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7E" w:rsidRDefault="00763BA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67E" w:rsidRDefault="00763BA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267E" w:rsidRDefault="00763BAA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267E" w:rsidRDefault="0030267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0267E" w:rsidRDefault="0030267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0267E" w:rsidRDefault="00763BA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0267E" w:rsidRDefault="0030267E">
      <w:pPr>
        <w:tabs>
          <w:tab w:val="left" w:pos="709"/>
        </w:tabs>
        <w:jc w:val="center"/>
        <w:rPr>
          <w:sz w:val="28"/>
        </w:rPr>
      </w:pPr>
    </w:p>
    <w:p w:rsidR="0030267E" w:rsidRDefault="0030267E">
      <w:pPr>
        <w:tabs>
          <w:tab w:val="left" w:pos="709"/>
        </w:tabs>
        <w:jc w:val="center"/>
        <w:rPr>
          <w:sz w:val="28"/>
        </w:rPr>
      </w:pPr>
    </w:p>
    <w:p w:rsidR="0030267E" w:rsidRDefault="00A956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августа </w:t>
      </w:r>
      <w:r w:rsidR="00763BAA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763BAA">
        <w:rPr>
          <w:sz w:val="28"/>
        </w:rPr>
        <w:t xml:space="preserve">№ </w:t>
      </w:r>
      <w:r>
        <w:rPr>
          <w:sz w:val="28"/>
        </w:rPr>
        <w:t>368-п</w:t>
      </w: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30267E">
        <w:trPr>
          <w:trHeight w:val="1515"/>
        </w:trPr>
        <w:tc>
          <w:tcPr>
            <w:tcW w:w="9910" w:type="dxa"/>
          </w:tcPr>
          <w:p w:rsidR="0030267E" w:rsidRDefault="0030267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0267E" w:rsidRDefault="00763BA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объекта: «Технологическое присоединение </w:t>
            </w:r>
          </w:p>
          <w:p w:rsidR="0030267E" w:rsidRDefault="00763BAA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электрическим сетям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потребителя </w:t>
            </w:r>
          </w:p>
          <w:p w:rsidR="0030267E" w:rsidRDefault="00763BAA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 «Рязанская нефтеперерабатывающая компания» строительство </w:t>
            </w:r>
          </w:p>
          <w:p w:rsidR="0030267E" w:rsidRDefault="00763BA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ЛЭП-110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Лиха</w:t>
            </w:r>
            <w:r>
              <w:rPr>
                <w:rFonts w:ascii="Times New Roman" w:hAnsi="Times New Roman"/>
                <w:sz w:val="28"/>
                <w:szCs w:val="28"/>
              </w:rPr>
              <w:t>чево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Колос, 1,1 км»</w:t>
            </w:r>
          </w:p>
          <w:p w:rsidR="0030267E" w:rsidRDefault="0030267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67E">
        <w:tc>
          <w:tcPr>
            <w:tcW w:w="9910" w:type="dxa"/>
          </w:tcPr>
          <w:p w:rsidR="0030267E" w:rsidRDefault="00763BA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Руководствуясь статьей 45 Градостроительного кодекса Российской Федерации, Закон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ом</w:t>
            </w:r>
            <w:r>
              <w:rPr>
                <w:sz w:val="28"/>
                <w:szCs w:val="28"/>
              </w:rPr>
              <w:t xml:space="preserve"> Рязанской области от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21.09.2010</w:t>
            </w:r>
            <w:r>
              <w:rPr>
                <w:sz w:val="28"/>
                <w:szCs w:val="28"/>
              </w:rPr>
              <w:t xml:space="preserve"> № 10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>
              <w:rPr>
                <w:sz w:val="28"/>
                <w:szCs w:val="28"/>
              </w:rPr>
              <w:t>-ОЗ</w:t>
            </w:r>
            <w:r>
              <w:rPr>
                <w:sz w:val="28"/>
                <w:szCs w:val="28"/>
              </w:rPr>
              <w:br/>
              <w:t xml:space="preserve">«О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градостроительной деятельности на территории</w:t>
            </w:r>
            <w:r>
              <w:rPr>
                <w:sz w:val="28"/>
                <w:szCs w:val="28"/>
              </w:rPr>
              <w:t xml:space="preserve"> Рязанской области», постановлением Правительства Рязанской области от 06.08.2008 № 153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области», главное управление архитектуры             и градостроительства Ряза</w:t>
            </w:r>
            <w:r>
              <w:rPr>
                <w:sz w:val="28"/>
                <w:szCs w:val="28"/>
              </w:rPr>
              <w:t>нской области ПОСТАНОВЛЯЕТ:</w:t>
            </w:r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планировки территории и проект межевания территории объекта: «Технологическое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электрическим сетям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потребителя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ОА «Рязанская нефтеперерабатывающая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ЛЭП-110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Колос, 1,1 км»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проект планировки территории и проект межевания территории). </w:t>
            </w:r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«Центр градостроительного развития Рязанской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и утвержденных проекта планировки территории и проекта межевания территории на официальном сайте главного управления 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Рязанской области в сети «Интернет».</w:t>
            </w:r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</w:t>
            </w:r>
            <w:r>
              <w:rPr>
                <w:rFonts w:ascii="Times New Roman" w:hAnsi="Times New Roman"/>
                <w:sz w:val="28"/>
                <w:szCs w:val="28"/>
              </w:rPr>
              <w:t>ения архитектуры и градостроительства Рязанской области                  в сети «Интернет».</w:t>
            </w:r>
          </w:p>
          <w:p w:rsidR="0030267E" w:rsidRDefault="00763BA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 собой.</w:t>
            </w:r>
          </w:p>
          <w:p w:rsidR="0030267E" w:rsidRDefault="0030267E">
            <w:pPr>
              <w:pStyle w:val="ConsPlusNormal1"/>
              <w:widowControl w:val="0"/>
              <w:tabs>
                <w:tab w:val="left" w:pos="1418"/>
              </w:tabs>
              <w:jc w:val="both"/>
            </w:pPr>
          </w:p>
          <w:p w:rsidR="0030267E" w:rsidRDefault="003026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67E" w:rsidRDefault="003026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267E" w:rsidRDefault="003026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67E">
        <w:tc>
          <w:tcPr>
            <w:tcW w:w="9910" w:type="dxa"/>
          </w:tcPr>
          <w:p w:rsidR="0030267E" w:rsidRDefault="00763BA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30267E" w:rsidRDefault="0030267E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0267E" w:rsidRDefault="0030267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0267E" w:rsidRDefault="0030267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0267E" w:rsidRDefault="0030267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0267E" w:rsidRDefault="0030267E"/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p w:rsidR="0030267E" w:rsidRDefault="0030267E">
      <w:pPr>
        <w:tabs>
          <w:tab w:val="left" w:pos="709"/>
        </w:tabs>
        <w:jc w:val="both"/>
        <w:rPr>
          <w:sz w:val="28"/>
        </w:rPr>
      </w:pPr>
    </w:p>
    <w:sectPr w:rsidR="0030267E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AA" w:rsidRDefault="00763BAA">
      <w:r>
        <w:separator/>
      </w:r>
    </w:p>
  </w:endnote>
  <w:endnote w:type="continuationSeparator" w:id="0">
    <w:p w:rsidR="00763BAA" w:rsidRDefault="0076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AA" w:rsidRDefault="00763BAA">
      <w:r>
        <w:separator/>
      </w:r>
    </w:p>
  </w:footnote>
  <w:footnote w:type="continuationSeparator" w:id="0">
    <w:p w:rsidR="00763BAA" w:rsidRDefault="0076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7E" w:rsidRDefault="00763BAA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A9568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30267E" w:rsidRDefault="003026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782"/>
    <w:multiLevelType w:val="multilevel"/>
    <w:tmpl w:val="74708A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4B6806CB"/>
    <w:multiLevelType w:val="multilevel"/>
    <w:tmpl w:val="72408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7E"/>
    <w:rsid w:val="0030267E"/>
    <w:rsid w:val="00763BAA"/>
    <w:rsid w:val="00A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a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a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69</cp:revision>
  <cp:lastPrinted>2021-08-18T17:28:00Z</cp:lastPrinted>
  <dcterms:created xsi:type="dcterms:W3CDTF">2021-08-19T08:13:00Z</dcterms:created>
  <dcterms:modified xsi:type="dcterms:W3CDTF">2021-08-19T08:16:00Z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