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DA3" w:rsidRPr="0081055E" w:rsidRDefault="006F0DA3" w:rsidP="0081055E">
      <w:pPr>
        <w:pBdr>
          <w:top w:val="none" w:sz="0" w:space="0" w:color="auto"/>
          <w:left w:val="none" w:sz="0" w:space="0" w:color="auto"/>
          <w:bottom w:val="none" w:sz="0" w:space="0" w:color="auto"/>
          <w:right w:val="none" w:sz="0" w:space="0" w:color="auto"/>
          <w:between w:val="none" w:sz="0" w:space="0" w:color="auto"/>
        </w:pBdr>
        <w:ind w:left="9639"/>
        <w:rPr>
          <w:rStyle w:val="a0"/>
          <w:b w:val="0"/>
          <w:bCs w:val="0"/>
          <w:color w:val="000000"/>
          <w:sz w:val="28"/>
          <w:szCs w:val="28"/>
        </w:rPr>
      </w:pPr>
      <w:r w:rsidRPr="0081055E">
        <w:rPr>
          <w:rStyle w:val="a0"/>
          <w:b w:val="0"/>
          <w:bCs w:val="0"/>
          <w:color w:val="000000"/>
          <w:sz w:val="28"/>
          <w:szCs w:val="28"/>
        </w:rPr>
        <w:t xml:space="preserve">Приложение </w:t>
      </w:r>
    </w:p>
    <w:p w:rsidR="006F0DA3" w:rsidRPr="0081055E" w:rsidRDefault="006F0DA3" w:rsidP="0081055E">
      <w:pPr>
        <w:pBdr>
          <w:top w:val="none" w:sz="0" w:space="0" w:color="auto"/>
          <w:left w:val="none" w:sz="0" w:space="0" w:color="auto"/>
          <w:bottom w:val="none" w:sz="0" w:space="0" w:color="auto"/>
          <w:right w:val="none" w:sz="0" w:space="0" w:color="auto"/>
          <w:between w:val="none" w:sz="0" w:space="0" w:color="auto"/>
        </w:pBdr>
        <w:ind w:left="9639"/>
        <w:rPr>
          <w:rStyle w:val="a0"/>
          <w:b w:val="0"/>
          <w:bCs w:val="0"/>
          <w:color w:val="000000"/>
          <w:sz w:val="28"/>
          <w:szCs w:val="28"/>
        </w:rPr>
      </w:pPr>
      <w:r w:rsidRPr="0081055E">
        <w:rPr>
          <w:rStyle w:val="a0"/>
          <w:b w:val="0"/>
          <w:bCs w:val="0"/>
          <w:color w:val="000000"/>
          <w:sz w:val="28"/>
          <w:szCs w:val="28"/>
        </w:rPr>
        <w:t xml:space="preserve">к постановлению главного </w:t>
      </w:r>
    </w:p>
    <w:p w:rsidR="006F0DA3" w:rsidRPr="0081055E" w:rsidRDefault="006F0DA3" w:rsidP="0081055E">
      <w:pPr>
        <w:pBdr>
          <w:top w:val="none" w:sz="0" w:space="0" w:color="auto"/>
          <w:left w:val="none" w:sz="0" w:space="0" w:color="auto"/>
          <w:bottom w:val="none" w:sz="0" w:space="0" w:color="auto"/>
          <w:right w:val="none" w:sz="0" w:space="0" w:color="auto"/>
          <w:between w:val="none" w:sz="0" w:space="0" w:color="auto"/>
        </w:pBdr>
        <w:ind w:left="9639"/>
        <w:rPr>
          <w:rStyle w:val="a0"/>
          <w:b w:val="0"/>
          <w:bCs w:val="0"/>
          <w:color w:val="000000"/>
          <w:sz w:val="28"/>
          <w:szCs w:val="28"/>
        </w:rPr>
      </w:pPr>
      <w:r w:rsidRPr="0081055E">
        <w:rPr>
          <w:rStyle w:val="a0"/>
          <w:b w:val="0"/>
          <w:bCs w:val="0"/>
          <w:color w:val="000000"/>
          <w:sz w:val="28"/>
          <w:szCs w:val="28"/>
        </w:rPr>
        <w:t>архивного  управления</w:t>
      </w:r>
    </w:p>
    <w:p w:rsidR="006F0DA3" w:rsidRPr="0081055E" w:rsidRDefault="006F0DA3" w:rsidP="0081055E">
      <w:pPr>
        <w:pBdr>
          <w:top w:val="none" w:sz="0" w:space="0" w:color="auto"/>
          <w:left w:val="none" w:sz="0" w:space="0" w:color="auto"/>
          <w:bottom w:val="none" w:sz="0" w:space="0" w:color="auto"/>
          <w:right w:val="none" w:sz="0" w:space="0" w:color="auto"/>
          <w:between w:val="none" w:sz="0" w:space="0" w:color="auto"/>
        </w:pBdr>
        <w:ind w:left="9639"/>
        <w:rPr>
          <w:rStyle w:val="a0"/>
          <w:b w:val="0"/>
          <w:bCs w:val="0"/>
          <w:color w:val="000000"/>
          <w:sz w:val="28"/>
          <w:szCs w:val="28"/>
        </w:rPr>
      </w:pPr>
      <w:r w:rsidRPr="0081055E">
        <w:rPr>
          <w:rStyle w:val="a0"/>
          <w:b w:val="0"/>
          <w:bCs w:val="0"/>
          <w:color w:val="000000"/>
          <w:sz w:val="28"/>
          <w:szCs w:val="28"/>
        </w:rPr>
        <w:t>Рязанской области</w:t>
      </w:r>
    </w:p>
    <w:p w:rsidR="006F0DA3" w:rsidRPr="0081055E" w:rsidRDefault="006F0DA3" w:rsidP="0081055E">
      <w:pPr>
        <w:pBdr>
          <w:top w:val="none" w:sz="0" w:space="0" w:color="auto"/>
          <w:left w:val="none" w:sz="0" w:space="0" w:color="auto"/>
          <w:bottom w:val="none" w:sz="0" w:space="0" w:color="auto"/>
          <w:right w:val="none" w:sz="0" w:space="0" w:color="auto"/>
          <w:between w:val="none" w:sz="0" w:space="0" w:color="auto"/>
        </w:pBdr>
        <w:ind w:left="9639"/>
        <w:rPr>
          <w:rStyle w:val="a0"/>
          <w:b w:val="0"/>
          <w:bCs w:val="0"/>
          <w:color w:val="000000"/>
          <w:sz w:val="28"/>
          <w:szCs w:val="28"/>
        </w:rPr>
      </w:pPr>
      <w:r w:rsidRPr="0081055E">
        <w:rPr>
          <w:rStyle w:val="a0"/>
          <w:b w:val="0"/>
          <w:bCs w:val="0"/>
          <w:color w:val="000000"/>
          <w:sz w:val="28"/>
          <w:szCs w:val="28"/>
        </w:rPr>
        <w:t xml:space="preserve">от </w:t>
      </w:r>
      <w:r>
        <w:rPr>
          <w:rStyle w:val="a0"/>
          <w:b w:val="0"/>
          <w:bCs w:val="0"/>
          <w:color w:val="000000"/>
          <w:sz w:val="28"/>
          <w:szCs w:val="28"/>
        </w:rPr>
        <w:t>__________</w:t>
      </w:r>
      <w:r w:rsidRPr="0081055E">
        <w:rPr>
          <w:rStyle w:val="a0"/>
          <w:b w:val="0"/>
          <w:bCs w:val="0"/>
          <w:color w:val="000000"/>
          <w:sz w:val="28"/>
          <w:szCs w:val="28"/>
        </w:rPr>
        <w:t xml:space="preserve"> № </w:t>
      </w:r>
      <w:r>
        <w:rPr>
          <w:rStyle w:val="a0"/>
          <w:b w:val="0"/>
          <w:bCs w:val="0"/>
          <w:color w:val="000000"/>
          <w:sz w:val="28"/>
          <w:szCs w:val="28"/>
        </w:rPr>
        <w:t>________</w:t>
      </w:r>
      <w:bookmarkStart w:id="0" w:name="_GoBack"/>
      <w:bookmarkEnd w:id="0"/>
    </w:p>
    <w:p w:rsidR="006F0DA3" w:rsidRPr="0081055E" w:rsidRDefault="006F0DA3" w:rsidP="0081055E">
      <w:pPr>
        <w:pBdr>
          <w:top w:val="none" w:sz="0" w:space="0" w:color="auto"/>
          <w:left w:val="none" w:sz="0" w:space="0" w:color="auto"/>
          <w:bottom w:val="none" w:sz="0" w:space="0" w:color="auto"/>
          <w:right w:val="none" w:sz="0" w:space="0" w:color="auto"/>
          <w:between w:val="none" w:sz="0" w:space="0" w:color="auto"/>
        </w:pBdr>
        <w:ind w:left="9639"/>
        <w:rPr>
          <w:rStyle w:val="a0"/>
          <w:b w:val="0"/>
          <w:bCs w:val="0"/>
          <w:color w:val="000000"/>
          <w:sz w:val="28"/>
          <w:szCs w:val="28"/>
        </w:rPr>
      </w:pPr>
    </w:p>
    <w:p w:rsidR="006F0DA3" w:rsidRPr="0081055E" w:rsidRDefault="006F0DA3" w:rsidP="0081055E">
      <w:pPr>
        <w:pBdr>
          <w:top w:val="none" w:sz="0" w:space="0" w:color="auto"/>
          <w:left w:val="none" w:sz="0" w:space="0" w:color="auto"/>
          <w:bottom w:val="none" w:sz="0" w:space="0" w:color="auto"/>
          <w:right w:val="none" w:sz="0" w:space="0" w:color="auto"/>
          <w:between w:val="none" w:sz="0" w:space="0" w:color="auto"/>
        </w:pBdr>
        <w:ind w:left="9639"/>
        <w:rPr>
          <w:rStyle w:val="a0"/>
          <w:b w:val="0"/>
          <w:bCs w:val="0"/>
          <w:color w:val="000000"/>
          <w:sz w:val="28"/>
          <w:szCs w:val="28"/>
        </w:rPr>
      </w:pPr>
    </w:p>
    <w:p w:rsidR="006F0DA3" w:rsidRPr="0081055E" w:rsidRDefault="006F0DA3" w:rsidP="0081055E">
      <w:pPr>
        <w:pBdr>
          <w:top w:val="none" w:sz="0" w:space="0" w:color="auto"/>
          <w:left w:val="none" w:sz="0" w:space="0" w:color="auto"/>
          <w:bottom w:val="none" w:sz="0" w:space="0" w:color="auto"/>
          <w:right w:val="none" w:sz="0" w:space="0" w:color="auto"/>
          <w:between w:val="none" w:sz="0" w:space="0" w:color="auto"/>
        </w:pBdr>
        <w:ind w:left="9639"/>
        <w:rPr>
          <w:rStyle w:val="a0"/>
          <w:b w:val="0"/>
          <w:bCs w:val="0"/>
          <w:color w:val="000000"/>
          <w:sz w:val="28"/>
          <w:szCs w:val="28"/>
        </w:rPr>
      </w:pPr>
      <w:r w:rsidRPr="0081055E">
        <w:rPr>
          <w:rStyle w:val="a0"/>
          <w:b w:val="0"/>
          <w:bCs w:val="0"/>
          <w:color w:val="000000"/>
          <w:sz w:val="28"/>
          <w:szCs w:val="28"/>
        </w:rPr>
        <w:t>«Приложение</w:t>
      </w:r>
      <w:r w:rsidRPr="0081055E">
        <w:rPr>
          <w:rStyle w:val="a0"/>
          <w:b w:val="0"/>
          <w:bCs w:val="0"/>
          <w:color w:val="000000"/>
          <w:sz w:val="28"/>
          <w:szCs w:val="28"/>
        </w:rPr>
        <w:br/>
        <w:t xml:space="preserve">к </w:t>
      </w:r>
      <w:hyperlink w:anchor="sub_1000" w:history="1">
        <w:r w:rsidRPr="0081055E">
          <w:rPr>
            <w:rStyle w:val="a"/>
            <w:b w:val="0"/>
            <w:bCs w:val="0"/>
            <w:color w:val="000000"/>
            <w:sz w:val="28"/>
            <w:szCs w:val="28"/>
          </w:rPr>
          <w:t>Порядку</w:t>
        </w:r>
      </w:hyperlink>
      <w:r w:rsidRPr="0081055E">
        <w:rPr>
          <w:rStyle w:val="a"/>
          <w:b w:val="0"/>
          <w:bCs w:val="0"/>
          <w:color w:val="000000"/>
          <w:sz w:val="28"/>
          <w:szCs w:val="28"/>
        </w:rPr>
        <w:t xml:space="preserve"> </w:t>
      </w:r>
      <w:r w:rsidRPr="0081055E">
        <w:rPr>
          <w:rStyle w:val="a0"/>
          <w:b w:val="0"/>
          <w:bCs w:val="0"/>
          <w:color w:val="000000"/>
          <w:sz w:val="28"/>
          <w:szCs w:val="28"/>
        </w:rPr>
        <w:t>составления и утверждения плана финансово-хозяйственной деятельности</w:t>
      </w:r>
      <w:r w:rsidRPr="0081055E">
        <w:rPr>
          <w:rStyle w:val="a0"/>
          <w:b w:val="0"/>
          <w:bCs w:val="0"/>
          <w:color w:val="000000"/>
          <w:sz w:val="28"/>
          <w:szCs w:val="28"/>
        </w:rPr>
        <w:br/>
        <w:t>государственного бюджетного</w:t>
      </w:r>
      <w:r w:rsidRPr="0081055E">
        <w:rPr>
          <w:rStyle w:val="a0"/>
          <w:b w:val="0"/>
          <w:bCs w:val="0"/>
          <w:color w:val="000000"/>
          <w:sz w:val="28"/>
          <w:szCs w:val="28"/>
        </w:rPr>
        <w:br/>
        <w:t>Учреждения Рязанской области,</w:t>
      </w:r>
      <w:r w:rsidRPr="0081055E">
        <w:rPr>
          <w:rStyle w:val="a0"/>
          <w:b w:val="0"/>
          <w:bCs w:val="0"/>
          <w:color w:val="000000"/>
          <w:sz w:val="28"/>
          <w:szCs w:val="28"/>
        </w:rPr>
        <w:br/>
        <w:t>подведомственного главному архивному управлению Рязанской области</w:t>
      </w:r>
    </w:p>
    <w:p w:rsidR="006F0DA3" w:rsidRPr="0081055E" w:rsidRDefault="006F0DA3" w:rsidP="0081055E">
      <w:pPr>
        <w:pBdr>
          <w:top w:val="none" w:sz="0" w:space="0" w:color="auto"/>
          <w:left w:val="none" w:sz="0" w:space="0" w:color="auto"/>
          <w:bottom w:val="none" w:sz="0" w:space="0" w:color="auto"/>
          <w:right w:val="none" w:sz="0" w:space="0" w:color="auto"/>
          <w:between w:val="none" w:sz="0" w:space="0" w:color="auto"/>
        </w:pBdr>
        <w:ind w:left="9639"/>
        <w:rPr>
          <w:color w:val="000000"/>
          <w:sz w:val="28"/>
          <w:szCs w:val="28"/>
        </w:rPr>
      </w:pPr>
    </w:p>
    <w:p w:rsidR="006F0DA3" w:rsidRPr="0081055E" w:rsidRDefault="006F0DA3" w:rsidP="0081055E">
      <w:pPr>
        <w:pStyle w:val="a3"/>
        <w:ind w:left="8505"/>
        <w:rPr>
          <w:rFonts w:ascii="Times New Roman" w:hAnsi="Times New Roman" w:cs="Times New Roman"/>
          <w:color w:val="000000"/>
          <w:sz w:val="28"/>
          <w:szCs w:val="28"/>
        </w:rPr>
      </w:pPr>
      <w:r w:rsidRPr="0081055E">
        <w:rPr>
          <w:rFonts w:ascii="Times New Roman" w:hAnsi="Times New Roman" w:cs="Times New Roman"/>
          <w:color w:val="000000"/>
          <w:sz w:val="28"/>
          <w:szCs w:val="28"/>
        </w:rPr>
        <w:t xml:space="preserve">                                     </w:t>
      </w:r>
    </w:p>
    <w:p w:rsidR="006F0DA3" w:rsidRPr="0081055E" w:rsidRDefault="006F0DA3" w:rsidP="0081055E">
      <w:pPr>
        <w:pStyle w:val="a3"/>
        <w:ind w:left="8505"/>
        <w:jc w:val="center"/>
        <w:rPr>
          <w:rFonts w:ascii="Times New Roman" w:hAnsi="Times New Roman" w:cs="Times New Roman"/>
          <w:color w:val="000000"/>
          <w:sz w:val="28"/>
          <w:szCs w:val="28"/>
        </w:rPr>
      </w:pPr>
      <w:r w:rsidRPr="0081055E">
        <w:rPr>
          <w:rFonts w:ascii="Times New Roman" w:hAnsi="Times New Roman" w:cs="Times New Roman"/>
          <w:color w:val="000000"/>
          <w:sz w:val="28"/>
          <w:szCs w:val="28"/>
        </w:rPr>
        <w:t>Утверждаю</w:t>
      </w:r>
    </w:p>
    <w:p w:rsidR="006F0DA3" w:rsidRPr="0081055E" w:rsidRDefault="006F0DA3" w:rsidP="0081055E">
      <w:pPr>
        <w:pBdr>
          <w:top w:val="none" w:sz="0" w:space="0" w:color="auto"/>
          <w:left w:val="none" w:sz="0" w:space="0" w:color="auto"/>
          <w:bottom w:val="none" w:sz="0" w:space="0" w:color="auto"/>
          <w:right w:val="none" w:sz="0" w:space="0" w:color="auto"/>
          <w:between w:val="none" w:sz="0" w:space="0" w:color="auto"/>
        </w:pBdr>
        <w:rPr>
          <w:color w:val="000000"/>
        </w:rPr>
      </w:pPr>
    </w:p>
    <w:p w:rsidR="006F0DA3" w:rsidRPr="0081055E" w:rsidRDefault="006F0DA3" w:rsidP="0081055E">
      <w:pPr>
        <w:pStyle w:val="a3"/>
        <w:ind w:left="8505"/>
        <w:rPr>
          <w:rFonts w:ascii="Times New Roman" w:hAnsi="Times New Roman" w:cs="Times New Roman"/>
          <w:color w:val="000000"/>
          <w:sz w:val="22"/>
          <w:szCs w:val="22"/>
        </w:rPr>
      </w:pPr>
      <w:r w:rsidRPr="0081055E">
        <w:rPr>
          <w:rFonts w:ascii="Times New Roman" w:hAnsi="Times New Roman" w:cs="Times New Roman"/>
          <w:color w:val="000000"/>
          <w:sz w:val="22"/>
          <w:szCs w:val="22"/>
        </w:rPr>
        <w:t>__________________________________________________________</w:t>
      </w:r>
    </w:p>
    <w:p w:rsidR="006F0DA3" w:rsidRPr="0081055E" w:rsidRDefault="006F0DA3" w:rsidP="0081055E">
      <w:pPr>
        <w:pStyle w:val="a3"/>
        <w:ind w:left="8505"/>
        <w:rPr>
          <w:rFonts w:ascii="Times New Roman" w:hAnsi="Times New Roman" w:cs="Times New Roman"/>
          <w:color w:val="000000"/>
        </w:rPr>
      </w:pPr>
      <w:r w:rsidRPr="0081055E">
        <w:rPr>
          <w:rFonts w:ascii="Times New Roman" w:hAnsi="Times New Roman" w:cs="Times New Roman"/>
          <w:color w:val="000000"/>
        </w:rPr>
        <w:t xml:space="preserve">            (наименование должности уполномоченного лица)</w:t>
      </w:r>
    </w:p>
    <w:p w:rsidR="006F0DA3" w:rsidRPr="0081055E" w:rsidRDefault="006F0DA3" w:rsidP="0081055E">
      <w:pPr>
        <w:pStyle w:val="a3"/>
        <w:ind w:left="8505"/>
        <w:rPr>
          <w:rFonts w:ascii="Times New Roman" w:hAnsi="Times New Roman" w:cs="Times New Roman"/>
          <w:color w:val="000000"/>
          <w:sz w:val="22"/>
          <w:szCs w:val="22"/>
        </w:rPr>
      </w:pPr>
      <w:r w:rsidRPr="0081055E">
        <w:rPr>
          <w:rFonts w:ascii="Times New Roman" w:hAnsi="Times New Roman" w:cs="Times New Roman"/>
          <w:color w:val="000000"/>
        </w:rPr>
        <w:t xml:space="preserve">                            _____________________________________________________</w:t>
      </w:r>
    </w:p>
    <w:p w:rsidR="006F0DA3" w:rsidRPr="0081055E" w:rsidRDefault="006F0DA3" w:rsidP="0081055E">
      <w:pPr>
        <w:pStyle w:val="a3"/>
        <w:ind w:left="8505"/>
        <w:rPr>
          <w:rFonts w:ascii="Times New Roman" w:hAnsi="Times New Roman" w:cs="Times New Roman"/>
          <w:color w:val="000000"/>
        </w:rPr>
      </w:pPr>
      <w:r w:rsidRPr="0081055E">
        <w:rPr>
          <w:rFonts w:ascii="Times New Roman" w:hAnsi="Times New Roman" w:cs="Times New Roman"/>
          <w:color w:val="000000"/>
          <w:sz w:val="22"/>
          <w:szCs w:val="22"/>
        </w:rPr>
        <w:t xml:space="preserve">               </w:t>
      </w:r>
      <w:r w:rsidRPr="0081055E">
        <w:rPr>
          <w:rFonts w:ascii="Times New Roman" w:hAnsi="Times New Roman" w:cs="Times New Roman"/>
          <w:color w:val="000000"/>
        </w:rPr>
        <w:t>(наименование органа-учредителя (учреждения)</w:t>
      </w:r>
    </w:p>
    <w:p w:rsidR="006F0DA3" w:rsidRPr="0081055E" w:rsidRDefault="006F0DA3" w:rsidP="0081055E">
      <w:pPr>
        <w:pStyle w:val="a3"/>
        <w:ind w:left="8505"/>
        <w:rPr>
          <w:rFonts w:ascii="Times New Roman" w:hAnsi="Times New Roman" w:cs="Times New Roman"/>
          <w:color w:val="000000"/>
        </w:rPr>
      </w:pPr>
      <w:r w:rsidRPr="0081055E">
        <w:rPr>
          <w:rFonts w:ascii="Times New Roman" w:hAnsi="Times New Roman" w:cs="Times New Roman"/>
          <w:color w:val="000000"/>
        </w:rPr>
        <w:t>____________ _________________________________________</w:t>
      </w:r>
    </w:p>
    <w:p w:rsidR="006F0DA3" w:rsidRPr="0081055E" w:rsidRDefault="006F0DA3" w:rsidP="0081055E">
      <w:pPr>
        <w:pStyle w:val="a3"/>
        <w:ind w:left="8505"/>
        <w:rPr>
          <w:rFonts w:ascii="Times New Roman" w:hAnsi="Times New Roman" w:cs="Times New Roman"/>
          <w:color w:val="000000"/>
        </w:rPr>
      </w:pPr>
      <w:r w:rsidRPr="0081055E">
        <w:rPr>
          <w:rFonts w:ascii="Times New Roman" w:hAnsi="Times New Roman" w:cs="Times New Roman"/>
          <w:color w:val="000000"/>
        </w:rPr>
        <w:t xml:space="preserve">     (подпись)                            (расшифровка подписи)</w:t>
      </w:r>
    </w:p>
    <w:p w:rsidR="006F0DA3" w:rsidRPr="0081055E" w:rsidRDefault="006F0DA3" w:rsidP="0081055E">
      <w:pPr>
        <w:pBdr>
          <w:top w:val="none" w:sz="0" w:space="0" w:color="auto"/>
          <w:left w:val="none" w:sz="0" w:space="0" w:color="auto"/>
          <w:bottom w:val="none" w:sz="0" w:space="0" w:color="auto"/>
          <w:right w:val="none" w:sz="0" w:space="0" w:color="auto"/>
          <w:between w:val="none" w:sz="0" w:space="0" w:color="auto"/>
        </w:pBdr>
        <w:rPr>
          <w:color w:val="000000"/>
        </w:rPr>
      </w:pPr>
    </w:p>
    <w:p w:rsidR="006F0DA3" w:rsidRPr="0081055E" w:rsidRDefault="006F0DA3" w:rsidP="0081055E">
      <w:pPr>
        <w:pStyle w:val="a3"/>
        <w:ind w:left="8505"/>
        <w:rPr>
          <w:rFonts w:ascii="Times New Roman" w:hAnsi="Times New Roman" w:cs="Times New Roman"/>
          <w:color w:val="000000"/>
        </w:rPr>
      </w:pPr>
      <w:r w:rsidRPr="0081055E">
        <w:rPr>
          <w:rFonts w:ascii="Times New Roman" w:hAnsi="Times New Roman" w:cs="Times New Roman"/>
          <w:color w:val="000000"/>
        </w:rPr>
        <w:t xml:space="preserve">                                               «___» _________________ 20___ г.</w:t>
      </w:r>
    </w:p>
    <w:p w:rsidR="006F0DA3" w:rsidRDefault="006F0DA3" w:rsidP="0081055E">
      <w:pPr>
        <w:pStyle w:val="a3"/>
        <w:ind w:left="1134"/>
        <w:rPr>
          <w:rStyle w:val="a0"/>
          <w:rFonts w:ascii="Times New Roman" w:hAnsi="Times New Roman" w:cs="Times New Roman"/>
          <w:b w:val="0"/>
          <w:bCs w:val="0"/>
          <w:color w:val="000000"/>
          <w:sz w:val="28"/>
          <w:szCs w:val="28"/>
        </w:rPr>
      </w:pPr>
    </w:p>
    <w:p w:rsidR="006F0DA3" w:rsidRDefault="006F0DA3" w:rsidP="0081055E">
      <w:pPr>
        <w:pStyle w:val="a3"/>
        <w:ind w:left="1134"/>
        <w:rPr>
          <w:rStyle w:val="a0"/>
          <w:rFonts w:ascii="Times New Roman" w:hAnsi="Times New Roman" w:cs="Times New Roman"/>
          <w:b w:val="0"/>
          <w:bCs w:val="0"/>
          <w:color w:val="000000"/>
          <w:sz w:val="28"/>
          <w:szCs w:val="28"/>
        </w:rPr>
      </w:pPr>
    </w:p>
    <w:p w:rsidR="006F0DA3" w:rsidRDefault="006F0DA3" w:rsidP="0081055E">
      <w:pPr>
        <w:pStyle w:val="a3"/>
        <w:ind w:left="1134"/>
        <w:rPr>
          <w:rStyle w:val="a0"/>
          <w:rFonts w:ascii="Times New Roman" w:hAnsi="Times New Roman" w:cs="Times New Roman"/>
          <w:b w:val="0"/>
          <w:bCs w:val="0"/>
          <w:color w:val="000000"/>
          <w:sz w:val="28"/>
          <w:szCs w:val="28"/>
        </w:rPr>
      </w:pPr>
    </w:p>
    <w:p w:rsidR="006F0DA3" w:rsidRPr="0081055E" w:rsidRDefault="006F0DA3" w:rsidP="0081055E">
      <w:pPr>
        <w:pStyle w:val="a3"/>
        <w:ind w:left="1134"/>
        <w:rPr>
          <w:rFonts w:ascii="Times New Roman" w:hAnsi="Times New Roman" w:cs="Times New Roman"/>
          <w:b/>
          <w:bCs/>
          <w:color w:val="000000"/>
          <w:sz w:val="28"/>
          <w:szCs w:val="28"/>
        </w:rPr>
      </w:pPr>
      <w:r w:rsidRPr="0081055E">
        <w:rPr>
          <w:rStyle w:val="a0"/>
          <w:rFonts w:ascii="Times New Roman" w:hAnsi="Times New Roman" w:cs="Times New Roman"/>
          <w:b w:val="0"/>
          <w:bCs w:val="0"/>
          <w:color w:val="000000"/>
          <w:sz w:val="28"/>
          <w:szCs w:val="28"/>
        </w:rPr>
        <w:t>План финансово-хозяйственной деятельности на 20__ г.</w:t>
      </w:r>
    </w:p>
    <w:p w:rsidR="006F0DA3" w:rsidRPr="0081055E" w:rsidRDefault="006F0DA3" w:rsidP="0081055E">
      <w:pPr>
        <w:pStyle w:val="a3"/>
        <w:ind w:left="1134"/>
        <w:rPr>
          <w:rFonts w:ascii="Times New Roman" w:hAnsi="Times New Roman" w:cs="Times New Roman"/>
          <w:b/>
          <w:bCs/>
          <w:color w:val="000000"/>
          <w:sz w:val="28"/>
          <w:szCs w:val="28"/>
        </w:rPr>
      </w:pPr>
      <w:r w:rsidRPr="0081055E">
        <w:rPr>
          <w:rStyle w:val="a0"/>
          <w:rFonts w:ascii="Times New Roman" w:hAnsi="Times New Roman" w:cs="Times New Roman"/>
          <w:b w:val="0"/>
          <w:bCs w:val="0"/>
          <w:color w:val="000000"/>
          <w:sz w:val="28"/>
          <w:szCs w:val="28"/>
        </w:rPr>
        <w:t>(на 20__ г. и плановый период 20__ и 20__ годов(1))</w:t>
      </w:r>
    </w:p>
    <w:p w:rsidR="006F0DA3" w:rsidRPr="0081055E" w:rsidRDefault="006F0DA3" w:rsidP="0081055E">
      <w:pPr>
        <w:pBdr>
          <w:top w:val="none" w:sz="0" w:space="0" w:color="auto"/>
          <w:left w:val="none" w:sz="0" w:space="0" w:color="auto"/>
          <w:bottom w:val="none" w:sz="0" w:space="0" w:color="auto"/>
          <w:right w:val="none" w:sz="0" w:space="0" w:color="auto"/>
          <w:between w:val="none" w:sz="0" w:space="0" w:color="auto"/>
        </w:pBdr>
        <w:ind w:left="1134"/>
        <w:rPr>
          <w:color w:val="000000"/>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11057"/>
        <w:gridCol w:w="2268"/>
        <w:gridCol w:w="1701"/>
      </w:tblGrid>
      <w:tr w:rsidR="006F0DA3" w:rsidRPr="00AE7EF4">
        <w:tc>
          <w:tcPr>
            <w:tcW w:w="11057" w:type="dxa"/>
            <w:tcBorders>
              <w:top w:val="nil"/>
              <w:left w:val="nil"/>
              <w:bottom w:val="nil"/>
              <w:right w:val="nil"/>
            </w:tcBorders>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left"/>
              <w:rPr>
                <w:color w:val="000000"/>
                <w:sz w:val="28"/>
                <w:szCs w:val="28"/>
              </w:rPr>
            </w:pPr>
            <w:r>
              <w:rPr>
                <w:color w:val="000000"/>
                <w:sz w:val="28"/>
                <w:szCs w:val="28"/>
              </w:rPr>
              <w:t xml:space="preserve">                                </w:t>
            </w:r>
            <w:r w:rsidRPr="00AE7EF4">
              <w:rPr>
                <w:color w:val="000000"/>
                <w:sz w:val="28"/>
                <w:szCs w:val="28"/>
              </w:rPr>
              <w:t>от «___» __________ 20___ г.(2)</w:t>
            </w:r>
          </w:p>
        </w:tc>
        <w:tc>
          <w:tcPr>
            <w:tcW w:w="2268" w:type="dxa"/>
            <w:tcBorders>
              <w:top w:val="nil"/>
              <w:left w:val="nil"/>
              <w:bottom w:val="nil"/>
              <w:right w:val="single" w:sz="4" w:space="0" w:color="auto"/>
            </w:tcBorders>
          </w:tcPr>
          <w:p w:rsidR="006F0DA3" w:rsidRPr="008E5678" w:rsidRDefault="006F0DA3" w:rsidP="001D34C0">
            <w:pPr>
              <w:pStyle w:val="a2"/>
              <w:pBdr>
                <w:top w:val="none" w:sz="0" w:space="0" w:color="auto"/>
                <w:left w:val="none" w:sz="0" w:space="0" w:color="auto"/>
                <w:bottom w:val="none" w:sz="0" w:space="0" w:color="auto"/>
                <w:right w:val="none" w:sz="0" w:space="0" w:color="auto"/>
                <w:between w:val="none" w:sz="0" w:space="0" w:color="auto"/>
              </w:pBdr>
              <w:jc w:val="right"/>
              <w:rPr>
                <w:color w:val="000000"/>
              </w:rPr>
            </w:pPr>
            <w:r w:rsidRPr="008E5678">
              <w:rPr>
                <w:color w:val="000000"/>
              </w:rPr>
              <w:t>Дата</w:t>
            </w:r>
          </w:p>
        </w:tc>
        <w:tc>
          <w:tcPr>
            <w:tcW w:w="1701" w:type="dxa"/>
            <w:tcBorders>
              <w:top w:val="single" w:sz="4" w:space="0" w:color="auto"/>
              <w:left w:val="single" w:sz="4" w:space="0" w:color="auto"/>
              <w:bottom w:val="single" w:sz="4" w:space="0" w:color="auto"/>
            </w:tcBorders>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8"/>
                <w:szCs w:val="28"/>
              </w:rPr>
            </w:pPr>
            <w:r w:rsidRPr="00AE7EF4">
              <w:rPr>
                <w:color w:val="000000"/>
                <w:sz w:val="28"/>
                <w:szCs w:val="28"/>
              </w:rPr>
              <w:t>Коды</w:t>
            </w:r>
          </w:p>
        </w:tc>
      </w:tr>
      <w:tr w:rsidR="006F0DA3" w:rsidRPr="00AE7EF4">
        <w:trPr>
          <w:trHeight w:val="448"/>
        </w:trPr>
        <w:tc>
          <w:tcPr>
            <w:tcW w:w="11057" w:type="dxa"/>
            <w:tcBorders>
              <w:top w:val="nil"/>
              <w:left w:val="nil"/>
              <w:bottom w:val="nil"/>
              <w:right w:val="nil"/>
            </w:tcBorders>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8"/>
                <w:szCs w:val="28"/>
              </w:rPr>
            </w:pPr>
            <w:r w:rsidRPr="00AE7EF4">
              <w:rPr>
                <w:color w:val="000000"/>
                <w:sz w:val="28"/>
                <w:szCs w:val="28"/>
              </w:rPr>
              <w:t xml:space="preserve">Орган, осуществляющий </w:t>
            </w:r>
          </w:p>
        </w:tc>
        <w:tc>
          <w:tcPr>
            <w:tcW w:w="2268" w:type="dxa"/>
            <w:tcBorders>
              <w:top w:val="nil"/>
              <w:left w:val="nil"/>
              <w:bottom w:val="nil"/>
              <w:right w:val="single" w:sz="4" w:space="0" w:color="auto"/>
            </w:tcBorders>
          </w:tcPr>
          <w:p w:rsidR="006F0DA3" w:rsidRPr="008E5678" w:rsidRDefault="006F0DA3" w:rsidP="001D34C0">
            <w:pPr>
              <w:pStyle w:val="a2"/>
              <w:pBdr>
                <w:top w:val="none" w:sz="0" w:space="0" w:color="auto"/>
                <w:left w:val="none" w:sz="0" w:space="0" w:color="auto"/>
                <w:bottom w:val="none" w:sz="0" w:space="0" w:color="auto"/>
                <w:right w:val="none" w:sz="0" w:space="0" w:color="auto"/>
                <w:between w:val="none" w:sz="0" w:space="0" w:color="auto"/>
              </w:pBdr>
              <w:jc w:val="right"/>
              <w:rPr>
                <w:color w:val="000000"/>
              </w:rPr>
            </w:pPr>
            <w:r w:rsidRPr="008E5678">
              <w:rPr>
                <w:color w:val="000000"/>
              </w:rPr>
              <w:t>по Сводному реестру</w:t>
            </w:r>
          </w:p>
        </w:tc>
        <w:tc>
          <w:tcPr>
            <w:tcW w:w="1701" w:type="dxa"/>
            <w:tcBorders>
              <w:top w:val="single" w:sz="4" w:space="0" w:color="auto"/>
              <w:left w:val="single" w:sz="4" w:space="0" w:color="auto"/>
              <w:bottom w:val="single" w:sz="4" w:space="0" w:color="auto"/>
            </w:tcBorders>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8"/>
                <w:szCs w:val="28"/>
              </w:rPr>
            </w:pPr>
          </w:p>
        </w:tc>
      </w:tr>
      <w:tr w:rsidR="006F0DA3" w:rsidRPr="00AE7EF4">
        <w:tc>
          <w:tcPr>
            <w:tcW w:w="11057" w:type="dxa"/>
            <w:tcBorders>
              <w:top w:val="nil"/>
              <w:left w:val="nil"/>
              <w:bottom w:val="nil"/>
              <w:right w:val="nil"/>
            </w:tcBorders>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8"/>
                <w:szCs w:val="28"/>
              </w:rPr>
            </w:pPr>
            <w:r w:rsidRPr="00AE7EF4">
              <w:rPr>
                <w:color w:val="000000"/>
                <w:sz w:val="28"/>
                <w:szCs w:val="28"/>
              </w:rPr>
              <w:t>функции и полномочия</w:t>
            </w:r>
            <w:r>
              <w:rPr>
                <w:color w:val="000000"/>
                <w:sz w:val="28"/>
                <w:szCs w:val="28"/>
              </w:rPr>
              <w:t xml:space="preserve"> </w:t>
            </w:r>
            <w:r w:rsidRPr="00AE7EF4">
              <w:rPr>
                <w:color w:val="000000"/>
                <w:sz w:val="28"/>
                <w:szCs w:val="28"/>
              </w:rPr>
              <w:t>учредителя</w:t>
            </w:r>
            <w:r>
              <w:rPr>
                <w:color w:val="000000"/>
                <w:sz w:val="28"/>
                <w:szCs w:val="28"/>
              </w:rPr>
              <w:t>__________________________</w:t>
            </w:r>
          </w:p>
        </w:tc>
        <w:tc>
          <w:tcPr>
            <w:tcW w:w="2268" w:type="dxa"/>
            <w:tcBorders>
              <w:top w:val="nil"/>
              <w:left w:val="nil"/>
              <w:bottom w:val="nil"/>
              <w:right w:val="single" w:sz="4" w:space="0" w:color="auto"/>
            </w:tcBorders>
          </w:tcPr>
          <w:p w:rsidR="006F0DA3" w:rsidRPr="008E5678" w:rsidRDefault="006F0DA3" w:rsidP="001D34C0">
            <w:pPr>
              <w:pStyle w:val="a2"/>
              <w:pBdr>
                <w:top w:val="none" w:sz="0" w:space="0" w:color="auto"/>
                <w:left w:val="none" w:sz="0" w:space="0" w:color="auto"/>
                <w:bottom w:val="none" w:sz="0" w:space="0" w:color="auto"/>
                <w:right w:val="none" w:sz="0" w:space="0" w:color="auto"/>
                <w:between w:val="none" w:sz="0" w:space="0" w:color="auto"/>
              </w:pBdr>
              <w:jc w:val="right"/>
              <w:rPr>
                <w:color w:val="000000"/>
              </w:rPr>
            </w:pPr>
            <w:r w:rsidRPr="008E5678">
              <w:rPr>
                <w:color w:val="000000"/>
              </w:rPr>
              <w:t xml:space="preserve">глава по </w:t>
            </w:r>
            <w:hyperlink r:id="rId7" w:history="1">
              <w:r w:rsidRPr="008E5678">
                <w:rPr>
                  <w:rStyle w:val="a"/>
                  <w:b w:val="0"/>
                  <w:bCs w:val="0"/>
                  <w:color w:val="000000"/>
                </w:rPr>
                <w:t>БК</w:t>
              </w:r>
            </w:hyperlink>
          </w:p>
        </w:tc>
        <w:tc>
          <w:tcPr>
            <w:tcW w:w="1701" w:type="dxa"/>
            <w:tcBorders>
              <w:top w:val="single" w:sz="4" w:space="0" w:color="auto"/>
              <w:left w:val="single" w:sz="4" w:space="0" w:color="auto"/>
              <w:bottom w:val="single" w:sz="4" w:space="0" w:color="auto"/>
            </w:tcBorders>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8"/>
                <w:szCs w:val="28"/>
              </w:rPr>
            </w:pPr>
          </w:p>
        </w:tc>
      </w:tr>
      <w:tr w:rsidR="006F0DA3" w:rsidRPr="00AE7EF4">
        <w:trPr>
          <w:trHeight w:val="428"/>
        </w:trPr>
        <w:tc>
          <w:tcPr>
            <w:tcW w:w="11057" w:type="dxa"/>
            <w:vMerge w:val="restart"/>
            <w:tcBorders>
              <w:top w:val="nil"/>
              <w:left w:val="nil"/>
              <w:right w:val="nil"/>
            </w:tcBorders>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8"/>
                <w:szCs w:val="28"/>
              </w:rPr>
            </w:pPr>
            <w:r w:rsidRPr="00AE7EF4">
              <w:rPr>
                <w:color w:val="000000"/>
                <w:sz w:val="28"/>
                <w:szCs w:val="28"/>
              </w:rPr>
              <w:t>Учреждение _______________________</w:t>
            </w:r>
            <w:r>
              <w:rPr>
                <w:color w:val="000000"/>
                <w:sz w:val="28"/>
                <w:szCs w:val="28"/>
              </w:rPr>
              <w:t>________________</w:t>
            </w:r>
            <w:r w:rsidRPr="00AE7EF4">
              <w:rPr>
                <w:color w:val="000000"/>
                <w:sz w:val="28"/>
                <w:szCs w:val="28"/>
              </w:rPr>
              <w:t>______</w:t>
            </w:r>
          </w:p>
        </w:tc>
        <w:tc>
          <w:tcPr>
            <w:tcW w:w="2268" w:type="dxa"/>
            <w:tcBorders>
              <w:top w:val="nil"/>
              <w:left w:val="nil"/>
              <w:bottom w:val="nil"/>
              <w:right w:val="single" w:sz="4" w:space="0" w:color="auto"/>
            </w:tcBorders>
          </w:tcPr>
          <w:p w:rsidR="006F0DA3" w:rsidRPr="008E5678" w:rsidRDefault="006F0DA3" w:rsidP="001D34C0">
            <w:pPr>
              <w:pStyle w:val="a2"/>
              <w:pBdr>
                <w:top w:val="none" w:sz="0" w:space="0" w:color="auto"/>
                <w:left w:val="none" w:sz="0" w:space="0" w:color="auto"/>
                <w:bottom w:val="none" w:sz="0" w:space="0" w:color="auto"/>
                <w:right w:val="none" w:sz="0" w:space="0" w:color="auto"/>
                <w:between w:val="none" w:sz="0" w:space="0" w:color="auto"/>
              </w:pBdr>
              <w:jc w:val="right"/>
              <w:rPr>
                <w:color w:val="000000"/>
              </w:rPr>
            </w:pPr>
            <w:r w:rsidRPr="008E5678">
              <w:rPr>
                <w:color w:val="000000"/>
              </w:rPr>
              <w:t>по Сводному реестру</w:t>
            </w:r>
          </w:p>
          <w:p w:rsidR="006F0DA3" w:rsidRPr="008E5678" w:rsidRDefault="006F0DA3" w:rsidP="001D34C0">
            <w:pPr>
              <w:pStyle w:val="a2"/>
              <w:pBdr>
                <w:top w:val="none" w:sz="0" w:space="0" w:color="auto"/>
                <w:left w:val="none" w:sz="0" w:space="0" w:color="auto"/>
                <w:bottom w:val="none" w:sz="0" w:space="0" w:color="auto"/>
                <w:right w:val="none" w:sz="0" w:space="0" w:color="auto"/>
                <w:between w:val="none" w:sz="0" w:space="0" w:color="auto"/>
              </w:pBdr>
              <w:jc w:val="right"/>
              <w:rPr>
                <w:color w:val="000000"/>
              </w:rPr>
            </w:pPr>
          </w:p>
        </w:tc>
        <w:tc>
          <w:tcPr>
            <w:tcW w:w="1701" w:type="dxa"/>
            <w:tcBorders>
              <w:top w:val="single" w:sz="4" w:space="0" w:color="auto"/>
              <w:left w:val="single" w:sz="4" w:space="0" w:color="auto"/>
              <w:bottom w:val="single" w:sz="4" w:space="0" w:color="auto"/>
            </w:tcBorders>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8"/>
                <w:szCs w:val="28"/>
              </w:rPr>
            </w:pPr>
          </w:p>
        </w:tc>
      </w:tr>
      <w:tr w:rsidR="006F0DA3" w:rsidRPr="00AE7EF4">
        <w:trPr>
          <w:trHeight w:val="428"/>
        </w:trPr>
        <w:tc>
          <w:tcPr>
            <w:tcW w:w="11057" w:type="dxa"/>
            <w:vMerge/>
            <w:tcBorders>
              <w:left w:val="nil"/>
              <w:right w:val="nil"/>
            </w:tcBorders>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8"/>
                <w:szCs w:val="28"/>
              </w:rPr>
            </w:pPr>
          </w:p>
        </w:tc>
        <w:tc>
          <w:tcPr>
            <w:tcW w:w="2268" w:type="dxa"/>
            <w:tcBorders>
              <w:top w:val="nil"/>
              <w:left w:val="nil"/>
              <w:bottom w:val="nil"/>
              <w:right w:val="single" w:sz="4" w:space="0" w:color="auto"/>
            </w:tcBorders>
          </w:tcPr>
          <w:p w:rsidR="006F0DA3" w:rsidRPr="008E5678" w:rsidRDefault="006F0DA3" w:rsidP="001D34C0">
            <w:pPr>
              <w:pStyle w:val="a2"/>
              <w:pBdr>
                <w:top w:val="none" w:sz="0" w:space="0" w:color="auto"/>
                <w:left w:val="none" w:sz="0" w:space="0" w:color="auto"/>
                <w:bottom w:val="none" w:sz="0" w:space="0" w:color="auto"/>
                <w:right w:val="none" w:sz="0" w:space="0" w:color="auto"/>
                <w:between w:val="none" w:sz="0" w:space="0" w:color="auto"/>
              </w:pBdr>
              <w:jc w:val="right"/>
              <w:rPr>
                <w:color w:val="000000"/>
              </w:rPr>
            </w:pPr>
            <w:r w:rsidRPr="008E5678">
              <w:rPr>
                <w:color w:val="000000"/>
              </w:rPr>
              <w:t>ИНН</w:t>
            </w:r>
          </w:p>
          <w:p w:rsidR="006F0DA3" w:rsidRPr="008E5678" w:rsidRDefault="006F0DA3" w:rsidP="001D34C0">
            <w:pPr>
              <w:pStyle w:val="a2"/>
              <w:pBdr>
                <w:top w:val="none" w:sz="0" w:space="0" w:color="auto"/>
                <w:left w:val="none" w:sz="0" w:space="0" w:color="auto"/>
                <w:bottom w:val="none" w:sz="0" w:space="0" w:color="auto"/>
                <w:right w:val="none" w:sz="0" w:space="0" w:color="auto"/>
                <w:between w:val="none" w:sz="0" w:space="0" w:color="auto"/>
              </w:pBdr>
              <w:jc w:val="right"/>
              <w:rPr>
                <w:color w:val="000000"/>
              </w:rPr>
            </w:pPr>
          </w:p>
        </w:tc>
        <w:tc>
          <w:tcPr>
            <w:tcW w:w="1701" w:type="dxa"/>
            <w:tcBorders>
              <w:top w:val="single" w:sz="4" w:space="0" w:color="auto"/>
              <w:left w:val="single" w:sz="4" w:space="0" w:color="auto"/>
              <w:bottom w:val="single" w:sz="4" w:space="0" w:color="auto"/>
            </w:tcBorders>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8"/>
                <w:szCs w:val="28"/>
              </w:rPr>
            </w:pPr>
          </w:p>
        </w:tc>
      </w:tr>
      <w:tr w:rsidR="006F0DA3" w:rsidRPr="00AE7EF4">
        <w:trPr>
          <w:trHeight w:val="428"/>
        </w:trPr>
        <w:tc>
          <w:tcPr>
            <w:tcW w:w="11057" w:type="dxa"/>
            <w:vMerge/>
            <w:tcBorders>
              <w:left w:val="nil"/>
              <w:bottom w:val="nil"/>
              <w:right w:val="nil"/>
            </w:tcBorders>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8"/>
                <w:szCs w:val="28"/>
              </w:rPr>
            </w:pPr>
          </w:p>
        </w:tc>
        <w:tc>
          <w:tcPr>
            <w:tcW w:w="2268" w:type="dxa"/>
            <w:tcBorders>
              <w:top w:val="nil"/>
              <w:left w:val="nil"/>
              <w:bottom w:val="nil"/>
              <w:right w:val="single" w:sz="4" w:space="0" w:color="auto"/>
            </w:tcBorders>
          </w:tcPr>
          <w:p w:rsidR="006F0DA3" w:rsidRPr="008E5678" w:rsidRDefault="006F0DA3" w:rsidP="001D34C0">
            <w:pPr>
              <w:pStyle w:val="a2"/>
              <w:pBdr>
                <w:top w:val="none" w:sz="0" w:space="0" w:color="auto"/>
                <w:left w:val="none" w:sz="0" w:space="0" w:color="auto"/>
                <w:bottom w:val="none" w:sz="0" w:space="0" w:color="auto"/>
                <w:right w:val="none" w:sz="0" w:space="0" w:color="auto"/>
                <w:between w:val="none" w:sz="0" w:space="0" w:color="auto"/>
              </w:pBdr>
              <w:jc w:val="right"/>
              <w:rPr>
                <w:color w:val="000000"/>
              </w:rPr>
            </w:pPr>
            <w:r w:rsidRPr="008E5678">
              <w:rPr>
                <w:color w:val="000000"/>
              </w:rPr>
              <w:t>КПП</w:t>
            </w:r>
          </w:p>
        </w:tc>
        <w:tc>
          <w:tcPr>
            <w:tcW w:w="1701" w:type="dxa"/>
            <w:tcBorders>
              <w:top w:val="single" w:sz="4" w:space="0" w:color="auto"/>
              <w:left w:val="single" w:sz="4" w:space="0" w:color="auto"/>
              <w:bottom w:val="single" w:sz="4" w:space="0" w:color="auto"/>
            </w:tcBorders>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8"/>
                <w:szCs w:val="28"/>
              </w:rPr>
            </w:pPr>
          </w:p>
        </w:tc>
      </w:tr>
      <w:tr w:rsidR="006F0DA3" w:rsidRPr="00AE7EF4">
        <w:tc>
          <w:tcPr>
            <w:tcW w:w="11057" w:type="dxa"/>
            <w:tcBorders>
              <w:top w:val="nil"/>
              <w:left w:val="nil"/>
              <w:bottom w:val="nil"/>
              <w:right w:val="nil"/>
            </w:tcBorders>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8"/>
                <w:szCs w:val="28"/>
              </w:rPr>
            </w:pPr>
            <w:r w:rsidRPr="00AE7EF4">
              <w:rPr>
                <w:color w:val="000000"/>
                <w:sz w:val="28"/>
                <w:szCs w:val="28"/>
              </w:rPr>
              <w:t>Единица измерения: руб.</w:t>
            </w:r>
          </w:p>
        </w:tc>
        <w:tc>
          <w:tcPr>
            <w:tcW w:w="2268" w:type="dxa"/>
            <w:tcBorders>
              <w:top w:val="nil"/>
              <w:left w:val="nil"/>
              <w:bottom w:val="nil"/>
              <w:right w:val="single" w:sz="4" w:space="0" w:color="auto"/>
            </w:tcBorders>
          </w:tcPr>
          <w:p w:rsidR="006F0DA3" w:rsidRPr="008E5678" w:rsidRDefault="006F0DA3" w:rsidP="001D34C0">
            <w:pPr>
              <w:pStyle w:val="a2"/>
              <w:pBdr>
                <w:top w:val="none" w:sz="0" w:space="0" w:color="auto"/>
                <w:left w:val="none" w:sz="0" w:space="0" w:color="auto"/>
                <w:bottom w:val="none" w:sz="0" w:space="0" w:color="auto"/>
                <w:right w:val="none" w:sz="0" w:space="0" w:color="auto"/>
                <w:between w:val="none" w:sz="0" w:space="0" w:color="auto"/>
              </w:pBdr>
              <w:jc w:val="right"/>
              <w:rPr>
                <w:color w:val="000000"/>
              </w:rPr>
            </w:pPr>
            <w:r w:rsidRPr="008E5678">
              <w:rPr>
                <w:color w:val="000000"/>
              </w:rPr>
              <w:t xml:space="preserve">по </w:t>
            </w:r>
            <w:hyperlink r:id="rId8" w:history="1">
              <w:r w:rsidRPr="008E5678">
                <w:rPr>
                  <w:rStyle w:val="a"/>
                  <w:b w:val="0"/>
                  <w:bCs w:val="0"/>
                  <w:color w:val="000000"/>
                </w:rPr>
                <w:t>ОКЕИ</w:t>
              </w:r>
            </w:hyperlink>
          </w:p>
        </w:tc>
        <w:tc>
          <w:tcPr>
            <w:tcW w:w="1701" w:type="dxa"/>
            <w:tcBorders>
              <w:top w:val="single" w:sz="4" w:space="0" w:color="auto"/>
              <w:left w:val="single" w:sz="4" w:space="0" w:color="auto"/>
              <w:bottom w:val="single" w:sz="4" w:space="0" w:color="auto"/>
            </w:tcBorders>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8"/>
                <w:szCs w:val="28"/>
              </w:rPr>
            </w:pPr>
            <w:r w:rsidRPr="00AE7EF4">
              <w:rPr>
                <w:color w:val="000000"/>
                <w:sz w:val="28"/>
                <w:szCs w:val="28"/>
              </w:rPr>
              <w:t>383</w:t>
            </w:r>
          </w:p>
        </w:tc>
      </w:tr>
    </w:tbl>
    <w:p w:rsidR="006F0DA3" w:rsidRDefault="006F0DA3" w:rsidP="0081055E">
      <w:pPr>
        <w:pBdr>
          <w:top w:val="none" w:sz="0" w:space="0" w:color="auto"/>
          <w:left w:val="none" w:sz="0" w:space="0" w:color="auto"/>
          <w:bottom w:val="none" w:sz="0" w:space="0" w:color="auto"/>
          <w:right w:val="none" w:sz="0" w:space="0" w:color="auto"/>
          <w:between w:val="none" w:sz="0" w:space="0" w:color="auto"/>
        </w:pBdr>
        <w:rPr>
          <w:sz w:val="28"/>
          <w:szCs w:val="28"/>
        </w:rPr>
      </w:pPr>
    </w:p>
    <w:p w:rsidR="006F0DA3" w:rsidRDefault="006F0DA3" w:rsidP="0081055E">
      <w:pPr>
        <w:pBdr>
          <w:top w:val="none" w:sz="0" w:space="0" w:color="auto"/>
          <w:left w:val="none" w:sz="0" w:space="0" w:color="auto"/>
          <w:bottom w:val="none" w:sz="0" w:space="0" w:color="auto"/>
          <w:right w:val="none" w:sz="0" w:space="0" w:color="auto"/>
          <w:between w:val="none" w:sz="0" w:space="0" w:color="auto"/>
        </w:pBdr>
        <w:rPr>
          <w:sz w:val="28"/>
          <w:szCs w:val="28"/>
        </w:rPr>
      </w:pPr>
    </w:p>
    <w:p w:rsidR="006F0DA3" w:rsidRPr="0081055E" w:rsidRDefault="006F0DA3" w:rsidP="0081055E">
      <w:pPr>
        <w:pBdr>
          <w:top w:val="none" w:sz="0" w:space="0" w:color="auto"/>
          <w:left w:val="none" w:sz="0" w:space="0" w:color="auto"/>
          <w:bottom w:val="none" w:sz="0" w:space="0" w:color="auto"/>
          <w:right w:val="none" w:sz="0" w:space="0" w:color="auto"/>
          <w:between w:val="none" w:sz="0" w:space="0" w:color="auto"/>
        </w:pBdr>
        <w:jc w:val="center"/>
        <w:rPr>
          <w:rStyle w:val="a0"/>
          <w:b w:val="0"/>
          <w:bCs w:val="0"/>
          <w:color w:val="000000"/>
          <w:sz w:val="28"/>
          <w:szCs w:val="28"/>
        </w:rPr>
      </w:pPr>
      <w:bookmarkStart w:id="1" w:name="sub_64"/>
      <w:r w:rsidRPr="0081055E">
        <w:rPr>
          <w:rStyle w:val="a0"/>
          <w:b w:val="0"/>
          <w:bCs w:val="0"/>
          <w:color w:val="000000"/>
          <w:sz w:val="28"/>
          <w:szCs w:val="28"/>
        </w:rPr>
        <w:t>Раздел 1. Поступления и выплаты</w:t>
      </w:r>
      <w:bookmarkEnd w:id="1"/>
    </w:p>
    <w:p w:rsidR="006F0DA3" w:rsidRPr="00AE7EF4" w:rsidRDefault="006F0DA3" w:rsidP="0081055E">
      <w:pPr>
        <w:pBdr>
          <w:top w:val="none" w:sz="0" w:space="0" w:color="auto"/>
          <w:left w:val="none" w:sz="0" w:space="0" w:color="auto"/>
          <w:bottom w:val="none" w:sz="0" w:space="0" w:color="auto"/>
          <w:right w:val="none" w:sz="0" w:space="0" w:color="auto"/>
          <w:between w:val="none" w:sz="0" w:space="0" w:color="auto"/>
        </w:pBdr>
        <w:rPr>
          <w:sz w:val="28"/>
          <w:szCs w:val="28"/>
        </w:rPr>
      </w:pPr>
    </w:p>
    <w:tbl>
      <w:tblPr>
        <w:tblW w:w="1510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84"/>
        <w:gridCol w:w="851"/>
        <w:gridCol w:w="1702"/>
        <w:gridCol w:w="958"/>
        <w:gridCol w:w="1383"/>
        <w:gridCol w:w="1277"/>
        <w:gridCol w:w="1277"/>
        <w:gridCol w:w="1277"/>
      </w:tblGrid>
      <w:tr w:rsidR="006F0DA3" w:rsidRPr="00AE7EF4">
        <w:tc>
          <w:tcPr>
            <w:tcW w:w="6384" w:type="dxa"/>
            <w:vMerge w:val="restart"/>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Наименование показателя</w:t>
            </w:r>
          </w:p>
        </w:tc>
        <w:tc>
          <w:tcPr>
            <w:tcW w:w="851" w:type="dxa"/>
            <w:vMerge w:val="restart"/>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Код строки</w:t>
            </w:r>
          </w:p>
        </w:tc>
        <w:tc>
          <w:tcPr>
            <w:tcW w:w="1702" w:type="dxa"/>
            <w:vMerge w:val="restart"/>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 xml:space="preserve">Код по </w:t>
            </w:r>
            <w:hyperlink r:id="rId9" w:history="1">
              <w:r w:rsidRPr="00AE7EF4">
                <w:rPr>
                  <w:rStyle w:val="a"/>
                  <w:b w:val="0"/>
                  <w:bCs w:val="0"/>
                  <w:color w:val="000000"/>
                  <w:sz w:val="24"/>
                  <w:szCs w:val="24"/>
                </w:rPr>
                <w:t>бюджетной классификации</w:t>
              </w:r>
            </w:hyperlink>
            <w:r w:rsidRPr="00AE7EF4">
              <w:rPr>
                <w:color w:val="000000"/>
                <w:sz w:val="24"/>
                <w:szCs w:val="24"/>
              </w:rPr>
              <w:t xml:space="preserve"> Российской Федерации </w:t>
            </w:r>
            <w:hyperlink w:anchor="sub_333" w:history="1">
              <w:r w:rsidRPr="00AE7EF4">
                <w:rPr>
                  <w:rStyle w:val="a"/>
                  <w:b w:val="0"/>
                  <w:bCs w:val="0"/>
                  <w:color w:val="000000"/>
                  <w:sz w:val="24"/>
                  <w:szCs w:val="24"/>
                </w:rPr>
                <w:t>(3)</w:t>
              </w:r>
            </w:hyperlink>
          </w:p>
        </w:tc>
        <w:tc>
          <w:tcPr>
            <w:tcW w:w="958" w:type="dxa"/>
            <w:vMerge w:val="restart"/>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 xml:space="preserve">Аналитический код </w:t>
            </w:r>
            <w:hyperlink w:anchor="sub_444" w:history="1">
              <w:r w:rsidRPr="00AE7EF4">
                <w:rPr>
                  <w:rStyle w:val="a"/>
                  <w:b w:val="0"/>
                  <w:bCs w:val="0"/>
                  <w:color w:val="000000"/>
                  <w:sz w:val="24"/>
                  <w:szCs w:val="24"/>
                </w:rPr>
                <w:t>(4)</w:t>
              </w:r>
            </w:hyperlink>
          </w:p>
        </w:tc>
        <w:tc>
          <w:tcPr>
            <w:tcW w:w="5214" w:type="dxa"/>
            <w:gridSpan w:val="4"/>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Сумма</w:t>
            </w:r>
          </w:p>
        </w:tc>
      </w:tr>
      <w:tr w:rsidR="006F0DA3" w:rsidRPr="00AE7EF4">
        <w:tc>
          <w:tcPr>
            <w:tcW w:w="6384" w:type="dxa"/>
            <w:vMerge/>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851" w:type="dxa"/>
            <w:vMerge/>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702" w:type="dxa"/>
            <w:vMerge/>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958" w:type="dxa"/>
            <w:vMerge/>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на 20__ г. текущий финансовый год</w:t>
            </w: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на 20__ г. первый год планового периода</w:t>
            </w: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на 20__ г. второй год планового периода</w:t>
            </w: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за пределами планового периода</w:t>
            </w:r>
          </w:p>
        </w:tc>
      </w:tr>
      <w:tr w:rsidR="006F0DA3" w:rsidRPr="00AE7EF4">
        <w:tc>
          <w:tcPr>
            <w:tcW w:w="6384"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3</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4</w:t>
            </w: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5</w:t>
            </w: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6</w:t>
            </w: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7</w:t>
            </w: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8</w:t>
            </w: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bookmarkStart w:id="2" w:name="sub_1010"/>
            <w:r w:rsidRPr="00AE7EF4">
              <w:rPr>
                <w:color w:val="000000"/>
                <w:sz w:val="24"/>
                <w:szCs w:val="24"/>
              </w:rPr>
              <w:t xml:space="preserve">Остаток средств на начало текущего финансового года </w:t>
            </w:r>
            <w:hyperlink w:anchor="sub_555" w:history="1">
              <w:r w:rsidRPr="00AE7EF4">
                <w:rPr>
                  <w:rStyle w:val="a"/>
                  <w:b w:val="0"/>
                  <w:bCs w:val="0"/>
                  <w:color w:val="000000"/>
                  <w:sz w:val="24"/>
                  <w:szCs w:val="24"/>
                </w:rPr>
                <w:t>(5)</w:t>
              </w:r>
            </w:hyperlink>
            <w:bookmarkEnd w:id="2"/>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0001</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bookmarkStart w:id="3" w:name="sub_2020"/>
            <w:r w:rsidRPr="00AE7EF4">
              <w:rPr>
                <w:color w:val="000000"/>
                <w:sz w:val="24"/>
                <w:szCs w:val="24"/>
              </w:rPr>
              <w:t xml:space="preserve">Остаток средств на конец текущего финансового года </w:t>
            </w:r>
            <w:hyperlink w:anchor="sub_555" w:history="1">
              <w:r w:rsidRPr="00AE7EF4">
                <w:rPr>
                  <w:rStyle w:val="a"/>
                  <w:b w:val="0"/>
                  <w:bCs w:val="0"/>
                  <w:color w:val="000000"/>
                  <w:sz w:val="24"/>
                  <w:szCs w:val="24"/>
                </w:rPr>
                <w:t>(5)</w:t>
              </w:r>
            </w:hyperlink>
            <w:bookmarkEnd w:id="3"/>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0002</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Доходы, всего:</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1000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bookmarkStart w:id="4" w:name="sub_1100"/>
            <w:r w:rsidRPr="00AE7EF4">
              <w:rPr>
                <w:color w:val="000000"/>
                <w:sz w:val="24"/>
                <w:szCs w:val="24"/>
              </w:rPr>
              <w:t>в том числе: доходы от собственности, всего</w:t>
            </w:r>
            <w:bookmarkEnd w:id="4"/>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1100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120</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в том числе:</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1110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доходы от оказания услуг, работ, компенсации затрат учреждений, всего</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1200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130</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в том числе: субсидии на финансовое обеспечение выполнения государственного (муниципального) задания за счет средств бюджета публично-правового образования, создавшего учреждение</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1210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130</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субсидии на финансовое обеспечение выполнения государственного задания</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1220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130</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за счет средств бюджета Федерального фонда обязательного медицинского страхования</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AE7EF4">
        <w:tc>
          <w:tcPr>
            <w:tcW w:w="6384"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доходы от штрафов, пеней, иных сумм принудительного изъятия, всего</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1300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140</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в том числе:</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1310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140</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безвозмездные денежные поступления, всего</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1400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150</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в том числе:</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прочие доходы, всего</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1500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180</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в том числе: целевые субсидии</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1510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180</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субсидии на осуществление капитальных вложений</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1520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180</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AE7EF4">
        <w:tc>
          <w:tcPr>
            <w:tcW w:w="6384"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доходы от операций с активами, всего</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1900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в том числе:</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AE7EF4">
        <w:tc>
          <w:tcPr>
            <w:tcW w:w="6384"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bookmarkStart w:id="5" w:name="sub_1980"/>
            <w:r w:rsidRPr="00AE7EF4">
              <w:rPr>
                <w:color w:val="000000"/>
                <w:sz w:val="24"/>
                <w:szCs w:val="24"/>
              </w:rPr>
              <w:t xml:space="preserve">прочие поступления, всего </w:t>
            </w:r>
            <w:hyperlink w:anchor="sub_666" w:history="1">
              <w:r w:rsidRPr="00AE7EF4">
                <w:rPr>
                  <w:rStyle w:val="a"/>
                  <w:b w:val="0"/>
                  <w:bCs w:val="0"/>
                  <w:color w:val="000000"/>
                  <w:sz w:val="24"/>
                  <w:szCs w:val="24"/>
                </w:rPr>
                <w:t>(6)</w:t>
              </w:r>
            </w:hyperlink>
            <w:bookmarkEnd w:id="5"/>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1980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из них:</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1981</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510</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увеличение остатков денежных средств за счет возврата дебиторской задолженности прошлых лет</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AE7EF4">
        <w:tc>
          <w:tcPr>
            <w:tcW w:w="6384"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bookmarkStart w:id="6" w:name="sub_2000"/>
            <w:r w:rsidRPr="00AE7EF4">
              <w:rPr>
                <w:color w:val="000000"/>
                <w:sz w:val="24"/>
                <w:szCs w:val="24"/>
              </w:rPr>
              <w:t>Расходы, всего</w:t>
            </w:r>
            <w:bookmarkEnd w:id="6"/>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2000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в том числе:</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2100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на выплаты персоналу, всего</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в том числе: оплата труда</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2110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111</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прочие выплаты персоналу, в том числе компенсационного характера</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2120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112</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иные выплаты, за исключением фонда оплаты труда учреждения, для выполнения отдельных полномочий</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2130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113</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взносы по обязательному социальному страхованию на выплаты по оплате труда работников и иные выплаты работникам учреждений, всего</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2140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119</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в том числе: на выплаты по оплате труда</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2141</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119</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на иные выплаты работникам</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2142</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119</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денежное довольствие военнослужащих и сотрудников, имеющих специальные звания</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2150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131</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иные выплаты военнослужащим и</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2160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134</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сотрудникам, имеющим специальные звания</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страховые взносы на обязательное социальное страхование в части выплат персоналу, подлежащих обложению страховыми взносами</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2170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139</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в том числе: на оплату труда стажеров</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2171</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139</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на иные выплаты гражданским лицам (денежное содержание)</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2172</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139</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социальные и иные выплаты населению, всего</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2200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300</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в том числе:</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2210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320</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социальные выплаты гражданам, кроме публичных нормативных социальных выплат</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из них: пособия, компенсации и иные социальные выплаты гражданам, кроме публичных нормативных обязательств</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2211</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321</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r>
      <w:tr w:rsidR="006F0DA3" w:rsidRPr="00AE7EF4">
        <w:tc>
          <w:tcPr>
            <w:tcW w:w="6384"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выплата стипендий, осуществление иных расходов на социальную поддержку обучающихся за счет средств стипендиального фонда</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2220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340</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на премирование физических лиц за достижения в области культуры,</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2230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350</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искусства, образования,</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науки и техники, а также на предоставление грантов с целью поддержки проектов в области науки, культуры и искусства</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социальное обеспечение детей-сирот и детей, оставшихся без попечения родителей</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2240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360</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уплата налогов, сборов и иных платежей, всего</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2300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850</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из них: налог на имущество организаций и земельный налог</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2310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851</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иные налоги (включаемые в состав расходов) в бюджеты бюджетной системы Российской Федерации, а также государственная пошлина</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2320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852</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уплата штрафов (в том числе административных), пеней, иных платежей</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2330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853</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безвозмездные перечисления организациям и физическим лицам, всего</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2400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из них: гранты, предоставляемые другим организациям и физическим лицам</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2410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810</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взносы в международные организации</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2420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862</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платежи в целях обеспечения реализации соглашений с правительствами иностранных государств и международными организациями</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2430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863</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прочие выплаты (кроме выплат на закупку товаров, работ, услуг)</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2500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2520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831</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r>
      <w:tr w:rsidR="006F0DA3" w:rsidRPr="00AE7EF4">
        <w:tc>
          <w:tcPr>
            <w:tcW w:w="6384" w:type="dxa"/>
          </w:tcPr>
          <w:p w:rsidR="006F0DA3" w:rsidRPr="00AE7EF4"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bookmarkStart w:id="7" w:name="sub_2600"/>
            <w:r w:rsidRPr="00AE7EF4">
              <w:rPr>
                <w:color w:val="000000"/>
                <w:sz w:val="24"/>
                <w:szCs w:val="24"/>
              </w:rPr>
              <w:t xml:space="preserve">расходы на закупку товаров, работ, услуг, всего </w:t>
            </w:r>
            <w:hyperlink w:anchor="sub_777" w:history="1">
              <w:r w:rsidRPr="00AE7EF4">
                <w:rPr>
                  <w:rStyle w:val="a"/>
                  <w:b w:val="0"/>
                  <w:bCs w:val="0"/>
                  <w:color w:val="000000"/>
                  <w:sz w:val="24"/>
                  <w:szCs w:val="24"/>
                </w:rPr>
                <w:t>(7)</w:t>
              </w:r>
            </w:hyperlink>
            <w:bookmarkEnd w:id="7"/>
          </w:p>
        </w:tc>
        <w:tc>
          <w:tcPr>
            <w:tcW w:w="851"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2600</w:t>
            </w:r>
          </w:p>
        </w:tc>
        <w:tc>
          <w:tcPr>
            <w:tcW w:w="1702"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c>
          <w:tcPr>
            <w:tcW w:w="958"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81055E">
        <w:tc>
          <w:tcPr>
            <w:tcW w:w="6384" w:type="dxa"/>
          </w:tcPr>
          <w:p w:rsidR="006F0DA3" w:rsidRPr="0081055E"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81055E">
              <w:rPr>
                <w:sz w:val="24"/>
                <w:szCs w:val="24"/>
              </w:rPr>
              <w:t>в том числе: закупку научно-исследовательских, опытно-конструкторских и технологических работ</w:t>
            </w:r>
          </w:p>
        </w:tc>
        <w:tc>
          <w:tcPr>
            <w:tcW w:w="851"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81055E">
              <w:rPr>
                <w:color w:val="000000"/>
                <w:sz w:val="24"/>
                <w:szCs w:val="24"/>
              </w:rPr>
              <w:t>2610</w:t>
            </w:r>
          </w:p>
        </w:tc>
        <w:tc>
          <w:tcPr>
            <w:tcW w:w="1702"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81055E">
              <w:rPr>
                <w:color w:val="000000"/>
                <w:sz w:val="24"/>
                <w:szCs w:val="24"/>
              </w:rPr>
              <w:t>241</w:t>
            </w:r>
          </w:p>
        </w:tc>
        <w:tc>
          <w:tcPr>
            <w:tcW w:w="958"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81055E">
        <w:tc>
          <w:tcPr>
            <w:tcW w:w="6384" w:type="dxa"/>
          </w:tcPr>
          <w:p w:rsidR="006F0DA3" w:rsidRPr="0081055E"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81055E">
              <w:rPr>
                <w:color w:val="000000"/>
                <w:sz w:val="24"/>
                <w:szCs w:val="24"/>
              </w:rPr>
              <w:t>закупку товаров, работ, услуг в сфере информационно-коммуникационных технологий</w:t>
            </w:r>
          </w:p>
        </w:tc>
        <w:tc>
          <w:tcPr>
            <w:tcW w:w="851"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81055E">
              <w:rPr>
                <w:color w:val="000000"/>
                <w:sz w:val="24"/>
                <w:szCs w:val="24"/>
              </w:rPr>
              <w:t>2620</w:t>
            </w:r>
          </w:p>
        </w:tc>
        <w:tc>
          <w:tcPr>
            <w:tcW w:w="1702"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81055E">
              <w:rPr>
                <w:color w:val="000000"/>
                <w:sz w:val="24"/>
                <w:szCs w:val="24"/>
              </w:rPr>
              <w:t>242</w:t>
            </w:r>
          </w:p>
        </w:tc>
        <w:tc>
          <w:tcPr>
            <w:tcW w:w="958"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81055E">
        <w:tc>
          <w:tcPr>
            <w:tcW w:w="6384" w:type="dxa"/>
          </w:tcPr>
          <w:p w:rsidR="006F0DA3" w:rsidRPr="0081055E"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81055E">
              <w:rPr>
                <w:color w:val="000000"/>
                <w:sz w:val="24"/>
                <w:szCs w:val="24"/>
              </w:rPr>
              <w:t>закупку товаров, работ, услуг в целях капитального ремонта государственного (муниципального) имущества</w:t>
            </w:r>
          </w:p>
        </w:tc>
        <w:tc>
          <w:tcPr>
            <w:tcW w:w="851"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81055E">
              <w:rPr>
                <w:color w:val="000000"/>
                <w:sz w:val="24"/>
                <w:szCs w:val="24"/>
              </w:rPr>
              <w:t>2630</w:t>
            </w:r>
          </w:p>
        </w:tc>
        <w:tc>
          <w:tcPr>
            <w:tcW w:w="1702"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81055E">
              <w:rPr>
                <w:color w:val="000000"/>
                <w:sz w:val="24"/>
                <w:szCs w:val="24"/>
              </w:rPr>
              <w:t>243</w:t>
            </w:r>
          </w:p>
        </w:tc>
        <w:tc>
          <w:tcPr>
            <w:tcW w:w="958"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81055E">
        <w:tc>
          <w:tcPr>
            <w:tcW w:w="6384" w:type="dxa"/>
          </w:tcPr>
          <w:p w:rsidR="006F0DA3" w:rsidRPr="0081055E" w:rsidRDefault="006F0DA3" w:rsidP="001D34C0">
            <w:pPr>
              <w:pStyle w:val="ConsPlusNormal"/>
              <w:pBdr>
                <w:top w:val="none" w:sz="0" w:space="0" w:color="auto"/>
                <w:left w:val="none" w:sz="0" w:space="0" w:color="auto"/>
                <w:bottom w:val="none" w:sz="0" w:space="0" w:color="auto"/>
                <w:right w:val="none" w:sz="0" w:space="0" w:color="auto"/>
                <w:between w:val="none" w:sz="0" w:space="0" w:color="auto"/>
              </w:pBdr>
              <w:ind w:firstLine="0"/>
              <w:rPr>
                <w:rFonts w:ascii="Times New Roman" w:hAnsi="Times New Roman" w:cs="Times New Roman"/>
                <w:sz w:val="24"/>
                <w:szCs w:val="24"/>
              </w:rPr>
            </w:pPr>
            <w:r w:rsidRPr="0081055E">
              <w:rPr>
                <w:rFonts w:ascii="Times New Roman" w:hAnsi="Times New Roman" w:cs="Times New Roman"/>
                <w:sz w:val="24"/>
                <w:szCs w:val="24"/>
              </w:rPr>
              <w:t>прочую закупку товаров, работ и услуг</w:t>
            </w:r>
          </w:p>
        </w:tc>
        <w:tc>
          <w:tcPr>
            <w:tcW w:w="851"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81055E">
              <w:rPr>
                <w:color w:val="000000"/>
                <w:sz w:val="24"/>
                <w:szCs w:val="24"/>
              </w:rPr>
              <w:t>2640</w:t>
            </w:r>
          </w:p>
        </w:tc>
        <w:tc>
          <w:tcPr>
            <w:tcW w:w="1702"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81055E">
              <w:rPr>
                <w:color w:val="000000"/>
                <w:sz w:val="24"/>
                <w:szCs w:val="24"/>
              </w:rPr>
              <w:t>244</w:t>
            </w:r>
          </w:p>
        </w:tc>
        <w:tc>
          <w:tcPr>
            <w:tcW w:w="958"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81055E">
        <w:tc>
          <w:tcPr>
            <w:tcW w:w="6384" w:type="dxa"/>
          </w:tcPr>
          <w:p w:rsidR="006F0DA3" w:rsidRPr="0081055E" w:rsidRDefault="006F0DA3" w:rsidP="001D34C0">
            <w:pPr>
              <w:pStyle w:val="ConsPlusNormal"/>
              <w:pBdr>
                <w:top w:val="none" w:sz="0" w:space="0" w:color="auto"/>
                <w:left w:val="none" w:sz="0" w:space="0" w:color="auto"/>
                <w:bottom w:val="none" w:sz="0" w:space="0" w:color="auto"/>
                <w:right w:val="none" w:sz="0" w:space="0" w:color="auto"/>
                <w:between w:val="none" w:sz="0" w:space="0" w:color="auto"/>
              </w:pBdr>
              <w:ind w:firstLine="0"/>
              <w:rPr>
                <w:rFonts w:ascii="Times New Roman" w:hAnsi="Times New Roman" w:cs="Times New Roman"/>
                <w:sz w:val="24"/>
                <w:szCs w:val="24"/>
              </w:rPr>
            </w:pPr>
            <w:r w:rsidRPr="0081055E">
              <w:rPr>
                <w:rFonts w:ascii="Times New Roman" w:hAnsi="Times New Roman" w:cs="Times New Roman"/>
                <w:sz w:val="24"/>
                <w:szCs w:val="24"/>
              </w:rPr>
              <w:t>закупку товаров, работ, услуг в целях создания, развития, эксплуатации и вывода из эксплуатации государственных информационных систем</w:t>
            </w:r>
          </w:p>
        </w:tc>
        <w:tc>
          <w:tcPr>
            <w:tcW w:w="851"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702"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958"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81055E">
        <w:tc>
          <w:tcPr>
            <w:tcW w:w="6384" w:type="dxa"/>
          </w:tcPr>
          <w:p w:rsidR="006F0DA3" w:rsidRPr="0081055E" w:rsidRDefault="006F0DA3" w:rsidP="001D34C0">
            <w:pPr>
              <w:pStyle w:val="ConsPlusNormal"/>
              <w:pBdr>
                <w:top w:val="none" w:sz="0" w:space="0" w:color="auto"/>
                <w:left w:val="none" w:sz="0" w:space="0" w:color="auto"/>
                <w:bottom w:val="none" w:sz="0" w:space="0" w:color="auto"/>
                <w:right w:val="none" w:sz="0" w:space="0" w:color="auto"/>
                <w:between w:val="none" w:sz="0" w:space="0" w:color="auto"/>
              </w:pBdr>
              <w:ind w:firstLine="0"/>
              <w:rPr>
                <w:rFonts w:ascii="Times New Roman" w:hAnsi="Times New Roman" w:cs="Times New Roman"/>
                <w:sz w:val="24"/>
                <w:szCs w:val="24"/>
              </w:rPr>
            </w:pPr>
            <w:r w:rsidRPr="0081055E">
              <w:rPr>
                <w:rFonts w:ascii="Times New Roman" w:hAnsi="Times New Roman" w:cs="Times New Roman"/>
                <w:sz w:val="24"/>
                <w:szCs w:val="24"/>
              </w:rPr>
              <w:t>закупку энергетических ресурсов</w:t>
            </w:r>
          </w:p>
        </w:tc>
        <w:tc>
          <w:tcPr>
            <w:tcW w:w="851" w:type="dxa"/>
            <w:vAlign w:val="bottom"/>
          </w:tcPr>
          <w:p w:rsidR="006F0DA3" w:rsidRPr="0081055E" w:rsidRDefault="006F0DA3" w:rsidP="001D34C0">
            <w:pPr>
              <w:pStyle w:val="ConsPlusNormal"/>
              <w:pBdr>
                <w:top w:val="none" w:sz="0" w:space="0" w:color="auto"/>
                <w:left w:val="none" w:sz="0" w:space="0" w:color="auto"/>
                <w:bottom w:val="none" w:sz="0" w:space="0" w:color="auto"/>
                <w:right w:val="none" w:sz="0" w:space="0" w:color="auto"/>
                <w:between w:val="none" w:sz="0" w:space="0" w:color="auto"/>
              </w:pBdr>
              <w:ind w:firstLine="0"/>
              <w:rPr>
                <w:rFonts w:ascii="Times New Roman" w:hAnsi="Times New Roman" w:cs="Times New Roman"/>
                <w:sz w:val="24"/>
                <w:szCs w:val="24"/>
              </w:rPr>
            </w:pPr>
            <w:r w:rsidRPr="0081055E">
              <w:rPr>
                <w:rFonts w:ascii="Times New Roman" w:hAnsi="Times New Roman" w:cs="Times New Roman"/>
                <w:sz w:val="24"/>
                <w:szCs w:val="24"/>
              </w:rPr>
              <w:t xml:space="preserve"> 2660</w:t>
            </w:r>
          </w:p>
        </w:tc>
        <w:tc>
          <w:tcPr>
            <w:tcW w:w="1702" w:type="dxa"/>
            <w:vAlign w:val="bottom"/>
          </w:tcPr>
          <w:p w:rsidR="006F0DA3" w:rsidRPr="0081055E" w:rsidRDefault="006F0DA3" w:rsidP="001D34C0">
            <w:pPr>
              <w:pStyle w:val="ConsPlusNorma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hAnsi="Times New Roman" w:cs="Times New Roman"/>
                <w:sz w:val="24"/>
                <w:szCs w:val="24"/>
              </w:rPr>
            </w:pPr>
            <w:r w:rsidRPr="0081055E">
              <w:rPr>
                <w:rFonts w:ascii="Times New Roman" w:hAnsi="Times New Roman" w:cs="Times New Roman"/>
                <w:sz w:val="24"/>
                <w:szCs w:val="24"/>
              </w:rPr>
              <w:t>247</w:t>
            </w:r>
          </w:p>
        </w:tc>
        <w:tc>
          <w:tcPr>
            <w:tcW w:w="958"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rPr>
            </w:pPr>
          </w:p>
        </w:tc>
        <w:tc>
          <w:tcPr>
            <w:tcW w:w="1383"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rPr>
            </w:pPr>
          </w:p>
        </w:tc>
      </w:tr>
      <w:tr w:rsidR="006F0DA3" w:rsidRPr="0081055E">
        <w:tc>
          <w:tcPr>
            <w:tcW w:w="6384" w:type="dxa"/>
          </w:tcPr>
          <w:p w:rsidR="006F0DA3" w:rsidRPr="0081055E" w:rsidRDefault="006F0DA3" w:rsidP="001D34C0">
            <w:pPr>
              <w:pStyle w:val="ConsPlusNormal"/>
              <w:pBdr>
                <w:top w:val="none" w:sz="0" w:space="0" w:color="auto"/>
                <w:left w:val="none" w:sz="0" w:space="0" w:color="auto"/>
                <w:bottom w:val="none" w:sz="0" w:space="0" w:color="auto"/>
                <w:right w:val="none" w:sz="0" w:space="0" w:color="auto"/>
                <w:between w:val="none" w:sz="0" w:space="0" w:color="auto"/>
              </w:pBdr>
              <w:ind w:firstLine="0"/>
              <w:rPr>
                <w:rFonts w:ascii="Times New Roman" w:hAnsi="Times New Roman" w:cs="Times New Roman"/>
                <w:sz w:val="24"/>
                <w:szCs w:val="24"/>
              </w:rPr>
            </w:pPr>
            <w:r w:rsidRPr="0081055E">
              <w:rPr>
                <w:rFonts w:ascii="Times New Roman" w:hAnsi="Times New Roman" w:cs="Times New Roman"/>
                <w:sz w:val="24"/>
                <w:szCs w:val="24"/>
              </w:rPr>
              <w:t>капитальные вложения в объекты государственной (муниципальной) собственности, всего</w:t>
            </w:r>
          </w:p>
        </w:tc>
        <w:tc>
          <w:tcPr>
            <w:tcW w:w="851" w:type="dxa"/>
            <w:vAlign w:val="bottom"/>
          </w:tcPr>
          <w:p w:rsidR="006F0DA3" w:rsidRPr="0081055E" w:rsidRDefault="006F0DA3" w:rsidP="001D34C0">
            <w:pPr>
              <w:pStyle w:val="ConsPlusNorma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hAnsi="Times New Roman" w:cs="Times New Roman"/>
                <w:sz w:val="24"/>
                <w:szCs w:val="24"/>
              </w:rPr>
            </w:pPr>
            <w:r w:rsidRPr="0081055E">
              <w:rPr>
                <w:rFonts w:ascii="Times New Roman" w:hAnsi="Times New Roman" w:cs="Times New Roman"/>
                <w:sz w:val="24"/>
                <w:szCs w:val="24"/>
              </w:rPr>
              <w:t>2700</w:t>
            </w:r>
          </w:p>
        </w:tc>
        <w:tc>
          <w:tcPr>
            <w:tcW w:w="1702" w:type="dxa"/>
            <w:vAlign w:val="bottom"/>
          </w:tcPr>
          <w:p w:rsidR="006F0DA3" w:rsidRPr="0081055E" w:rsidRDefault="006F0DA3" w:rsidP="001D34C0">
            <w:pPr>
              <w:pStyle w:val="ConsPlusNorma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hAnsi="Times New Roman" w:cs="Times New Roman"/>
                <w:sz w:val="24"/>
                <w:szCs w:val="24"/>
              </w:rPr>
            </w:pPr>
            <w:r w:rsidRPr="0081055E">
              <w:rPr>
                <w:rFonts w:ascii="Times New Roman" w:hAnsi="Times New Roman" w:cs="Times New Roman"/>
                <w:sz w:val="24"/>
                <w:szCs w:val="24"/>
              </w:rPr>
              <w:t>400</w:t>
            </w:r>
          </w:p>
        </w:tc>
        <w:tc>
          <w:tcPr>
            <w:tcW w:w="958"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81055E">
        <w:tc>
          <w:tcPr>
            <w:tcW w:w="6384" w:type="dxa"/>
          </w:tcPr>
          <w:p w:rsidR="006F0DA3" w:rsidRPr="0081055E" w:rsidRDefault="006F0DA3" w:rsidP="001D34C0">
            <w:pPr>
              <w:pStyle w:val="ConsPlusNormal"/>
              <w:pBdr>
                <w:top w:val="none" w:sz="0" w:space="0" w:color="auto"/>
                <w:left w:val="none" w:sz="0" w:space="0" w:color="auto"/>
                <w:bottom w:val="none" w:sz="0" w:space="0" w:color="auto"/>
                <w:right w:val="none" w:sz="0" w:space="0" w:color="auto"/>
                <w:between w:val="none" w:sz="0" w:space="0" w:color="auto"/>
              </w:pBdr>
              <w:ind w:firstLine="0"/>
              <w:rPr>
                <w:rFonts w:ascii="Times New Roman" w:hAnsi="Times New Roman" w:cs="Times New Roman"/>
                <w:sz w:val="24"/>
                <w:szCs w:val="24"/>
              </w:rPr>
            </w:pPr>
            <w:r w:rsidRPr="0081055E">
              <w:rPr>
                <w:rFonts w:ascii="Times New Roman" w:hAnsi="Times New Roman" w:cs="Times New Roman"/>
                <w:sz w:val="24"/>
                <w:szCs w:val="24"/>
              </w:rPr>
              <w:t>в том числе: приобретение объектов недвижимого имущества государственными (муниципальными) учреждениями</w:t>
            </w:r>
          </w:p>
        </w:tc>
        <w:tc>
          <w:tcPr>
            <w:tcW w:w="851" w:type="dxa"/>
            <w:vAlign w:val="bottom"/>
          </w:tcPr>
          <w:p w:rsidR="006F0DA3" w:rsidRPr="0081055E" w:rsidRDefault="006F0DA3" w:rsidP="001D34C0">
            <w:pPr>
              <w:pStyle w:val="ConsPlusNorma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hAnsi="Times New Roman" w:cs="Times New Roman"/>
                <w:sz w:val="24"/>
                <w:szCs w:val="24"/>
              </w:rPr>
            </w:pPr>
            <w:r w:rsidRPr="0081055E">
              <w:rPr>
                <w:rFonts w:ascii="Times New Roman" w:hAnsi="Times New Roman" w:cs="Times New Roman"/>
                <w:sz w:val="24"/>
                <w:szCs w:val="24"/>
              </w:rPr>
              <w:t>2710</w:t>
            </w:r>
          </w:p>
        </w:tc>
        <w:tc>
          <w:tcPr>
            <w:tcW w:w="1702" w:type="dxa"/>
            <w:vAlign w:val="bottom"/>
          </w:tcPr>
          <w:p w:rsidR="006F0DA3" w:rsidRPr="0081055E" w:rsidRDefault="006F0DA3" w:rsidP="001D34C0">
            <w:pPr>
              <w:pStyle w:val="ConsPlusNorma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hAnsi="Times New Roman" w:cs="Times New Roman"/>
                <w:sz w:val="24"/>
                <w:szCs w:val="24"/>
              </w:rPr>
            </w:pPr>
            <w:r w:rsidRPr="0081055E">
              <w:rPr>
                <w:rFonts w:ascii="Times New Roman" w:hAnsi="Times New Roman" w:cs="Times New Roman"/>
                <w:sz w:val="24"/>
                <w:szCs w:val="24"/>
              </w:rPr>
              <w:t>406</w:t>
            </w:r>
          </w:p>
        </w:tc>
        <w:tc>
          <w:tcPr>
            <w:tcW w:w="958"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81055E">
        <w:tc>
          <w:tcPr>
            <w:tcW w:w="6384" w:type="dxa"/>
          </w:tcPr>
          <w:p w:rsidR="006F0DA3" w:rsidRPr="0081055E" w:rsidRDefault="006F0DA3" w:rsidP="001D34C0">
            <w:pPr>
              <w:pStyle w:val="ConsPlusNormal"/>
              <w:pBdr>
                <w:top w:val="none" w:sz="0" w:space="0" w:color="auto"/>
                <w:left w:val="none" w:sz="0" w:space="0" w:color="auto"/>
                <w:bottom w:val="none" w:sz="0" w:space="0" w:color="auto"/>
                <w:right w:val="none" w:sz="0" w:space="0" w:color="auto"/>
                <w:between w:val="none" w:sz="0" w:space="0" w:color="auto"/>
              </w:pBdr>
              <w:ind w:firstLine="0"/>
              <w:rPr>
                <w:rFonts w:ascii="Times New Roman" w:hAnsi="Times New Roman" w:cs="Times New Roman"/>
                <w:sz w:val="24"/>
                <w:szCs w:val="24"/>
              </w:rPr>
            </w:pPr>
            <w:r w:rsidRPr="0081055E">
              <w:rPr>
                <w:rFonts w:ascii="Times New Roman" w:hAnsi="Times New Roman" w:cs="Times New Roman"/>
                <w:sz w:val="24"/>
                <w:szCs w:val="24"/>
              </w:rPr>
              <w:t>строительство (реконструкция) объектов недвижимого имущества государственными (муниципальными) учреждениями</w:t>
            </w:r>
          </w:p>
        </w:tc>
        <w:tc>
          <w:tcPr>
            <w:tcW w:w="851" w:type="dxa"/>
            <w:vAlign w:val="bottom"/>
          </w:tcPr>
          <w:p w:rsidR="006F0DA3" w:rsidRPr="0081055E" w:rsidRDefault="006F0DA3" w:rsidP="001D34C0">
            <w:pPr>
              <w:pStyle w:val="ConsPlusNorma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hAnsi="Times New Roman" w:cs="Times New Roman"/>
                <w:sz w:val="24"/>
                <w:szCs w:val="24"/>
              </w:rPr>
            </w:pPr>
            <w:r w:rsidRPr="0081055E">
              <w:rPr>
                <w:rFonts w:ascii="Times New Roman" w:hAnsi="Times New Roman" w:cs="Times New Roman"/>
                <w:sz w:val="24"/>
                <w:szCs w:val="24"/>
              </w:rPr>
              <w:t>2720</w:t>
            </w:r>
          </w:p>
        </w:tc>
        <w:tc>
          <w:tcPr>
            <w:tcW w:w="1702" w:type="dxa"/>
            <w:vAlign w:val="bottom"/>
          </w:tcPr>
          <w:p w:rsidR="006F0DA3" w:rsidRPr="0081055E" w:rsidRDefault="006F0DA3" w:rsidP="001D34C0">
            <w:pPr>
              <w:pStyle w:val="ConsPlusNorma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hAnsi="Times New Roman" w:cs="Times New Roman"/>
                <w:sz w:val="24"/>
                <w:szCs w:val="24"/>
              </w:rPr>
            </w:pPr>
            <w:r w:rsidRPr="0081055E">
              <w:rPr>
                <w:rFonts w:ascii="Times New Roman" w:hAnsi="Times New Roman" w:cs="Times New Roman"/>
                <w:sz w:val="24"/>
                <w:szCs w:val="24"/>
              </w:rPr>
              <w:t>407</w:t>
            </w:r>
          </w:p>
        </w:tc>
        <w:tc>
          <w:tcPr>
            <w:tcW w:w="958"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81055E">
        <w:tc>
          <w:tcPr>
            <w:tcW w:w="6384" w:type="dxa"/>
          </w:tcPr>
          <w:p w:rsidR="006F0DA3" w:rsidRPr="0081055E"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bookmarkStart w:id="8" w:name="sub_3000"/>
            <w:r w:rsidRPr="0081055E">
              <w:rPr>
                <w:color w:val="000000"/>
                <w:sz w:val="24"/>
                <w:szCs w:val="24"/>
              </w:rPr>
              <w:t>Выплаты, уменьшающие доход, всего 8</w:t>
            </w:r>
            <w:bookmarkEnd w:id="8"/>
          </w:p>
        </w:tc>
        <w:tc>
          <w:tcPr>
            <w:tcW w:w="851"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81055E">
              <w:rPr>
                <w:color w:val="000000"/>
                <w:sz w:val="24"/>
                <w:szCs w:val="24"/>
              </w:rPr>
              <w:t>3000</w:t>
            </w:r>
          </w:p>
        </w:tc>
        <w:tc>
          <w:tcPr>
            <w:tcW w:w="1702"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81055E">
              <w:rPr>
                <w:color w:val="000000"/>
                <w:sz w:val="24"/>
                <w:szCs w:val="24"/>
              </w:rPr>
              <w:t>100</w:t>
            </w:r>
          </w:p>
        </w:tc>
        <w:tc>
          <w:tcPr>
            <w:tcW w:w="958"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81055E">
              <w:rPr>
                <w:color w:val="000000"/>
                <w:sz w:val="24"/>
                <w:szCs w:val="24"/>
              </w:rPr>
              <w:t>X</w:t>
            </w:r>
          </w:p>
        </w:tc>
      </w:tr>
      <w:tr w:rsidR="006F0DA3" w:rsidRPr="0081055E">
        <w:tc>
          <w:tcPr>
            <w:tcW w:w="6384" w:type="dxa"/>
          </w:tcPr>
          <w:p w:rsidR="006F0DA3" w:rsidRPr="0081055E"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81055E">
              <w:rPr>
                <w:color w:val="000000"/>
                <w:sz w:val="24"/>
                <w:szCs w:val="24"/>
              </w:rPr>
              <w:t xml:space="preserve">в том числе: налог на прибыль </w:t>
            </w:r>
            <w:hyperlink w:anchor="sub_888" w:history="1">
              <w:r w:rsidRPr="0081055E">
                <w:rPr>
                  <w:rStyle w:val="a"/>
                  <w:b w:val="0"/>
                  <w:bCs w:val="0"/>
                  <w:color w:val="000000"/>
                  <w:sz w:val="24"/>
                  <w:szCs w:val="24"/>
                </w:rPr>
                <w:t>(8)</w:t>
              </w:r>
            </w:hyperlink>
          </w:p>
        </w:tc>
        <w:tc>
          <w:tcPr>
            <w:tcW w:w="851"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81055E">
              <w:rPr>
                <w:color w:val="000000"/>
                <w:sz w:val="24"/>
                <w:szCs w:val="24"/>
              </w:rPr>
              <w:t>3010</w:t>
            </w:r>
          </w:p>
        </w:tc>
        <w:tc>
          <w:tcPr>
            <w:tcW w:w="1702"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958"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81055E">
              <w:rPr>
                <w:color w:val="000000"/>
                <w:sz w:val="24"/>
                <w:szCs w:val="24"/>
              </w:rPr>
              <w:t>X</w:t>
            </w:r>
          </w:p>
        </w:tc>
      </w:tr>
      <w:tr w:rsidR="006F0DA3" w:rsidRPr="0081055E">
        <w:tc>
          <w:tcPr>
            <w:tcW w:w="6384" w:type="dxa"/>
          </w:tcPr>
          <w:p w:rsidR="006F0DA3" w:rsidRPr="0081055E"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81055E">
              <w:rPr>
                <w:color w:val="000000"/>
                <w:sz w:val="24"/>
                <w:szCs w:val="24"/>
              </w:rPr>
              <w:t xml:space="preserve">налог на добавленную стоимость </w:t>
            </w:r>
            <w:hyperlink w:anchor="sub_888" w:history="1">
              <w:r w:rsidRPr="0081055E">
                <w:rPr>
                  <w:rStyle w:val="a"/>
                  <w:b w:val="0"/>
                  <w:bCs w:val="0"/>
                  <w:color w:val="000000"/>
                  <w:sz w:val="24"/>
                  <w:szCs w:val="24"/>
                </w:rPr>
                <w:t>(8)</w:t>
              </w:r>
            </w:hyperlink>
          </w:p>
        </w:tc>
        <w:tc>
          <w:tcPr>
            <w:tcW w:w="851"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81055E">
              <w:rPr>
                <w:color w:val="000000"/>
                <w:sz w:val="24"/>
                <w:szCs w:val="24"/>
              </w:rPr>
              <w:t>3020</w:t>
            </w:r>
          </w:p>
        </w:tc>
        <w:tc>
          <w:tcPr>
            <w:tcW w:w="1702"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958"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81055E">
              <w:rPr>
                <w:color w:val="000000"/>
                <w:sz w:val="24"/>
                <w:szCs w:val="24"/>
              </w:rPr>
              <w:t>X</w:t>
            </w:r>
          </w:p>
        </w:tc>
      </w:tr>
      <w:tr w:rsidR="006F0DA3" w:rsidRPr="0081055E">
        <w:tc>
          <w:tcPr>
            <w:tcW w:w="6384" w:type="dxa"/>
          </w:tcPr>
          <w:p w:rsidR="006F0DA3" w:rsidRPr="0081055E"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81055E">
              <w:rPr>
                <w:color w:val="000000"/>
                <w:sz w:val="24"/>
                <w:szCs w:val="24"/>
              </w:rPr>
              <w:t xml:space="preserve">прочие налоги, уменьшающие доход </w:t>
            </w:r>
            <w:hyperlink w:anchor="sub_888" w:history="1">
              <w:r w:rsidRPr="0081055E">
                <w:rPr>
                  <w:rStyle w:val="a"/>
                  <w:b w:val="0"/>
                  <w:bCs w:val="0"/>
                  <w:color w:val="000000"/>
                  <w:sz w:val="24"/>
                  <w:szCs w:val="24"/>
                </w:rPr>
                <w:t>(8)</w:t>
              </w:r>
            </w:hyperlink>
          </w:p>
        </w:tc>
        <w:tc>
          <w:tcPr>
            <w:tcW w:w="851"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81055E">
              <w:rPr>
                <w:color w:val="000000"/>
                <w:sz w:val="24"/>
                <w:szCs w:val="24"/>
              </w:rPr>
              <w:t>3030</w:t>
            </w:r>
          </w:p>
        </w:tc>
        <w:tc>
          <w:tcPr>
            <w:tcW w:w="1702"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958"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81055E">
              <w:rPr>
                <w:color w:val="000000"/>
                <w:sz w:val="24"/>
                <w:szCs w:val="24"/>
              </w:rPr>
              <w:t>X</w:t>
            </w:r>
          </w:p>
        </w:tc>
      </w:tr>
      <w:tr w:rsidR="006F0DA3" w:rsidRPr="0081055E">
        <w:tc>
          <w:tcPr>
            <w:tcW w:w="6384" w:type="dxa"/>
          </w:tcPr>
          <w:p w:rsidR="006F0DA3" w:rsidRPr="0081055E"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bookmarkStart w:id="9" w:name="sub_4000"/>
            <w:r w:rsidRPr="0081055E">
              <w:rPr>
                <w:color w:val="000000"/>
                <w:sz w:val="24"/>
                <w:szCs w:val="24"/>
              </w:rPr>
              <w:t xml:space="preserve">Прочие выплаты, всего </w:t>
            </w:r>
            <w:hyperlink w:anchor="sub_999" w:history="1">
              <w:r w:rsidRPr="0081055E">
                <w:rPr>
                  <w:rStyle w:val="a"/>
                  <w:b w:val="0"/>
                  <w:bCs w:val="0"/>
                  <w:color w:val="000000"/>
                  <w:sz w:val="24"/>
                  <w:szCs w:val="24"/>
                </w:rPr>
                <w:t>(9)</w:t>
              </w:r>
            </w:hyperlink>
            <w:bookmarkEnd w:id="9"/>
          </w:p>
        </w:tc>
        <w:tc>
          <w:tcPr>
            <w:tcW w:w="851"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81055E">
              <w:rPr>
                <w:color w:val="000000"/>
                <w:sz w:val="24"/>
                <w:szCs w:val="24"/>
              </w:rPr>
              <w:t>4000</w:t>
            </w:r>
          </w:p>
        </w:tc>
        <w:tc>
          <w:tcPr>
            <w:tcW w:w="1702"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81055E">
              <w:rPr>
                <w:color w:val="000000"/>
                <w:sz w:val="24"/>
                <w:szCs w:val="24"/>
              </w:rPr>
              <w:t>X</w:t>
            </w:r>
          </w:p>
        </w:tc>
        <w:tc>
          <w:tcPr>
            <w:tcW w:w="958"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81055E">
              <w:rPr>
                <w:color w:val="000000"/>
                <w:sz w:val="24"/>
                <w:szCs w:val="24"/>
              </w:rPr>
              <w:t>X</w:t>
            </w:r>
          </w:p>
        </w:tc>
      </w:tr>
      <w:tr w:rsidR="006F0DA3" w:rsidRPr="0081055E">
        <w:tc>
          <w:tcPr>
            <w:tcW w:w="6384" w:type="dxa"/>
          </w:tcPr>
          <w:p w:rsidR="006F0DA3" w:rsidRPr="0081055E" w:rsidRDefault="006F0DA3" w:rsidP="001D34C0">
            <w:pPr>
              <w:pStyle w:val="a2"/>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81055E">
              <w:rPr>
                <w:color w:val="000000"/>
                <w:sz w:val="24"/>
                <w:szCs w:val="24"/>
              </w:rPr>
              <w:t>из них: возврат в бюджет средств субсидии</w:t>
            </w:r>
          </w:p>
        </w:tc>
        <w:tc>
          <w:tcPr>
            <w:tcW w:w="851"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81055E">
              <w:rPr>
                <w:color w:val="000000"/>
                <w:sz w:val="24"/>
                <w:szCs w:val="24"/>
              </w:rPr>
              <w:t>4010</w:t>
            </w:r>
          </w:p>
        </w:tc>
        <w:tc>
          <w:tcPr>
            <w:tcW w:w="1702"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81055E">
              <w:rPr>
                <w:color w:val="000000"/>
                <w:sz w:val="24"/>
                <w:szCs w:val="24"/>
              </w:rPr>
              <w:t>610</w:t>
            </w:r>
          </w:p>
        </w:tc>
        <w:tc>
          <w:tcPr>
            <w:tcW w:w="958"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81055E">
              <w:rPr>
                <w:color w:val="000000"/>
                <w:sz w:val="24"/>
                <w:szCs w:val="24"/>
              </w:rPr>
              <w:t>X</w:t>
            </w:r>
          </w:p>
        </w:tc>
      </w:tr>
      <w:tr w:rsidR="006F0DA3" w:rsidRPr="0081055E">
        <w:tc>
          <w:tcPr>
            <w:tcW w:w="6384"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851"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702"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958"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81055E" w:rsidRDefault="006F0DA3" w:rsidP="001D34C0">
            <w:pPr>
              <w:pStyle w:val="a1"/>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bl>
    <w:p w:rsidR="006F0DA3" w:rsidRPr="0081055E" w:rsidRDefault="006F0DA3" w:rsidP="0081055E">
      <w:pPr>
        <w:pBdr>
          <w:top w:val="none" w:sz="0" w:space="0" w:color="auto"/>
          <w:left w:val="none" w:sz="0" w:space="0" w:color="auto"/>
          <w:bottom w:val="none" w:sz="0" w:space="0" w:color="auto"/>
          <w:right w:val="none" w:sz="0" w:space="0" w:color="auto"/>
          <w:between w:val="none" w:sz="0" w:space="0" w:color="auto"/>
        </w:pBdr>
      </w:pPr>
    </w:p>
    <w:p w:rsidR="006F0DA3" w:rsidRPr="0081055E" w:rsidRDefault="006F0DA3" w:rsidP="0081055E">
      <w:pPr>
        <w:pStyle w:val="a3"/>
        <w:rPr>
          <w:rFonts w:ascii="Times New Roman" w:hAnsi="Times New Roman" w:cs="Times New Roman"/>
          <w:sz w:val="22"/>
          <w:szCs w:val="22"/>
        </w:rPr>
      </w:pPr>
      <w:r w:rsidRPr="0081055E">
        <w:rPr>
          <w:rFonts w:ascii="Times New Roman" w:hAnsi="Times New Roman" w:cs="Times New Roman"/>
          <w:sz w:val="22"/>
          <w:szCs w:val="22"/>
        </w:rPr>
        <w:t>______________________________</w:t>
      </w:r>
    </w:p>
    <w:p w:rsidR="006F0DA3" w:rsidRPr="0081055E" w:rsidRDefault="006F0DA3" w:rsidP="0081055E">
      <w:pPr>
        <w:pStyle w:val="a3"/>
        <w:jc w:val="both"/>
        <w:rPr>
          <w:rFonts w:ascii="Times New Roman" w:hAnsi="Times New Roman" w:cs="Times New Roman"/>
        </w:rPr>
      </w:pPr>
      <w:bookmarkStart w:id="10" w:name="sub_111"/>
      <w:r w:rsidRPr="0081055E">
        <w:rPr>
          <w:rFonts w:ascii="Times New Roman" w:hAnsi="Times New Roman" w:cs="Times New Roman"/>
          <w:sz w:val="22"/>
          <w:szCs w:val="22"/>
        </w:rPr>
        <w:t>(</w:t>
      </w:r>
      <w:r w:rsidRPr="0081055E">
        <w:rPr>
          <w:rFonts w:ascii="Times New Roman" w:hAnsi="Times New Roman" w:cs="Times New Roman"/>
        </w:rPr>
        <w:t>1)  В  случае  утверждения  закона  (решения)  о бюджете на текущий</w:t>
      </w:r>
      <w:bookmarkEnd w:id="10"/>
      <w:r w:rsidRPr="0081055E">
        <w:rPr>
          <w:rFonts w:ascii="Times New Roman" w:hAnsi="Times New Roman" w:cs="Times New Roman"/>
        </w:rPr>
        <w:t xml:space="preserve"> финансовый год и плановый период.</w:t>
      </w:r>
    </w:p>
    <w:p w:rsidR="006F0DA3" w:rsidRPr="0081055E" w:rsidRDefault="006F0DA3" w:rsidP="0081055E">
      <w:pPr>
        <w:pStyle w:val="a3"/>
        <w:jc w:val="both"/>
        <w:rPr>
          <w:rFonts w:ascii="Times New Roman" w:hAnsi="Times New Roman" w:cs="Times New Roman"/>
        </w:rPr>
      </w:pPr>
      <w:bookmarkStart w:id="11" w:name="sub_222"/>
      <w:r w:rsidRPr="0081055E">
        <w:rPr>
          <w:rFonts w:ascii="Times New Roman" w:hAnsi="Times New Roman" w:cs="Times New Roman"/>
        </w:rPr>
        <w:t>(2)  Указывается дата подписания Плана, а в случае утверждения Плана</w:t>
      </w:r>
      <w:bookmarkEnd w:id="11"/>
      <w:r w:rsidRPr="0081055E">
        <w:rPr>
          <w:rFonts w:ascii="Times New Roman" w:hAnsi="Times New Roman" w:cs="Times New Roman"/>
        </w:rPr>
        <w:t xml:space="preserve"> уполномоченным лицом учреждения - дата утверждения Плана.</w:t>
      </w:r>
    </w:p>
    <w:p w:rsidR="006F0DA3" w:rsidRPr="0081055E" w:rsidRDefault="006F0DA3" w:rsidP="0081055E">
      <w:pPr>
        <w:pStyle w:val="a3"/>
        <w:jc w:val="both"/>
        <w:rPr>
          <w:rFonts w:ascii="Times New Roman" w:hAnsi="Times New Roman" w:cs="Times New Roman"/>
        </w:rPr>
      </w:pPr>
      <w:bookmarkStart w:id="12" w:name="sub_333"/>
      <w:r w:rsidRPr="0081055E">
        <w:rPr>
          <w:rFonts w:ascii="Times New Roman" w:hAnsi="Times New Roman" w:cs="Times New Roman"/>
        </w:rPr>
        <w:t>(3) В графе 3 отражаются:</w:t>
      </w:r>
    </w:p>
    <w:bookmarkEnd w:id="12"/>
    <w:p w:rsidR="006F0DA3" w:rsidRPr="0081055E" w:rsidRDefault="006F0DA3" w:rsidP="0081055E">
      <w:pPr>
        <w:pStyle w:val="a3"/>
        <w:jc w:val="both"/>
        <w:rPr>
          <w:rFonts w:ascii="Times New Roman" w:hAnsi="Times New Roman" w:cs="Times New Roman"/>
          <w:color w:val="000000"/>
        </w:rPr>
      </w:pPr>
      <w:r w:rsidRPr="0081055E">
        <w:rPr>
          <w:rFonts w:ascii="Times New Roman" w:hAnsi="Times New Roman" w:cs="Times New Roman"/>
        </w:rPr>
        <w:t xml:space="preserve">     </w:t>
      </w:r>
      <w:r w:rsidRPr="0081055E">
        <w:rPr>
          <w:rFonts w:ascii="Times New Roman" w:hAnsi="Times New Roman" w:cs="Times New Roman"/>
          <w:color w:val="000000"/>
        </w:rPr>
        <w:t xml:space="preserve">по  </w:t>
      </w:r>
      <w:hyperlink w:anchor="sub_1100" w:history="1">
        <w:r w:rsidRPr="0081055E">
          <w:rPr>
            <w:rStyle w:val="a"/>
            <w:rFonts w:ascii="Times New Roman" w:hAnsi="Times New Roman" w:cs="Times New Roman"/>
            <w:b w:val="0"/>
            <w:bCs w:val="0"/>
            <w:color w:val="000000"/>
          </w:rPr>
          <w:t>строкам  1100 - 1900</w:t>
        </w:r>
      </w:hyperlink>
      <w:r w:rsidRPr="0081055E">
        <w:rPr>
          <w:rFonts w:ascii="Times New Roman" w:hAnsi="Times New Roman" w:cs="Times New Roman"/>
          <w:color w:val="000000"/>
        </w:rPr>
        <w:t xml:space="preserve"> - коды аналитической группы подвида доходов бюджетов классификации доходов бюджетов;</w:t>
      </w:r>
    </w:p>
    <w:p w:rsidR="006F0DA3" w:rsidRPr="0081055E" w:rsidRDefault="006F0DA3" w:rsidP="0081055E">
      <w:pPr>
        <w:pStyle w:val="a3"/>
        <w:jc w:val="both"/>
        <w:rPr>
          <w:rFonts w:ascii="Times New Roman" w:hAnsi="Times New Roman" w:cs="Times New Roman"/>
          <w:color w:val="000000"/>
        </w:rPr>
      </w:pPr>
      <w:r w:rsidRPr="0081055E">
        <w:rPr>
          <w:rFonts w:ascii="Times New Roman" w:hAnsi="Times New Roman" w:cs="Times New Roman"/>
          <w:color w:val="000000"/>
        </w:rPr>
        <w:t xml:space="preserve">     по  </w:t>
      </w:r>
      <w:hyperlink w:anchor="sub_1980" w:history="1">
        <w:r w:rsidRPr="0081055E">
          <w:rPr>
            <w:rStyle w:val="a"/>
            <w:rFonts w:ascii="Times New Roman" w:hAnsi="Times New Roman" w:cs="Times New Roman"/>
            <w:b w:val="0"/>
            <w:bCs w:val="0"/>
            <w:color w:val="000000"/>
          </w:rPr>
          <w:t>строкам  1980 - 1990</w:t>
        </w:r>
      </w:hyperlink>
      <w:r w:rsidRPr="0081055E">
        <w:rPr>
          <w:rFonts w:ascii="Times New Roman" w:hAnsi="Times New Roman" w:cs="Times New Roman"/>
          <w:color w:val="000000"/>
        </w:rPr>
        <w:t xml:space="preserve"> - коды аналитической группы вида источников финансирования  дефицитов бюджетов классификации  источников финансирования дефицитов бюджетов;</w:t>
      </w:r>
    </w:p>
    <w:p w:rsidR="006F0DA3" w:rsidRPr="0081055E" w:rsidRDefault="006F0DA3" w:rsidP="0081055E">
      <w:pPr>
        <w:pStyle w:val="a3"/>
        <w:jc w:val="both"/>
        <w:rPr>
          <w:rFonts w:ascii="Times New Roman" w:hAnsi="Times New Roman" w:cs="Times New Roman"/>
          <w:color w:val="000000"/>
        </w:rPr>
      </w:pPr>
      <w:r w:rsidRPr="0081055E">
        <w:rPr>
          <w:rFonts w:ascii="Times New Roman" w:hAnsi="Times New Roman" w:cs="Times New Roman"/>
          <w:color w:val="000000"/>
        </w:rPr>
        <w:t xml:space="preserve">     по  </w:t>
      </w:r>
      <w:hyperlink w:anchor="sub_2000" w:history="1">
        <w:r w:rsidRPr="0081055E">
          <w:rPr>
            <w:rStyle w:val="a"/>
            <w:rFonts w:ascii="Times New Roman" w:hAnsi="Times New Roman" w:cs="Times New Roman"/>
            <w:b w:val="0"/>
            <w:bCs w:val="0"/>
            <w:color w:val="000000"/>
          </w:rPr>
          <w:t>строкам 2000 - 2720</w:t>
        </w:r>
      </w:hyperlink>
      <w:r w:rsidRPr="0081055E">
        <w:rPr>
          <w:rFonts w:ascii="Times New Roman" w:hAnsi="Times New Roman" w:cs="Times New Roman"/>
          <w:color w:val="000000"/>
        </w:rPr>
        <w:t xml:space="preserve"> - коды видов расходов бюджетов классификации расходов бюджетов;</w:t>
      </w:r>
    </w:p>
    <w:p w:rsidR="006F0DA3" w:rsidRPr="0081055E" w:rsidRDefault="006F0DA3" w:rsidP="0081055E">
      <w:pPr>
        <w:pStyle w:val="a3"/>
        <w:jc w:val="both"/>
        <w:rPr>
          <w:rFonts w:ascii="Times New Roman" w:hAnsi="Times New Roman" w:cs="Times New Roman"/>
          <w:color w:val="000000"/>
        </w:rPr>
      </w:pPr>
      <w:r w:rsidRPr="0081055E">
        <w:rPr>
          <w:rFonts w:ascii="Times New Roman" w:hAnsi="Times New Roman" w:cs="Times New Roman"/>
          <w:color w:val="000000"/>
        </w:rPr>
        <w:t xml:space="preserve">     по  </w:t>
      </w:r>
      <w:hyperlink w:anchor="sub_3000" w:history="1">
        <w:r w:rsidRPr="0081055E">
          <w:rPr>
            <w:rStyle w:val="a"/>
            <w:rFonts w:ascii="Times New Roman" w:hAnsi="Times New Roman" w:cs="Times New Roman"/>
            <w:b w:val="0"/>
            <w:bCs w:val="0"/>
            <w:color w:val="000000"/>
          </w:rPr>
          <w:t>строкам  3000 - 3030</w:t>
        </w:r>
      </w:hyperlink>
      <w:r w:rsidRPr="0081055E">
        <w:rPr>
          <w:rFonts w:ascii="Times New Roman" w:hAnsi="Times New Roman" w:cs="Times New Roman"/>
          <w:color w:val="000000"/>
        </w:rPr>
        <w:t xml:space="preserve">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доход для отдельных видов  деятельности);</w:t>
      </w:r>
    </w:p>
    <w:p w:rsidR="006F0DA3" w:rsidRPr="0081055E" w:rsidRDefault="006F0DA3" w:rsidP="0081055E">
      <w:pPr>
        <w:pStyle w:val="a3"/>
        <w:jc w:val="both"/>
        <w:rPr>
          <w:rFonts w:ascii="Times New Roman" w:hAnsi="Times New Roman" w:cs="Times New Roman"/>
          <w:color w:val="000000"/>
        </w:rPr>
      </w:pPr>
      <w:r w:rsidRPr="0081055E">
        <w:rPr>
          <w:rFonts w:ascii="Times New Roman" w:hAnsi="Times New Roman" w:cs="Times New Roman"/>
          <w:color w:val="000000"/>
        </w:rPr>
        <w:t xml:space="preserve">     по </w:t>
      </w:r>
      <w:hyperlink w:anchor="sub_4000" w:history="1">
        <w:r w:rsidRPr="0081055E">
          <w:rPr>
            <w:rStyle w:val="a"/>
            <w:rFonts w:ascii="Times New Roman" w:hAnsi="Times New Roman" w:cs="Times New Roman"/>
            <w:b w:val="0"/>
            <w:bCs w:val="0"/>
            <w:color w:val="000000"/>
          </w:rPr>
          <w:t>строкам 4000 - 4040</w:t>
        </w:r>
      </w:hyperlink>
      <w:r w:rsidRPr="0081055E">
        <w:rPr>
          <w:rFonts w:ascii="Times New Roman" w:hAnsi="Times New Roman" w:cs="Times New Roman"/>
          <w:color w:val="000000"/>
        </w:rPr>
        <w:t xml:space="preserve"> - коды аналитической  группы вида источников финансирования  дефицитов бюджетов  классификации   источников финансирования дефицитов бюджетов.</w:t>
      </w:r>
    </w:p>
    <w:p w:rsidR="006F0DA3" w:rsidRPr="0081055E" w:rsidRDefault="006F0DA3" w:rsidP="0081055E">
      <w:pPr>
        <w:pStyle w:val="a3"/>
        <w:jc w:val="both"/>
        <w:rPr>
          <w:rFonts w:ascii="Times New Roman" w:hAnsi="Times New Roman" w:cs="Times New Roman"/>
          <w:color w:val="000000"/>
        </w:rPr>
      </w:pPr>
      <w:bookmarkStart w:id="13" w:name="sub_444"/>
      <w:r w:rsidRPr="0081055E">
        <w:rPr>
          <w:rFonts w:ascii="Times New Roman" w:hAnsi="Times New Roman" w:cs="Times New Roman"/>
          <w:color w:val="000000"/>
        </w:rPr>
        <w:t xml:space="preserve">     (4)  В  графе  4  указывается  код  классификации  операций  сектора</w:t>
      </w:r>
      <w:bookmarkEnd w:id="13"/>
      <w:r w:rsidRPr="0081055E">
        <w:rPr>
          <w:rFonts w:ascii="Times New Roman" w:hAnsi="Times New Roman" w:cs="Times New Roman"/>
          <w:color w:val="000000"/>
        </w:rPr>
        <w:t xml:space="preserve"> государственного  управления  в  соответствии  с  </w:t>
      </w:r>
      <w:hyperlink r:id="rId10" w:history="1">
        <w:r w:rsidRPr="0081055E">
          <w:rPr>
            <w:rStyle w:val="a"/>
            <w:rFonts w:ascii="Times New Roman" w:hAnsi="Times New Roman" w:cs="Times New Roman"/>
            <w:b w:val="0"/>
            <w:bCs w:val="0"/>
            <w:color w:val="000000"/>
          </w:rPr>
          <w:t>Порядком</w:t>
        </w:r>
      </w:hyperlink>
      <w:r w:rsidRPr="0081055E">
        <w:rPr>
          <w:rFonts w:ascii="Times New Roman" w:hAnsi="Times New Roman" w:cs="Times New Roman"/>
          <w:color w:val="000000"/>
        </w:rPr>
        <w:t xml:space="preserve">  применения классификации  операций сектора государственного управления, утвержденным </w:t>
      </w:r>
      <w:hyperlink r:id="rId11" w:history="1">
        <w:r w:rsidRPr="0081055E">
          <w:rPr>
            <w:rStyle w:val="a"/>
            <w:rFonts w:ascii="Times New Roman" w:hAnsi="Times New Roman" w:cs="Times New Roman"/>
            <w:b w:val="0"/>
            <w:bCs w:val="0"/>
            <w:color w:val="000000"/>
          </w:rPr>
          <w:t>приказом</w:t>
        </w:r>
      </w:hyperlink>
      <w:r w:rsidRPr="0081055E">
        <w:rPr>
          <w:rFonts w:ascii="Times New Roman" w:hAnsi="Times New Roman" w:cs="Times New Roman"/>
          <w:color w:val="000000"/>
        </w:rPr>
        <w:t xml:space="preserve">  Министерства финансов Российской Федерации от 29 ноября 2017 г. № 209н  (зарегистрирован  в  Министерстве юстиции Российской Федерации 12 февраля 2018 г., регистрационный  номер  50003),  и  (или)  коды  иных аналитических  показателей,  в  случае,  если Порядком  органа-учредителя предусмотрена указанная детализация.</w:t>
      </w:r>
    </w:p>
    <w:p w:rsidR="006F0DA3" w:rsidRPr="0081055E" w:rsidRDefault="006F0DA3" w:rsidP="0081055E">
      <w:pPr>
        <w:pStyle w:val="a3"/>
        <w:jc w:val="both"/>
        <w:rPr>
          <w:rFonts w:ascii="Times New Roman" w:hAnsi="Times New Roman" w:cs="Times New Roman"/>
          <w:color w:val="000000"/>
        </w:rPr>
      </w:pPr>
      <w:bookmarkStart w:id="14" w:name="sub_555"/>
      <w:r w:rsidRPr="0081055E">
        <w:rPr>
          <w:rFonts w:ascii="Times New Roman" w:hAnsi="Times New Roman" w:cs="Times New Roman"/>
          <w:color w:val="000000"/>
        </w:rPr>
        <w:t xml:space="preserve">     (5)  По  </w:t>
      </w:r>
      <w:hyperlink w:anchor="sub_1010" w:history="1">
        <w:r w:rsidRPr="0081055E">
          <w:rPr>
            <w:rStyle w:val="a"/>
            <w:rFonts w:ascii="Times New Roman" w:hAnsi="Times New Roman" w:cs="Times New Roman"/>
            <w:b w:val="0"/>
            <w:bCs w:val="0"/>
            <w:color w:val="000000"/>
          </w:rPr>
          <w:t>строкам  0001</w:t>
        </w:r>
      </w:hyperlink>
      <w:r w:rsidRPr="0081055E">
        <w:rPr>
          <w:rFonts w:ascii="Times New Roman" w:hAnsi="Times New Roman" w:cs="Times New Roman"/>
          <w:color w:val="000000"/>
        </w:rPr>
        <w:t xml:space="preserve"> и </w:t>
      </w:r>
      <w:hyperlink w:anchor="sub_2020" w:history="1">
        <w:r w:rsidRPr="0081055E">
          <w:rPr>
            <w:rStyle w:val="a"/>
            <w:rFonts w:ascii="Times New Roman" w:hAnsi="Times New Roman" w:cs="Times New Roman"/>
            <w:b w:val="0"/>
            <w:bCs w:val="0"/>
            <w:color w:val="000000"/>
          </w:rPr>
          <w:t>0002</w:t>
        </w:r>
      </w:hyperlink>
      <w:r w:rsidRPr="0081055E">
        <w:rPr>
          <w:rFonts w:ascii="Times New Roman" w:hAnsi="Times New Roman" w:cs="Times New Roman"/>
          <w:color w:val="000000"/>
        </w:rPr>
        <w:t xml:space="preserve"> указываются планируемые суммы остатков</w:t>
      </w:r>
      <w:bookmarkEnd w:id="14"/>
      <w:r w:rsidRPr="0081055E">
        <w:rPr>
          <w:rFonts w:ascii="Times New Roman" w:hAnsi="Times New Roman" w:cs="Times New Roman"/>
          <w:color w:val="000000"/>
        </w:rPr>
        <w:t xml:space="preserve">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w:t>
      </w:r>
    </w:p>
    <w:p w:rsidR="006F0DA3" w:rsidRPr="0081055E" w:rsidRDefault="006F0DA3" w:rsidP="0081055E">
      <w:pPr>
        <w:pStyle w:val="a3"/>
        <w:jc w:val="both"/>
        <w:rPr>
          <w:rFonts w:ascii="Times New Roman" w:hAnsi="Times New Roman" w:cs="Times New Roman"/>
          <w:color w:val="000000"/>
        </w:rPr>
      </w:pPr>
      <w:bookmarkStart w:id="15" w:name="sub_666"/>
      <w:r w:rsidRPr="0081055E">
        <w:rPr>
          <w:rFonts w:ascii="Times New Roman" w:hAnsi="Times New Roman" w:cs="Times New Roman"/>
          <w:color w:val="000000"/>
        </w:rPr>
        <w:t xml:space="preserve">     (6)  Показатели  прочих  поступлений  включают  в  себя  в том числе</w:t>
      </w:r>
      <w:bookmarkEnd w:id="15"/>
      <w:r w:rsidRPr="0081055E">
        <w:rPr>
          <w:rFonts w:ascii="Times New Roman" w:hAnsi="Times New Roman" w:cs="Times New Roman"/>
          <w:color w:val="000000"/>
        </w:rPr>
        <w:t xml:space="preserve"> показатели  увеличения  денежных  средств  за  счет  возврата дебиторской задолженности    прошлых  лет,  включая  возврат  предоставленных  займов (микрозаймов),   а  также  за  счет  возврата  средств,  размещенных  на банковских  депозитах.  При  формировании Плана  (проекта  Плана) обособленному(ым)  подразделению(ям)   показатель  прочих  поступлений включает    показатель  поступлений  в  рамках  расчетов  между  головным учреждением и обособленным подразделением.</w:t>
      </w:r>
    </w:p>
    <w:p w:rsidR="006F0DA3" w:rsidRPr="0081055E" w:rsidRDefault="006F0DA3" w:rsidP="0081055E">
      <w:pPr>
        <w:pStyle w:val="a3"/>
        <w:jc w:val="both"/>
        <w:rPr>
          <w:rFonts w:ascii="Times New Roman" w:hAnsi="Times New Roman" w:cs="Times New Roman"/>
          <w:color w:val="000000"/>
        </w:rPr>
      </w:pPr>
      <w:bookmarkStart w:id="16" w:name="sub_777"/>
      <w:r w:rsidRPr="0081055E">
        <w:rPr>
          <w:rFonts w:ascii="Times New Roman" w:hAnsi="Times New Roman" w:cs="Times New Roman"/>
          <w:color w:val="000000"/>
        </w:rPr>
        <w:t xml:space="preserve">     (7)  Показатели выплат по расходам на закупки товаров, работ, услуг,</w:t>
      </w:r>
      <w:bookmarkEnd w:id="16"/>
      <w:r w:rsidRPr="0081055E">
        <w:rPr>
          <w:rFonts w:ascii="Times New Roman" w:hAnsi="Times New Roman" w:cs="Times New Roman"/>
          <w:color w:val="000000"/>
        </w:rPr>
        <w:t xml:space="preserve"> отраженные  в  </w:t>
      </w:r>
      <w:hyperlink w:anchor="sub_2600" w:history="1">
        <w:r w:rsidRPr="0081055E">
          <w:rPr>
            <w:rStyle w:val="a"/>
            <w:rFonts w:ascii="Times New Roman" w:hAnsi="Times New Roman" w:cs="Times New Roman"/>
            <w:b w:val="0"/>
            <w:bCs w:val="0"/>
            <w:color w:val="000000"/>
          </w:rPr>
          <w:t>строке  2600  Раздела  1</w:t>
        </w:r>
      </w:hyperlink>
      <w:r w:rsidRPr="0081055E">
        <w:rPr>
          <w:rFonts w:ascii="Times New Roman" w:hAnsi="Times New Roman" w:cs="Times New Roman"/>
          <w:color w:val="000000"/>
        </w:rPr>
        <w:t xml:space="preserve">  «Поступления  и  выплаты» Плана, подлежат  детализации  в  </w:t>
      </w:r>
      <w:hyperlink w:anchor="sub_65" w:history="1">
        <w:r w:rsidRPr="0081055E">
          <w:rPr>
            <w:rStyle w:val="a"/>
            <w:rFonts w:ascii="Times New Roman" w:hAnsi="Times New Roman" w:cs="Times New Roman"/>
            <w:b w:val="0"/>
            <w:bCs w:val="0"/>
            <w:color w:val="000000"/>
          </w:rPr>
          <w:t>Разделе  2</w:t>
        </w:r>
      </w:hyperlink>
      <w:r w:rsidRPr="0081055E">
        <w:rPr>
          <w:rFonts w:ascii="Times New Roman" w:hAnsi="Times New Roman" w:cs="Times New Roman"/>
          <w:color w:val="000000"/>
        </w:rPr>
        <w:t xml:space="preserve">  «Сведения  по  выплатам  на закупку товаров, работ, услуг» Плана.</w:t>
      </w:r>
    </w:p>
    <w:p w:rsidR="006F0DA3" w:rsidRPr="0081055E" w:rsidRDefault="006F0DA3" w:rsidP="0081055E">
      <w:pPr>
        <w:pStyle w:val="a3"/>
        <w:jc w:val="both"/>
        <w:rPr>
          <w:rFonts w:ascii="Times New Roman" w:hAnsi="Times New Roman" w:cs="Times New Roman"/>
          <w:color w:val="000000"/>
        </w:rPr>
      </w:pPr>
      <w:bookmarkStart w:id="17" w:name="sub_888"/>
      <w:r w:rsidRPr="0081055E">
        <w:rPr>
          <w:rFonts w:ascii="Times New Roman" w:hAnsi="Times New Roman" w:cs="Times New Roman"/>
          <w:color w:val="000000"/>
        </w:rPr>
        <w:t xml:space="preserve">     (8) Показатель отражается со знаком «минус».</w:t>
      </w:r>
    </w:p>
    <w:p w:rsidR="006F0DA3" w:rsidRPr="0081055E" w:rsidRDefault="006F0DA3" w:rsidP="0081055E">
      <w:pPr>
        <w:pStyle w:val="a3"/>
        <w:jc w:val="both"/>
        <w:rPr>
          <w:rFonts w:ascii="Times New Roman" w:hAnsi="Times New Roman" w:cs="Times New Roman"/>
          <w:color w:val="000000"/>
        </w:rPr>
      </w:pPr>
      <w:bookmarkStart w:id="18" w:name="sub_999"/>
      <w:bookmarkEnd w:id="17"/>
      <w:r w:rsidRPr="0081055E">
        <w:rPr>
          <w:rFonts w:ascii="Times New Roman" w:hAnsi="Times New Roman" w:cs="Times New Roman"/>
          <w:color w:val="000000"/>
        </w:rPr>
        <w:t xml:space="preserve">     (9)  Показатели прочих выплат включают в себя в том числе показатели</w:t>
      </w:r>
      <w:bookmarkEnd w:id="18"/>
      <w:r w:rsidRPr="0081055E">
        <w:rPr>
          <w:rFonts w:ascii="Times New Roman" w:hAnsi="Times New Roman" w:cs="Times New Roman"/>
          <w:color w:val="000000"/>
        </w:rPr>
        <w:t xml:space="preserve"> уменьшения денежных  средств за  счет  возврата  средств  субсидий, предоставленных  до  начала  текущего  финансового  года,  предоставления займов  (микрозаймов),  размещения  автономными  учреждениями денежных средств на  банковских депозитах. При формировании Плана (проекта Плана) обособленному(ым)  подразделению(ям)  показатель  прочих  выплат включает показатель  поступлений  в  рамках  расчетов между головным учреждением и обособленным подразделением.</w:t>
      </w:r>
    </w:p>
    <w:p w:rsidR="006F0DA3" w:rsidRPr="0081055E" w:rsidRDefault="006F0DA3" w:rsidP="0081055E">
      <w:pPr>
        <w:pBdr>
          <w:top w:val="none" w:sz="0" w:space="0" w:color="auto"/>
          <w:left w:val="none" w:sz="0" w:space="0" w:color="auto"/>
          <w:bottom w:val="none" w:sz="0" w:space="0" w:color="auto"/>
          <w:right w:val="none" w:sz="0" w:space="0" w:color="auto"/>
          <w:between w:val="none" w:sz="0" w:space="0" w:color="auto"/>
        </w:pBdr>
        <w:jc w:val="both"/>
        <w:rPr>
          <w:color w:val="000000"/>
          <w:sz w:val="24"/>
          <w:szCs w:val="24"/>
        </w:rPr>
      </w:pPr>
    </w:p>
    <w:p w:rsidR="006F0DA3" w:rsidRPr="00AE7EF4" w:rsidRDefault="006F0DA3" w:rsidP="0081055E">
      <w:pPr>
        <w:pBdr>
          <w:top w:val="none" w:sz="0" w:space="0" w:color="auto"/>
          <w:left w:val="none" w:sz="0" w:space="0" w:color="auto"/>
          <w:bottom w:val="none" w:sz="0" w:space="0" w:color="auto"/>
          <w:right w:val="none" w:sz="0" w:space="0" w:color="auto"/>
          <w:between w:val="none" w:sz="0" w:space="0" w:color="auto"/>
        </w:pBdr>
        <w:jc w:val="center"/>
        <w:rPr>
          <w:color w:val="000000"/>
          <w:sz w:val="28"/>
          <w:szCs w:val="28"/>
        </w:rPr>
      </w:pPr>
      <w:r w:rsidRPr="0081055E">
        <w:rPr>
          <w:color w:val="000000"/>
          <w:sz w:val="28"/>
          <w:szCs w:val="28"/>
        </w:rPr>
        <w:t xml:space="preserve">Раздел 2. Сведения по выплатам на закупки товаров, работ, услуг </w:t>
      </w:r>
      <w:hyperlink w:anchor="sub_101010" w:history="1">
        <w:r w:rsidRPr="0081055E">
          <w:rPr>
            <w:color w:val="000000"/>
            <w:sz w:val="28"/>
            <w:szCs w:val="28"/>
          </w:rPr>
          <w:t>(10)</w:t>
        </w:r>
      </w:hyperlink>
    </w:p>
    <w:p w:rsidR="006F0DA3" w:rsidRPr="00AE7EF4" w:rsidRDefault="006F0DA3" w:rsidP="0081055E">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7448"/>
        <w:gridCol w:w="851"/>
        <w:gridCol w:w="851"/>
        <w:gridCol w:w="1170"/>
        <w:gridCol w:w="1383"/>
        <w:gridCol w:w="1277"/>
        <w:gridCol w:w="1277"/>
      </w:tblGrid>
      <w:tr w:rsidR="006F0DA3" w:rsidRPr="0081055E">
        <w:tc>
          <w:tcPr>
            <w:tcW w:w="851" w:type="dxa"/>
            <w:vMerge w:val="restart"/>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81055E">
              <w:rPr>
                <w:color w:val="000000"/>
              </w:rPr>
              <w:t>№</w:t>
            </w:r>
            <w:r w:rsidRPr="00AE7EF4">
              <w:rPr>
                <w:color w:val="000000"/>
                <w:sz w:val="24"/>
                <w:szCs w:val="24"/>
              </w:rPr>
              <w:br/>
              <w:t>п/п</w:t>
            </w:r>
          </w:p>
        </w:tc>
        <w:tc>
          <w:tcPr>
            <w:tcW w:w="7448" w:type="dxa"/>
            <w:vMerge w:val="restart"/>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Наименование показателя</w:t>
            </w:r>
          </w:p>
        </w:tc>
        <w:tc>
          <w:tcPr>
            <w:tcW w:w="851" w:type="dxa"/>
            <w:vMerge w:val="restart"/>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Коды строк</w:t>
            </w:r>
          </w:p>
        </w:tc>
        <w:tc>
          <w:tcPr>
            <w:tcW w:w="851" w:type="dxa"/>
            <w:vMerge w:val="restart"/>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Год начала закупки</w:t>
            </w:r>
          </w:p>
        </w:tc>
        <w:tc>
          <w:tcPr>
            <w:tcW w:w="5107" w:type="dxa"/>
            <w:gridSpan w:val="4"/>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Сумма</w:t>
            </w:r>
          </w:p>
        </w:tc>
      </w:tr>
      <w:tr w:rsidR="006F0DA3" w:rsidRPr="0081055E">
        <w:tc>
          <w:tcPr>
            <w:tcW w:w="851" w:type="dxa"/>
            <w:vMerge/>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7448" w:type="dxa"/>
            <w:vMerge/>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851" w:type="dxa"/>
            <w:vMerge/>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851" w:type="dxa"/>
            <w:vMerge/>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170"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на 20__ г. (текущий финансовый год)</w:t>
            </w:r>
          </w:p>
        </w:tc>
        <w:tc>
          <w:tcPr>
            <w:tcW w:w="1383"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на 20__ г. (первый год планового периода)</w:t>
            </w:r>
          </w:p>
        </w:tc>
        <w:tc>
          <w:tcPr>
            <w:tcW w:w="1277"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на 20__ г. (второй год планового периода)</w:t>
            </w:r>
          </w:p>
        </w:tc>
        <w:tc>
          <w:tcPr>
            <w:tcW w:w="1277"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за пределами планового периода</w:t>
            </w:r>
          </w:p>
        </w:tc>
      </w:tr>
      <w:tr w:rsidR="006F0DA3" w:rsidRPr="0081055E">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w:t>
            </w:r>
          </w:p>
        </w:tc>
        <w:tc>
          <w:tcPr>
            <w:tcW w:w="7448"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w:t>
            </w:r>
          </w:p>
        </w:tc>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3</w:t>
            </w:r>
          </w:p>
        </w:tc>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4</w:t>
            </w:r>
          </w:p>
        </w:tc>
        <w:tc>
          <w:tcPr>
            <w:tcW w:w="1170"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5</w:t>
            </w:r>
          </w:p>
        </w:tc>
        <w:tc>
          <w:tcPr>
            <w:tcW w:w="1383"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6</w:t>
            </w:r>
          </w:p>
        </w:tc>
        <w:tc>
          <w:tcPr>
            <w:tcW w:w="1277"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7</w:t>
            </w:r>
          </w:p>
        </w:tc>
        <w:tc>
          <w:tcPr>
            <w:tcW w:w="1277"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8</w:t>
            </w:r>
          </w:p>
        </w:tc>
      </w:tr>
      <w:tr w:rsidR="006F0DA3" w:rsidRPr="0081055E">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w:t>
            </w:r>
          </w:p>
        </w:tc>
        <w:tc>
          <w:tcPr>
            <w:tcW w:w="7448"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bookmarkStart w:id="19" w:name="sub_26000"/>
            <w:r w:rsidRPr="00AE7EF4">
              <w:rPr>
                <w:color w:val="000000"/>
                <w:sz w:val="24"/>
                <w:szCs w:val="24"/>
              </w:rPr>
              <w:t xml:space="preserve">Выплаты на закупку товаров, работ, услуг, всего </w:t>
            </w:r>
            <w:hyperlink w:anchor="sub_1111" w:history="1">
              <w:r w:rsidRPr="0081055E">
                <w:rPr>
                  <w:color w:val="000000"/>
                  <w:sz w:val="24"/>
                  <w:szCs w:val="24"/>
                </w:rPr>
                <w:t>(11)</w:t>
              </w:r>
            </w:hyperlink>
            <w:bookmarkEnd w:id="19"/>
          </w:p>
        </w:tc>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26000</w:t>
            </w:r>
          </w:p>
        </w:tc>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c>
          <w:tcPr>
            <w:tcW w:w="1170"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81055E">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1.1.</w:t>
            </w:r>
          </w:p>
        </w:tc>
        <w:tc>
          <w:tcPr>
            <w:tcW w:w="7448"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bookmarkStart w:id="20" w:name="sub_26100"/>
            <w:r w:rsidRPr="00AE7EF4">
              <w:rPr>
                <w:color w:val="000000"/>
                <w:sz w:val="24"/>
                <w:szCs w:val="24"/>
              </w:rPr>
              <w:t xml:space="preserve">в том числе: по контрактам (договорам), заключенным до начала текущего финансового года без применения норм </w:t>
            </w:r>
            <w:hyperlink r:id="rId12" w:history="1">
              <w:r w:rsidRPr="0081055E">
                <w:rPr>
                  <w:color w:val="000000"/>
                  <w:sz w:val="24"/>
                  <w:szCs w:val="24"/>
                </w:rPr>
                <w:t>Федерального закона</w:t>
              </w:r>
            </w:hyperlink>
            <w:r w:rsidRPr="00AE7EF4">
              <w:rPr>
                <w:color w:val="000000"/>
                <w:sz w:val="24"/>
                <w:szCs w:val="24"/>
              </w:rPr>
              <w:t xml:space="preserve"> от 5 апреля 2013 г. </w:t>
            </w:r>
            <w:r w:rsidRPr="0081055E">
              <w:rPr>
                <w:color w:val="000000"/>
              </w:rPr>
              <w:t>№</w:t>
            </w:r>
            <w:r w:rsidRPr="00AE7EF4">
              <w:rPr>
                <w:color w:val="000000"/>
                <w:sz w:val="24"/>
                <w:szCs w:val="24"/>
              </w:rPr>
              <w:t xml:space="preserve"> 44-ФЗ </w:t>
            </w:r>
            <w:r w:rsidRPr="0081055E">
              <w:rPr>
                <w:color w:val="000000"/>
              </w:rPr>
              <w:t>«</w:t>
            </w:r>
            <w:r w:rsidRPr="00AE7EF4">
              <w:rPr>
                <w:color w:val="000000"/>
                <w:sz w:val="24"/>
                <w:szCs w:val="24"/>
              </w:rPr>
              <w:t>О контрактной системе в сфере закупок товаров, работ, услуг для обеспечения государственных и муниципальных нужд</w:t>
            </w:r>
            <w:r w:rsidRPr="0081055E">
              <w:rPr>
                <w:color w:val="000000"/>
              </w:rPr>
              <w:t>»</w:t>
            </w:r>
            <w:r w:rsidRPr="00AE7EF4">
              <w:rPr>
                <w:color w:val="000000"/>
                <w:sz w:val="24"/>
                <w:szCs w:val="24"/>
              </w:rPr>
              <w:t xml:space="preserve"> (Собрание законодательства Российской Федерации, 2013, </w:t>
            </w:r>
            <w:r w:rsidRPr="0081055E">
              <w:rPr>
                <w:color w:val="000000"/>
              </w:rPr>
              <w:t>№</w:t>
            </w:r>
            <w:r w:rsidRPr="00AE7EF4">
              <w:rPr>
                <w:color w:val="000000"/>
                <w:sz w:val="24"/>
                <w:szCs w:val="24"/>
              </w:rPr>
              <w:t xml:space="preserve"> 14, ст. 1652; 2018, </w:t>
            </w:r>
            <w:r w:rsidRPr="0081055E">
              <w:rPr>
                <w:color w:val="000000"/>
              </w:rPr>
              <w:t>№</w:t>
            </w:r>
            <w:r w:rsidRPr="00AE7EF4">
              <w:rPr>
                <w:color w:val="000000"/>
                <w:sz w:val="24"/>
                <w:szCs w:val="24"/>
              </w:rPr>
              <w:t> 32, ст. 51</w:t>
            </w:r>
            <w:r w:rsidRPr="0081055E">
              <w:rPr>
                <w:color w:val="000000"/>
              </w:rPr>
              <w:t>04) (далее - Федеральный закон №</w:t>
            </w:r>
            <w:r w:rsidRPr="00AE7EF4">
              <w:rPr>
                <w:color w:val="000000"/>
                <w:sz w:val="24"/>
                <w:szCs w:val="24"/>
              </w:rPr>
              <w:t xml:space="preserve"> 44-ФЗ) </w:t>
            </w:r>
            <w:hyperlink w:anchor="sub_1212" w:history="1">
              <w:r w:rsidRPr="0081055E">
                <w:rPr>
                  <w:color w:val="000000"/>
                  <w:sz w:val="24"/>
                  <w:szCs w:val="24"/>
                </w:rPr>
                <w:t>(12)</w:t>
              </w:r>
            </w:hyperlink>
            <w:bookmarkEnd w:id="20"/>
          </w:p>
        </w:tc>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26100</w:t>
            </w:r>
          </w:p>
        </w:tc>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c>
          <w:tcPr>
            <w:tcW w:w="1170"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81055E">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1.2.</w:t>
            </w:r>
          </w:p>
        </w:tc>
        <w:tc>
          <w:tcPr>
            <w:tcW w:w="7448"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bookmarkStart w:id="21" w:name="sub_26200"/>
            <w:r w:rsidRPr="00AE7EF4">
              <w:rPr>
                <w:color w:val="000000"/>
                <w:sz w:val="24"/>
                <w:szCs w:val="24"/>
              </w:rPr>
              <w:t xml:space="preserve">по контрактам (договорам), планируемым к заключению в соответствующем финансовом году без применения норм </w:t>
            </w:r>
            <w:hyperlink r:id="rId13" w:history="1">
              <w:r w:rsidRPr="0081055E">
                <w:rPr>
                  <w:color w:val="000000"/>
                  <w:sz w:val="24"/>
                  <w:szCs w:val="24"/>
                </w:rPr>
                <w:t>Федерального закона</w:t>
              </w:r>
            </w:hyperlink>
            <w:r w:rsidRPr="00AE7EF4">
              <w:rPr>
                <w:color w:val="000000"/>
                <w:sz w:val="24"/>
                <w:szCs w:val="24"/>
              </w:rPr>
              <w:t xml:space="preserve"> </w:t>
            </w:r>
            <w:r w:rsidRPr="0081055E">
              <w:rPr>
                <w:color w:val="000000"/>
              </w:rPr>
              <w:t>№</w:t>
            </w:r>
            <w:r w:rsidRPr="00AE7EF4">
              <w:rPr>
                <w:color w:val="000000"/>
                <w:sz w:val="24"/>
                <w:szCs w:val="24"/>
              </w:rPr>
              <w:t xml:space="preserve"> 44-ФЗ </w:t>
            </w:r>
            <w:hyperlink w:anchor="sub_1212" w:history="1">
              <w:r w:rsidRPr="0081055E">
                <w:rPr>
                  <w:color w:val="000000"/>
                  <w:sz w:val="24"/>
                  <w:szCs w:val="24"/>
                </w:rPr>
                <w:t>(12)</w:t>
              </w:r>
            </w:hyperlink>
            <w:bookmarkEnd w:id="21"/>
          </w:p>
        </w:tc>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26200</w:t>
            </w:r>
          </w:p>
        </w:tc>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c>
          <w:tcPr>
            <w:tcW w:w="1170"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81055E">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1.3.</w:t>
            </w:r>
          </w:p>
        </w:tc>
        <w:tc>
          <w:tcPr>
            <w:tcW w:w="7448"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bookmarkStart w:id="22" w:name="sub_26300"/>
            <w:r w:rsidRPr="00AE7EF4">
              <w:rPr>
                <w:color w:val="000000"/>
                <w:sz w:val="24"/>
                <w:szCs w:val="24"/>
              </w:rPr>
              <w:t xml:space="preserve">по контрактам (договорам), заключенным до начала текущего финансового года с учетом требований </w:t>
            </w:r>
            <w:hyperlink r:id="rId14" w:history="1">
              <w:r w:rsidRPr="0081055E">
                <w:rPr>
                  <w:color w:val="000000"/>
                  <w:sz w:val="24"/>
                  <w:szCs w:val="24"/>
                </w:rPr>
                <w:t>Федерального закона</w:t>
              </w:r>
            </w:hyperlink>
            <w:r w:rsidRPr="00AE7EF4">
              <w:rPr>
                <w:color w:val="000000"/>
                <w:sz w:val="24"/>
                <w:szCs w:val="24"/>
              </w:rPr>
              <w:t xml:space="preserve"> </w:t>
            </w:r>
            <w:r w:rsidRPr="0081055E">
              <w:rPr>
                <w:color w:val="000000"/>
              </w:rPr>
              <w:t xml:space="preserve">                №</w:t>
            </w:r>
            <w:r w:rsidRPr="00AE7EF4">
              <w:rPr>
                <w:color w:val="000000"/>
                <w:sz w:val="24"/>
                <w:szCs w:val="24"/>
              </w:rPr>
              <w:t xml:space="preserve"> 44-ФЗ </w:t>
            </w:r>
            <w:hyperlink w:anchor="sub_1313" w:history="1">
              <w:r w:rsidRPr="0081055E">
                <w:rPr>
                  <w:color w:val="000000"/>
                  <w:sz w:val="24"/>
                  <w:szCs w:val="24"/>
                </w:rPr>
                <w:t>(13)</w:t>
              </w:r>
            </w:hyperlink>
            <w:bookmarkEnd w:id="22"/>
          </w:p>
        </w:tc>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26300</w:t>
            </w:r>
          </w:p>
        </w:tc>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c>
          <w:tcPr>
            <w:tcW w:w="1170"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81055E">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1.4.</w:t>
            </w:r>
          </w:p>
        </w:tc>
        <w:tc>
          <w:tcPr>
            <w:tcW w:w="7448"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bookmarkStart w:id="23" w:name="sub_26400"/>
            <w:r w:rsidRPr="00AE7EF4">
              <w:rPr>
                <w:color w:val="000000"/>
                <w:sz w:val="24"/>
                <w:szCs w:val="24"/>
              </w:rPr>
              <w:t xml:space="preserve">по контрактам (договорам), планируемым к заключению в соответствующем финансовом году с учетом требований </w:t>
            </w:r>
            <w:hyperlink r:id="rId15" w:history="1">
              <w:r w:rsidRPr="0081055E">
                <w:rPr>
                  <w:color w:val="000000"/>
                  <w:sz w:val="24"/>
                  <w:szCs w:val="24"/>
                </w:rPr>
                <w:t>Федерального закона</w:t>
              </w:r>
            </w:hyperlink>
            <w:r w:rsidRPr="00AE7EF4">
              <w:rPr>
                <w:color w:val="000000"/>
                <w:sz w:val="24"/>
                <w:szCs w:val="24"/>
              </w:rPr>
              <w:t xml:space="preserve"> </w:t>
            </w:r>
            <w:r w:rsidRPr="0081055E">
              <w:rPr>
                <w:color w:val="000000"/>
              </w:rPr>
              <w:t>№</w:t>
            </w:r>
            <w:r w:rsidRPr="00AE7EF4">
              <w:rPr>
                <w:color w:val="000000"/>
                <w:sz w:val="24"/>
                <w:szCs w:val="24"/>
              </w:rPr>
              <w:t xml:space="preserve"> 44-ФЗ </w:t>
            </w:r>
            <w:hyperlink w:anchor="sub_1313" w:history="1">
              <w:r w:rsidRPr="0081055E">
                <w:rPr>
                  <w:color w:val="000000"/>
                  <w:sz w:val="24"/>
                  <w:szCs w:val="24"/>
                </w:rPr>
                <w:t>(13)</w:t>
              </w:r>
            </w:hyperlink>
            <w:bookmarkEnd w:id="23"/>
          </w:p>
        </w:tc>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26400</w:t>
            </w:r>
          </w:p>
        </w:tc>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c>
          <w:tcPr>
            <w:tcW w:w="1170"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81055E">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1.4.1</w:t>
            </w:r>
          </w:p>
        </w:tc>
        <w:tc>
          <w:tcPr>
            <w:tcW w:w="7448"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bookmarkStart w:id="24" w:name="sub_26410"/>
            <w:r w:rsidRPr="00AE7EF4">
              <w:rPr>
                <w:color w:val="000000"/>
                <w:sz w:val="24"/>
                <w:szCs w:val="24"/>
              </w:rPr>
              <w:t>в том числе: за счет субсидий, предоставляемых на финансовое обеспечение выполнения государственного (муниципального) задания</w:t>
            </w:r>
            <w:bookmarkEnd w:id="24"/>
          </w:p>
        </w:tc>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26410</w:t>
            </w:r>
          </w:p>
        </w:tc>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c>
          <w:tcPr>
            <w:tcW w:w="1170"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81055E">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1.4.1.1.</w:t>
            </w:r>
          </w:p>
        </w:tc>
        <w:tc>
          <w:tcPr>
            <w:tcW w:w="7448"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 xml:space="preserve">в том числе: в соответствии с </w:t>
            </w:r>
            <w:hyperlink r:id="rId16" w:history="1">
              <w:r w:rsidRPr="0081055E">
                <w:rPr>
                  <w:color w:val="000000"/>
                  <w:sz w:val="24"/>
                  <w:szCs w:val="24"/>
                </w:rPr>
                <w:t>Федеральным законом</w:t>
              </w:r>
            </w:hyperlink>
            <w:r w:rsidRPr="00AE7EF4">
              <w:rPr>
                <w:color w:val="000000"/>
                <w:sz w:val="24"/>
                <w:szCs w:val="24"/>
              </w:rPr>
              <w:t xml:space="preserve"> </w:t>
            </w:r>
            <w:r w:rsidRPr="0081055E">
              <w:rPr>
                <w:color w:val="000000"/>
              </w:rPr>
              <w:t>№</w:t>
            </w:r>
            <w:r w:rsidRPr="00AE7EF4">
              <w:rPr>
                <w:color w:val="000000"/>
                <w:sz w:val="24"/>
                <w:szCs w:val="24"/>
              </w:rPr>
              <w:t> 44-ФЗ</w:t>
            </w:r>
          </w:p>
        </w:tc>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26411</w:t>
            </w:r>
          </w:p>
        </w:tc>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c>
          <w:tcPr>
            <w:tcW w:w="1170"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81055E">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1.4.2.</w:t>
            </w:r>
          </w:p>
        </w:tc>
        <w:tc>
          <w:tcPr>
            <w:tcW w:w="7448"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bookmarkStart w:id="25" w:name="sub_26420"/>
            <w:r w:rsidRPr="00AE7EF4">
              <w:rPr>
                <w:color w:val="000000"/>
                <w:sz w:val="24"/>
                <w:szCs w:val="24"/>
              </w:rPr>
              <w:t xml:space="preserve">за счет субсидий, предоставляемых в соответствии с </w:t>
            </w:r>
            <w:hyperlink r:id="rId17" w:history="1">
              <w:r w:rsidRPr="0081055E">
                <w:rPr>
                  <w:color w:val="000000"/>
                  <w:sz w:val="24"/>
                  <w:szCs w:val="24"/>
                </w:rPr>
                <w:t>абзацем вторым пункта 1 статьи 78.1</w:t>
              </w:r>
            </w:hyperlink>
            <w:r w:rsidRPr="00AE7EF4">
              <w:rPr>
                <w:color w:val="000000"/>
                <w:sz w:val="24"/>
                <w:szCs w:val="24"/>
              </w:rPr>
              <w:t xml:space="preserve"> Бюджетного кодекса Российской Федерации</w:t>
            </w:r>
            <w:bookmarkEnd w:id="25"/>
          </w:p>
        </w:tc>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26420</w:t>
            </w:r>
          </w:p>
        </w:tc>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c>
          <w:tcPr>
            <w:tcW w:w="1170"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81055E">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1.4.2.1</w:t>
            </w:r>
          </w:p>
        </w:tc>
        <w:tc>
          <w:tcPr>
            <w:tcW w:w="7448"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 xml:space="preserve">в том числе: в соответствии с </w:t>
            </w:r>
            <w:hyperlink r:id="rId18" w:history="1">
              <w:r w:rsidRPr="0081055E">
                <w:rPr>
                  <w:color w:val="000000"/>
                  <w:sz w:val="24"/>
                  <w:szCs w:val="24"/>
                </w:rPr>
                <w:t>Федеральным законом</w:t>
              </w:r>
            </w:hyperlink>
            <w:r w:rsidRPr="00AE7EF4">
              <w:rPr>
                <w:color w:val="000000"/>
                <w:sz w:val="24"/>
                <w:szCs w:val="24"/>
              </w:rPr>
              <w:t xml:space="preserve"> </w:t>
            </w:r>
            <w:r w:rsidRPr="0081055E">
              <w:rPr>
                <w:color w:val="000000"/>
              </w:rPr>
              <w:t>№</w:t>
            </w:r>
            <w:r w:rsidRPr="00AE7EF4">
              <w:rPr>
                <w:color w:val="000000"/>
                <w:sz w:val="24"/>
                <w:szCs w:val="24"/>
              </w:rPr>
              <w:t> 44-ФЗ</w:t>
            </w:r>
          </w:p>
        </w:tc>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26421</w:t>
            </w:r>
          </w:p>
        </w:tc>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c>
          <w:tcPr>
            <w:tcW w:w="1170"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81055E">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1.4.3.</w:t>
            </w:r>
          </w:p>
        </w:tc>
        <w:tc>
          <w:tcPr>
            <w:tcW w:w="7448"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bookmarkStart w:id="26" w:name="sub_26430"/>
            <w:r w:rsidRPr="00AE7EF4">
              <w:rPr>
                <w:color w:val="000000"/>
                <w:sz w:val="24"/>
                <w:szCs w:val="24"/>
              </w:rPr>
              <w:t xml:space="preserve">за счет субсидий, предоставляемых на осуществление капитальных вложений </w:t>
            </w:r>
            <w:hyperlink w:anchor="sub_1414" w:history="1">
              <w:r w:rsidRPr="0081055E">
                <w:rPr>
                  <w:color w:val="000000"/>
                  <w:sz w:val="24"/>
                  <w:szCs w:val="24"/>
                </w:rPr>
                <w:t>(14)</w:t>
              </w:r>
            </w:hyperlink>
            <w:bookmarkEnd w:id="26"/>
          </w:p>
        </w:tc>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26430</w:t>
            </w:r>
          </w:p>
        </w:tc>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c>
          <w:tcPr>
            <w:tcW w:w="1170"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81055E">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1.4.4.</w:t>
            </w:r>
          </w:p>
        </w:tc>
        <w:tc>
          <w:tcPr>
            <w:tcW w:w="7448"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за счет прочих источников финансового обеспечения</w:t>
            </w:r>
          </w:p>
        </w:tc>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26450</w:t>
            </w:r>
          </w:p>
        </w:tc>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c>
          <w:tcPr>
            <w:tcW w:w="1170"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81055E">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1.4.4.1.</w:t>
            </w:r>
          </w:p>
        </w:tc>
        <w:tc>
          <w:tcPr>
            <w:tcW w:w="7448"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 xml:space="preserve">в том числе: в соответствии с </w:t>
            </w:r>
            <w:hyperlink r:id="rId19" w:history="1">
              <w:r w:rsidRPr="0081055E">
                <w:rPr>
                  <w:color w:val="000000"/>
                  <w:sz w:val="24"/>
                  <w:szCs w:val="24"/>
                </w:rPr>
                <w:t>Федеральным законом</w:t>
              </w:r>
            </w:hyperlink>
            <w:r w:rsidRPr="00AE7EF4">
              <w:rPr>
                <w:color w:val="000000"/>
                <w:sz w:val="24"/>
                <w:szCs w:val="24"/>
              </w:rPr>
              <w:t xml:space="preserve"> </w:t>
            </w:r>
            <w:r w:rsidRPr="0081055E">
              <w:rPr>
                <w:color w:val="000000"/>
              </w:rPr>
              <w:t>№</w:t>
            </w:r>
            <w:r w:rsidRPr="00AE7EF4">
              <w:rPr>
                <w:color w:val="000000"/>
                <w:sz w:val="24"/>
                <w:szCs w:val="24"/>
              </w:rPr>
              <w:t> 44-ФЗ</w:t>
            </w:r>
          </w:p>
        </w:tc>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26451</w:t>
            </w:r>
          </w:p>
        </w:tc>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c>
          <w:tcPr>
            <w:tcW w:w="1170"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81055E">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w:t>
            </w:r>
          </w:p>
        </w:tc>
        <w:tc>
          <w:tcPr>
            <w:tcW w:w="7448"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bookmarkStart w:id="27" w:name="sub_26500"/>
            <w:r w:rsidRPr="00AE7EF4">
              <w:rPr>
                <w:color w:val="000000"/>
                <w:sz w:val="24"/>
                <w:szCs w:val="24"/>
              </w:rPr>
              <w:t xml:space="preserve">Итого по контрактам, планируемым к заключению в соответствующем финансовом году в соответствии с </w:t>
            </w:r>
            <w:hyperlink r:id="rId20" w:history="1">
              <w:r w:rsidRPr="0081055E">
                <w:rPr>
                  <w:color w:val="000000"/>
                  <w:sz w:val="24"/>
                  <w:szCs w:val="24"/>
                </w:rPr>
                <w:t>Федеральным законом</w:t>
              </w:r>
            </w:hyperlink>
            <w:r w:rsidRPr="0081055E">
              <w:rPr>
                <w:color w:val="000000"/>
              </w:rPr>
              <w:t xml:space="preserve"> №</w:t>
            </w:r>
            <w:r w:rsidRPr="00AE7EF4">
              <w:rPr>
                <w:color w:val="000000"/>
                <w:sz w:val="24"/>
                <w:szCs w:val="24"/>
              </w:rPr>
              <w:t xml:space="preserve"> 44-ФЗ, по соответствующему году закупки </w:t>
            </w:r>
            <w:hyperlink w:anchor="sub_1515" w:history="1">
              <w:r w:rsidRPr="0081055E">
                <w:rPr>
                  <w:color w:val="000000"/>
                  <w:sz w:val="24"/>
                  <w:szCs w:val="24"/>
                </w:rPr>
                <w:t>(15)</w:t>
              </w:r>
            </w:hyperlink>
            <w:bookmarkEnd w:id="27"/>
          </w:p>
        </w:tc>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26500</w:t>
            </w:r>
          </w:p>
        </w:tc>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X</w:t>
            </w:r>
          </w:p>
        </w:tc>
        <w:tc>
          <w:tcPr>
            <w:tcW w:w="1170"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r w:rsidR="006F0DA3" w:rsidRPr="0081055E">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7448"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в том числе по году начала закупки:</w:t>
            </w:r>
          </w:p>
        </w:tc>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AE7EF4">
              <w:rPr>
                <w:color w:val="000000"/>
                <w:sz w:val="24"/>
                <w:szCs w:val="24"/>
              </w:rPr>
              <w:t>26510</w:t>
            </w:r>
          </w:p>
        </w:tc>
        <w:tc>
          <w:tcPr>
            <w:tcW w:w="851"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170"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383"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c>
          <w:tcPr>
            <w:tcW w:w="1277" w:type="dxa"/>
          </w:tcPr>
          <w:p w:rsidR="006F0DA3" w:rsidRPr="00AE7EF4" w:rsidRDefault="006F0DA3" w:rsidP="001D34C0">
            <w:pPr>
              <w:pBdr>
                <w:top w:val="none" w:sz="0" w:space="0" w:color="auto"/>
                <w:left w:val="none" w:sz="0" w:space="0" w:color="auto"/>
                <w:bottom w:val="none" w:sz="0" w:space="0" w:color="auto"/>
                <w:right w:val="none" w:sz="0" w:space="0" w:color="auto"/>
                <w:between w:val="none" w:sz="0" w:space="0" w:color="auto"/>
              </w:pBdr>
              <w:rPr>
                <w:color w:val="000000"/>
                <w:sz w:val="24"/>
                <w:szCs w:val="24"/>
              </w:rPr>
            </w:pPr>
          </w:p>
        </w:tc>
      </w:tr>
    </w:tbl>
    <w:p w:rsidR="006F0DA3" w:rsidRPr="00AE7EF4" w:rsidRDefault="006F0DA3" w:rsidP="0081055E">
      <w:pPr>
        <w:pBdr>
          <w:top w:val="none" w:sz="0" w:space="0" w:color="auto"/>
          <w:left w:val="none" w:sz="0" w:space="0" w:color="auto"/>
          <w:bottom w:val="none" w:sz="0" w:space="0" w:color="auto"/>
          <w:right w:val="none" w:sz="0" w:space="0" w:color="auto"/>
          <w:between w:val="none" w:sz="0" w:space="0" w:color="auto"/>
        </w:pBdr>
        <w:rPr>
          <w:color w:val="000000"/>
          <w:sz w:val="24"/>
          <w:szCs w:val="24"/>
        </w:rPr>
      </w:pPr>
    </w:p>
    <w:p w:rsidR="006F0DA3" w:rsidRDefault="006F0DA3" w:rsidP="0081055E">
      <w:pPr>
        <w:pBdr>
          <w:top w:val="none" w:sz="0" w:space="0" w:color="auto"/>
          <w:left w:val="none" w:sz="0" w:space="0" w:color="auto"/>
          <w:bottom w:val="none" w:sz="0" w:space="0" w:color="auto"/>
          <w:right w:val="none" w:sz="0" w:space="0" w:color="auto"/>
          <w:between w:val="none" w:sz="0" w:space="0" w:color="auto"/>
        </w:pBdr>
        <w:rPr>
          <w:color w:val="000000"/>
          <w:sz w:val="28"/>
          <w:szCs w:val="28"/>
        </w:rPr>
      </w:pPr>
    </w:p>
    <w:p w:rsidR="006F0DA3" w:rsidRDefault="006F0DA3" w:rsidP="0081055E">
      <w:pPr>
        <w:pBdr>
          <w:top w:val="none" w:sz="0" w:space="0" w:color="auto"/>
          <w:left w:val="none" w:sz="0" w:space="0" w:color="auto"/>
          <w:bottom w:val="none" w:sz="0" w:space="0" w:color="auto"/>
          <w:right w:val="none" w:sz="0" w:space="0" w:color="auto"/>
          <w:between w:val="none" w:sz="0" w:space="0" w:color="auto"/>
        </w:pBdr>
        <w:rPr>
          <w:color w:val="000000"/>
          <w:sz w:val="28"/>
          <w:szCs w:val="28"/>
        </w:rPr>
      </w:pPr>
    </w:p>
    <w:p w:rsidR="006F0DA3" w:rsidRPr="00AE7EF4" w:rsidRDefault="006F0DA3" w:rsidP="0081055E">
      <w:pPr>
        <w:pBdr>
          <w:top w:val="none" w:sz="0" w:space="0" w:color="auto"/>
          <w:left w:val="none" w:sz="0" w:space="0" w:color="auto"/>
          <w:bottom w:val="none" w:sz="0" w:space="0" w:color="auto"/>
          <w:right w:val="none" w:sz="0" w:space="0" w:color="auto"/>
          <w:between w:val="none" w:sz="0" w:space="0" w:color="auto"/>
        </w:pBdr>
        <w:rPr>
          <w:color w:val="000000"/>
          <w:sz w:val="28"/>
          <w:szCs w:val="28"/>
        </w:rPr>
      </w:pPr>
      <w:r w:rsidRPr="00AE7EF4">
        <w:rPr>
          <w:color w:val="000000"/>
          <w:sz w:val="28"/>
          <w:szCs w:val="28"/>
        </w:rPr>
        <w:t>Руководитель учреждения</w:t>
      </w:r>
    </w:p>
    <w:p w:rsidR="006F0DA3" w:rsidRPr="00AE7EF4" w:rsidRDefault="006F0DA3" w:rsidP="0081055E">
      <w:pPr>
        <w:pBdr>
          <w:top w:val="none" w:sz="0" w:space="0" w:color="auto"/>
          <w:left w:val="none" w:sz="0" w:space="0" w:color="auto"/>
          <w:bottom w:val="none" w:sz="0" w:space="0" w:color="auto"/>
          <w:right w:val="none" w:sz="0" w:space="0" w:color="auto"/>
          <w:between w:val="none" w:sz="0" w:space="0" w:color="auto"/>
        </w:pBdr>
        <w:rPr>
          <w:color w:val="000000"/>
          <w:sz w:val="28"/>
          <w:szCs w:val="28"/>
        </w:rPr>
      </w:pPr>
      <w:r w:rsidRPr="00AE7EF4">
        <w:rPr>
          <w:color w:val="000000"/>
          <w:sz w:val="28"/>
          <w:szCs w:val="28"/>
        </w:rPr>
        <w:t>(уполномоченное лицо учреждения)_________ _________ _____________________</w:t>
      </w:r>
    </w:p>
    <w:p w:rsidR="006F0DA3" w:rsidRPr="00AE7EF4" w:rsidRDefault="006F0DA3" w:rsidP="0081055E">
      <w:pPr>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 xml:space="preserve">                            </w:t>
      </w:r>
      <w:r w:rsidRPr="0081055E">
        <w:rPr>
          <w:color w:val="000000"/>
        </w:rPr>
        <w:t xml:space="preserve">                                            </w:t>
      </w:r>
      <w:r w:rsidRPr="00AE7EF4">
        <w:rPr>
          <w:color w:val="000000"/>
          <w:sz w:val="24"/>
          <w:szCs w:val="24"/>
        </w:rPr>
        <w:t xml:space="preserve"> (должность) </w:t>
      </w:r>
      <w:r w:rsidRPr="0081055E">
        <w:rPr>
          <w:color w:val="000000"/>
        </w:rPr>
        <w:t xml:space="preserve">    </w:t>
      </w:r>
      <w:r w:rsidRPr="00AE7EF4">
        <w:rPr>
          <w:color w:val="000000"/>
          <w:sz w:val="24"/>
          <w:szCs w:val="24"/>
        </w:rPr>
        <w:t>(подпись)</w:t>
      </w:r>
      <w:r w:rsidRPr="0081055E">
        <w:rPr>
          <w:color w:val="000000"/>
        </w:rPr>
        <w:t xml:space="preserve">    </w:t>
      </w:r>
      <w:r w:rsidRPr="00AE7EF4">
        <w:rPr>
          <w:color w:val="000000"/>
          <w:sz w:val="24"/>
          <w:szCs w:val="24"/>
        </w:rPr>
        <w:t xml:space="preserve"> (расшифровка подписи)</w:t>
      </w:r>
    </w:p>
    <w:p w:rsidR="006F0DA3" w:rsidRPr="00AE7EF4" w:rsidRDefault="006F0DA3" w:rsidP="0081055E">
      <w:pPr>
        <w:pBdr>
          <w:top w:val="none" w:sz="0" w:space="0" w:color="auto"/>
          <w:left w:val="none" w:sz="0" w:space="0" w:color="auto"/>
          <w:bottom w:val="none" w:sz="0" w:space="0" w:color="auto"/>
          <w:right w:val="none" w:sz="0" w:space="0" w:color="auto"/>
          <w:between w:val="none" w:sz="0" w:space="0" w:color="auto"/>
        </w:pBdr>
        <w:rPr>
          <w:color w:val="000000"/>
          <w:sz w:val="24"/>
          <w:szCs w:val="24"/>
        </w:rPr>
      </w:pPr>
    </w:p>
    <w:p w:rsidR="006F0DA3" w:rsidRPr="00AE7EF4" w:rsidRDefault="006F0DA3" w:rsidP="0081055E">
      <w:pPr>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8"/>
          <w:szCs w:val="28"/>
        </w:rPr>
        <w:t>Исполнитель</w:t>
      </w:r>
      <w:r w:rsidRPr="00AE7EF4">
        <w:rPr>
          <w:color w:val="000000"/>
          <w:sz w:val="24"/>
          <w:szCs w:val="24"/>
        </w:rPr>
        <w:t xml:space="preserve"> ____________ _____________________________ __________________</w:t>
      </w:r>
    </w:p>
    <w:p w:rsidR="006F0DA3" w:rsidRPr="00AE7EF4" w:rsidRDefault="006F0DA3" w:rsidP="0081055E">
      <w:pPr>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 xml:space="preserve">       </w:t>
      </w:r>
      <w:r w:rsidRPr="0081055E">
        <w:rPr>
          <w:color w:val="000000"/>
        </w:rPr>
        <w:t xml:space="preserve">             </w:t>
      </w:r>
      <w:r w:rsidRPr="00AE7EF4">
        <w:rPr>
          <w:color w:val="000000"/>
          <w:sz w:val="24"/>
          <w:szCs w:val="24"/>
        </w:rPr>
        <w:t xml:space="preserve">  </w:t>
      </w:r>
      <w:r w:rsidRPr="0081055E">
        <w:rPr>
          <w:color w:val="000000"/>
        </w:rPr>
        <w:t xml:space="preserve">    </w:t>
      </w:r>
      <w:r w:rsidRPr="00AE7EF4">
        <w:rPr>
          <w:color w:val="000000"/>
          <w:sz w:val="24"/>
          <w:szCs w:val="24"/>
        </w:rPr>
        <w:t xml:space="preserve">   (должность)       </w:t>
      </w:r>
      <w:r w:rsidRPr="0081055E">
        <w:rPr>
          <w:color w:val="000000"/>
        </w:rPr>
        <w:t xml:space="preserve">       </w:t>
      </w:r>
      <w:r w:rsidRPr="00AE7EF4">
        <w:rPr>
          <w:color w:val="000000"/>
          <w:sz w:val="24"/>
          <w:szCs w:val="24"/>
        </w:rPr>
        <w:t xml:space="preserve">(фамилия, инициалы)         </w:t>
      </w:r>
      <w:r w:rsidRPr="0081055E">
        <w:rPr>
          <w:color w:val="000000"/>
        </w:rPr>
        <w:t xml:space="preserve">        </w:t>
      </w:r>
      <w:r w:rsidRPr="00AE7EF4">
        <w:rPr>
          <w:color w:val="000000"/>
          <w:sz w:val="24"/>
          <w:szCs w:val="24"/>
        </w:rPr>
        <w:t xml:space="preserve">  (телефон)</w:t>
      </w:r>
    </w:p>
    <w:p w:rsidR="006F0DA3" w:rsidRPr="00AE7EF4" w:rsidRDefault="006F0DA3" w:rsidP="0081055E">
      <w:pPr>
        <w:pBdr>
          <w:top w:val="none" w:sz="0" w:space="0" w:color="auto"/>
          <w:left w:val="none" w:sz="0" w:space="0" w:color="auto"/>
          <w:bottom w:val="none" w:sz="0" w:space="0" w:color="auto"/>
          <w:right w:val="none" w:sz="0" w:space="0" w:color="auto"/>
          <w:between w:val="none" w:sz="0" w:space="0" w:color="auto"/>
        </w:pBdr>
        <w:rPr>
          <w:color w:val="000000"/>
          <w:sz w:val="24"/>
          <w:szCs w:val="24"/>
        </w:rPr>
      </w:pPr>
    </w:p>
    <w:p w:rsidR="006F0DA3" w:rsidRPr="00AE7EF4" w:rsidRDefault="006F0DA3" w:rsidP="0081055E">
      <w:pPr>
        <w:pBdr>
          <w:top w:val="none" w:sz="0" w:space="0" w:color="auto"/>
          <w:left w:val="none" w:sz="0" w:space="0" w:color="auto"/>
          <w:bottom w:val="none" w:sz="0" w:space="0" w:color="auto"/>
          <w:right w:val="none" w:sz="0" w:space="0" w:color="auto"/>
          <w:between w:val="none" w:sz="0" w:space="0" w:color="auto"/>
        </w:pBdr>
        <w:rPr>
          <w:color w:val="000000"/>
          <w:sz w:val="28"/>
          <w:szCs w:val="28"/>
        </w:rPr>
      </w:pPr>
      <w:r>
        <w:rPr>
          <w:color w:val="000000"/>
          <w:sz w:val="28"/>
          <w:szCs w:val="28"/>
        </w:rPr>
        <w:t>«___»</w:t>
      </w:r>
      <w:r w:rsidRPr="00AE7EF4">
        <w:rPr>
          <w:color w:val="000000"/>
          <w:sz w:val="28"/>
          <w:szCs w:val="28"/>
        </w:rPr>
        <w:t xml:space="preserve"> _______________ 20___ г.</w:t>
      </w:r>
    </w:p>
    <w:p w:rsidR="006F0DA3" w:rsidRPr="00AE7EF4" w:rsidRDefault="006F0DA3" w:rsidP="0081055E">
      <w:pPr>
        <w:pBdr>
          <w:top w:val="none" w:sz="0" w:space="0" w:color="auto"/>
          <w:left w:val="none" w:sz="0" w:space="0" w:color="auto"/>
          <w:bottom w:val="none" w:sz="0" w:space="0" w:color="auto"/>
          <w:right w:val="none" w:sz="0" w:space="0" w:color="auto"/>
          <w:between w:val="none" w:sz="0" w:space="0" w:color="auto"/>
        </w:pBdr>
        <w:rPr>
          <w:color w:val="000000"/>
          <w:sz w:val="24"/>
          <w:szCs w:val="24"/>
        </w:rPr>
      </w:pPr>
    </w:p>
    <w:p w:rsidR="006F0DA3" w:rsidRPr="00AE7EF4" w:rsidRDefault="006F0DA3" w:rsidP="0081055E">
      <w:pPr>
        <w:pBdr>
          <w:top w:val="none" w:sz="0" w:space="0" w:color="auto"/>
          <w:left w:val="none" w:sz="0" w:space="0" w:color="auto"/>
          <w:bottom w:val="none" w:sz="0" w:space="0" w:color="auto"/>
          <w:right w:val="none" w:sz="0" w:space="0" w:color="auto"/>
          <w:between w:val="none" w:sz="0" w:space="0" w:color="auto"/>
        </w:pBdr>
        <w:rPr>
          <w:color w:val="000000"/>
          <w:sz w:val="24"/>
          <w:szCs w:val="24"/>
        </w:rPr>
      </w:pPr>
      <w:r w:rsidRPr="00AE7EF4">
        <w:rPr>
          <w:color w:val="000000"/>
          <w:sz w:val="24"/>
          <w:szCs w:val="24"/>
        </w:rPr>
        <w:t>______________________________</w:t>
      </w:r>
    </w:p>
    <w:p w:rsidR="006F0DA3" w:rsidRPr="00AE7EF4" w:rsidRDefault="006F0DA3" w:rsidP="0081055E">
      <w:pPr>
        <w:pBdr>
          <w:top w:val="none" w:sz="0" w:space="0" w:color="auto"/>
          <w:left w:val="none" w:sz="0" w:space="0" w:color="auto"/>
          <w:bottom w:val="none" w:sz="0" w:space="0" w:color="auto"/>
          <w:right w:val="none" w:sz="0" w:space="0" w:color="auto"/>
          <w:between w:val="none" w:sz="0" w:space="0" w:color="auto"/>
        </w:pBdr>
        <w:jc w:val="both"/>
        <w:rPr>
          <w:color w:val="000000"/>
          <w:sz w:val="24"/>
          <w:szCs w:val="24"/>
        </w:rPr>
      </w:pPr>
      <w:bookmarkStart w:id="28" w:name="sub_101010"/>
      <w:r w:rsidRPr="00AE7EF4">
        <w:rPr>
          <w:color w:val="000000"/>
          <w:sz w:val="24"/>
          <w:szCs w:val="24"/>
        </w:rPr>
        <w:t xml:space="preserve">     (10)  В  </w:t>
      </w:r>
      <w:hyperlink w:anchor="sub_65" w:history="1">
        <w:r w:rsidRPr="0081055E">
          <w:rPr>
            <w:color w:val="000000"/>
            <w:sz w:val="24"/>
            <w:szCs w:val="24"/>
          </w:rPr>
          <w:t>Разделе  2</w:t>
        </w:r>
      </w:hyperlink>
      <w:r w:rsidRPr="00AE7EF4">
        <w:rPr>
          <w:color w:val="000000"/>
          <w:sz w:val="24"/>
          <w:szCs w:val="24"/>
        </w:rPr>
        <w:t xml:space="preserve"> </w:t>
      </w:r>
      <w:r w:rsidRPr="0081055E">
        <w:rPr>
          <w:color w:val="000000"/>
        </w:rPr>
        <w:t>«</w:t>
      </w:r>
      <w:r w:rsidRPr="00AE7EF4">
        <w:rPr>
          <w:color w:val="000000"/>
          <w:sz w:val="24"/>
          <w:szCs w:val="24"/>
        </w:rPr>
        <w:t>Сведения по выплатам на закупку товаров, работ,</w:t>
      </w:r>
      <w:bookmarkEnd w:id="28"/>
      <w:r w:rsidRPr="0081055E">
        <w:rPr>
          <w:color w:val="000000"/>
        </w:rPr>
        <w:t xml:space="preserve"> У</w:t>
      </w:r>
      <w:r w:rsidRPr="00AE7EF4">
        <w:rPr>
          <w:color w:val="000000"/>
          <w:sz w:val="24"/>
          <w:szCs w:val="24"/>
        </w:rPr>
        <w:t>слуг</w:t>
      </w:r>
      <w:r w:rsidRPr="0081055E">
        <w:rPr>
          <w:color w:val="000000"/>
        </w:rPr>
        <w:t>»</w:t>
      </w:r>
      <w:r w:rsidRPr="00AE7EF4">
        <w:rPr>
          <w:color w:val="000000"/>
          <w:sz w:val="24"/>
          <w:szCs w:val="24"/>
        </w:rPr>
        <w:t xml:space="preserve">  Плана  детализируются  показатели  выплат  по расходам на закупку</w:t>
      </w:r>
      <w:r w:rsidRPr="0081055E">
        <w:rPr>
          <w:color w:val="000000"/>
        </w:rPr>
        <w:t xml:space="preserve"> </w:t>
      </w:r>
      <w:r w:rsidRPr="00AE7EF4">
        <w:rPr>
          <w:color w:val="000000"/>
          <w:sz w:val="24"/>
          <w:szCs w:val="24"/>
        </w:rPr>
        <w:t xml:space="preserve">товаров,  работ, услуг, отраженные в </w:t>
      </w:r>
      <w:hyperlink w:anchor="sub_2600" w:history="1">
        <w:r w:rsidRPr="0081055E">
          <w:rPr>
            <w:color w:val="000000"/>
            <w:sz w:val="24"/>
            <w:szCs w:val="24"/>
          </w:rPr>
          <w:t>строке 2600 Раздела 1</w:t>
        </w:r>
      </w:hyperlink>
      <w:r w:rsidRPr="00AE7EF4">
        <w:rPr>
          <w:color w:val="000000"/>
          <w:sz w:val="24"/>
          <w:szCs w:val="24"/>
        </w:rPr>
        <w:t xml:space="preserve"> </w:t>
      </w:r>
      <w:r w:rsidRPr="0081055E">
        <w:rPr>
          <w:color w:val="000000"/>
        </w:rPr>
        <w:t>«</w:t>
      </w:r>
      <w:r w:rsidRPr="00AE7EF4">
        <w:rPr>
          <w:color w:val="000000"/>
          <w:sz w:val="24"/>
          <w:szCs w:val="24"/>
        </w:rPr>
        <w:t>Поступления и</w:t>
      </w:r>
      <w:r w:rsidRPr="0081055E">
        <w:rPr>
          <w:color w:val="000000"/>
        </w:rPr>
        <w:t xml:space="preserve"> </w:t>
      </w:r>
      <w:r w:rsidRPr="00AE7EF4">
        <w:rPr>
          <w:color w:val="000000"/>
          <w:sz w:val="24"/>
          <w:szCs w:val="24"/>
        </w:rPr>
        <w:t>выплаты</w:t>
      </w:r>
      <w:r w:rsidRPr="0081055E">
        <w:rPr>
          <w:color w:val="000000"/>
        </w:rPr>
        <w:t>»</w:t>
      </w:r>
      <w:r w:rsidRPr="00AE7EF4">
        <w:rPr>
          <w:color w:val="000000"/>
          <w:sz w:val="24"/>
          <w:szCs w:val="24"/>
        </w:rPr>
        <w:t xml:space="preserve"> Плана.</w:t>
      </w:r>
    </w:p>
    <w:p w:rsidR="006F0DA3" w:rsidRPr="00AE7EF4" w:rsidRDefault="006F0DA3" w:rsidP="0081055E">
      <w:pPr>
        <w:pBdr>
          <w:top w:val="none" w:sz="0" w:space="0" w:color="auto"/>
          <w:left w:val="none" w:sz="0" w:space="0" w:color="auto"/>
          <w:bottom w:val="none" w:sz="0" w:space="0" w:color="auto"/>
          <w:right w:val="none" w:sz="0" w:space="0" w:color="auto"/>
          <w:between w:val="none" w:sz="0" w:space="0" w:color="auto"/>
        </w:pBdr>
        <w:jc w:val="both"/>
        <w:rPr>
          <w:color w:val="000000"/>
          <w:sz w:val="24"/>
          <w:szCs w:val="24"/>
        </w:rPr>
      </w:pPr>
      <w:bookmarkStart w:id="29" w:name="sub_1111"/>
      <w:r w:rsidRPr="00AE7EF4">
        <w:rPr>
          <w:color w:val="000000"/>
          <w:sz w:val="24"/>
          <w:szCs w:val="24"/>
        </w:rPr>
        <w:t xml:space="preserve">     (11)  </w:t>
      </w:r>
      <w:bookmarkEnd w:id="29"/>
      <w:r w:rsidRPr="0081055E">
        <w:rPr>
          <w:sz w:val="24"/>
          <w:szCs w:val="24"/>
        </w:rPr>
        <w:t>Плановые показатели выплат на закупку товаров, работ, услуг по строке 26000 Раздела 2 «Сведения по выплатам на закупку товаров, работ, услуг» Плана распределяются на выплаты по контрактам (договорам), заключенным (планируемым к заключению) в соответствии с гражданским законодательством (строки 26100 и 26200), а также по контрактам (договорам), заключаемым в соответствии с требованиями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 детализацией указанных выплат по контрактам (договорам), заключенным до начала текущего финансового года (строка 26300) и планируемым к заключению в соответствующем финансовом году (строка 26400).</w:t>
      </w:r>
    </w:p>
    <w:p w:rsidR="006F0DA3" w:rsidRPr="00AE7EF4" w:rsidRDefault="006F0DA3" w:rsidP="0081055E">
      <w:pPr>
        <w:pBdr>
          <w:top w:val="none" w:sz="0" w:space="0" w:color="auto"/>
          <w:left w:val="none" w:sz="0" w:space="0" w:color="auto"/>
          <w:bottom w:val="none" w:sz="0" w:space="0" w:color="auto"/>
          <w:right w:val="none" w:sz="0" w:space="0" w:color="auto"/>
          <w:between w:val="none" w:sz="0" w:space="0" w:color="auto"/>
        </w:pBdr>
        <w:jc w:val="both"/>
        <w:rPr>
          <w:color w:val="000000"/>
          <w:sz w:val="24"/>
          <w:szCs w:val="24"/>
        </w:rPr>
      </w:pPr>
      <w:bookmarkStart w:id="30" w:name="sub_1212"/>
      <w:r w:rsidRPr="00AE7EF4">
        <w:rPr>
          <w:color w:val="000000"/>
          <w:sz w:val="24"/>
          <w:szCs w:val="24"/>
        </w:rPr>
        <w:t xml:space="preserve">     (12)  Указывается  сумма  договоров (контрактов) о закупках товаров,</w:t>
      </w:r>
      <w:bookmarkEnd w:id="30"/>
      <w:r w:rsidRPr="0081055E">
        <w:rPr>
          <w:color w:val="000000"/>
        </w:rPr>
        <w:t xml:space="preserve"> </w:t>
      </w:r>
      <w:r w:rsidRPr="00AE7EF4">
        <w:rPr>
          <w:color w:val="000000"/>
          <w:sz w:val="24"/>
          <w:szCs w:val="24"/>
        </w:rPr>
        <w:t>работ,  услуг,  заключенных  без  учета  требований  Федерального  закона</w:t>
      </w:r>
      <w:r w:rsidRPr="0081055E">
        <w:rPr>
          <w:color w:val="000000"/>
        </w:rPr>
        <w:t xml:space="preserve"> №</w:t>
      </w:r>
      <w:r w:rsidRPr="00AE7EF4">
        <w:rPr>
          <w:color w:val="000000"/>
          <w:sz w:val="24"/>
          <w:szCs w:val="24"/>
        </w:rPr>
        <w:t> 44-ФЗ в случаях, предусмотренных указанными федеральными законами.</w:t>
      </w:r>
    </w:p>
    <w:p w:rsidR="006F0DA3" w:rsidRPr="00AE7EF4" w:rsidRDefault="006F0DA3" w:rsidP="0081055E">
      <w:pPr>
        <w:pBdr>
          <w:top w:val="none" w:sz="0" w:space="0" w:color="auto"/>
          <w:left w:val="none" w:sz="0" w:space="0" w:color="auto"/>
          <w:bottom w:val="none" w:sz="0" w:space="0" w:color="auto"/>
          <w:right w:val="none" w:sz="0" w:space="0" w:color="auto"/>
          <w:between w:val="none" w:sz="0" w:space="0" w:color="auto"/>
        </w:pBdr>
        <w:jc w:val="both"/>
        <w:rPr>
          <w:color w:val="000000"/>
          <w:sz w:val="24"/>
          <w:szCs w:val="24"/>
        </w:rPr>
      </w:pPr>
      <w:bookmarkStart w:id="31" w:name="sub_1313"/>
      <w:r w:rsidRPr="00AE7EF4">
        <w:rPr>
          <w:color w:val="000000"/>
          <w:sz w:val="24"/>
          <w:szCs w:val="24"/>
        </w:rPr>
        <w:t xml:space="preserve">     (13)    Указывается    сумма    закупок    товаров,   работ,  услуг,</w:t>
      </w:r>
      <w:bookmarkEnd w:id="31"/>
      <w:r w:rsidRPr="0081055E">
        <w:rPr>
          <w:color w:val="000000"/>
        </w:rPr>
        <w:t xml:space="preserve"> </w:t>
      </w:r>
      <w:r w:rsidRPr="00AE7EF4">
        <w:rPr>
          <w:color w:val="000000"/>
          <w:sz w:val="24"/>
          <w:szCs w:val="24"/>
        </w:rPr>
        <w:t xml:space="preserve">осуществляемых в соответствии с </w:t>
      </w:r>
      <w:hyperlink r:id="rId21" w:history="1">
        <w:r w:rsidRPr="0081055E">
          <w:rPr>
            <w:color w:val="000000"/>
            <w:sz w:val="24"/>
            <w:szCs w:val="24"/>
          </w:rPr>
          <w:t>Федеральным законом</w:t>
        </w:r>
      </w:hyperlink>
      <w:r w:rsidRPr="00AE7EF4">
        <w:rPr>
          <w:color w:val="000000"/>
          <w:sz w:val="24"/>
          <w:szCs w:val="24"/>
        </w:rPr>
        <w:t xml:space="preserve"> </w:t>
      </w:r>
      <w:r w:rsidRPr="0081055E">
        <w:rPr>
          <w:color w:val="000000"/>
        </w:rPr>
        <w:t>№</w:t>
      </w:r>
      <w:r w:rsidRPr="00AE7EF4">
        <w:rPr>
          <w:color w:val="000000"/>
          <w:sz w:val="24"/>
          <w:szCs w:val="24"/>
        </w:rPr>
        <w:t> 44-ФЗ.</w:t>
      </w:r>
    </w:p>
    <w:p w:rsidR="006F0DA3" w:rsidRPr="00AE7EF4" w:rsidRDefault="006F0DA3" w:rsidP="0081055E">
      <w:pPr>
        <w:pBdr>
          <w:top w:val="none" w:sz="0" w:space="0" w:color="auto"/>
          <w:left w:val="none" w:sz="0" w:space="0" w:color="auto"/>
          <w:bottom w:val="none" w:sz="0" w:space="0" w:color="auto"/>
          <w:right w:val="none" w:sz="0" w:space="0" w:color="auto"/>
          <w:between w:val="none" w:sz="0" w:space="0" w:color="auto"/>
        </w:pBdr>
        <w:jc w:val="both"/>
        <w:rPr>
          <w:color w:val="000000"/>
          <w:sz w:val="24"/>
          <w:szCs w:val="24"/>
        </w:rPr>
      </w:pPr>
      <w:bookmarkStart w:id="32" w:name="sub_1414"/>
      <w:r w:rsidRPr="00AE7EF4">
        <w:rPr>
          <w:color w:val="000000"/>
          <w:sz w:val="24"/>
          <w:szCs w:val="24"/>
        </w:rPr>
        <w:t xml:space="preserve">     (14)    Указывается    сумма    закупок    товаров,   работ,  услуг,</w:t>
      </w:r>
      <w:bookmarkEnd w:id="32"/>
      <w:r w:rsidRPr="0081055E">
        <w:rPr>
          <w:color w:val="000000"/>
        </w:rPr>
        <w:t xml:space="preserve"> </w:t>
      </w:r>
      <w:r w:rsidRPr="00AE7EF4">
        <w:rPr>
          <w:color w:val="000000"/>
          <w:sz w:val="24"/>
          <w:szCs w:val="24"/>
        </w:rPr>
        <w:t xml:space="preserve">осуществляемых в соответствии с </w:t>
      </w:r>
      <w:hyperlink r:id="rId22" w:history="1">
        <w:r w:rsidRPr="0081055E">
          <w:rPr>
            <w:color w:val="000000"/>
            <w:sz w:val="24"/>
            <w:szCs w:val="24"/>
          </w:rPr>
          <w:t>Федеральным законом</w:t>
        </w:r>
      </w:hyperlink>
      <w:r w:rsidRPr="00AE7EF4">
        <w:rPr>
          <w:color w:val="000000"/>
          <w:sz w:val="24"/>
          <w:szCs w:val="24"/>
        </w:rPr>
        <w:t xml:space="preserve"> </w:t>
      </w:r>
      <w:r w:rsidRPr="0081055E">
        <w:rPr>
          <w:color w:val="000000"/>
        </w:rPr>
        <w:t>№</w:t>
      </w:r>
      <w:r w:rsidRPr="00AE7EF4">
        <w:rPr>
          <w:color w:val="000000"/>
          <w:sz w:val="24"/>
          <w:szCs w:val="24"/>
        </w:rPr>
        <w:t> 44-ФЗ.</w:t>
      </w:r>
    </w:p>
    <w:p w:rsidR="006F0DA3" w:rsidRDefault="006F0DA3" w:rsidP="0081055E">
      <w:pPr>
        <w:pBdr>
          <w:top w:val="none" w:sz="0" w:space="0" w:color="auto"/>
          <w:left w:val="none" w:sz="0" w:space="0" w:color="auto"/>
          <w:bottom w:val="none" w:sz="0" w:space="0" w:color="auto"/>
          <w:right w:val="none" w:sz="0" w:space="0" w:color="auto"/>
          <w:between w:val="none" w:sz="0" w:space="0" w:color="auto"/>
        </w:pBdr>
        <w:rPr>
          <w:rStyle w:val="a0"/>
          <w:color w:val="auto"/>
          <w:sz w:val="28"/>
          <w:szCs w:val="28"/>
        </w:rPr>
      </w:pPr>
      <w:bookmarkStart w:id="33" w:name="sub_1515"/>
      <w:r w:rsidRPr="00AE7EF4">
        <w:rPr>
          <w:color w:val="000000"/>
          <w:sz w:val="24"/>
          <w:szCs w:val="24"/>
        </w:rPr>
        <w:t xml:space="preserve">     (15)  Плановые показатели выплат на закупку товаров, работ, услуг по</w:t>
      </w:r>
      <w:bookmarkEnd w:id="33"/>
      <w:r w:rsidRPr="0081055E">
        <w:rPr>
          <w:color w:val="000000"/>
        </w:rPr>
        <w:t xml:space="preserve"> </w:t>
      </w:r>
      <w:hyperlink w:anchor="sub_26500" w:history="1">
        <w:r w:rsidRPr="0081055E">
          <w:rPr>
            <w:color w:val="000000"/>
            <w:sz w:val="24"/>
            <w:szCs w:val="24"/>
          </w:rPr>
          <w:t>строке  26500</w:t>
        </w:r>
      </w:hyperlink>
      <w:r w:rsidRPr="00AE7EF4">
        <w:rPr>
          <w:color w:val="000000"/>
          <w:sz w:val="24"/>
          <w:szCs w:val="24"/>
        </w:rPr>
        <w:t xml:space="preserve">  государственного  (муниципального)  бюджетного  учреждения</w:t>
      </w:r>
      <w:r w:rsidRPr="0081055E">
        <w:rPr>
          <w:color w:val="000000"/>
        </w:rPr>
        <w:t xml:space="preserve"> </w:t>
      </w:r>
      <w:r w:rsidRPr="00AE7EF4">
        <w:rPr>
          <w:color w:val="000000"/>
          <w:sz w:val="24"/>
          <w:szCs w:val="24"/>
        </w:rPr>
        <w:t xml:space="preserve">должен  быть  не менее суммы показателей </w:t>
      </w:r>
      <w:hyperlink w:anchor="sub_26410" w:history="1">
        <w:r w:rsidRPr="0081055E">
          <w:rPr>
            <w:color w:val="000000"/>
            <w:sz w:val="24"/>
            <w:szCs w:val="24"/>
          </w:rPr>
          <w:t>строк 26410</w:t>
        </w:r>
      </w:hyperlink>
      <w:r w:rsidRPr="00AE7EF4">
        <w:rPr>
          <w:color w:val="000000"/>
          <w:sz w:val="24"/>
          <w:szCs w:val="24"/>
        </w:rPr>
        <w:t xml:space="preserve">, </w:t>
      </w:r>
      <w:hyperlink w:anchor="sub_26420" w:history="1">
        <w:r w:rsidRPr="0081055E">
          <w:rPr>
            <w:color w:val="000000"/>
            <w:sz w:val="24"/>
            <w:szCs w:val="24"/>
          </w:rPr>
          <w:t>26420</w:t>
        </w:r>
      </w:hyperlink>
      <w:r w:rsidRPr="00AE7EF4">
        <w:rPr>
          <w:color w:val="000000"/>
          <w:sz w:val="24"/>
          <w:szCs w:val="24"/>
        </w:rPr>
        <w:t xml:space="preserve">, </w:t>
      </w:r>
      <w:hyperlink w:anchor="sub_26430" w:history="1">
        <w:r w:rsidRPr="0081055E">
          <w:rPr>
            <w:color w:val="000000"/>
            <w:sz w:val="24"/>
            <w:szCs w:val="24"/>
          </w:rPr>
          <w:t>26430</w:t>
        </w:r>
      </w:hyperlink>
      <w:r w:rsidRPr="00AE7EF4">
        <w:rPr>
          <w:color w:val="000000"/>
          <w:sz w:val="24"/>
          <w:szCs w:val="24"/>
        </w:rPr>
        <w:t>, 26440</w:t>
      </w:r>
      <w:r>
        <w:rPr>
          <w:color w:val="000000"/>
        </w:rPr>
        <w:t xml:space="preserve"> </w:t>
      </w:r>
      <w:r w:rsidRPr="00AE7EF4">
        <w:rPr>
          <w:color w:val="000000"/>
          <w:sz w:val="24"/>
          <w:szCs w:val="24"/>
        </w:rPr>
        <w:t>по соответствующей графе.</w:t>
      </w:r>
      <w:r>
        <w:rPr>
          <w:color w:val="000000"/>
          <w:sz w:val="24"/>
          <w:szCs w:val="24"/>
        </w:rPr>
        <w:t>».</w:t>
      </w:r>
    </w:p>
    <w:sectPr w:rsidR="006F0DA3" w:rsidSect="0081055E">
      <w:footerReference w:type="default" r:id="rId23"/>
      <w:pgSz w:w="16837" w:h="11905" w:orient="landscape"/>
      <w:pgMar w:top="1134" w:right="799" w:bottom="1134" w:left="79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DA3" w:rsidRDefault="006F0DA3">
      <w:pPr>
        <w:pBdr>
          <w:top w:val="none" w:sz="0" w:space="0" w:color="auto"/>
          <w:left w:val="none" w:sz="0" w:space="0" w:color="auto"/>
          <w:bottom w:val="none" w:sz="0" w:space="0" w:color="auto"/>
          <w:right w:val="none" w:sz="0" w:space="0" w:color="auto"/>
          <w:between w:val="none" w:sz="0" w:space="0" w:color="auto"/>
        </w:pBdr>
      </w:pPr>
      <w:r>
        <w:separator/>
      </w:r>
    </w:p>
  </w:endnote>
  <w:endnote w:type="continuationSeparator" w:id="0">
    <w:p w:rsidR="006F0DA3" w:rsidRDefault="006F0DA3">
      <w:pPr>
        <w:pBdr>
          <w:top w:val="none" w:sz="0" w:space="0" w:color="auto"/>
          <w:left w:val="none" w:sz="0" w:space="0" w:color="auto"/>
          <w:bottom w:val="none" w:sz="0" w:space="0" w:color="auto"/>
          <w:right w:val="none" w:sz="0" w:space="0" w:color="auto"/>
          <w:between w:val="none" w:sz="0" w:space="0" w:color="auto"/>
        </w:pBdr>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DA3" w:rsidRDefault="006F0DA3">
    <w:pPr>
      <w:pBdr>
        <w:top w:val="none" w:sz="0" w:space="0" w:color="auto"/>
        <w:left w:val="none" w:sz="0" w:space="0" w:color="auto"/>
        <w:bottom w:val="none" w:sz="0" w:space="0" w:color="auto"/>
        <w:right w:val="none" w:sz="0" w:space="0" w:color="auto"/>
        <w:between w:val="none" w:sz="0" w:space="0" w:color="auto"/>
      </w:pBdr>
    </w:pPr>
    <w:r>
      <w:b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DA3" w:rsidRDefault="006F0DA3">
      <w:pPr>
        <w:pBdr>
          <w:top w:val="none" w:sz="0" w:space="0" w:color="auto"/>
          <w:left w:val="none" w:sz="0" w:space="0" w:color="auto"/>
          <w:bottom w:val="none" w:sz="0" w:space="0" w:color="auto"/>
          <w:right w:val="none" w:sz="0" w:space="0" w:color="auto"/>
          <w:between w:val="none" w:sz="0" w:space="0" w:color="auto"/>
        </w:pBdr>
      </w:pPr>
      <w:r>
        <w:separator/>
      </w:r>
    </w:p>
  </w:footnote>
  <w:footnote w:type="continuationSeparator" w:id="0">
    <w:p w:rsidR="006F0DA3" w:rsidRDefault="006F0DA3">
      <w:pPr>
        <w:pBdr>
          <w:top w:val="none" w:sz="0" w:space="0" w:color="auto"/>
          <w:left w:val="none" w:sz="0" w:space="0" w:color="auto"/>
          <w:bottom w:val="none" w:sz="0" w:space="0" w:color="auto"/>
          <w:right w:val="none" w:sz="0" w:space="0" w:color="auto"/>
          <w:between w:val="none" w:sz="0" w:space="0" w:color="auto"/>
        </w:pBd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B2958"/>
    <w:multiLevelType w:val="hybridMultilevel"/>
    <w:tmpl w:val="9F74CFAC"/>
    <w:lvl w:ilvl="0" w:tplc="AE545DF8">
      <w:start w:val="1"/>
      <w:numFmt w:val="bullet"/>
      <w:lvlText w:val="–"/>
      <w:lvlJc w:val="left"/>
      <w:pPr>
        <w:ind w:left="709" w:hanging="360"/>
      </w:pPr>
      <w:rPr>
        <w:rFonts w:ascii="Arial" w:eastAsia="Times New Roman" w:hAnsi="Arial"/>
      </w:rPr>
    </w:lvl>
    <w:lvl w:ilvl="1" w:tplc="7E68E8C6">
      <w:start w:val="1"/>
      <w:numFmt w:val="bullet"/>
      <w:lvlText w:val="o"/>
      <w:lvlJc w:val="left"/>
      <w:pPr>
        <w:ind w:left="1429" w:hanging="360"/>
      </w:pPr>
      <w:rPr>
        <w:rFonts w:ascii="Courier New" w:eastAsia="Times New Roman" w:hAnsi="Courier New"/>
      </w:rPr>
    </w:lvl>
    <w:lvl w:ilvl="2" w:tplc="91C48FBC">
      <w:start w:val="1"/>
      <w:numFmt w:val="bullet"/>
      <w:lvlText w:val="§"/>
      <w:lvlJc w:val="left"/>
      <w:pPr>
        <w:ind w:left="2149" w:hanging="360"/>
      </w:pPr>
      <w:rPr>
        <w:rFonts w:ascii="Wingdings" w:eastAsia="Times New Roman" w:hAnsi="Wingdings"/>
      </w:rPr>
    </w:lvl>
    <w:lvl w:ilvl="3" w:tplc="A09649F2">
      <w:start w:val="1"/>
      <w:numFmt w:val="bullet"/>
      <w:lvlText w:val="·"/>
      <w:lvlJc w:val="left"/>
      <w:pPr>
        <w:ind w:left="2869" w:hanging="360"/>
      </w:pPr>
      <w:rPr>
        <w:rFonts w:ascii="Symbol" w:eastAsia="Times New Roman" w:hAnsi="Symbol"/>
      </w:rPr>
    </w:lvl>
    <w:lvl w:ilvl="4" w:tplc="279AA05A">
      <w:start w:val="1"/>
      <w:numFmt w:val="bullet"/>
      <w:lvlText w:val="o"/>
      <w:lvlJc w:val="left"/>
      <w:pPr>
        <w:ind w:left="3589" w:hanging="360"/>
      </w:pPr>
      <w:rPr>
        <w:rFonts w:ascii="Courier New" w:eastAsia="Times New Roman" w:hAnsi="Courier New"/>
      </w:rPr>
    </w:lvl>
    <w:lvl w:ilvl="5" w:tplc="436A8D54">
      <w:start w:val="1"/>
      <w:numFmt w:val="bullet"/>
      <w:lvlText w:val="§"/>
      <w:lvlJc w:val="left"/>
      <w:pPr>
        <w:ind w:left="4309" w:hanging="360"/>
      </w:pPr>
      <w:rPr>
        <w:rFonts w:ascii="Wingdings" w:eastAsia="Times New Roman" w:hAnsi="Wingdings"/>
      </w:rPr>
    </w:lvl>
    <w:lvl w:ilvl="6" w:tplc="469408BE">
      <w:start w:val="1"/>
      <w:numFmt w:val="bullet"/>
      <w:lvlText w:val="·"/>
      <w:lvlJc w:val="left"/>
      <w:pPr>
        <w:ind w:left="5029" w:hanging="360"/>
      </w:pPr>
      <w:rPr>
        <w:rFonts w:ascii="Symbol" w:eastAsia="Times New Roman" w:hAnsi="Symbol"/>
      </w:rPr>
    </w:lvl>
    <w:lvl w:ilvl="7" w:tplc="C554B850">
      <w:start w:val="1"/>
      <w:numFmt w:val="bullet"/>
      <w:lvlText w:val="o"/>
      <w:lvlJc w:val="left"/>
      <w:pPr>
        <w:ind w:left="5749" w:hanging="360"/>
      </w:pPr>
      <w:rPr>
        <w:rFonts w:ascii="Courier New" w:eastAsia="Times New Roman" w:hAnsi="Courier New"/>
      </w:rPr>
    </w:lvl>
    <w:lvl w:ilvl="8" w:tplc="8A9AD8B4">
      <w:start w:val="1"/>
      <w:numFmt w:val="bullet"/>
      <w:lvlText w:val="§"/>
      <w:lvlJc w:val="left"/>
      <w:pPr>
        <w:ind w:left="6469" w:hanging="360"/>
      </w:pPr>
      <w:rPr>
        <w:rFonts w:ascii="Wingdings" w:eastAsia="Times New Roman" w:hAnsi="Wingdings"/>
      </w:rPr>
    </w:lvl>
  </w:abstractNum>
  <w:abstractNum w:abstractNumId="1">
    <w:nsid w:val="32BB7DD2"/>
    <w:multiLevelType w:val="hybridMultilevel"/>
    <w:tmpl w:val="C5724EE4"/>
    <w:lvl w:ilvl="0" w:tplc="F192EEB8">
      <w:start w:val="1"/>
      <w:numFmt w:val="decimal"/>
      <w:lvlText w:val="%1."/>
      <w:lvlJc w:val="left"/>
      <w:pPr>
        <w:ind w:left="1200" w:hanging="480"/>
      </w:pPr>
      <w:rPr>
        <w:rFonts w:ascii="Arial" w:eastAsia="Times New Roman" w:hAnsi="Arial"/>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4416382F"/>
    <w:multiLevelType w:val="hybridMultilevel"/>
    <w:tmpl w:val="309E7A9A"/>
    <w:lvl w:ilvl="0" w:tplc="E9A608EE">
      <w:start w:val="1"/>
      <w:numFmt w:val="decimal"/>
      <w:lvlText w:val=""/>
      <w:lvlJc w:val="left"/>
    </w:lvl>
    <w:lvl w:ilvl="1" w:tplc="1018C186">
      <w:start w:val="1"/>
      <w:numFmt w:val="decimal"/>
      <w:lvlText w:val=""/>
      <w:lvlJc w:val="left"/>
    </w:lvl>
    <w:lvl w:ilvl="2" w:tplc="E3FA9C92">
      <w:start w:val="1"/>
      <w:numFmt w:val="decimal"/>
      <w:lvlText w:val=""/>
      <w:lvlJc w:val="left"/>
    </w:lvl>
    <w:lvl w:ilvl="3" w:tplc="364EC5C0">
      <w:start w:val="1"/>
      <w:numFmt w:val="decimal"/>
      <w:lvlText w:val=""/>
      <w:lvlJc w:val="left"/>
    </w:lvl>
    <w:lvl w:ilvl="4" w:tplc="12D83D78">
      <w:start w:val="1"/>
      <w:numFmt w:val="decimal"/>
      <w:lvlText w:val=""/>
      <w:lvlJc w:val="left"/>
    </w:lvl>
    <w:lvl w:ilvl="5" w:tplc="8A6A8F36">
      <w:start w:val="1"/>
      <w:numFmt w:val="decimal"/>
      <w:lvlText w:val=""/>
      <w:lvlJc w:val="left"/>
    </w:lvl>
    <w:lvl w:ilvl="6" w:tplc="A6C43AAE">
      <w:start w:val="1"/>
      <w:numFmt w:val="decimal"/>
      <w:lvlText w:val=""/>
      <w:lvlJc w:val="left"/>
    </w:lvl>
    <w:lvl w:ilvl="7" w:tplc="7D906804">
      <w:start w:val="1"/>
      <w:numFmt w:val="decimal"/>
      <w:lvlText w:val=""/>
      <w:lvlJc w:val="left"/>
    </w:lvl>
    <w:lvl w:ilvl="8" w:tplc="F1003DC8">
      <w:start w:val="1"/>
      <w:numFmt w:val="decimal"/>
      <w:lvlText w:val=""/>
      <w:lvlJc w:val="left"/>
    </w:lvl>
  </w:abstractNum>
  <w:abstractNum w:abstractNumId="3">
    <w:nsid w:val="4FCF0B8C"/>
    <w:multiLevelType w:val="hybridMultilevel"/>
    <w:tmpl w:val="5FACE7AC"/>
    <w:lvl w:ilvl="0" w:tplc="6324EA3A">
      <w:start w:val="1"/>
      <w:numFmt w:val="decimal"/>
      <w:lvlText w:val="%1."/>
      <w:lvlJc w:val="left"/>
      <w:pPr>
        <w:ind w:left="720" w:hanging="360"/>
      </w:pPr>
    </w:lvl>
    <w:lvl w:ilvl="1" w:tplc="53E60DCA">
      <w:start w:val="1"/>
      <w:numFmt w:val="lowerLetter"/>
      <w:lvlText w:val="%2."/>
      <w:lvlJc w:val="left"/>
      <w:pPr>
        <w:ind w:left="1440" w:hanging="360"/>
      </w:pPr>
    </w:lvl>
    <w:lvl w:ilvl="2" w:tplc="64E666EA">
      <w:start w:val="1"/>
      <w:numFmt w:val="lowerRoman"/>
      <w:lvlText w:val="%3."/>
      <w:lvlJc w:val="right"/>
      <w:pPr>
        <w:ind w:left="2160" w:hanging="180"/>
      </w:pPr>
    </w:lvl>
    <w:lvl w:ilvl="3" w:tplc="9F4A61FA">
      <w:start w:val="1"/>
      <w:numFmt w:val="decimal"/>
      <w:lvlText w:val="%4."/>
      <w:lvlJc w:val="left"/>
      <w:pPr>
        <w:ind w:left="2880" w:hanging="360"/>
      </w:pPr>
    </w:lvl>
    <w:lvl w:ilvl="4" w:tplc="28AA550E">
      <w:start w:val="1"/>
      <w:numFmt w:val="lowerLetter"/>
      <w:lvlText w:val="%5."/>
      <w:lvlJc w:val="left"/>
      <w:pPr>
        <w:ind w:left="3600" w:hanging="360"/>
      </w:pPr>
    </w:lvl>
    <w:lvl w:ilvl="5" w:tplc="5F3024EC">
      <w:start w:val="1"/>
      <w:numFmt w:val="lowerRoman"/>
      <w:lvlText w:val="%6."/>
      <w:lvlJc w:val="right"/>
      <w:pPr>
        <w:ind w:left="4320" w:hanging="180"/>
      </w:pPr>
    </w:lvl>
    <w:lvl w:ilvl="6" w:tplc="D4D6AAC6">
      <w:start w:val="1"/>
      <w:numFmt w:val="decimal"/>
      <w:lvlText w:val="%7."/>
      <w:lvlJc w:val="left"/>
      <w:pPr>
        <w:ind w:left="5040" w:hanging="360"/>
      </w:pPr>
    </w:lvl>
    <w:lvl w:ilvl="7" w:tplc="0D140F68">
      <w:start w:val="1"/>
      <w:numFmt w:val="lowerLetter"/>
      <w:lvlText w:val="%8."/>
      <w:lvlJc w:val="left"/>
      <w:pPr>
        <w:ind w:left="5760" w:hanging="360"/>
      </w:pPr>
    </w:lvl>
    <w:lvl w:ilvl="8" w:tplc="66205C1E">
      <w:start w:val="1"/>
      <w:numFmt w:val="lowerRoman"/>
      <w:lvlText w:val="%9."/>
      <w:lvlJc w:val="right"/>
      <w:pPr>
        <w:ind w:left="6480" w:hanging="180"/>
      </w:pPr>
    </w:lvl>
  </w:abstractNum>
  <w:abstractNum w:abstractNumId="4">
    <w:nsid w:val="593E6664"/>
    <w:multiLevelType w:val="hybridMultilevel"/>
    <w:tmpl w:val="C9F0765C"/>
    <w:lvl w:ilvl="0" w:tplc="4560FADC">
      <w:start w:val="1"/>
      <w:numFmt w:val="bullet"/>
      <w:lvlText w:val="–"/>
      <w:lvlJc w:val="left"/>
      <w:pPr>
        <w:ind w:left="1418" w:hanging="360"/>
      </w:pPr>
      <w:rPr>
        <w:rFonts w:ascii="Arial" w:eastAsia="Times New Roman" w:hAnsi="Arial"/>
      </w:rPr>
    </w:lvl>
    <w:lvl w:ilvl="1" w:tplc="7DA6B3BE">
      <w:start w:val="1"/>
      <w:numFmt w:val="bullet"/>
      <w:lvlText w:val="o"/>
      <w:lvlJc w:val="left"/>
      <w:pPr>
        <w:ind w:left="2138" w:hanging="360"/>
      </w:pPr>
      <w:rPr>
        <w:rFonts w:ascii="Courier New" w:eastAsia="Times New Roman" w:hAnsi="Courier New"/>
      </w:rPr>
    </w:lvl>
    <w:lvl w:ilvl="2" w:tplc="3716CB46">
      <w:start w:val="1"/>
      <w:numFmt w:val="bullet"/>
      <w:lvlText w:val="§"/>
      <w:lvlJc w:val="left"/>
      <w:pPr>
        <w:ind w:left="2858" w:hanging="360"/>
      </w:pPr>
      <w:rPr>
        <w:rFonts w:ascii="Wingdings" w:eastAsia="Times New Roman" w:hAnsi="Wingdings"/>
      </w:rPr>
    </w:lvl>
    <w:lvl w:ilvl="3" w:tplc="D076BEF8">
      <w:start w:val="1"/>
      <w:numFmt w:val="bullet"/>
      <w:lvlText w:val="·"/>
      <w:lvlJc w:val="left"/>
      <w:pPr>
        <w:ind w:left="3578" w:hanging="360"/>
      </w:pPr>
      <w:rPr>
        <w:rFonts w:ascii="Symbol" w:eastAsia="Times New Roman" w:hAnsi="Symbol"/>
      </w:rPr>
    </w:lvl>
    <w:lvl w:ilvl="4" w:tplc="D400C180">
      <w:start w:val="1"/>
      <w:numFmt w:val="bullet"/>
      <w:lvlText w:val="o"/>
      <w:lvlJc w:val="left"/>
      <w:pPr>
        <w:ind w:left="4298" w:hanging="360"/>
      </w:pPr>
      <w:rPr>
        <w:rFonts w:ascii="Courier New" w:eastAsia="Times New Roman" w:hAnsi="Courier New"/>
      </w:rPr>
    </w:lvl>
    <w:lvl w:ilvl="5" w:tplc="FAA2CEB4">
      <w:start w:val="1"/>
      <w:numFmt w:val="bullet"/>
      <w:lvlText w:val="§"/>
      <w:lvlJc w:val="left"/>
      <w:pPr>
        <w:ind w:left="5018" w:hanging="360"/>
      </w:pPr>
      <w:rPr>
        <w:rFonts w:ascii="Wingdings" w:eastAsia="Times New Roman" w:hAnsi="Wingdings"/>
      </w:rPr>
    </w:lvl>
    <w:lvl w:ilvl="6" w:tplc="64F8ECF4">
      <w:start w:val="1"/>
      <w:numFmt w:val="bullet"/>
      <w:lvlText w:val="·"/>
      <w:lvlJc w:val="left"/>
      <w:pPr>
        <w:ind w:left="5738" w:hanging="360"/>
      </w:pPr>
      <w:rPr>
        <w:rFonts w:ascii="Symbol" w:eastAsia="Times New Roman" w:hAnsi="Symbol"/>
      </w:rPr>
    </w:lvl>
    <w:lvl w:ilvl="7" w:tplc="DE96A85A">
      <w:start w:val="1"/>
      <w:numFmt w:val="bullet"/>
      <w:lvlText w:val="o"/>
      <w:lvlJc w:val="left"/>
      <w:pPr>
        <w:ind w:left="6458" w:hanging="360"/>
      </w:pPr>
      <w:rPr>
        <w:rFonts w:ascii="Courier New" w:eastAsia="Times New Roman" w:hAnsi="Courier New"/>
      </w:rPr>
    </w:lvl>
    <w:lvl w:ilvl="8" w:tplc="0570144C">
      <w:start w:val="1"/>
      <w:numFmt w:val="bullet"/>
      <w:lvlText w:val="§"/>
      <w:lvlJc w:val="left"/>
      <w:pPr>
        <w:ind w:left="7178" w:hanging="360"/>
      </w:pPr>
      <w:rPr>
        <w:rFonts w:ascii="Wingdings" w:eastAsia="Times New Roman" w:hAnsi="Wingdings"/>
      </w:rPr>
    </w:lvl>
  </w:abstractNum>
  <w:abstractNum w:abstractNumId="5">
    <w:nsid w:val="682C295B"/>
    <w:multiLevelType w:val="hybridMultilevel"/>
    <w:tmpl w:val="A1945A16"/>
    <w:lvl w:ilvl="0" w:tplc="883A8CB0">
      <w:start w:val="2"/>
      <w:numFmt w:val="decimal"/>
      <w:lvlText w:val="%1."/>
      <w:lvlJc w:val="left"/>
      <w:pPr>
        <w:ind w:left="1065" w:hanging="360"/>
      </w:pPr>
    </w:lvl>
    <w:lvl w:ilvl="1" w:tplc="AA74B8B8">
      <w:start w:val="1"/>
      <w:numFmt w:val="lowerLetter"/>
      <w:lvlText w:val="%2."/>
      <w:lvlJc w:val="left"/>
      <w:pPr>
        <w:ind w:left="1785" w:hanging="360"/>
      </w:pPr>
    </w:lvl>
    <w:lvl w:ilvl="2" w:tplc="19CC0802">
      <w:start w:val="1"/>
      <w:numFmt w:val="lowerRoman"/>
      <w:lvlText w:val="%3."/>
      <w:lvlJc w:val="right"/>
      <w:pPr>
        <w:ind w:left="2505" w:hanging="180"/>
      </w:pPr>
    </w:lvl>
    <w:lvl w:ilvl="3" w:tplc="8F8A09D6">
      <w:start w:val="1"/>
      <w:numFmt w:val="decimal"/>
      <w:lvlText w:val="%4."/>
      <w:lvlJc w:val="left"/>
      <w:pPr>
        <w:ind w:left="3225" w:hanging="360"/>
      </w:pPr>
    </w:lvl>
    <w:lvl w:ilvl="4" w:tplc="DB48EB70">
      <w:start w:val="1"/>
      <w:numFmt w:val="lowerLetter"/>
      <w:lvlText w:val="%5."/>
      <w:lvlJc w:val="left"/>
      <w:pPr>
        <w:ind w:left="3945" w:hanging="360"/>
      </w:pPr>
    </w:lvl>
    <w:lvl w:ilvl="5" w:tplc="C1383C58">
      <w:start w:val="1"/>
      <w:numFmt w:val="lowerRoman"/>
      <w:lvlText w:val="%6."/>
      <w:lvlJc w:val="right"/>
      <w:pPr>
        <w:ind w:left="4665" w:hanging="180"/>
      </w:pPr>
    </w:lvl>
    <w:lvl w:ilvl="6" w:tplc="4F4EE9E4">
      <w:start w:val="1"/>
      <w:numFmt w:val="decimal"/>
      <w:lvlText w:val="%7."/>
      <w:lvlJc w:val="left"/>
      <w:pPr>
        <w:ind w:left="5385" w:hanging="360"/>
      </w:pPr>
    </w:lvl>
    <w:lvl w:ilvl="7" w:tplc="8C727712">
      <w:start w:val="1"/>
      <w:numFmt w:val="lowerLetter"/>
      <w:lvlText w:val="%8."/>
      <w:lvlJc w:val="left"/>
      <w:pPr>
        <w:ind w:left="6105" w:hanging="360"/>
      </w:pPr>
    </w:lvl>
    <w:lvl w:ilvl="8" w:tplc="71309F58">
      <w:start w:val="1"/>
      <w:numFmt w:val="lowerRoman"/>
      <w:lvlText w:val="%9."/>
      <w:lvlJc w:val="right"/>
      <w:pPr>
        <w:ind w:left="6825" w:hanging="180"/>
      </w:pPr>
    </w:lvl>
  </w:abstractNum>
  <w:abstractNum w:abstractNumId="6">
    <w:nsid w:val="7B2468E9"/>
    <w:multiLevelType w:val="hybridMultilevel"/>
    <w:tmpl w:val="FAAEB010"/>
    <w:lvl w:ilvl="0" w:tplc="E7986CAA">
      <w:start w:val="1"/>
      <w:numFmt w:val="decimal"/>
      <w:lvlText w:val="%1)"/>
      <w:lvlJc w:val="left"/>
      <w:pPr>
        <w:ind w:left="1560" w:hanging="360"/>
      </w:pPr>
      <w:rPr>
        <w:rFonts w:ascii="Times New Roman" w:eastAsia="Times New Roman" w:hAnsi="Times New Roman"/>
      </w:rPr>
    </w:lvl>
    <w:lvl w:ilvl="1" w:tplc="04190019">
      <w:start w:val="1"/>
      <w:numFmt w:val="lowerLetter"/>
      <w:lvlText w:val="%2."/>
      <w:lvlJc w:val="left"/>
      <w:pPr>
        <w:ind w:left="2280" w:hanging="360"/>
      </w:pPr>
    </w:lvl>
    <w:lvl w:ilvl="2" w:tplc="0419001B">
      <w:start w:val="1"/>
      <w:numFmt w:val="lowerRoman"/>
      <w:lvlText w:val="%3."/>
      <w:lvlJc w:val="right"/>
      <w:pPr>
        <w:ind w:left="3000" w:hanging="180"/>
      </w:pPr>
    </w:lvl>
    <w:lvl w:ilvl="3" w:tplc="0419000F">
      <w:start w:val="1"/>
      <w:numFmt w:val="decimal"/>
      <w:lvlText w:val="%4."/>
      <w:lvlJc w:val="left"/>
      <w:pPr>
        <w:ind w:left="3720" w:hanging="360"/>
      </w:pPr>
    </w:lvl>
    <w:lvl w:ilvl="4" w:tplc="04190019">
      <w:start w:val="1"/>
      <w:numFmt w:val="lowerLetter"/>
      <w:lvlText w:val="%5."/>
      <w:lvlJc w:val="left"/>
      <w:pPr>
        <w:ind w:left="4440" w:hanging="360"/>
      </w:pPr>
    </w:lvl>
    <w:lvl w:ilvl="5" w:tplc="0419001B">
      <w:start w:val="1"/>
      <w:numFmt w:val="lowerRoman"/>
      <w:lvlText w:val="%6."/>
      <w:lvlJc w:val="right"/>
      <w:pPr>
        <w:ind w:left="5160" w:hanging="180"/>
      </w:pPr>
    </w:lvl>
    <w:lvl w:ilvl="6" w:tplc="0419000F">
      <w:start w:val="1"/>
      <w:numFmt w:val="decimal"/>
      <w:lvlText w:val="%7."/>
      <w:lvlJc w:val="left"/>
      <w:pPr>
        <w:ind w:left="5880" w:hanging="360"/>
      </w:pPr>
    </w:lvl>
    <w:lvl w:ilvl="7" w:tplc="04190019">
      <w:start w:val="1"/>
      <w:numFmt w:val="lowerLetter"/>
      <w:lvlText w:val="%8."/>
      <w:lvlJc w:val="left"/>
      <w:pPr>
        <w:ind w:left="6600" w:hanging="360"/>
      </w:pPr>
    </w:lvl>
    <w:lvl w:ilvl="8" w:tplc="0419001B">
      <w:start w:val="1"/>
      <w:numFmt w:val="lowerRoman"/>
      <w:lvlText w:val="%9."/>
      <w:lvlJc w:val="right"/>
      <w:pPr>
        <w:ind w:left="7320" w:hanging="180"/>
      </w:pPr>
    </w:lvl>
  </w:abstractNum>
  <w:num w:numId="1">
    <w:abstractNumId w:val="5"/>
  </w:num>
  <w:num w:numId="2">
    <w:abstractNumId w:val="2"/>
  </w:num>
  <w:num w:numId="3">
    <w:abstractNumId w:val="3"/>
  </w:num>
  <w:num w:numId="4">
    <w:abstractNumId w:val="4"/>
  </w:num>
  <w:num w:numId="5">
    <w:abstractNumId w:val="0"/>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5428"/>
    <w:rsid w:val="00007559"/>
    <w:rsid w:val="00055C93"/>
    <w:rsid w:val="000833F8"/>
    <w:rsid w:val="000E2FF2"/>
    <w:rsid w:val="000E54FF"/>
    <w:rsid w:val="000E789E"/>
    <w:rsid w:val="00135305"/>
    <w:rsid w:val="001B0700"/>
    <w:rsid w:val="001D34C0"/>
    <w:rsid w:val="001E030F"/>
    <w:rsid w:val="00216E4C"/>
    <w:rsid w:val="002427B1"/>
    <w:rsid w:val="00244659"/>
    <w:rsid w:val="00283F77"/>
    <w:rsid w:val="002F7484"/>
    <w:rsid w:val="00300A4A"/>
    <w:rsid w:val="00313F56"/>
    <w:rsid w:val="00317B27"/>
    <w:rsid w:val="00363942"/>
    <w:rsid w:val="0039492E"/>
    <w:rsid w:val="003E5428"/>
    <w:rsid w:val="004425F4"/>
    <w:rsid w:val="00480297"/>
    <w:rsid w:val="004C23B7"/>
    <w:rsid w:val="004C407A"/>
    <w:rsid w:val="00511FD3"/>
    <w:rsid w:val="00521246"/>
    <w:rsid w:val="00612A9E"/>
    <w:rsid w:val="00612EF2"/>
    <w:rsid w:val="006162B0"/>
    <w:rsid w:val="0062336D"/>
    <w:rsid w:val="00642D37"/>
    <w:rsid w:val="006A23DD"/>
    <w:rsid w:val="006B3512"/>
    <w:rsid w:val="006F0DA3"/>
    <w:rsid w:val="006F1933"/>
    <w:rsid w:val="006F42D5"/>
    <w:rsid w:val="00707659"/>
    <w:rsid w:val="00734D06"/>
    <w:rsid w:val="007F2773"/>
    <w:rsid w:val="007F2FBE"/>
    <w:rsid w:val="007F5EFE"/>
    <w:rsid w:val="0081055E"/>
    <w:rsid w:val="00854246"/>
    <w:rsid w:val="008923FB"/>
    <w:rsid w:val="008E5678"/>
    <w:rsid w:val="008F0EF8"/>
    <w:rsid w:val="00966718"/>
    <w:rsid w:val="00971CC8"/>
    <w:rsid w:val="009A0256"/>
    <w:rsid w:val="00A272B8"/>
    <w:rsid w:val="00A55E85"/>
    <w:rsid w:val="00A60698"/>
    <w:rsid w:val="00A7331C"/>
    <w:rsid w:val="00AE7EF4"/>
    <w:rsid w:val="00B07CEE"/>
    <w:rsid w:val="00B61584"/>
    <w:rsid w:val="00BC69CF"/>
    <w:rsid w:val="00BD5766"/>
    <w:rsid w:val="00C5045B"/>
    <w:rsid w:val="00C60700"/>
    <w:rsid w:val="00CC0CCB"/>
    <w:rsid w:val="00CE3D18"/>
    <w:rsid w:val="00D2501C"/>
    <w:rsid w:val="00D648D8"/>
    <w:rsid w:val="00DE41F8"/>
    <w:rsid w:val="00E1065B"/>
    <w:rsid w:val="00E8327F"/>
    <w:rsid w:val="00EC01B1"/>
    <w:rsid w:val="00F27573"/>
    <w:rsid w:val="00F627F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style>
  <w:style w:type="paragraph" w:styleId="Heading1">
    <w:name w:val="heading 1"/>
    <w:basedOn w:val="Normal"/>
    <w:next w:val="Normal"/>
    <w:link w:val="Heading1Char1"/>
    <w:uiPriority w:val="99"/>
    <w:qFormat/>
    <w:rsid w:val="00521246"/>
    <w:pPr>
      <w:spacing w:before="108" w:after="108"/>
      <w:jc w:val="center"/>
      <w:outlineLvl w:val="0"/>
    </w:pPr>
    <w:rPr>
      <w:rFonts w:ascii="Arial" w:hAnsi="Arial" w:cs="Arial"/>
      <w:sz w:val="40"/>
      <w:szCs w:val="40"/>
      <w:lang w:eastAsia="ru-RU"/>
    </w:rPr>
  </w:style>
  <w:style w:type="paragraph" w:styleId="Heading2">
    <w:name w:val="heading 2"/>
    <w:basedOn w:val="Normal"/>
    <w:link w:val="Heading2Char1"/>
    <w:uiPriority w:val="99"/>
    <w:qFormat/>
    <w:rsid w:val="00521246"/>
    <w:pPr>
      <w:keepNext/>
      <w:keepLines/>
      <w:spacing w:before="360" w:after="200"/>
      <w:outlineLvl w:val="1"/>
    </w:pPr>
    <w:rPr>
      <w:rFonts w:ascii="Arial" w:hAnsi="Arial" w:cs="Arial"/>
      <w:sz w:val="34"/>
      <w:szCs w:val="34"/>
      <w:lang w:eastAsia="ru-RU"/>
    </w:rPr>
  </w:style>
  <w:style w:type="paragraph" w:styleId="Heading3">
    <w:name w:val="heading 3"/>
    <w:basedOn w:val="Normal"/>
    <w:link w:val="Heading3Char1"/>
    <w:uiPriority w:val="99"/>
    <w:qFormat/>
    <w:rsid w:val="00521246"/>
    <w:pPr>
      <w:keepNext/>
      <w:keepLines/>
      <w:spacing w:before="320" w:after="200"/>
      <w:outlineLvl w:val="2"/>
    </w:pPr>
    <w:rPr>
      <w:rFonts w:ascii="Arial" w:hAnsi="Arial" w:cs="Arial"/>
      <w:sz w:val="30"/>
      <w:szCs w:val="30"/>
      <w:lang w:eastAsia="ru-RU"/>
    </w:rPr>
  </w:style>
  <w:style w:type="paragraph" w:styleId="Heading4">
    <w:name w:val="heading 4"/>
    <w:basedOn w:val="Normal"/>
    <w:link w:val="Heading4Char1"/>
    <w:uiPriority w:val="99"/>
    <w:qFormat/>
    <w:rsid w:val="00521246"/>
    <w:pPr>
      <w:keepNext/>
      <w:keepLines/>
      <w:spacing w:before="320" w:after="200"/>
      <w:outlineLvl w:val="3"/>
    </w:pPr>
    <w:rPr>
      <w:rFonts w:ascii="Arial" w:hAnsi="Arial" w:cs="Arial"/>
      <w:b/>
      <w:bCs/>
      <w:sz w:val="26"/>
      <w:szCs w:val="26"/>
      <w:lang w:eastAsia="ru-RU"/>
    </w:rPr>
  </w:style>
  <w:style w:type="paragraph" w:styleId="Heading5">
    <w:name w:val="heading 5"/>
    <w:basedOn w:val="Normal"/>
    <w:link w:val="Heading5Char1"/>
    <w:uiPriority w:val="99"/>
    <w:qFormat/>
    <w:rsid w:val="00521246"/>
    <w:pPr>
      <w:keepNext/>
      <w:keepLines/>
      <w:spacing w:before="320" w:after="200"/>
      <w:outlineLvl w:val="4"/>
    </w:pPr>
    <w:rPr>
      <w:rFonts w:ascii="Arial" w:hAnsi="Arial" w:cs="Arial"/>
      <w:b/>
      <w:bCs/>
      <w:sz w:val="24"/>
      <w:szCs w:val="24"/>
      <w:lang w:eastAsia="ru-RU"/>
    </w:rPr>
  </w:style>
  <w:style w:type="paragraph" w:styleId="Heading6">
    <w:name w:val="heading 6"/>
    <w:basedOn w:val="Normal"/>
    <w:link w:val="Heading6Char1"/>
    <w:uiPriority w:val="99"/>
    <w:qFormat/>
    <w:rsid w:val="00521246"/>
    <w:pPr>
      <w:keepNext/>
      <w:keepLines/>
      <w:spacing w:before="320" w:after="200"/>
      <w:outlineLvl w:val="5"/>
    </w:pPr>
    <w:rPr>
      <w:rFonts w:ascii="Arial" w:hAnsi="Arial" w:cs="Arial"/>
      <w:b/>
      <w:bCs/>
      <w:sz w:val="22"/>
      <w:szCs w:val="22"/>
      <w:lang w:eastAsia="ru-RU"/>
    </w:rPr>
  </w:style>
  <w:style w:type="paragraph" w:styleId="Heading7">
    <w:name w:val="heading 7"/>
    <w:basedOn w:val="Normal"/>
    <w:link w:val="Heading7Char1"/>
    <w:uiPriority w:val="99"/>
    <w:qFormat/>
    <w:rsid w:val="00521246"/>
    <w:pPr>
      <w:keepNext/>
      <w:keepLines/>
      <w:spacing w:before="320" w:after="200"/>
      <w:outlineLvl w:val="6"/>
    </w:pPr>
    <w:rPr>
      <w:rFonts w:ascii="Arial" w:hAnsi="Arial" w:cs="Arial"/>
      <w:b/>
      <w:bCs/>
      <w:i/>
      <w:iCs/>
      <w:sz w:val="22"/>
      <w:szCs w:val="22"/>
      <w:lang w:eastAsia="ru-RU"/>
    </w:rPr>
  </w:style>
  <w:style w:type="paragraph" w:styleId="Heading8">
    <w:name w:val="heading 8"/>
    <w:basedOn w:val="Normal"/>
    <w:link w:val="Heading8Char1"/>
    <w:uiPriority w:val="99"/>
    <w:qFormat/>
    <w:rsid w:val="00521246"/>
    <w:pPr>
      <w:keepNext/>
      <w:keepLines/>
      <w:spacing w:before="320" w:after="200"/>
      <w:outlineLvl w:val="7"/>
    </w:pPr>
    <w:rPr>
      <w:rFonts w:ascii="Arial" w:hAnsi="Arial" w:cs="Arial"/>
      <w:i/>
      <w:iCs/>
      <w:sz w:val="22"/>
      <w:szCs w:val="22"/>
      <w:lang w:eastAsia="ru-RU"/>
    </w:rPr>
  </w:style>
  <w:style w:type="paragraph" w:styleId="Heading9">
    <w:name w:val="heading 9"/>
    <w:basedOn w:val="Normal"/>
    <w:link w:val="Heading9Char1"/>
    <w:uiPriority w:val="99"/>
    <w:qFormat/>
    <w:rsid w:val="00521246"/>
    <w:pPr>
      <w:keepNext/>
      <w:keepLines/>
      <w:spacing w:before="320" w:after="200"/>
      <w:outlineLvl w:val="8"/>
    </w:pPr>
    <w:rPr>
      <w:rFonts w:ascii="Arial" w:hAnsi="Arial" w:cs="Arial"/>
      <w:i/>
      <w:iCs/>
      <w:sz w:val="21"/>
      <w:szCs w:val="21"/>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21246"/>
    <w:rPr>
      <w:rFonts w:ascii="Arial" w:eastAsia="Times New Roman" w:hAnsi="Arial" w:cs="Arial"/>
      <w:sz w:val="40"/>
      <w:szCs w:val="40"/>
    </w:rPr>
  </w:style>
  <w:style w:type="character" w:customStyle="1" w:styleId="Heading2Char">
    <w:name w:val="Heading 2 Char"/>
    <w:basedOn w:val="DefaultParagraphFont"/>
    <w:link w:val="Heading2"/>
    <w:uiPriority w:val="99"/>
    <w:rsid w:val="00521246"/>
    <w:rPr>
      <w:rFonts w:ascii="Arial" w:eastAsia="Times New Roman" w:hAnsi="Arial" w:cs="Arial"/>
      <w:sz w:val="34"/>
      <w:szCs w:val="34"/>
    </w:rPr>
  </w:style>
  <w:style w:type="character" w:customStyle="1" w:styleId="Heading3Char">
    <w:name w:val="Heading 3 Char"/>
    <w:basedOn w:val="DefaultParagraphFont"/>
    <w:link w:val="Heading3"/>
    <w:uiPriority w:val="99"/>
    <w:rsid w:val="00521246"/>
    <w:rPr>
      <w:rFonts w:ascii="Arial" w:eastAsia="Times New Roman" w:hAnsi="Arial" w:cs="Arial"/>
      <w:sz w:val="30"/>
      <w:szCs w:val="30"/>
    </w:rPr>
  </w:style>
  <w:style w:type="character" w:customStyle="1" w:styleId="Heading4Char">
    <w:name w:val="Heading 4 Char"/>
    <w:basedOn w:val="DefaultParagraphFont"/>
    <w:link w:val="Heading4"/>
    <w:uiPriority w:val="99"/>
    <w:rsid w:val="00521246"/>
    <w:rPr>
      <w:rFonts w:ascii="Arial" w:eastAsia="Times New Roman" w:hAnsi="Arial" w:cs="Arial"/>
      <w:b/>
      <w:bCs/>
      <w:sz w:val="26"/>
      <w:szCs w:val="26"/>
    </w:rPr>
  </w:style>
  <w:style w:type="character" w:customStyle="1" w:styleId="Heading5Char">
    <w:name w:val="Heading 5 Char"/>
    <w:basedOn w:val="DefaultParagraphFont"/>
    <w:link w:val="Heading5"/>
    <w:uiPriority w:val="99"/>
    <w:rsid w:val="00521246"/>
    <w:rPr>
      <w:rFonts w:ascii="Arial" w:eastAsia="Times New Roman" w:hAnsi="Arial" w:cs="Arial"/>
      <w:b/>
      <w:bCs/>
      <w:sz w:val="24"/>
      <w:szCs w:val="24"/>
    </w:rPr>
  </w:style>
  <w:style w:type="character" w:customStyle="1" w:styleId="Heading6Char">
    <w:name w:val="Heading 6 Char"/>
    <w:basedOn w:val="DefaultParagraphFont"/>
    <w:link w:val="Heading6"/>
    <w:uiPriority w:val="99"/>
    <w:rsid w:val="00521246"/>
    <w:rPr>
      <w:rFonts w:ascii="Arial" w:eastAsia="Times New Roman" w:hAnsi="Arial" w:cs="Arial"/>
      <w:b/>
      <w:bCs/>
      <w:sz w:val="22"/>
      <w:szCs w:val="22"/>
    </w:rPr>
  </w:style>
  <w:style w:type="character" w:customStyle="1" w:styleId="Heading7Char">
    <w:name w:val="Heading 7 Char"/>
    <w:basedOn w:val="DefaultParagraphFont"/>
    <w:link w:val="Heading7"/>
    <w:uiPriority w:val="99"/>
    <w:rsid w:val="00521246"/>
    <w:rPr>
      <w:rFonts w:ascii="Arial" w:eastAsia="Times New Roman" w:hAnsi="Arial" w:cs="Arial"/>
      <w:b/>
      <w:bCs/>
      <w:i/>
      <w:iCs/>
      <w:sz w:val="22"/>
      <w:szCs w:val="22"/>
    </w:rPr>
  </w:style>
  <w:style w:type="character" w:customStyle="1" w:styleId="Heading8Char">
    <w:name w:val="Heading 8 Char"/>
    <w:basedOn w:val="DefaultParagraphFont"/>
    <w:link w:val="Heading8"/>
    <w:uiPriority w:val="99"/>
    <w:rsid w:val="00521246"/>
    <w:rPr>
      <w:rFonts w:ascii="Arial" w:eastAsia="Times New Roman" w:hAnsi="Arial" w:cs="Arial"/>
      <w:i/>
      <w:iCs/>
      <w:sz w:val="22"/>
      <w:szCs w:val="22"/>
    </w:rPr>
  </w:style>
  <w:style w:type="character" w:customStyle="1" w:styleId="Heading9Char">
    <w:name w:val="Heading 9 Char"/>
    <w:basedOn w:val="DefaultParagraphFont"/>
    <w:link w:val="Heading9"/>
    <w:uiPriority w:val="99"/>
    <w:rsid w:val="00521246"/>
    <w:rPr>
      <w:rFonts w:ascii="Arial" w:eastAsia="Times New Roman" w:hAnsi="Arial" w:cs="Arial"/>
      <w:i/>
      <w:iCs/>
      <w:sz w:val="21"/>
      <w:szCs w:val="21"/>
    </w:rPr>
  </w:style>
  <w:style w:type="character" w:customStyle="1" w:styleId="TitleChar">
    <w:name w:val="Title Char"/>
    <w:basedOn w:val="DefaultParagraphFont"/>
    <w:uiPriority w:val="99"/>
    <w:rsid w:val="00521246"/>
    <w:rPr>
      <w:sz w:val="48"/>
      <w:szCs w:val="48"/>
    </w:rPr>
  </w:style>
  <w:style w:type="character" w:customStyle="1" w:styleId="SubtitleChar">
    <w:name w:val="Subtitle Char"/>
    <w:basedOn w:val="DefaultParagraphFont"/>
    <w:uiPriority w:val="99"/>
    <w:rsid w:val="00521246"/>
    <w:rPr>
      <w:sz w:val="24"/>
      <w:szCs w:val="24"/>
    </w:rPr>
  </w:style>
  <w:style w:type="character" w:customStyle="1" w:styleId="QuoteChar">
    <w:name w:val="Quote Char"/>
    <w:uiPriority w:val="99"/>
    <w:rsid w:val="00521246"/>
    <w:rPr>
      <w:i/>
      <w:iCs/>
    </w:rPr>
  </w:style>
  <w:style w:type="character" w:customStyle="1" w:styleId="IntenseQuoteChar">
    <w:name w:val="Intense Quote Char"/>
    <w:uiPriority w:val="99"/>
    <w:rsid w:val="00521246"/>
    <w:rPr>
      <w:i/>
      <w:iCs/>
    </w:rPr>
  </w:style>
  <w:style w:type="table" w:customStyle="1" w:styleId="PlainTable1">
    <w:name w:val="Plain Table 1"/>
    <w:uiPriority w:val="99"/>
    <w:rsid w:val="00521246"/>
    <w:rPr>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bCs/>
        <w:color w:val="404040"/>
        <w:sz w:val="22"/>
        <w:szCs w:val="22"/>
      </w:rPr>
    </w:tblStylePr>
    <w:tblStylePr w:type="lastRow">
      <w:rPr>
        <w:rFonts w:ascii="Arial" w:hAnsi="Arial"/>
        <w:b/>
        <w:bCs/>
        <w:color w:val="404040"/>
        <w:sz w:val="22"/>
        <w:szCs w:val="22"/>
      </w:rPr>
    </w:tblStylePr>
    <w:tblStylePr w:type="firstCol">
      <w:rPr>
        <w:rFonts w:ascii="Arial" w:hAnsi="Arial"/>
        <w:b/>
        <w:bCs/>
        <w:color w:val="404040"/>
        <w:sz w:val="22"/>
        <w:szCs w:val="22"/>
      </w:rPr>
    </w:tblStylePr>
    <w:tblStylePr w:type="lastCol">
      <w:rPr>
        <w:rFonts w:ascii="Arial" w:hAnsi="Arial"/>
        <w:b/>
        <w:bCs/>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
    <w:name w:val="Plain Table 2"/>
    <w:uiPriority w:val="99"/>
    <w:rsid w:val="00521246"/>
    <w:rPr>
      <w:sz w:val="20"/>
      <w:szCs w:val="20"/>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bCs/>
        <w:color w:val="404040"/>
        <w:sz w:val="22"/>
        <w:szCs w:val="22"/>
      </w:rPr>
      <w:tblPr/>
      <w:tcPr>
        <w:tcBorders>
          <w:top w:val="single" w:sz="4" w:space="0" w:color="000000"/>
          <w:bottom w:val="single" w:sz="4" w:space="0" w:color="000000"/>
        </w:tcBorders>
      </w:tcPr>
    </w:tblStylePr>
    <w:tblStylePr w:type="lastRow">
      <w:rPr>
        <w:rFonts w:ascii="Arial" w:hAnsi="Arial"/>
        <w:b/>
        <w:bCs/>
        <w:color w:val="404040"/>
        <w:sz w:val="22"/>
        <w:szCs w:val="22"/>
      </w:rPr>
    </w:tblStylePr>
    <w:tblStylePr w:type="firstCol">
      <w:rPr>
        <w:rFonts w:ascii="Arial" w:hAnsi="Arial"/>
        <w:b/>
        <w:bCs/>
        <w:color w:val="404040"/>
        <w:sz w:val="22"/>
        <w:szCs w:val="22"/>
      </w:rPr>
    </w:tblStylePr>
    <w:tblStylePr w:type="lastCol">
      <w:rPr>
        <w:rFonts w:ascii="Arial" w:hAnsi="Arial"/>
        <w:b/>
        <w:bCs/>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uiPriority w:val="99"/>
    <w:rsid w:val="00521246"/>
    <w:rPr>
      <w:sz w:val="20"/>
      <w:szCs w:val="20"/>
    </w:rPr>
    <w:tblPr>
      <w:tblStyleRowBandSize w:val="1"/>
      <w:tblStyleColBandSize w:val="1"/>
      <w:tblCellMar>
        <w:top w:w="0" w:type="dxa"/>
        <w:left w:w="108" w:type="dxa"/>
        <w:bottom w:w="0" w:type="dxa"/>
        <w:right w:w="108" w:type="dxa"/>
      </w:tblCellMar>
    </w:tblPr>
    <w:tblStylePr w:type="firstRow">
      <w:rPr>
        <w:b/>
        <w:bCs/>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bCs/>
        <w:caps/>
        <w:color w:val="404040"/>
      </w:rPr>
    </w:tblStylePr>
    <w:tblStylePr w:type="firstCol">
      <w:rPr>
        <w:b/>
        <w:bCs/>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bCs/>
        <w:caps/>
        <w:color w:val="404040"/>
      </w:rPr>
    </w:tblStylePr>
    <w:tblStylePr w:type="band1Vert">
      <w:rPr>
        <w:rFonts w:ascii="Arial" w:hAnsi="Arial"/>
        <w:color w:val="404040"/>
        <w:sz w:val="22"/>
        <w:szCs w:val="22"/>
      </w:rPr>
      <w:tblPr/>
      <w:tcPr>
        <w:shd w:val="clear" w:color="auto" w:fill="F2F2F2"/>
      </w:tcPr>
    </w:tblStylePr>
    <w:tblStylePr w:type="band1Horz">
      <w:rPr>
        <w:rFonts w:ascii="Arial" w:hAnsi="Arial"/>
        <w:color w:val="404040"/>
        <w:sz w:val="22"/>
        <w:szCs w:val="22"/>
      </w:rPr>
      <w:tblPr/>
      <w:tcPr>
        <w:shd w:val="clear" w:color="auto" w:fill="F2F2F2"/>
      </w:tcPr>
    </w:tblStylePr>
  </w:style>
  <w:style w:type="table" w:customStyle="1" w:styleId="PlainTable4">
    <w:name w:val="Plain Table 4"/>
    <w:uiPriority w:val="99"/>
    <w:rsid w:val="00521246"/>
    <w:rPr>
      <w:sz w:val="20"/>
      <w:szCs w:val="20"/>
    </w:rPr>
    <w:tblPr>
      <w:tblStyleRowBandSize w:val="1"/>
      <w:tblStyleColBandSize w:val="1"/>
      <w:tblCellMar>
        <w:top w:w="0" w:type="dxa"/>
        <w:left w:w="108" w:type="dxa"/>
        <w:bottom w:w="0" w:type="dxa"/>
        <w:right w:w="108" w:type="dxa"/>
      </w:tblCellMar>
    </w:tblPr>
    <w:tblStylePr w:type="firstRow">
      <w:rPr>
        <w:b/>
        <w:bCs/>
        <w:color w:val="404040"/>
      </w:r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olor w:val="404040"/>
        <w:sz w:val="22"/>
        <w:szCs w:val="22"/>
      </w:rPr>
      <w:tblPr/>
      <w:tcPr>
        <w:shd w:val="clear" w:color="auto" w:fill="F2F2F2"/>
      </w:tcPr>
    </w:tblStylePr>
    <w:tblStylePr w:type="band1Horz">
      <w:rPr>
        <w:rFonts w:ascii="Arial" w:hAnsi="Arial"/>
        <w:color w:val="404040"/>
        <w:sz w:val="22"/>
        <w:szCs w:val="22"/>
      </w:rPr>
      <w:tblPr/>
      <w:tcPr>
        <w:shd w:val="clear" w:color="auto" w:fill="F2F2F2"/>
      </w:tcPr>
    </w:tblStylePr>
  </w:style>
  <w:style w:type="table" w:customStyle="1" w:styleId="PlainTable5">
    <w:name w:val="Plain Table 5"/>
    <w:uiPriority w:val="99"/>
    <w:rsid w:val="00521246"/>
    <w:rPr>
      <w:sz w:val="20"/>
      <w:szCs w:val="20"/>
    </w:rPr>
    <w:tblPr>
      <w:tblStyleRowBandSize w:val="1"/>
      <w:tblStyleColBandSize w:val="1"/>
      <w:tblCellMar>
        <w:top w:w="0" w:type="dxa"/>
        <w:left w:w="108" w:type="dxa"/>
        <w:bottom w:w="0" w:type="dxa"/>
        <w:right w:w="108" w:type="dxa"/>
      </w:tblCellMar>
    </w:tblPr>
    <w:tblStylePr w:type="firstRow">
      <w:rPr>
        <w:i/>
        <w:iCs/>
        <w:color w:val="404040"/>
      </w:rPr>
      <w:tblPr/>
      <w:tcPr>
        <w:tcBorders>
          <w:left w:val="none" w:sz="4" w:space="0" w:color="000000"/>
          <w:bottom w:val="single" w:sz="4" w:space="0" w:color="404040"/>
          <w:right w:val="none" w:sz="4" w:space="0" w:color="000000"/>
        </w:tcBorders>
        <w:shd w:val="clear" w:color="auto" w:fill="FFFFFF"/>
      </w:tcPr>
    </w:tblStylePr>
    <w:tblStylePr w:type="lastRow">
      <w:rPr>
        <w:i/>
        <w:iCs/>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iCs/>
        <w:color w:val="404040"/>
      </w:rPr>
      <w:tblPr/>
      <w:tcPr>
        <w:tcBorders>
          <w:right w:val="single" w:sz="4" w:space="0" w:color="404040"/>
        </w:tcBorders>
        <w:shd w:val="clear" w:color="auto" w:fill="FFFFFF"/>
      </w:tcPr>
    </w:tblStylePr>
    <w:tblStylePr w:type="lastCol">
      <w:rPr>
        <w:i/>
        <w:iCs/>
        <w:color w:val="404040"/>
      </w:rPr>
      <w:tblPr/>
      <w:tcPr>
        <w:tcBorders>
          <w:left w:val="single" w:sz="4" w:space="0" w:color="404040"/>
        </w:tcBorders>
        <w:shd w:val="clear" w:color="auto" w:fill="FFFFFF"/>
      </w:tcPr>
    </w:tblStylePr>
    <w:tblStylePr w:type="band1Vert">
      <w:rPr>
        <w:rFonts w:ascii="Arial" w:hAnsi="Arial"/>
        <w:color w:val="404040"/>
        <w:sz w:val="22"/>
        <w:szCs w:val="22"/>
      </w:rPr>
      <w:tblPr/>
      <w:tcPr>
        <w:shd w:val="clear" w:color="auto" w:fill="F2F2F2"/>
      </w:tcPr>
    </w:tblStylePr>
    <w:tblStylePr w:type="band1Horz">
      <w:rPr>
        <w:rFonts w:ascii="Arial" w:hAnsi="Arial"/>
        <w:color w:val="404040"/>
        <w:sz w:val="22"/>
        <w:szCs w:val="22"/>
      </w:rPr>
      <w:tblPr/>
      <w:tcPr>
        <w:shd w:val="clear" w:color="auto" w:fill="F2F2F2"/>
      </w:tcPr>
    </w:tblStylePr>
  </w:style>
  <w:style w:type="table" w:customStyle="1" w:styleId="GridTable1Light">
    <w:name w:val="Grid Table 1 Light"/>
    <w:uiPriority w:val="99"/>
    <w:rsid w:val="00521246"/>
    <w:rPr>
      <w:sz w:val="20"/>
      <w:szCs w:val="20"/>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bCs/>
        <w:color w:val="404040"/>
      </w:rPr>
      <w:tblPr/>
      <w:tcPr>
        <w:tcBorders>
          <w:bottom w:val="single" w:sz="12" w:space="0" w:color="6A6A6A"/>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2">
    <w:name w:val="Grid Table 2"/>
    <w:uiPriority w:val="99"/>
    <w:rsid w:val="00521246"/>
    <w:rPr>
      <w:sz w:val="20"/>
      <w:szCs w:val="20"/>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bCs/>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olor w:val="404040"/>
        <w:sz w:val="22"/>
        <w:szCs w:val="22"/>
      </w:rPr>
      <w:tblPr/>
      <w:tcPr>
        <w:shd w:val="clear" w:color="auto" w:fill="CBCBCB"/>
      </w:tcPr>
    </w:tblStylePr>
    <w:tblStylePr w:type="band1Horz">
      <w:rPr>
        <w:rFonts w:ascii="Arial" w:hAnsi="Arial"/>
        <w:color w:val="404040"/>
        <w:sz w:val="22"/>
        <w:szCs w:val="22"/>
      </w:rPr>
      <w:tblPr/>
      <w:tcPr>
        <w:shd w:val="clear" w:color="auto" w:fill="CBCBCB"/>
      </w:tcPr>
    </w:tblStylePr>
  </w:style>
  <w:style w:type="table" w:customStyle="1" w:styleId="GridTable3">
    <w:name w:val="Grid Table 3"/>
    <w:uiPriority w:val="99"/>
    <w:rsid w:val="00521246"/>
    <w:rPr>
      <w:sz w:val="20"/>
      <w:szCs w:val="20"/>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szCs w:val="22"/>
      </w:rPr>
      <w:tblPr/>
      <w:tcPr>
        <w:shd w:val="clear" w:color="auto" w:fill="CBCBCB"/>
      </w:tcPr>
    </w:tblStylePr>
    <w:tblStylePr w:type="band1Horz">
      <w:rPr>
        <w:rFonts w:ascii="Arial" w:hAnsi="Arial"/>
        <w:color w:val="404040"/>
        <w:sz w:val="22"/>
        <w:szCs w:val="22"/>
      </w:rPr>
      <w:tblPr/>
      <w:tcPr>
        <w:shd w:val="clear" w:color="auto" w:fill="CBCBCB"/>
      </w:tcPr>
    </w:tblStylePr>
  </w:style>
  <w:style w:type="table" w:customStyle="1" w:styleId="GridTable4">
    <w:name w:val="Grid Table 4"/>
    <w:uiPriority w:val="99"/>
    <w:rsid w:val="00521246"/>
    <w:rPr>
      <w:sz w:val="20"/>
      <w:szCs w:val="20"/>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bCs/>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bCs/>
        <w:color w:val="404040"/>
      </w:rPr>
      <w:tblPr/>
      <w:tcPr>
        <w:tcBorders>
          <w:top w:val="single" w:sz="4" w:space="0" w:color="000000"/>
        </w:tcBorders>
      </w:tcPr>
    </w:tblStylePr>
    <w:tblStylePr w:type="firstCol">
      <w:rPr>
        <w:b/>
        <w:bCs/>
        <w:color w:val="404040"/>
      </w:rPr>
    </w:tblStylePr>
    <w:tblStylePr w:type="lastCol">
      <w:rPr>
        <w:b/>
        <w:bCs/>
        <w:color w:val="404040"/>
      </w:rPr>
    </w:tblStylePr>
    <w:tblStylePr w:type="band1Vert">
      <w:rPr>
        <w:rFonts w:ascii="Arial" w:hAnsi="Arial"/>
        <w:color w:val="404040"/>
        <w:sz w:val="22"/>
        <w:szCs w:val="22"/>
      </w:rPr>
      <w:tblPr/>
      <w:tcPr>
        <w:shd w:val="clear" w:color="auto" w:fill="CBCBCB"/>
      </w:tcPr>
    </w:tblStylePr>
    <w:tblStylePr w:type="band1Horz">
      <w:rPr>
        <w:rFonts w:ascii="Arial" w:hAnsi="Arial"/>
        <w:color w:val="404040"/>
        <w:sz w:val="22"/>
        <w:szCs w:val="22"/>
      </w:rPr>
      <w:tblPr/>
      <w:tcPr>
        <w:shd w:val="clear" w:color="auto" w:fill="CBCBCB"/>
      </w:tcPr>
    </w:tblStylePr>
  </w:style>
  <w:style w:type="table" w:customStyle="1" w:styleId="GridTable5Dark">
    <w:name w:val="Grid Table 5 Dark"/>
    <w:uiPriority w:val="99"/>
    <w:rsid w:val="00521246"/>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bCs/>
        <w:color w:val="FFFFFF"/>
        <w:sz w:val="22"/>
        <w:szCs w:val="22"/>
      </w:rPr>
      <w:tblPr/>
      <w:tcPr>
        <w:shd w:val="clear" w:color="auto" w:fill="000000"/>
      </w:tcPr>
    </w:tblStylePr>
    <w:tblStylePr w:type="lastRow">
      <w:rPr>
        <w:rFonts w:ascii="Arial" w:hAnsi="Arial"/>
        <w:b/>
        <w:bCs/>
        <w:color w:val="FFFFFF"/>
        <w:sz w:val="22"/>
        <w:szCs w:val="22"/>
      </w:rPr>
      <w:tblPr/>
      <w:tcPr>
        <w:tcBorders>
          <w:top w:val="single" w:sz="4" w:space="0" w:color="FFFFFF"/>
        </w:tcBorders>
        <w:shd w:val="clear" w:color="auto" w:fill="000000"/>
      </w:tcPr>
    </w:tblStylePr>
    <w:tblStylePr w:type="firstCol">
      <w:rPr>
        <w:rFonts w:ascii="Arial" w:hAnsi="Arial"/>
        <w:b/>
        <w:bCs/>
        <w:color w:val="FFFFFF"/>
        <w:sz w:val="22"/>
        <w:szCs w:val="22"/>
      </w:rPr>
      <w:tblPr/>
      <w:tcPr>
        <w:shd w:val="clear" w:color="auto" w:fill="000000"/>
      </w:tcPr>
    </w:tblStylePr>
    <w:tblStylePr w:type="lastCol">
      <w:rPr>
        <w:rFonts w:ascii="Arial" w:hAnsi="Arial"/>
        <w:b/>
        <w:bCs/>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6Colorful">
    <w:name w:val="Grid Table 6 Colorful"/>
    <w:uiPriority w:val="99"/>
    <w:rsid w:val="00521246"/>
    <w:rPr>
      <w:sz w:val="20"/>
      <w:szCs w:val="20"/>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bCs/>
        <w:color w:val="7F7F7F"/>
      </w:rPr>
      <w:tblPr/>
      <w:tcPr>
        <w:tcBorders>
          <w:bottom w:val="single" w:sz="12" w:space="0" w:color="7F7F7F"/>
        </w:tcBorders>
      </w:tcPr>
    </w:tblStylePr>
    <w:tblStylePr w:type="lastRow">
      <w:rPr>
        <w:b/>
        <w:bCs/>
        <w:color w:val="7F7F7F"/>
      </w:rPr>
    </w:tblStylePr>
    <w:tblStylePr w:type="firstCol">
      <w:rPr>
        <w:b/>
        <w:bCs/>
        <w:color w:val="7F7F7F"/>
      </w:rPr>
    </w:tblStylePr>
    <w:tblStylePr w:type="lastCol">
      <w:rPr>
        <w:b/>
        <w:bCs/>
        <w:color w:val="7F7F7F"/>
      </w:rPr>
    </w:tblStylePr>
    <w:tblStylePr w:type="band1Vert">
      <w:tblPr/>
      <w:tcPr>
        <w:shd w:val="clear" w:color="auto" w:fill="CBCBCB"/>
      </w:tcPr>
    </w:tblStylePr>
    <w:tblStylePr w:type="band1Horz">
      <w:rPr>
        <w:rFonts w:ascii="Arial" w:hAnsi="Arial"/>
        <w:color w:val="7F7F7F"/>
        <w:sz w:val="22"/>
        <w:szCs w:val="22"/>
      </w:rPr>
      <w:tblPr/>
      <w:tcPr>
        <w:shd w:val="clear" w:color="auto" w:fill="CBCBCB"/>
      </w:tcPr>
    </w:tblStylePr>
    <w:tblStylePr w:type="band2Horz">
      <w:rPr>
        <w:rFonts w:ascii="Arial" w:hAnsi="Arial"/>
        <w:color w:val="7F7F7F"/>
        <w:sz w:val="22"/>
        <w:szCs w:val="22"/>
      </w:rPr>
    </w:tblStylePr>
  </w:style>
  <w:style w:type="table" w:customStyle="1" w:styleId="GridTable7Colorful">
    <w:name w:val="Grid Table 7 Colorful"/>
    <w:uiPriority w:val="99"/>
    <w:rsid w:val="00521246"/>
    <w:rPr>
      <w:sz w:val="20"/>
      <w:szCs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bCs/>
        <w:color w:val="7F7F7F"/>
        <w:sz w:val="22"/>
        <w:szCs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b/>
        <w:bCs/>
        <w:color w:val="7F7F7F"/>
        <w:sz w:val="22"/>
        <w:szCs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iCs/>
        <w:color w:val="7F7F7F"/>
        <w:sz w:val="22"/>
        <w:szCs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iCs/>
        <w:color w:val="7F7F7F"/>
        <w:sz w:val="22"/>
        <w:szCs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sz w:val="22"/>
        <w:szCs w:val="22"/>
      </w:rPr>
      <w:tblPr/>
      <w:tcPr>
        <w:shd w:val="clear" w:color="auto" w:fill="F2F2F2"/>
      </w:tcPr>
    </w:tblStylePr>
    <w:tblStylePr w:type="band2Horz">
      <w:rPr>
        <w:rFonts w:ascii="Arial" w:hAnsi="Arial"/>
        <w:color w:val="7F7F7F"/>
        <w:sz w:val="22"/>
        <w:szCs w:val="22"/>
      </w:rPr>
    </w:tblStylePr>
  </w:style>
  <w:style w:type="table" w:customStyle="1" w:styleId="ListTable1Light">
    <w:name w:val="List Table 1 Light"/>
    <w:uiPriority w:val="99"/>
    <w:rsid w:val="00521246"/>
    <w:rPr>
      <w:sz w:val="20"/>
      <w:szCs w:val="20"/>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000000"/>
          <w:right w:val="none" w:sz="4" w:space="0" w:color="000000"/>
        </w:tcBorders>
      </w:tcPr>
    </w:tblStylePr>
    <w:tblStylePr w:type="lastRow">
      <w:rPr>
        <w:b/>
        <w:bCs/>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2">
    <w:name w:val="List Table 2"/>
    <w:uiPriority w:val="99"/>
    <w:rsid w:val="00521246"/>
    <w:rPr>
      <w:sz w:val="20"/>
      <w:szCs w:val="20"/>
    </w:rPr>
    <w:tblPr>
      <w:tblStyleRowBandSize w:val="1"/>
      <w:tblStyleColBandSize w:val="1"/>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bCs/>
        <w:color w:val="404040"/>
        <w:sz w:val="22"/>
        <w:szCs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bCs/>
        <w:color w:val="404040"/>
        <w:sz w:val="22"/>
        <w:szCs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bCs/>
        <w:color w:val="404040"/>
        <w:sz w:val="22"/>
        <w:szCs w:val="22"/>
      </w:rPr>
    </w:tblStylePr>
    <w:tblStylePr w:type="lastCol">
      <w:rPr>
        <w:rFonts w:ascii="Arial" w:hAnsi="Arial"/>
        <w:b/>
        <w:bCs/>
        <w:color w:val="404040"/>
        <w:sz w:val="22"/>
        <w:szCs w:val="22"/>
      </w:rPr>
    </w:tblStylePr>
    <w:tblStylePr w:type="band1Vert">
      <w:rPr>
        <w:rFonts w:ascii="Arial" w:hAnsi="Arial"/>
        <w:color w:val="404040"/>
        <w:sz w:val="22"/>
        <w:szCs w:val="22"/>
      </w:rPr>
      <w:tblPr/>
      <w:tcPr>
        <w:shd w:val="clear" w:color="auto" w:fill="BFBFBF"/>
      </w:tcPr>
    </w:tblStylePr>
    <w:tblStylePr w:type="band1Horz">
      <w:rPr>
        <w:rFonts w:ascii="Arial" w:hAnsi="Arial"/>
        <w:color w:val="404040"/>
        <w:sz w:val="22"/>
        <w:szCs w:val="22"/>
      </w:rPr>
      <w:tblPr/>
      <w:tcPr>
        <w:shd w:val="clear" w:color="auto" w:fill="BFBFBF"/>
      </w:tcPr>
    </w:tblStylePr>
  </w:style>
  <w:style w:type="table" w:customStyle="1" w:styleId="ListTable3">
    <w:name w:val="List Table 3"/>
    <w:uiPriority w:val="99"/>
    <w:rsid w:val="00521246"/>
    <w:rPr>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bCs/>
        <w:color w:val="FFFFFF"/>
        <w:sz w:val="22"/>
        <w:szCs w:val="22"/>
      </w:rPr>
      <w:tblPr/>
      <w:tcPr>
        <w:shd w:val="clear" w:color="auto" w:fill="00000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olor w:val="404040"/>
        <w:sz w:val="22"/>
        <w:szCs w:val="22"/>
      </w:rPr>
      <w:tblPr/>
      <w:tcPr>
        <w:tcBorders>
          <w:left w:val="single" w:sz="4" w:space="0" w:color="000000"/>
          <w:right w:val="single" w:sz="4" w:space="0" w:color="000000"/>
        </w:tcBorders>
      </w:tcPr>
    </w:tblStylePr>
    <w:tblStylePr w:type="band1Horz">
      <w:rPr>
        <w:rFonts w:ascii="Arial" w:hAnsi="Arial"/>
        <w:color w:val="404040"/>
        <w:sz w:val="22"/>
        <w:szCs w:val="22"/>
      </w:rPr>
      <w:tblPr/>
      <w:tcPr>
        <w:tcBorders>
          <w:top w:val="single" w:sz="4" w:space="0" w:color="000000"/>
          <w:bottom w:val="single" w:sz="4" w:space="0" w:color="000000"/>
        </w:tcBorders>
      </w:tcPr>
    </w:tblStylePr>
  </w:style>
  <w:style w:type="table" w:customStyle="1" w:styleId="ListTable4">
    <w:name w:val="List Table 4"/>
    <w:uiPriority w:val="99"/>
    <w:rsid w:val="00521246"/>
    <w:rPr>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bCs/>
        <w:color w:val="FFFFFF"/>
        <w:sz w:val="22"/>
        <w:szCs w:val="22"/>
      </w:rPr>
      <w:tblPr/>
      <w:tcPr>
        <w:shd w:val="clear" w:color="auto" w:fill="00000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olor w:val="404040"/>
        <w:sz w:val="22"/>
        <w:szCs w:val="22"/>
      </w:rPr>
      <w:tblPr/>
      <w:tcPr>
        <w:shd w:val="clear" w:color="auto" w:fill="BFBFBF"/>
      </w:tcPr>
    </w:tblStylePr>
    <w:tblStylePr w:type="band1Horz">
      <w:rPr>
        <w:rFonts w:ascii="Arial" w:hAnsi="Arial"/>
        <w:color w:val="404040"/>
        <w:sz w:val="22"/>
        <w:szCs w:val="22"/>
      </w:rPr>
      <w:tblPr/>
      <w:tcPr>
        <w:shd w:val="clear" w:color="auto" w:fill="BFBFBF"/>
      </w:tcPr>
    </w:tblStylePr>
  </w:style>
  <w:style w:type="table" w:customStyle="1" w:styleId="ListTable5Dark">
    <w:name w:val="List Table 5 Dark"/>
    <w:uiPriority w:val="99"/>
    <w:rsid w:val="00521246"/>
    <w:rPr>
      <w:sz w:val="20"/>
      <w:szCs w:val="20"/>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b/>
        <w:bCs/>
        <w:color w:val="FFFFFF"/>
        <w:sz w:val="22"/>
        <w:szCs w:val="22"/>
      </w:rPr>
      <w:tblPr/>
      <w:tcPr>
        <w:tcBorders>
          <w:top w:val="single" w:sz="32" w:space="0" w:color="7F7F7F"/>
          <w:bottom w:val="single" w:sz="12" w:space="0" w:color="FFFFFF"/>
        </w:tcBorders>
        <w:shd w:val="clear" w:color="auto" w:fill="7F7F7F"/>
      </w:tcPr>
    </w:tblStylePr>
    <w:tblStylePr w:type="lastRow">
      <w:rPr>
        <w:rFonts w:ascii="Arial" w:hAnsi="Arial"/>
        <w:b/>
        <w:bCs/>
        <w:color w:val="FFFFFF"/>
        <w:sz w:val="22"/>
        <w:szCs w:val="22"/>
      </w:rPr>
    </w:tblStylePr>
    <w:tblStylePr w:type="firstCol">
      <w:rPr>
        <w:rFonts w:ascii="Arial" w:hAnsi="Arial"/>
        <w:b/>
        <w:bCs/>
        <w:color w:val="FFFFFF"/>
        <w:sz w:val="22"/>
        <w:szCs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6Colorful">
    <w:name w:val="List Table 6 Colorful"/>
    <w:uiPriority w:val="99"/>
    <w:rsid w:val="00521246"/>
    <w:rPr>
      <w:sz w:val="20"/>
      <w:szCs w:val="20"/>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tblStylePr w:type="firstRow">
      <w:rPr>
        <w:b/>
        <w:bCs/>
        <w:color w:val="000000"/>
      </w:rPr>
      <w:tblPr/>
      <w:tcPr>
        <w:tcBorders>
          <w:bottom w:val="single" w:sz="4" w:space="0" w:color="7F7F7F"/>
        </w:tcBorders>
      </w:tcPr>
    </w:tblStylePr>
    <w:tblStylePr w:type="lastRow">
      <w:rPr>
        <w:b/>
        <w:bCs/>
        <w:color w:val="000000"/>
      </w:rPr>
      <w:tblPr/>
      <w:tcPr>
        <w:tcBorders>
          <w:top w:val="single" w:sz="4" w:space="0" w:color="7F7F7F"/>
        </w:tcBorders>
      </w:tcPr>
    </w:tblStylePr>
    <w:tblStylePr w:type="firstCol">
      <w:rPr>
        <w:b/>
        <w:bCs/>
        <w:color w:val="000000"/>
      </w:rPr>
    </w:tblStylePr>
    <w:tblStylePr w:type="lastCol">
      <w:rPr>
        <w:b/>
        <w:bCs/>
        <w:color w:val="000000"/>
      </w:rPr>
    </w:tblStylePr>
    <w:tblStylePr w:type="band1Vert">
      <w:tblPr/>
      <w:tcPr>
        <w:shd w:val="clear" w:color="auto" w:fill="BFBFBF"/>
      </w:tcPr>
    </w:tblStylePr>
    <w:tblStylePr w:type="band1Horz">
      <w:rPr>
        <w:rFonts w:ascii="Arial" w:hAnsi="Arial"/>
        <w:color w:val="000000"/>
        <w:sz w:val="22"/>
        <w:szCs w:val="22"/>
      </w:rPr>
      <w:tblPr/>
      <w:tcPr>
        <w:shd w:val="clear" w:color="auto" w:fill="BFBFBF"/>
      </w:tcPr>
    </w:tblStylePr>
    <w:tblStylePr w:type="band2Horz">
      <w:rPr>
        <w:rFonts w:ascii="Arial" w:hAnsi="Arial"/>
        <w:color w:val="000000"/>
        <w:sz w:val="22"/>
        <w:szCs w:val="22"/>
      </w:rPr>
    </w:tblStylePr>
  </w:style>
  <w:style w:type="table" w:customStyle="1" w:styleId="ListTable7Colorful">
    <w:name w:val="List Table 7 Colorful"/>
    <w:uiPriority w:val="99"/>
    <w:rsid w:val="00521246"/>
    <w:rPr>
      <w:sz w:val="20"/>
      <w:szCs w:val="20"/>
    </w:rPr>
    <w:tblPr>
      <w:tblStyleRowBandSize w:val="1"/>
      <w:tblStyleColBandSize w:val="1"/>
      <w:tblBorders>
        <w:right w:val="single" w:sz="4" w:space="0" w:color="7F7F7F"/>
      </w:tblBorders>
      <w:tblCellMar>
        <w:top w:w="0" w:type="dxa"/>
        <w:left w:w="108" w:type="dxa"/>
        <w:bottom w:w="0" w:type="dxa"/>
        <w:right w:w="108" w:type="dxa"/>
      </w:tblCellMar>
    </w:tblPr>
    <w:tblStylePr w:type="firstRow">
      <w:rPr>
        <w:rFonts w:ascii="Arial" w:hAnsi="Arial"/>
        <w:i/>
        <w:iCs/>
        <w:color w:val="7F7F7F"/>
        <w:sz w:val="22"/>
        <w:szCs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i/>
        <w:iCs/>
        <w:color w:val="7F7F7F"/>
        <w:sz w:val="22"/>
        <w:szCs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iCs/>
        <w:color w:val="7F7F7F"/>
        <w:sz w:val="22"/>
        <w:szCs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iCs/>
        <w:color w:val="7F7F7F"/>
        <w:sz w:val="22"/>
        <w:szCs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sz w:val="22"/>
        <w:szCs w:val="22"/>
      </w:rPr>
      <w:tblPr/>
      <w:tcPr>
        <w:shd w:val="clear" w:color="auto" w:fill="BFBFBF"/>
      </w:tcPr>
    </w:tblStylePr>
    <w:tblStylePr w:type="band2Horz">
      <w:rPr>
        <w:rFonts w:ascii="Arial" w:hAnsi="Arial"/>
        <w:color w:val="7F7F7F"/>
        <w:sz w:val="22"/>
        <w:szCs w:val="22"/>
      </w:rPr>
    </w:tblStylePr>
  </w:style>
  <w:style w:type="character" w:customStyle="1" w:styleId="Heading1Char1">
    <w:name w:val="Heading 1 Char1"/>
    <w:link w:val="Heading1"/>
    <w:uiPriority w:val="99"/>
    <w:locked/>
    <w:rsid w:val="00521246"/>
    <w:rPr>
      <w:rFonts w:ascii="Arial" w:eastAsia="Times New Roman" w:hAnsi="Arial" w:cs="Arial"/>
      <w:sz w:val="40"/>
      <w:szCs w:val="40"/>
    </w:rPr>
  </w:style>
  <w:style w:type="character" w:customStyle="1" w:styleId="Heading2Char1">
    <w:name w:val="Heading 2 Char1"/>
    <w:link w:val="Heading2"/>
    <w:uiPriority w:val="99"/>
    <w:locked/>
    <w:rsid w:val="00521246"/>
    <w:rPr>
      <w:rFonts w:ascii="Arial" w:eastAsia="Times New Roman" w:hAnsi="Arial" w:cs="Arial"/>
      <w:sz w:val="22"/>
      <w:szCs w:val="22"/>
    </w:rPr>
  </w:style>
  <w:style w:type="character" w:customStyle="1" w:styleId="Heading3Char1">
    <w:name w:val="Heading 3 Char1"/>
    <w:link w:val="Heading3"/>
    <w:uiPriority w:val="99"/>
    <w:locked/>
    <w:rsid w:val="00521246"/>
    <w:rPr>
      <w:rFonts w:ascii="Arial" w:eastAsia="Times New Roman" w:hAnsi="Arial" w:cs="Arial"/>
      <w:sz w:val="30"/>
      <w:szCs w:val="30"/>
    </w:rPr>
  </w:style>
  <w:style w:type="character" w:customStyle="1" w:styleId="Heading4Char1">
    <w:name w:val="Heading 4 Char1"/>
    <w:link w:val="Heading4"/>
    <w:uiPriority w:val="99"/>
    <w:locked/>
    <w:rsid w:val="00521246"/>
    <w:rPr>
      <w:rFonts w:ascii="Arial" w:eastAsia="Times New Roman" w:hAnsi="Arial" w:cs="Arial"/>
      <w:b/>
      <w:bCs/>
      <w:sz w:val="26"/>
      <w:szCs w:val="26"/>
    </w:rPr>
  </w:style>
  <w:style w:type="character" w:customStyle="1" w:styleId="Heading5Char1">
    <w:name w:val="Heading 5 Char1"/>
    <w:link w:val="Heading5"/>
    <w:uiPriority w:val="99"/>
    <w:locked/>
    <w:rsid w:val="00521246"/>
    <w:rPr>
      <w:rFonts w:ascii="Arial" w:eastAsia="Times New Roman" w:hAnsi="Arial" w:cs="Arial"/>
      <w:b/>
      <w:bCs/>
      <w:sz w:val="24"/>
      <w:szCs w:val="24"/>
    </w:rPr>
  </w:style>
  <w:style w:type="character" w:customStyle="1" w:styleId="Heading6Char1">
    <w:name w:val="Heading 6 Char1"/>
    <w:link w:val="Heading6"/>
    <w:uiPriority w:val="99"/>
    <w:locked/>
    <w:rsid w:val="00521246"/>
    <w:rPr>
      <w:rFonts w:ascii="Arial" w:eastAsia="Times New Roman" w:hAnsi="Arial" w:cs="Arial"/>
      <w:b/>
      <w:bCs/>
      <w:sz w:val="22"/>
      <w:szCs w:val="22"/>
    </w:rPr>
  </w:style>
  <w:style w:type="character" w:customStyle="1" w:styleId="Heading7Char1">
    <w:name w:val="Heading 7 Char1"/>
    <w:link w:val="Heading7"/>
    <w:uiPriority w:val="99"/>
    <w:locked/>
    <w:rsid w:val="00521246"/>
    <w:rPr>
      <w:rFonts w:ascii="Arial" w:eastAsia="Times New Roman" w:hAnsi="Arial" w:cs="Arial"/>
      <w:b/>
      <w:bCs/>
      <w:i/>
      <w:iCs/>
      <w:sz w:val="22"/>
      <w:szCs w:val="22"/>
    </w:rPr>
  </w:style>
  <w:style w:type="character" w:customStyle="1" w:styleId="Heading8Char1">
    <w:name w:val="Heading 8 Char1"/>
    <w:link w:val="Heading8"/>
    <w:uiPriority w:val="99"/>
    <w:locked/>
    <w:rsid w:val="00521246"/>
    <w:rPr>
      <w:rFonts w:ascii="Arial" w:eastAsia="Times New Roman" w:hAnsi="Arial" w:cs="Arial"/>
      <w:i/>
      <w:iCs/>
      <w:sz w:val="22"/>
      <w:szCs w:val="22"/>
    </w:rPr>
  </w:style>
  <w:style w:type="character" w:customStyle="1" w:styleId="Heading9Char1">
    <w:name w:val="Heading 9 Char1"/>
    <w:link w:val="Heading9"/>
    <w:uiPriority w:val="99"/>
    <w:locked/>
    <w:rsid w:val="00521246"/>
    <w:rPr>
      <w:rFonts w:ascii="Arial" w:eastAsia="Times New Roman" w:hAnsi="Arial" w:cs="Arial"/>
      <w:i/>
      <w:iCs/>
      <w:sz w:val="21"/>
      <w:szCs w:val="21"/>
    </w:rPr>
  </w:style>
  <w:style w:type="paragraph" w:styleId="ListParagraph">
    <w:name w:val="List Paragraph"/>
    <w:basedOn w:val="Normal"/>
    <w:uiPriority w:val="99"/>
    <w:qFormat/>
    <w:rsid w:val="00521246"/>
    <w:pPr>
      <w:ind w:left="720"/>
    </w:pPr>
  </w:style>
  <w:style w:type="paragraph" w:styleId="NoSpacing">
    <w:name w:val="No Spacing"/>
    <w:uiPriority w:val="99"/>
    <w:qFormat/>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style>
  <w:style w:type="paragraph" w:styleId="Title">
    <w:name w:val="Title"/>
    <w:basedOn w:val="Normal"/>
    <w:link w:val="TitleChar1"/>
    <w:uiPriority w:val="99"/>
    <w:qFormat/>
    <w:rsid w:val="00521246"/>
    <w:pPr>
      <w:spacing w:before="300" w:after="200"/>
    </w:pPr>
    <w:rPr>
      <w:sz w:val="48"/>
      <w:szCs w:val="48"/>
      <w:lang w:eastAsia="ru-RU"/>
    </w:rPr>
  </w:style>
  <w:style w:type="character" w:customStyle="1" w:styleId="TitleChar1">
    <w:name w:val="Title Char1"/>
    <w:basedOn w:val="DefaultParagraphFont"/>
    <w:link w:val="Title"/>
    <w:uiPriority w:val="99"/>
    <w:locked/>
    <w:rsid w:val="00521246"/>
    <w:rPr>
      <w:sz w:val="48"/>
      <w:szCs w:val="48"/>
    </w:rPr>
  </w:style>
  <w:style w:type="paragraph" w:styleId="Subtitle">
    <w:name w:val="Subtitle"/>
    <w:basedOn w:val="Normal"/>
    <w:link w:val="SubtitleChar1"/>
    <w:uiPriority w:val="99"/>
    <w:qFormat/>
    <w:rsid w:val="00521246"/>
    <w:pPr>
      <w:spacing w:before="200" w:after="200"/>
    </w:pPr>
    <w:rPr>
      <w:sz w:val="24"/>
      <w:szCs w:val="24"/>
      <w:lang w:eastAsia="ru-RU"/>
    </w:rPr>
  </w:style>
  <w:style w:type="character" w:customStyle="1" w:styleId="SubtitleChar1">
    <w:name w:val="Subtitle Char1"/>
    <w:basedOn w:val="DefaultParagraphFont"/>
    <w:link w:val="Subtitle"/>
    <w:uiPriority w:val="99"/>
    <w:locked/>
    <w:rsid w:val="00521246"/>
    <w:rPr>
      <w:sz w:val="24"/>
      <w:szCs w:val="24"/>
    </w:rPr>
  </w:style>
  <w:style w:type="paragraph" w:styleId="Quote">
    <w:name w:val="Quote"/>
    <w:basedOn w:val="Normal"/>
    <w:link w:val="QuoteChar1"/>
    <w:uiPriority w:val="99"/>
    <w:qFormat/>
    <w:rsid w:val="00521246"/>
    <w:pPr>
      <w:ind w:left="720" w:right="720"/>
    </w:pPr>
    <w:rPr>
      <w:i/>
      <w:iCs/>
    </w:rPr>
  </w:style>
  <w:style w:type="character" w:customStyle="1" w:styleId="QuoteChar1">
    <w:name w:val="Quote Char1"/>
    <w:basedOn w:val="DefaultParagraphFont"/>
    <w:link w:val="Quote"/>
    <w:uiPriority w:val="99"/>
    <w:locked/>
    <w:rsid w:val="00521246"/>
    <w:rPr>
      <w:i/>
      <w:iCs/>
      <w:sz w:val="22"/>
      <w:szCs w:val="22"/>
      <w:lang w:val="ru-RU" w:eastAsia="en-US"/>
    </w:rPr>
  </w:style>
  <w:style w:type="paragraph" w:styleId="IntenseQuote">
    <w:name w:val="Intense Quote"/>
    <w:basedOn w:val="Normal"/>
    <w:link w:val="IntenseQuoteChar1"/>
    <w:uiPriority w:val="99"/>
    <w:qFormat/>
    <w:rsid w:val="00521246"/>
    <w:pPr>
      <w:pBdr>
        <w:top w:val="single" w:sz="4" w:space="5" w:color="FFFFFF"/>
        <w:left w:val="single" w:sz="4" w:space="10" w:color="FFFFFF"/>
        <w:bottom w:val="single" w:sz="4" w:space="5" w:color="FFFFFF"/>
        <w:right w:val="single" w:sz="4" w:space="10" w:color="FFFFFF"/>
        <w:between w:val="none" w:sz="0" w:space="0" w:color="auto"/>
      </w:pBdr>
      <w:shd w:val="clear" w:color="auto" w:fill="F2F2F2"/>
      <w:ind w:left="720" w:right="720"/>
    </w:pPr>
    <w:rPr>
      <w:i/>
      <w:iCs/>
    </w:rPr>
  </w:style>
  <w:style w:type="character" w:customStyle="1" w:styleId="IntenseQuoteChar1">
    <w:name w:val="Intense Quote Char1"/>
    <w:basedOn w:val="DefaultParagraphFont"/>
    <w:link w:val="IntenseQuote"/>
    <w:uiPriority w:val="99"/>
    <w:locked/>
    <w:rsid w:val="00521246"/>
    <w:rPr>
      <w:i/>
      <w:iCs/>
      <w:sz w:val="22"/>
      <w:szCs w:val="22"/>
      <w:shd w:val="clear" w:color="auto" w:fill="F2F2F2"/>
      <w:lang w:val="ru-RU" w:eastAsia="en-US"/>
    </w:rPr>
  </w:style>
  <w:style w:type="paragraph" w:styleId="Header">
    <w:name w:val="header"/>
    <w:basedOn w:val="Normal"/>
    <w:link w:val="HeaderChar1"/>
    <w:uiPriority w:val="99"/>
    <w:rsid w:val="00521246"/>
    <w:pPr>
      <w:tabs>
        <w:tab w:val="center" w:pos="4677"/>
        <w:tab w:val="right" w:pos="9355"/>
      </w:tabs>
    </w:pPr>
    <w:rPr>
      <w:rFonts w:ascii="Arial" w:hAnsi="Arial" w:cs="Arial"/>
      <w:sz w:val="24"/>
      <w:szCs w:val="24"/>
      <w:lang w:eastAsia="ru-RU"/>
    </w:rPr>
  </w:style>
  <w:style w:type="character" w:customStyle="1" w:styleId="HeaderChar">
    <w:name w:val="Header Char"/>
    <w:basedOn w:val="DefaultParagraphFont"/>
    <w:link w:val="Header"/>
    <w:uiPriority w:val="99"/>
    <w:rsid w:val="00521246"/>
  </w:style>
  <w:style w:type="paragraph" w:styleId="Footer">
    <w:name w:val="footer"/>
    <w:basedOn w:val="Normal"/>
    <w:link w:val="FooterChar1"/>
    <w:uiPriority w:val="99"/>
    <w:rsid w:val="00521246"/>
    <w:pPr>
      <w:tabs>
        <w:tab w:val="center" w:pos="4677"/>
        <w:tab w:val="right" w:pos="9355"/>
      </w:tabs>
    </w:pPr>
    <w:rPr>
      <w:rFonts w:ascii="Arial" w:hAnsi="Arial" w:cs="Arial"/>
      <w:sz w:val="24"/>
      <w:szCs w:val="24"/>
      <w:lang w:eastAsia="ru-RU"/>
    </w:rPr>
  </w:style>
  <w:style w:type="character" w:customStyle="1" w:styleId="FooterChar">
    <w:name w:val="Footer Char"/>
    <w:basedOn w:val="DefaultParagraphFont"/>
    <w:link w:val="Footer"/>
    <w:uiPriority w:val="99"/>
    <w:rsid w:val="00521246"/>
  </w:style>
  <w:style w:type="paragraph" w:styleId="Caption">
    <w:name w:val="caption"/>
    <w:basedOn w:val="Normal"/>
    <w:uiPriority w:val="99"/>
    <w:qFormat/>
    <w:rsid w:val="00521246"/>
    <w:pPr>
      <w:spacing w:line="276" w:lineRule="auto"/>
    </w:pPr>
    <w:rPr>
      <w:b/>
      <w:bCs/>
      <w:color w:val="4F81BD"/>
      <w:sz w:val="18"/>
      <w:szCs w:val="18"/>
    </w:rPr>
  </w:style>
  <w:style w:type="character" w:customStyle="1" w:styleId="CaptionChar">
    <w:name w:val="Caption Char"/>
    <w:uiPriority w:val="99"/>
    <w:rsid w:val="00521246"/>
  </w:style>
  <w:style w:type="table" w:styleId="TableGrid">
    <w:name w:val="Table Grid"/>
    <w:basedOn w:val="TableNormal"/>
    <w:uiPriority w:val="99"/>
    <w:rsid w:val="00521246"/>
    <w:rPr>
      <w:sz w:val="20"/>
      <w:szCs w:val="20"/>
    </w:rPr>
    <w:tblPr>
      <w:tblCellMar>
        <w:top w:w="0" w:type="dxa"/>
        <w:left w:w="108" w:type="dxa"/>
        <w:bottom w:w="0" w:type="dxa"/>
        <w:right w:w="108" w:type="dxa"/>
      </w:tblCellMar>
    </w:tblPr>
  </w:style>
  <w:style w:type="table" w:customStyle="1" w:styleId="TableGridLight">
    <w:name w:val="Table Grid Light"/>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
    <w:name w:val="Таблица простая 2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CellMar>
        <w:top w:w="0" w:type="dxa"/>
        <w:left w:w="0" w:type="dxa"/>
        <w:bottom w:w="0" w:type="dxa"/>
        <w:right w:w="0" w:type="dxa"/>
      </w:tblCellMar>
    </w:tblPr>
  </w:style>
  <w:style w:type="table" w:customStyle="1" w:styleId="41">
    <w:name w:val="Таблица простая 4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CellMar>
        <w:top w:w="0" w:type="dxa"/>
        <w:left w:w="0" w:type="dxa"/>
        <w:bottom w:w="0" w:type="dxa"/>
        <w:right w:w="0" w:type="dxa"/>
      </w:tblCellMar>
    </w:tblPr>
  </w:style>
  <w:style w:type="table" w:customStyle="1" w:styleId="51">
    <w:name w:val="Таблица простая 5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CellMar>
        <w:top w:w="0" w:type="dxa"/>
        <w:left w:w="0" w:type="dxa"/>
        <w:bottom w:w="0" w:type="dxa"/>
        <w:right w:w="0" w:type="dxa"/>
      </w:tblCellMar>
    </w:tblPr>
  </w:style>
  <w:style w:type="table" w:customStyle="1" w:styleId="-11">
    <w:name w:val="Таблица-сетка 1 светлая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CellMar>
        <w:top w:w="0" w:type="dxa"/>
        <w:left w:w="0" w:type="dxa"/>
        <w:bottom w:w="0" w:type="dxa"/>
        <w:right w:w="0" w:type="dxa"/>
      </w:tblCellMar>
    </w:tblPr>
  </w:style>
  <w:style w:type="table" w:customStyle="1" w:styleId="-210">
    <w:name w:val="Список-таблица 2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521246"/>
    <w:pPr>
      <w:pBdr>
        <w:top w:val="none" w:sz="4" w:space="0" w:color="000000"/>
        <w:left w:val="none" w:sz="4" w:space="0" w:color="000000"/>
        <w:bottom w:val="none" w:sz="4" w:space="0" w:color="000000"/>
        <w:right w:val="none" w:sz="4" w:space="0" w:color="000000"/>
        <w:between w:val="none" w:sz="4" w:space="0" w:color="000000"/>
      </w:pBdr>
    </w:pPr>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521246"/>
    <w:pPr>
      <w:pBdr>
        <w:top w:val="none" w:sz="4" w:space="0" w:color="000000"/>
        <w:left w:val="none" w:sz="4" w:space="0" w:color="000000"/>
        <w:bottom w:val="none" w:sz="4" w:space="0" w:color="000000"/>
        <w:right w:val="none" w:sz="4" w:space="0" w:color="000000"/>
        <w:between w:val="none" w:sz="4" w:space="0" w:color="000000"/>
      </w:pBdr>
    </w:pPr>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521246"/>
    <w:pPr>
      <w:pBdr>
        <w:top w:val="none" w:sz="4" w:space="0" w:color="000000"/>
        <w:left w:val="none" w:sz="4" w:space="0" w:color="000000"/>
        <w:bottom w:val="none" w:sz="4" w:space="0" w:color="000000"/>
        <w:right w:val="none" w:sz="4" w:space="0" w:color="000000"/>
        <w:between w:val="none" w:sz="4" w:space="0" w:color="000000"/>
      </w:pBdr>
    </w:pPr>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521246"/>
    <w:pPr>
      <w:pBdr>
        <w:top w:val="none" w:sz="4" w:space="0" w:color="000000"/>
        <w:left w:val="none" w:sz="4" w:space="0" w:color="000000"/>
        <w:bottom w:val="none" w:sz="4" w:space="0" w:color="000000"/>
        <w:right w:val="none" w:sz="4" w:space="0" w:color="000000"/>
        <w:between w:val="none" w:sz="4" w:space="0" w:color="000000"/>
      </w:pBdr>
    </w:pPr>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521246"/>
    <w:pPr>
      <w:pBdr>
        <w:top w:val="none" w:sz="4" w:space="0" w:color="000000"/>
        <w:left w:val="none" w:sz="4" w:space="0" w:color="000000"/>
        <w:bottom w:val="none" w:sz="4" w:space="0" w:color="000000"/>
        <w:right w:val="none" w:sz="4" w:space="0" w:color="000000"/>
        <w:between w:val="none" w:sz="4" w:space="0" w:color="000000"/>
      </w:pBdr>
    </w:pPr>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521246"/>
    <w:pPr>
      <w:pBdr>
        <w:top w:val="none" w:sz="4" w:space="0" w:color="000000"/>
        <w:left w:val="none" w:sz="4" w:space="0" w:color="000000"/>
        <w:bottom w:val="none" w:sz="4" w:space="0" w:color="000000"/>
        <w:right w:val="none" w:sz="4" w:space="0" w:color="000000"/>
        <w:between w:val="none" w:sz="4" w:space="0" w:color="000000"/>
      </w:pBdr>
    </w:pPr>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521246"/>
    <w:pPr>
      <w:pBdr>
        <w:top w:val="none" w:sz="4" w:space="0" w:color="000000"/>
        <w:left w:val="none" w:sz="4" w:space="0" w:color="000000"/>
        <w:bottom w:val="none" w:sz="4" w:space="0" w:color="000000"/>
        <w:right w:val="none" w:sz="4" w:space="0" w:color="000000"/>
        <w:between w:val="none" w:sz="4" w:space="0" w:color="000000"/>
      </w:pBdr>
    </w:pPr>
    <w:rPr>
      <w:color w:val="404040"/>
      <w:sz w:val="20"/>
      <w:szCs w:val="20"/>
    </w:rPr>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521246"/>
    <w:pPr>
      <w:pBdr>
        <w:top w:val="none" w:sz="4" w:space="0" w:color="000000"/>
        <w:left w:val="none" w:sz="4" w:space="0" w:color="000000"/>
        <w:bottom w:val="none" w:sz="4" w:space="0" w:color="000000"/>
        <w:right w:val="none" w:sz="4" w:space="0" w:color="000000"/>
        <w:between w:val="none" w:sz="4" w:space="0" w:color="000000"/>
      </w:pBdr>
    </w:pPr>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521246"/>
    <w:pPr>
      <w:pBdr>
        <w:top w:val="none" w:sz="4" w:space="0" w:color="000000"/>
        <w:left w:val="none" w:sz="4" w:space="0" w:color="000000"/>
        <w:bottom w:val="none" w:sz="4" w:space="0" w:color="000000"/>
        <w:right w:val="none" w:sz="4" w:space="0" w:color="000000"/>
        <w:between w:val="none" w:sz="4" w:space="0" w:color="000000"/>
      </w:pBdr>
    </w:pPr>
    <w:rPr>
      <w:color w:val="404040"/>
      <w:sz w:val="20"/>
      <w:szCs w:val="2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521246"/>
    <w:pPr>
      <w:pBdr>
        <w:top w:val="none" w:sz="4" w:space="0" w:color="000000"/>
        <w:left w:val="none" w:sz="4" w:space="0" w:color="000000"/>
        <w:bottom w:val="none" w:sz="4" w:space="0" w:color="000000"/>
        <w:right w:val="none" w:sz="4" w:space="0" w:color="000000"/>
        <w:between w:val="none" w:sz="4" w:space="0" w:color="000000"/>
      </w:pBdr>
    </w:pPr>
    <w:rPr>
      <w:color w:val="404040"/>
      <w:sz w:val="20"/>
      <w:szCs w:val="2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521246"/>
    <w:pPr>
      <w:pBdr>
        <w:top w:val="none" w:sz="4" w:space="0" w:color="000000"/>
        <w:left w:val="none" w:sz="4" w:space="0" w:color="000000"/>
        <w:bottom w:val="none" w:sz="4" w:space="0" w:color="000000"/>
        <w:right w:val="none" w:sz="4" w:space="0" w:color="000000"/>
        <w:between w:val="none" w:sz="4" w:space="0" w:color="000000"/>
      </w:pBdr>
    </w:pPr>
    <w:rPr>
      <w:color w:val="404040"/>
      <w:sz w:val="20"/>
      <w:szCs w:val="2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521246"/>
    <w:pPr>
      <w:pBdr>
        <w:top w:val="none" w:sz="4" w:space="0" w:color="000000"/>
        <w:left w:val="none" w:sz="4" w:space="0" w:color="000000"/>
        <w:bottom w:val="none" w:sz="4" w:space="0" w:color="000000"/>
        <w:right w:val="none" w:sz="4" w:space="0" w:color="000000"/>
        <w:between w:val="none" w:sz="4" w:space="0" w:color="000000"/>
      </w:pBdr>
    </w:pPr>
    <w:rPr>
      <w:color w:val="404040"/>
      <w:sz w:val="20"/>
      <w:szCs w:val="2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521246"/>
    <w:pPr>
      <w:pBdr>
        <w:top w:val="none" w:sz="4" w:space="0" w:color="000000"/>
        <w:left w:val="none" w:sz="4" w:space="0" w:color="000000"/>
        <w:bottom w:val="none" w:sz="4" w:space="0" w:color="000000"/>
        <w:right w:val="none" w:sz="4" w:space="0" w:color="000000"/>
        <w:between w:val="none" w:sz="4" w:space="0" w:color="000000"/>
      </w:pBdr>
    </w:pPr>
    <w:rPr>
      <w:color w:val="404040"/>
      <w:sz w:val="20"/>
      <w:szCs w:val="2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521246"/>
    <w:pPr>
      <w:pBdr>
        <w:top w:val="none" w:sz="4" w:space="0" w:color="000000"/>
        <w:left w:val="none" w:sz="4" w:space="0" w:color="000000"/>
        <w:bottom w:val="none" w:sz="4" w:space="0" w:color="000000"/>
        <w:right w:val="none" w:sz="4" w:space="0" w:color="000000"/>
        <w:between w:val="none" w:sz="4" w:space="0" w:color="000000"/>
      </w:pBdr>
    </w:pPr>
    <w:rPr>
      <w:color w:val="404040"/>
      <w:sz w:val="20"/>
      <w:szCs w:val="2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521246"/>
    <w:pPr>
      <w:pBdr>
        <w:top w:val="none" w:sz="4" w:space="0" w:color="000000"/>
        <w:left w:val="none" w:sz="4" w:space="0" w:color="000000"/>
        <w:bottom w:val="none" w:sz="4" w:space="0" w:color="000000"/>
        <w:right w:val="none" w:sz="4" w:space="0" w:color="000000"/>
        <w:between w:val="none" w:sz="4" w:space="0" w:color="000000"/>
      </w:pBdr>
    </w:pPr>
    <w:rPr>
      <w:sz w:val="20"/>
      <w:szCs w:val="20"/>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Hyperlink">
    <w:name w:val="Hyperlink"/>
    <w:basedOn w:val="DefaultParagraphFont"/>
    <w:uiPriority w:val="99"/>
    <w:rsid w:val="00521246"/>
    <w:rPr>
      <w:color w:val="0000FF"/>
      <w:u w:val="single"/>
    </w:rPr>
  </w:style>
  <w:style w:type="paragraph" w:styleId="FootnoteText">
    <w:name w:val="footnote text"/>
    <w:basedOn w:val="Normal"/>
    <w:link w:val="FootnoteTextChar1"/>
    <w:uiPriority w:val="99"/>
    <w:semiHidden/>
    <w:rsid w:val="00521246"/>
    <w:rPr>
      <w:rFonts w:ascii="Arial" w:hAnsi="Arial" w:cs="Arial"/>
      <w:lang w:eastAsia="ru-RU"/>
    </w:rPr>
  </w:style>
  <w:style w:type="character" w:customStyle="1" w:styleId="FootnoteTextChar">
    <w:name w:val="Footnote Text Char"/>
    <w:basedOn w:val="DefaultParagraphFont"/>
    <w:link w:val="FootnoteText"/>
    <w:uiPriority w:val="99"/>
    <w:rsid w:val="00521246"/>
    <w:rPr>
      <w:sz w:val="18"/>
      <w:szCs w:val="18"/>
    </w:rPr>
  </w:style>
  <w:style w:type="character" w:styleId="FootnoteReference">
    <w:name w:val="footnote reference"/>
    <w:basedOn w:val="DefaultParagraphFont"/>
    <w:uiPriority w:val="99"/>
    <w:semiHidden/>
    <w:rsid w:val="00521246"/>
    <w:rPr>
      <w:vertAlign w:val="superscript"/>
    </w:rPr>
  </w:style>
  <w:style w:type="paragraph" w:styleId="TOC1">
    <w:name w:val="toc 1"/>
    <w:basedOn w:val="Normal"/>
    <w:autoRedefine/>
    <w:uiPriority w:val="99"/>
    <w:semiHidden/>
    <w:rsid w:val="00521246"/>
    <w:pPr>
      <w:spacing w:after="57"/>
    </w:pPr>
  </w:style>
  <w:style w:type="paragraph" w:styleId="TOC2">
    <w:name w:val="toc 2"/>
    <w:basedOn w:val="Normal"/>
    <w:autoRedefine/>
    <w:uiPriority w:val="99"/>
    <w:semiHidden/>
    <w:rsid w:val="00521246"/>
    <w:pPr>
      <w:spacing w:after="57"/>
      <w:ind w:left="283"/>
    </w:pPr>
  </w:style>
  <w:style w:type="paragraph" w:styleId="TOC3">
    <w:name w:val="toc 3"/>
    <w:basedOn w:val="Normal"/>
    <w:autoRedefine/>
    <w:uiPriority w:val="99"/>
    <w:semiHidden/>
    <w:rsid w:val="00521246"/>
    <w:pPr>
      <w:spacing w:after="57"/>
      <w:ind w:left="567"/>
    </w:pPr>
  </w:style>
  <w:style w:type="paragraph" w:styleId="TOC4">
    <w:name w:val="toc 4"/>
    <w:basedOn w:val="Normal"/>
    <w:autoRedefine/>
    <w:uiPriority w:val="99"/>
    <w:semiHidden/>
    <w:rsid w:val="00521246"/>
    <w:pPr>
      <w:spacing w:after="57"/>
      <w:ind w:left="850"/>
    </w:pPr>
  </w:style>
  <w:style w:type="paragraph" w:styleId="TOC5">
    <w:name w:val="toc 5"/>
    <w:basedOn w:val="Normal"/>
    <w:autoRedefine/>
    <w:uiPriority w:val="99"/>
    <w:semiHidden/>
    <w:rsid w:val="00521246"/>
    <w:pPr>
      <w:spacing w:after="57"/>
      <w:ind w:left="1134"/>
    </w:pPr>
  </w:style>
  <w:style w:type="paragraph" w:styleId="TOC6">
    <w:name w:val="toc 6"/>
    <w:basedOn w:val="Normal"/>
    <w:autoRedefine/>
    <w:uiPriority w:val="99"/>
    <w:semiHidden/>
    <w:rsid w:val="00521246"/>
    <w:pPr>
      <w:spacing w:after="57"/>
      <w:ind w:left="1417"/>
    </w:pPr>
  </w:style>
  <w:style w:type="paragraph" w:styleId="TOC7">
    <w:name w:val="toc 7"/>
    <w:basedOn w:val="Normal"/>
    <w:autoRedefine/>
    <w:uiPriority w:val="99"/>
    <w:semiHidden/>
    <w:rsid w:val="00521246"/>
    <w:pPr>
      <w:spacing w:after="57"/>
      <w:ind w:left="1701"/>
    </w:pPr>
  </w:style>
  <w:style w:type="paragraph" w:styleId="TOC8">
    <w:name w:val="toc 8"/>
    <w:basedOn w:val="Normal"/>
    <w:autoRedefine/>
    <w:uiPriority w:val="99"/>
    <w:semiHidden/>
    <w:rsid w:val="00521246"/>
    <w:pPr>
      <w:spacing w:after="57"/>
      <w:ind w:left="1984"/>
    </w:pPr>
  </w:style>
  <w:style w:type="paragraph" w:styleId="TOC9">
    <w:name w:val="toc 9"/>
    <w:basedOn w:val="Normal"/>
    <w:autoRedefine/>
    <w:uiPriority w:val="99"/>
    <w:semiHidden/>
    <w:rsid w:val="00521246"/>
    <w:pPr>
      <w:spacing w:after="57"/>
      <w:ind w:left="2268"/>
    </w:pPr>
  </w:style>
  <w:style w:type="paragraph" w:styleId="TOCHeading">
    <w:name w:val="TOC Heading"/>
    <w:basedOn w:val="Heading1"/>
    <w:uiPriority w:val="99"/>
    <w:qFormat/>
    <w:rsid w:val="00521246"/>
    <w:pPr>
      <w:spacing w:before="0" w:after="0"/>
      <w:jc w:val="left"/>
      <w:outlineLvl w:val="9"/>
    </w:pPr>
    <w:rPr>
      <w:rFonts w:ascii="Times New Roman" w:hAnsi="Times New Roman" w:cs="Times New Roman"/>
      <w:sz w:val="20"/>
      <w:szCs w:val="20"/>
      <w:lang w:eastAsia="en-US"/>
    </w:rPr>
  </w:style>
  <w:style w:type="character" w:customStyle="1" w:styleId="a">
    <w:name w:val="Гипертекстовая ссылка"/>
    <w:uiPriority w:val="99"/>
    <w:rsid w:val="00521246"/>
    <w:rPr>
      <w:b/>
      <w:bCs/>
      <w:color w:val="008000"/>
    </w:rPr>
  </w:style>
  <w:style w:type="character" w:customStyle="1" w:styleId="a0">
    <w:name w:val="Цветовое выделение"/>
    <w:uiPriority w:val="99"/>
    <w:rsid w:val="00521246"/>
    <w:rPr>
      <w:b/>
      <w:bCs/>
      <w:color w:val="000080"/>
    </w:rPr>
  </w:style>
  <w:style w:type="paragraph" w:customStyle="1" w:styleId="ConsPlusNormal">
    <w:name w:val="ConsPlusNormal"/>
    <w:uiPriority w:val="99"/>
    <w:rsid w:val="00521246"/>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cs="Arial"/>
      <w:sz w:val="20"/>
      <w:szCs w:val="20"/>
    </w:rPr>
  </w:style>
  <w:style w:type="paragraph" w:customStyle="1" w:styleId="a1">
    <w:name w:val="Нормальный (таблица)"/>
    <w:basedOn w:val="Normal"/>
    <w:next w:val="Normal"/>
    <w:uiPriority w:val="99"/>
    <w:rsid w:val="00521246"/>
    <w:pPr>
      <w:jc w:val="both"/>
    </w:pPr>
  </w:style>
  <w:style w:type="paragraph" w:customStyle="1" w:styleId="a2">
    <w:name w:val="Прижатый влево"/>
    <w:basedOn w:val="Normal"/>
    <w:next w:val="Normal"/>
    <w:uiPriority w:val="99"/>
    <w:rsid w:val="00521246"/>
  </w:style>
  <w:style w:type="paragraph" w:styleId="BalloonText">
    <w:name w:val="Balloon Text"/>
    <w:basedOn w:val="Normal"/>
    <w:link w:val="BalloonTextChar"/>
    <w:uiPriority w:val="99"/>
    <w:semiHidden/>
    <w:rsid w:val="00521246"/>
    <w:rPr>
      <w:rFonts w:ascii="Tahoma" w:hAnsi="Tahoma" w:cs="Tahoma"/>
      <w:sz w:val="16"/>
      <w:szCs w:val="16"/>
      <w:lang w:eastAsia="ru-RU"/>
    </w:rPr>
  </w:style>
  <w:style w:type="character" w:customStyle="1" w:styleId="BalloonTextChar">
    <w:name w:val="Balloon Text Char"/>
    <w:basedOn w:val="DefaultParagraphFont"/>
    <w:link w:val="BalloonText"/>
    <w:uiPriority w:val="99"/>
    <w:locked/>
    <w:rsid w:val="00521246"/>
    <w:rPr>
      <w:rFonts w:ascii="Tahoma" w:hAnsi="Tahoma" w:cs="Tahoma"/>
      <w:sz w:val="16"/>
      <w:szCs w:val="16"/>
    </w:rPr>
  </w:style>
  <w:style w:type="character" w:customStyle="1" w:styleId="FootnoteTextChar1">
    <w:name w:val="Footnote Text Char1"/>
    <w:link w:val="FootnoteText"/>
    <w:uiPriority w:val="99"/>
    <w:locked/>
    <w:rsid w:val="00521246"/>
    <w:rPr>
      <w:rFonts w:ascii="Arial" w:hAnsi="Arial" w:cs="Arial"/>
    </w:rPr>
  </w:style>
  <w:style w:type="character" w:customStyle="1" w:styleId="HeaderChar1">
    <w:name w:val="Header Char1"/>
    <w:link w:val="Header"/>
    <w:uiPriority w:val="99"/>
    <w:locked/>
    <w:rsid w:val="00521246"/>
    <w:rPr>
      <w:rFonts w:ascii="Arial" w:hAnsi="Arial" w:cs="Arial"/>
      <w:sz w:val="24"/>
      <w:szCs w:val="24"/>
    </w:rPr>
  </w:style>
  <w:style w:type="character" w:customStyle="1" w:styleId="FooterChar1">
    <w:name w:val="Footer Char1"/>
    <w:link w:val="Footer"/>
    <w:uiPriority w:val="99"/>
    <w:locked/>
    <w:rsid w:val="00521246"/>
    <w:rPr>
      <w:rFonts w:ascii="Arial" w:hAnsi="Arial" w:cs="Arial"/>
      <w:sz w:val="24"/>
      <w:szCs w:val="24"/>
    </w:rPr>
  </w:style>
  <w:style w:type="paragraph" w:customStyle="1" w:styleId="a3">
    <w:name w:val="Таблицы (моноширинный)"/>
    <w:basedOn w:val="Normal"/>
    <w:next w:val="Normal"/>
    <w:uiPriority w:val="99"/>
    <w:rsid w:val="00521246"/>
    <w:pPr>
      <w:widowControl w:val="0"/>
      <w:pBdr>
        <w:top w:val="none" w:sz="0" w:space="0" w:color="auto"/>
        <w:left w:val="none" w:sz="0" w:space="0" w:color="auto"/>
        <w:bottom w:val="none" w:sz="0" w:space="0" w:color="auto"/>
        <w:right w:val="none" w:sz="0" w:space="0" w:color="auto"/>
        <w:between w:val="none" w:sz="0" w:space="0" w:color="auto"/>
      </w:pBdr>
    </w:pPr>
    <w:rPr>
      <w:rFonts w:ascii="Courier New" w:hAnsi="Courier New" w:cs="Courier New"/>
      <w:sz w:val="24"/>
      <w:szCs w:val="24"/>
      <w:lang w:eastAsia="ru-RU"/>
    </w:rPr>
  </w:style>
  <w:style w:type="paragraph" w:customStyle="1" w:styleId="s3">
    <w:name w:val="s_3"/>
    <w:basedOn w:val="Normal"/>
    <w:uiPriority w:val="99"/>
    <w:rsid w:val="0052124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eastAsia="ru-RU"/>
    </w:rPr>
  </w:style>
  <w:style w:type="paragraph" w:customStyle="1" w:styleId="s1">
    <w:name w:val="s_1"/>
    <w:basedOn w:val="Normal"/>
    <w:uiPriority w:val="99"/>
    <w:rsid w:val="0052124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79222.0" TargetMode="External"/><Relationship Id="rId13" Type="http://schemas.openxmlformats.org/officeDocument/2006/relationships/hyperlink" Target="garantF1://70253464.0" TargetMode="External"/><Relationship Id="rId18" Type="http://schemas.openxmlformats.org/officeDocument/2006/relationships/hyperlink" Target="garantF1://70253464.0" TargetMode="External"/><Relationship Id="rId3" Type="http://schemas.openxmlformats.org/officeDocument/2006/relationships/settings" Target="settings.xml"/><Relationship Id="rId21" Type="http://schemas.openxmlformats.org/officeDocument/2006/relationships/hyperlink" Target="garantF1://70253464.0" TargetMode="External"/><Relationship Id="rId7" Type="http://schemas.openxmlformats.org/officeDocument/2006/relationships/hyperlink" Target="garantF1://71871578.1000" TargetMode="External"/><Relationship Id="rId12" Type="http://schemas.openxmlformats.org/officeDocument/2006/relationships/hyperlink" Target="garantF1://70253464.0" TargetMode="External"/><Relationship Id="rId17" Type="http://schemas.openxmlformats.org/officeDocument/2006/relationships/hyperlink" Target="garantF1://12012604.7811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garantF1://70253464.0" TargetMode="External"/><Relationship Id="rId20" Type="http://schemas.openxmlformats.org/officeDocument/2006/relationships/hyperlink" Target="garantF1://7025346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71735192.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garantF1://70253464.0" TargetMode="External"/><Relationship Id="rId23" Type="http://schemas.openxmlformats.org/officeDocument/2006/relationships/footer" Target="footer1.xml"/><Relationship Id="rId10" Type="http://schemas.openxmlformats.org/officeDocument/2006/relationships/hyperlink" Target="garantF1://71735192.1000" TargetMode="External"/><Relationship Id="rId19" Type="http://schemas.openxmlformats.org/officeDocument/2006/relationships/hyperlink" Target="garantF1://70253464.0" TargetMode="External"/><Relationship Id="rId4" Type="http://schemas.openxmlformats.org/officeDocument/2006/relationships/webSettings" Target="webSettings.xml"/><Relationship Id="rId9" Type="http://schemas.openxmlformats.org/officeDocument/2006/relationships/hyperlink" Target="garantF1://71871578.1000" TargetMode="External"/><Relationship Id="rId14" Type="http://schemas.openxmlformats.org/officeDocument/2006/relationships/hyperlink" Target="garantF1://70253464.0" TargetMode="External"/><Relationship Id="rId22" Type="http://schemas.openxmlformats.org/officeDocument/2006/relationships/hyperlink" Target="garantF1://702534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9</Pages>
  <Words>2444</Words>
  <Characters>13936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Клепиков</cp:lastModifiedBy>
  <cp:revision>11</cp:revision>
  <cp:lastPrinted>2021-08-17T06:59:00Z</cp:lastPrinted>
  <dcterms:created xsi:type="dcterms:W3CDTF">2021-08-17T06:56:00Z</dcterms:created>
  <dcterms:modified xsi:type="dcterms:W3CDTF">2021-08-18T08:38:00Z</dcterms:modified>
</cp:coreProperties>
</file>