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DF1" w:rsidRDefault="00901D6C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27" t="-402" r="-427" b="-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DF1" w:rsidRDefault="00901D6C">
      <w:pPr>
        <w:pStyle w:val="1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992DF1" w:rsidRDefault="00901D6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ОБЛАСТИ</w:t>
      </w:r>
    </w:p>
    <w:p w:rsidR="00992DF1" w:rsidRDefault="00992DF1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92DF1" w:rsidRDefault="00992DF1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92DF1" w:rsidRDefault="00901D6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92DF1" w:rsidRDefault="00992DF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92DF1" w:rsidRDefault="00992DF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92DF1" w:rsidRDefault="00AC779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06 августа </w:t>
      </w:r>
      <w:r w:rsidR="00901D6C">
        <w:rPr>
          <w:sz w:val="28"/>
          <w:szCs w:val="28"/>
        </w:rPr>
        <w:t xml:space="preserve">2021 г.  </w:t>
      </w:r>
      <w:r w:rsidR="00901D6C">
        <w:rPr>
          <w:sz w:val="28"/>
          <w:szCs w:val="28"/>
        </w:rPr>
        <w:tab/>
        <w:t xml:space="preserve">  </w:t>
      </w:r>
      <w:r w:rsidR="00901D6C">
        <w:rPr>
          <w:sz w:val="28"/>
          <w:szCs w:val="28"/>
        </w:rPr>
        <w:tab/>
      </w:r>
      <w:r w:rsidR="00901D6C">
        <w:rPr>
          <w:sz w:val="28"/>
          <w:szCs w:val="28"/>
        </w:rPr>
        <w:tab/>
      </w:r>
      <w:r w:rsidR="00901D6C">
        <w:rPr>
          <w:sz w:val="28"/>
          <w:szCs w:val="28"/>
        </w:rPr>
        <w:tab/>
      </w:r>
      <w:r w:rsidR="00901D6C">
        <w:rPr>
          <w:sz w:val="28"/>
          <w:szCs w:val="28"/>
        </w:rPr>
        <w:tab/>
      </w:r>
      <w:r w:rsidR="00901D6C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</w:t>
      </w:r>
      <w:bookmarkStart w:id="0" w:name="_GoBack"/>
      <w:bookmarkEnd w:id="0"/>
      <w:r w:rsidR="00901D6C">
        <w:rPr>
          <w:sz w:val="28"/>
          <w:szCs w:val="28"/>
        </w:rPr>
        <w:t xml:space="preserve">№ </w:t>
      </w:r>
      <w:r>
        <w:rPr>
          <w:sz w:val="28"/>
          <w:szCs w:val="28"/>
        </w:rPr>
        <w:t>345-п</w:t>
      </w:r>
    </w:p>
    <w:p w:rsidR="00992DF1" w:rsidRDefault="00992DF1">
      <w:pPr>
        <w:tabs>
          <w:tab w:val="left" w:pos="709"/>
        </w:tabs>
        <w:jc w:val="both"/>
        <w:rPr>
          <w:sz w:val="27"/>
          <w:szCs w:val="27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10138"/>
      </w:tblGrid>
      <w:tr w:rsidR="00992DF1">
        <w:trPr>
          <w:trHeight w:val="1604"/>
        </w:trPr>
        <w:tc>
          <w:tcPr>
            <w:tcW w:w="10138" w:type="dxa"/>
          </w:tcPr>
          <w:p w:rsidR="00992DF1" w:rsidRDefault="00992DF1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  <w:p w:rsidR="00992DF1" w:rsidRDefault="00901D6C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планировки территории, проекта межевания территории по объекту: «Система орошения в районе села Раздольное муниципального образования — </w:t>
            </w:r>
            <w:proofErr w:type="spellStart"/>
            <w:r>
              <w:rPr>
                <w:sz w:val="28"/>
                <w:szCs w:val="28"/>
              </w:rPr>
              <w:t>Жмуровское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области»</w:t>
            </w:r>
          </w:p>
          <w:p w:rsidR="00992DF1" w:rsidRDefault="00992DF1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992DF1">
        <w:tc>
          <w:tcPr>
            <w:tcW w:w="10138" w:type="dxa"/>
          </w:tcPr>
          <w:p w:rsidR="00992DF1" w:rsidRDefault="00901D6C">
            <w:pPr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связи с обращением ООО «Спасское» имени В.А. Стародубцева,</w:t>
            </w:r>
            <w:r>
              <w:rPr>
                <w:sz w:val="28"/>
                <w:szCs w:val="28"/>
              </w:rPr>
              <w:br/>
              <w:t>на основании положений главы 5 Градостроительного кодекса Российской Федерации, статьи 2 Закона Рязанской области от 28.12.2018 № 106-ОЗ «О перераспределении отдельных полномочий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</w:t>
            </w:r>
            <w:r w:rsidR="00F05D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«Об утверждении Положения</w:t>
            </w:r>
            <w:proofErr w:type="gramEnd"/>
            <w:r>
              <w:rPr>
                <w:sz w:val="28"/>
                <w:szCs w:val="28"/>
              </w:rPr>
              <w:t xml:space="preserve"> о главном управлении архитектуры</w:t>
            </w:r>
            <w:r w:rsidR="00F05D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градостроительства Рязанской области», главное управление архитектуры</w:t>
            </w:r>
            <w:r w:rsidR="00F05D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градостроительства Рязанской области ПОСТАНОВЛЯЕТ:</w:t>
            </w:r>
          </w:p>
          <w:p w:rsidR="00992DF1" w:rsidRDefault="00901D6C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проект планировки территории и проект межевания территории по объекту: «Система орошения в районе села Раздольное муниципального образования — </w:t>
            </w:r>
            <w:proofErr w:type="spellStart"/>
            <w:r>
              <w:rPr>
                <w:sz w:val="28"/>
                <w:szCs w:val="28"/>
              </w:rPr>
              <w:t>Жмуровское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области» (далее — Проект).</w:t>
            </w:r>
          </w:p>
          <w:p w:rsidR="00992DF1" w:rsidRDefault="00901D6C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заявителю осуществить подготовку проекта планировки территории и проекта межевания территории за счет собственных средств.</w:t>
            </w:r>
          </w:p>
          <w:p w:rsidR="00992DF1" w:rsidRDefault="00901D6C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992DF1" w:rsidRDefault="00901D6C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уведомить главу муниципального образования </w:t>
            </w:r>
            <w:proofErr w:type="spellStart"/>
            <w:r w:rsidR="00D24580">
              <w:rPr>
                <w:sz w:val="28"/>
                <w:szCs w:val="28"/>
              </w:rPr>
              <w:t>Жмуровское</w:t>
            </w:r>
            <w:proofErr w:type="spellEnd"/>
            <w:r w:rsidR="00D24580"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sz w:val="28"/>
                <w:szCs w:val="28"/>
              </w:rPr>
              <w:t>Михайловск</w:t>
            </w:r>
            <w:r w:rsidR="00D24580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мун</w:t>
            </w:r>
            <w:r w:rsidR="00D24580">
              <w:rPr>
                <w:sz w:val="28"/>
                <w:szCs w:val="28"/>
              </w:rPr>
              <w:t>иципального</w:t>
            </w:r>
            <w:r>
              <w:rPr>
                <w:sz w:val="28"/>
                <w:szCs w:val="28"/>
              </w:rPr>
              <w:t xml:space="preserve"> район</w:t>
            </w:r>
            <w:r w:rsidR="00D2458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Рязанской области о принятии решения по подготовке Проекта в течение десяти дней со дня издания настоящего постановления;</w:t>
            </w:r>
          </w:p>
          <w:p w:rsidR="00992DF1" w:rsidRDefault="00901D6C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подготовку, согласование и утверждение технического</w:t>
            </w:r>
            <w:r>
              <w:rPr>
                <w:sz w:val="28"/>
                <w:szCs w:val="28"/>
              </w:rPr>
              <w:br/>
              <w:t>задания на подготовку проекта планировки территории и проекта межевания</w:t>
            </w:r>
            <w:r>
              <w:rPr>
                <w:sz w:val="28"/>
                <w:szCs w:val="28"/>
              </w:rPr>
              <w:br/>
              <w:t>территории в установленном порядке</w:t>
            </w:r>
            <w:r w:rsidR="00F05D2E">
              <w:rPr>
                <w:sz w:val="28"/>
                <w:szCs w:val="28"/>
              </w:rPr>
              <w:t xml:space="preserve"> в течение</w:t>
            </w:r>
            <w:r w:rsidR="00D24580">
              <w:rPr>
                <w:sz w:val="28"/>
                <w:szCs w:val="28"/>
              </w:rPr>
              <w:t xml:space="preserve"> 7 дней со дня опубликования </w:t>
            </w:r>
            <w:r w:rsidR="00D24580">
              <w:rPr>
                <w:sz w:val="28"/>
                <w:szCs w:val="28"/>
              </w:rPr>
              <w:lastRenderedPageBreak/>
              <w:t>настоящего постановления</w:t>
            </w:r>
            <w:r>
              <w:rPr>
                <w:sz w:val="28"/>
                <w:szCs w:val="28"/>
              </w:rPr>
              <w:t>;</w:t>
            </w:r>
          </w:p>
          <w:p w:rsidR="00992DF1" w:rsidRDefault="00901D6C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сбор и анализ предложений физических и юридических лиц о порядке, содержании и сроках подготовки Проекта</w:t>
            </w:r>
            <w:r>
              <w:rPr>
                <w:sz w:val="28"/>
                <w:szCs w:val="28"/>
              </w:rPr>
              <w:br/>
              <w:t xml:space="preserve">в течение </w:t>
            </w:r>
            <w:r w:rsidR="00D2458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дней со дня опубликования настоящего постановления;</w:t>
            </w:r>
          </w:p>
          <w:p w:rsidR="00992DF1" w:rsidRDefault="00901D6C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заключение о соответствии Проекта требованиям части 10 статьи 45 Градостроительного кодекс</w:t>
            </w:r>
            <w:r w:rsidR="00F05D2E">
              <w:rPr>
                <w:sz w:val="28"/>
                <w:szCs w:val="28"/>
              </w:rPr>
              <w:t>а Российской Федерации в течение</w:t>
            </w:r>
            <w:r>
              <w:rPr>
                <w:sz w:val="28"/>
                <w:szCs w:val="28"/>
              </w:rPr>
              <w:br/>
              <w:t>двадцати дней с момента поступления Проекта в главное управление архитектуры и градостроительства Рязанской области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992DF1" w:rsidRDefault="00901D6C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обеспечить направление Проекта в комиссию по территориальному</w:t>
            </w:r>
            <w:r>
              <w:rPr>
                <w:sz w:val="28"/>
                <w:szCs w:val="28"/>
                <w:lang w:eastAsia="ru-RU"/>
              </w:rPr>
              <w:br/>
              <w:t>планированию, землепользованию и застройке Рязанской области для проведения общественных обсуждений (публичных слушаний).</w:t>
            </w:r>
          </w:p>
          <w:p w:rsidR="00992DF1" w:rsidRDefault="00901D6C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           и застройке Рязанской области: </w:t>
            </w:r>
          </w:p>
          <w:p w:rsidR="00992DF1" w:rsidRDefault="00901D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1)</w:t>
            </w:r>
            <w:r>
              <w:rPr>
                <w:sz w:val="28"/>
                <w:szCs w:val="28"/>
              </w:rPr>
              <w:tab/>
              <w:t>провести общественные обсуждения (публичные слушания)</w:t>
            </w:r>
            <w:r>
              <w:rPr>
                <w:sz w:val="28"/>
                <w:szCs w:val="28"/>
              </w:rPr>
              <w:br/>
              <w:t>по Проекту, опубликовать результаты общественных обсуждений (публичных слушаний);</w:t>
            </w:r>
          </w:p>
          <w:p w:rsidR="00992DF1" w:rsidRDefault="00901D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2)</w:t>
            </w:r>
            <w:r>
              <w:rPr>
                <w:sz w:val="28"/>
                <w:szCs w:val="28"/>
              </w:rPr>
              <w:tab/>
              <w:t>протокол и заключение о результатах общественных обсуждений (публичных слушаний) представить в главное управление архитектуры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в течение пятнадцати дней </w:t>
            </w:r>
            <w:proofErr w:type="gramStart"/>
            <w:r>
              <w:rPr>
                <w:sz w:val="28"/>
                <w:szCs w:val="28"/>
              </w:rPr>
              <w:t>с даты проведения</w:t>
            </w:r>
            <w:proofErr w:type="gramEnd"/>
            <w:r>
              <w:rPr>
                <w:sz w:val="28"/>
                <w:szCs w:val="28"/>
              </w:rPr>
              <w:t xml:space="preserve"> общественных обсуждений (публичных слушаний) для принятия решения об его утверждении или об отклонении и направлении его на доработку.</w:t>
            </w:r>
          </w:p>
          <w:p w:rsidR="00992DF1" w:rsidRDefault="00901D6C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992DF1" w:rsidRDefault="00901D6C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</w:t>
            </w:r>
            <w:r>
              <w:rPr>
                <w:color w:val="000000"/>
                <w:sz w:val="28"/>
                <w:szCs w:val="28"/>
              </w:rPr>
              <w:t>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992DF1" w:rsidRDefault="00901D6C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992DF1" w:rsidRDefault="00901D6C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оставляю</w:t>
            </w:r>
            <w:r>
              <w:rPr>
                <w:sz w:val="28"/>
                <w:szCs w:val="28"/>
              </w:rPr>
              <w:br/>
              <w:t>за собой.</w:t>
            </w:r>
          </w:p>
          <w:p w:rsidR="00992DF1" w:rsidRDefault="00992DF1">
            <w:pPr>
              <w:jc w:val="both"/>
              <w:rPr>
                <w:sz w:val="28"/>
                <w:szCs w:val="28"/>
              </w:rPr>
            </w:pPr>
          </w:p>
          <w:p w:rsidR="00992DF1" w:rsidRDefault="00992DF1">
            <w:pPr>
              <w:ind w:left="709"/>
              <w:jc w:val="both"/>
              <w:rPr>
                <w:sz w:val="28"/>
                <w:szCs w:val="28"/>
              </w:rPr>
            </w:pPr>
          </w:p>
          <w:p w:rsidR="00992DF1" w:rsidRDefault="00992DF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92DF1">
        <w:tc>
          <w:tcPr>
            <w:tcW w:w="10138" w:type="dxa"/>
          </w:tcPr>
          <w:p w:rsidR="00992DF1" w:rsidRDefault="00901D6C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   Р.В. Шашкин</w:t>
            </w:r>
          </w:p>
        </w:tc>
      </w:tr>
    </w:tbl>
    <w:p w:rsidR="00992DF1" w:rsidRDefault="00992DF1">
      <w:pPr>
        <w:spacing w:line="276" w:lineRule="auto"/>
        <w:contextualSpacing/>
        <w:jc w:val="both"/>
        <w:rPr>
          <w:sz w:val="28"/>
          <w:szCs w:val="28"/>
        </w:rPr>
      </w:pPr>
    </w:p>
    <w:sectPr w:rsidR="00992DF1">
      <w:headerReference w:type="even" r:id="rId9"/>
      <w:headerReference w:type="default" r:id="rId10"/>
      <w:headerReference w:type="first" r:id="rId11"/>
      <w:pgSz w:w="11906" w:h="16838"/>
      <w:pgMar w:top="1134" w:right="567" w:bottom="1134" w:left="1418" w:header="284" w:footer="0" w:gutter="0"/>
      <w:pgNumType w:start="3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A6" w:rsidRDefault="006F7AA6">
      <w:r>
        <w:separator/>
      </w:r>
    </w:p>
  </w:endnote>
  <w:endnote w:type="continuationSeparator" w:id="0">
    <w:p w:rsidR="006F7AA6" w:rsidRDefault="006F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A6" w:rsidRDefault="006F7AA6">
      <w:r>
        <w:separator/>
      </w:r>
    </w:p>
  </w:footnote>
  <w:footnote w:type="continuationSeparator" w:id="0">
    <w:p w:rsidR="006F7AA6" w:rsidRDefault="006F7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DF1" w:rsidRDefault="00992DF1">
    <w:pPr>
      <w:pStyle w:val="ad"/>
      <w:jc w:val="center"/>
    </w:pPr>
  </w:p>
  <w:p w:rsidR="00992DF1" w:rsidRDefault="00992DF1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DF1" w:rsidRDefault="00992DF1">
    <w:pPr>
      <w:pStyle w:val="ad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DF1" w:rsidRDefault="00992DF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44897"/>
    <w:multiLevelType w:val="multilevel"/>
    <w:tmpl w:val="3136609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0C70931"/>
    <w:multiLevelType w:val="multilevel"/>
    <w:tmpl w:val="B17C8D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3C844B7"/>
    <w:multiLevelType w:val="multilevel"/>
    <w:tmpl w:val="C08C2EAA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2599" w:hanging="720"/>
      </w:pPr>
      <w:rPr>
        <w:rFonts w:eastAsia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376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529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799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952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069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2229" w:hanging="2160"/>
      </w:pPr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DF1"/>
    <w:rsid w:val="006504CA"/>
    <w:rsid w:val="006F7AA6"/>
    <w:rsid w:val="00901D6C"/>
    <w:rsid w:val="00992DF1"/>
    <w:rsid w:val="00AC7791"/>
    <w:rsid w:val="00D24580"/>
    <w:rsid w:val="00E22337"/>
    <w:rsid w:val="00F0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 w:val="28"/>
      <w:szCs w:val="28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10">
    <w:name w:val="Основной шрифт абзаца1"/>
    <w:qFormat/>
  </w:style>
  <w:style w:type="character" w:customStyle="1" w:styleId="21">
    <w:name w:val="Основной текст 2 Знак1"/>
    <w:qFormat/>
    <w:rPr>
      <w:sz w:val="28"/>
      <w:szCs w:val="24"/>
      <w:lang w:val="ru-RU" w:bidi="ar-SA"/>
    </w:rPr>
  </w:style>
  <w:style w:type="character" w:styleId="a3">
    <w:name w:val="page number"/>
    <w:basedOn w:val="10"/>
    <w:qFormat/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sz w:val="2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qFormat/>
    <w:rPr>
      <w:sz w:val="26"/>
    </w:rPr>
  </w:style>
  <w:style w:type="character" w:customStyle="1" w:styleId="a6">
    <w:name w:val="Схема документа Знак"/>
    <w:basedOn w:val="a0"/>
    <w:qFormat/>
    <w:rPr>
      <w:rFonts w:ascii="Tahoma" w:hAnsi="Tahoma" w:cs="Tahoma"/>
      <w:sz w:val="16"/>
      <w:szCs w:val="16"/>
      <w:lang w:eastAsia="zh-CN"/>
    </w:rPr>
  </w:style>
  <w:style w:type="character" w:customStyle="1" w:styleId="22">
    <w:name w:val="Заголовок 2 Знак"/>
    <w:basedOn w:val="a0"/>
    <w:qFormat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2">
    <w:name w:val="Заголовок1"/>
    <w:basedOn w:val="a"/>
    <w:next w:val="a8"/>
    <w:qFormat/>
    <w:pPr>
      <w:spacing w:line="288" w:lineRule="auto"/>
      <w:jc w:val="center"/>
    </w:pPr>
    <w:rPr>
      <w:sz w:val="32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24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0">
    <w:name w:val="Текст документа Кодекс"/>
    <w:qFormat/>
    <w:pPr>
      <w:widowControl w:val="0"/>
      <w:overflowPunct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1">
    <w:name w:val="Заголовок документа Кодекс"/>
    <w:qFormat/>
    <w:pPr>
      <w:widowControl w:val="0"/>
      <w:overflowPunct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2">
    <w:name w:val="Неформатированный текст Кодекс"/>
    <w:qFormat/>
    <w:pPr>
      <w:widowControl w:val="0"/>
      <w:overflowPunct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 w:cs="Arial"/>
      <w:sz w:val="26"/>
      <w:lang w:eastAsia="zh-CN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Верхний колонтитул слева"/>
    <w:basedOn w:val="ad"/>
    <w:qFormat/>
  </w:style>
  <w:style w:type="paragraph" w:customStyle="1" w:styleId="western">
    <w:name w:val="western"/>
    <w:basedOn w:val="a"/>
    <w:qFormat/>
    <w:pPr>
      <w:spacing w:before="119" w:line="192" w:lineRule="auto"/>
    </w:pPr>
    <w:rPr>
      <w:color w:val="000000"/>
      <w:szCs w:val="26"/>
      <w:lang w:eastAsia="ru-RU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Текст в заданном формате"/>
    <w:basedOn w:val="a"/>
    <w:qFormat/>
    <w:rPr>
      <w:rFonts w:ascii="Liberation Mono" w:eastAsia="Liberation Mono" w:hAnsi="Liberation Mono" w:cs="Liberation Mon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28</cp:revision>
  <cp:lastPrinted>2021-07-30T11:43:00Z</cp:lastPrinted>
  <dcterms:created xsi:type="dcterms:W3CDTF">2021-02-08T11:34:00Z</dcterms:created>
  <dcterms:modified xsi:type="dcterms:W3CDTF">2021-08-09T08:30:00Z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