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6D" w:rsidRDefault="0015376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A6D" w:rsidRDefault="00153766">
      <w:pPr>
        <w:pStyle w:val="24"/>
        <w:jc w:val="center"/>
        <w:rPr>
          <w:b/>
          <w:bCs/>
          <w:i w:val="0"/>
        </w:rPr>
      </w:pPr>
      <w:r>
        <w:rPr>
          <w:b/>
          <w:bCs/>
          <w:i w:val="0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10A6D" w:rsidRDefault="00153766">
      <w:pPr>
        <w:pStyle w:val="24"/>
        <w:jc w:val="center"/>
        <w:rPr>
          <w:b/>
          <w:bCs/>
          <w:i w:val="0"/>
        </w:rPr>
      </w:pPr>
      <w:r>
        <w:rPr>
          <w:b/>
          <w:bCs/>
          <w:i w:val="0"/>
          <w:color w:val="auto"/>
          <w:spacing w:val="-20"/>
          <w:sz w:val="31"/>
          <w:szCs w:val="31"/>
        </w:rPr>
        <w:t>РЯЗАНСКОЙ   ОБЛАСТИ</w:t>
      </w:r>
    </w:p>
    <w:p w:rsidR="002F617F" w:rsidRDefault="002F617F" w:rsidP="002F617F">
      <w:pPr>
        <w:pStyle w:val="24"/>
        <w:rPr>
          <w:color w:val="auto"/>
          <w:spacing w:val="-20"/>
          <w:sz w:val="31"/>
          <w:szCs w:val="31"/>
        </w:rPr>
      </w:pPr>
    </w:p>
    <w:p w:rsidR="00510A6D" w:rsidRDefault="0015376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10A6D" w:rsidRDefault="00510A6D">
      <w:pPr>
        <w:tabs>
          <w:tab w:val="left" w:pos="709"/>
        </w:tabs>
        <w:jc w:val="center"/>
        <w:rPr>
          <w:sz w:val="28"/>
        </w:rPr>
      </w:pPr>
    </w:p>
    <w:p w:rsidR="00510A6D" w:rsidRDefault="00510A6D">
      <w:pPr>
        <w:tabs>
          <w:tab w:val="left" w:pos="709"/>
        </w:tabs>
        <w:jc w:val="center"/>
        <w:rPr>
          <w:sz w:val="28"/>
        </w:rPr>
      </w:pPr>
    </w:p>
    <w:p w:rsidR="00510A6D" w:rsidRDefault="00B2306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30 августа </w:t>
      </w:r>
      <w:r w:rsidR="00153766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153766">
        <w:rPr>
          <w:sz w:val="28"/>
        </w:rPr>
        <w:t xml:space="preserve">№ </w:t>
      </w:r>
      <w:r>
        <w:rPr>
          <w:sz w:val="28"/>
        </w:rPr>
        <w:t>389-п</w:t>
      </w:r>
    </w:p>
    <w:p w:rsidR="00510A6D" w:rsidRDefault="00510A6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510A6D">
        <w:trPr>
          <w:trHeight w:val="1515"/>
        </w:trPr>
        <w:tc>
          <w:tcPr>
            <w:tcW w:w="9929" w:type="dxa"/>
          </w:tcPr>
          <w:p w:rsidR="00510A6D" w:rsidRDefault="00510A6D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10A6D" w:rsidRDefault="00153766">
            <w:pPr>
              <w:widowControl w:val="0"/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</w:t>
            </w:r>
            <w:r>
              <w:rPr>
                <w:color w:val="auto"/>
                <w:sz w:val="28"/>
                <w:szCs w:val="28"/>
              </w:rPr>
              <w:t>плана муниципального образования – Александро-Невское городское поселение Александро-Невского муниципального района Рязанской области и направлении его на доработку</w:t>
            </w:r>
          </w:p>
        </w:tc>
      </w:tr>
      <w:tr w:rsidR="00510A6D">
        <w:tc>
          <w:tcPr>
            <w:tcW w:w="9929" w:type="dxa"/>
          </w:tcPr>
          <w:p w:rsidR="00510A6D" w:rsidRDefault="00153766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 Федерации, стать</w:t>
            </w:r>
            <w:r>
              <w:rPr>
                <w:color w:val="auto"/>
                <w:sz w:val="28"/>
                <w:szCs w:val="28"/>
              </w:rPr>
              <w:t>и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</w:t>
            </w:r>
            <w:r>
              <w:rPr>
                <w:color w:val="auto"/>
                <w:sz w:val="28"/>
                <w:szCs w:val="28"/>
              </w:rPr>
              <w:t xml:space="preserve">ласти Рязанской области», </w:t>
            </w:r>
            <w:r>
              <w:rPr>
                <w:color w:val="auto"/>
                <w:sz w:val="28"/>
                <w:szCs w:val="28"/>
                <w:highlight w:val="white"/>
              </w:rPr>
              <w:t>с учетом рекомендаций, указанных в заключении                  о результатах общественных обсуждений от 20.08.2021,</w:t>
            </w:r>
            <w:r>
              <w:rPr>
                <w:color w:val="auto"/>
                <w:sz w:val="28"/>
                <w:szCs w:val="28"/>
              </w:rPr>
              <w:t xml:space="preserve"> руководствуясь постановлением Правительства Рязанской области от 06.08.2008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№ 153                  «Об утверждении</w:t>
            </w:r>
            <w:r>
              <w:rPr>
                <w:color w:val="auto"/>
                <w:sz w:val="28"/>
                <w:szCs w:val="28"/>
              </w:rPr>
              <w:t xml:space="preserve">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510A6D" w:rsidRDefault="0015376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Отклонить проект генерального плана муниципального              образования – Александро-Невское городское поселение Александро-Невского муниципального района Рязанской области  (далее – проект) и направить его                 </w:t>
            </w:r>
            <w:r>
              <w:rPr>
                <w:sz w:val="28"/>
              </w:rPr>
              <w:t>на доработку.</w:t>
            </w:r>
          </w:p>
          <w:p w:rsidR="00510A6D" w:rsidRDefault="0015376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Администрации м</w:t>
            </w:r>
            <w:r>
              <w:rPr>
                <w:sz w:val="28"/>
              </w:rPr>
              <w:t xml:space="preserve">униципального образования - Александро-Невское городское поселение Александро-Невского муниципального района Рязанской области  обеспечить доработку проекта не позднее </w:t>
            </w:r>
            <w:r>
              <w:rPr>
                <w:color w:val="000000" w:themeColor="text1"/>
                <w:sz w:val="28"/>
              </w:rPr>
              <w:t>15.09.2021.</w:t>
            </w:r>
          </w:p>
          <w:p w:rsidR="00510A6D" w:rsidRDefault="0015376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Отделу кадровой работы и делопроизводства обеспечить опубликование настоящег</w:t>
            </w:r>
            <w:r>
              <w:rPr>
                <w:color w:val="auto"/>
                <w:sz w:val="28"/>
                <w:szCs w:val="28"/>
              </w:rPr>
              <w:t xml:space="preserve">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</w:t>
            </w:r>
            <w:r>
              <w:rPr>
                <w:color w:val="auto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10A6D" w:rsidRDefault="0015376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</w:t>
            </w:r>
            <w:r>
              <w:rPr>
                <w:color w:val="auto"/>
                <w:sz w:val="28"/>
                <w:szCs w:val="28"/>
              </w:rPr>
              <w:t>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color w:val="auto"/>
                <w:sz w:val="28"/>
                <w:szCs w:val="28"/>
              </w:rPr>
              <w:lastRenderedPageBreak/>
              <w:t>в сети «Интернет».</w:t>
            </w:r>
          </w:p>
          <w:p w:rsidR="00510A6D" w:rsidRDefault="0015376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510A6D" w:rsidRDefault="00510A6D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510A6D" w:rsidRDefault="00510A6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10A6D" w:rsidRDefault="00510A6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510A6D" w:rsidRDefault="00510A6D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10A6D">
        <w:tc>
          <w:tcPr>
            <w:tcW w:w="9929" w:type="dxa"/>
          </w:tcPr>
          <w:p w:rsidR="00510A6D" w:rsidRDefault="00153766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 Р.В. Шашкин</w:t>
            </w:r>
          </w:p>
          <w:p w:rsidR="00510A6D" w:rsidRDefault="00510A6D">
            <w:pPr>
              <w:pStyle w:val="27"/>
              <w:widowControl w:val="0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510A6D" w:rsidRDefault="00510A6D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10A6D" w:rsidRDefault="00510A6D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10A6D" w:rsidRDefault="00510A6D">
            <w:pPr>
              <w:widowControl w:val="0"/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10A6D" w:rsidRDefault="00510A6D"/>
    <w:p w:rsidR="00510A6D" w:rsidRDefault="00510A6D">
      <w:pPr>
        <w:tabs>
          <w:tab w:val="left" w:pos="709"/>
        </w:tabs>
        <w:jc w:val="both"/>
        <w:rPr>
          <w:sz w:val="28"/>
        </w:rPr>
      </w:pPr>
    </w:p>
    <w:p w:rsidR="00510A6D" w:rsidRDefault="00510A6D">
      <w:pPr>
        <w:tabs>
          <w:tab w:val="left" w:pos="709"/>
        </w:tabs>
        <w:jc w:val="both"/>
        <w:rPr>
          <w:sz w:val="28"/>
        </w:rPr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>
      <w:pPr>
        <w:spacing w:line="216" w:lineRule="auto"/>
        <w:ind w:firstLine="709"/>
        <w:contextualSpacing/>
        <w:jc w:val="both"/>
      </w:pPr>
    </w:p>
    <w:p w:rsidR="00510A6D" w:rsidRDefault="00510A6D"/>
    <w:sectPr w:rsidR="00510A6D">
      <w:headerReference w:type="default" r:id="rId9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766" w:rsidRDefault="00153766">
      <w:r>
        <w:separator/>
      </w:r>
    </w:p>
  </w:endnote>
  <w:endnote w:type="continuationSeparator" w:id="0">
    <w:p w:rsidR="00153766" w:rsidRDefault="001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766" w:rsidRDefault="00153766">
      <w:r>
        <w:separator/>
      </w:r>
    </w:p>
  </w:footnote>
  <w:footnote w:type="continuationSeparator" w:id="0">
    <w:p w:rsidR="00153766" w:rsidRDefault="0015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A6D" w:rsidRDefault="00510A6D">
    <w:pPr>
      <w:pStyle w:val="afd"/>
      <w:jc w:val="center"/>
      <w:rPr>
        <w:sz w:val="28"/>
      </w:rPr>
    </w:pPr>
  </w:p>
  <w:p w:rsidR="00510A6D" w:rsidRDefault="00510A6D">
    <w:pPr>
      <w:pStyle w:val="af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57BCF"/>
    <w:multiLevelType w:val="multilevel"/>
    <w:tmpl w:val="15C6BD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5FC12D40"/>
    <w:multiLevelType w:val="multilevel"/>
    <w:tmpl w:val="4EEC46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D"/>
    <w:rsid w:val="00153766"/>
    <w:rsid w:val="002F617F"/>
    <w:rsid w:val="00510A6D"/>
    <w:rsid w:val="00B2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next w:val="a"/>
    <w:qFormat/>
    <w:rPr>
      <w:rFonts w:ascii="XO Thames" w:hAnsi="XO Thames"/>
      <w:b/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2">
    <w:name w:val="Текст выноски1"/>
    <w:basedOn w:val="11"/>
    <w:qFormat/>
    <w:rPr>
      <w:rFonts w:ascii="Tahoma" w:hAnsi="Tahoma"/>
      <w:color w:val="000000"/>
      <w:spacing w:val="0"/>
      <w:sz w:val="16"/>
    </w:rPr>
  </w:style>
  <w:style w:type="character" w:customStyle="1" w:styleId="20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3">
    <w:name w:val="Абзац списка1"/>
    <w:qFormat/>
  </w:style>
  <w:style w:type="character" w:customStyle="1" w:styleId="40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0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0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Верхний колонтитул1"/>
    <w:qFormat/>
  </w:style>
  <w:style w:type="character" w:customStyle="1" w:styleId="a5">
    <w:name w:val="Заголовок"/>
    <w:qFormat/>
    <w:rPr>
      <w:rFonts w:ascii="Liberation Sans" w:hAnsi="Liberation Sans"/>
      <w:sz w:val="28"/>
    </w:rPr>
  </w:style>
  <w:style w:type="character" w:customStyle="1" w:styleId="10">
    <w:name w:val="Название объекта1"/>
    <w:basedOn w:val="11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3">
    <w:name w:val="Заголовок 3 Знак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7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6">
    <w:name w:val="Текст выноски Знак"/>
    <w:qFormat/>
    <w:rPr>
      <w:rFonts w:ascii="Tahoma" w:hAnsi="Tahoma"/>
      <w:sz w:val="16"/>
    </w:rPr>
  </w:style>
  <w:style w:type="character" w:customStyle="1" w:styleId="a7">
    <w:name w:val="Указатель Знак"/>
    <w:qFormat/>
  </w:style>
  <w:style w:type="character" w:customStyle="1" w:styleId="18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9">
    <w:name w:val="Название объекта Знак"/>
    <w:qFormat/>
    <w:rPr>
      <w:b/>
      <w:sz w:val="36"/>
    </w:rPr>
  </w:style>
  <w:style w:type="character" w:customStyle="1" w:styleId="19">
    <w:name w:val="Нижний колонтитул1"/>
    <w:qFormat/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Список Знак"/>
    <w:basedOn w:val="a8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b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a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Основной текст 2 Знак"/>
    <w:basedOn w:val="11"/>
    <w:qFormat/>
    <w:rPr>
      <w:rFonts w:ascii="Times New Roman" w:hAnsi="Times New Roman"/>
      <w:color w:val="000000"/>
      <w:spacing w:val="0"/>
      <w:sz w:val="28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0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80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2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d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e">
    <w:name w:val="Название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3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0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1">
    <w:name w:val="Заголовок"/>
    <w:next w:val="af2"/>
    <w:qFormat/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Textbody0"/>
  </w:style>
  <w:style w:type="paragraph" w:customStyle="1" w:styleId="24">
    <w:name w:val="Название объекта2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qFormat/>
  </w:style>
  <w:style w:type="paragraph" w:styleId="af5">
    <w:name w:val="No Spacing"/>
    <w:uiPriority w:val="1"/>
    <w:qFormat/>
  </w:style>
  <w:style w:type="paragraph" w:styleId="25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af9">
    <w:name w:val="TOC Heading"/>
    <w:uiPriority w:val="39"/>
    <w:unhideWhenUsed/>
    <w:qFormat/>
  </w:style>
  <w:style w:type="paragraph" w:styleId="afa">
    <w:name w:val="Balloon Text"/>
    <w:qFormat/>
    <w:rPr>
      <w:rFonts w:ascii="Tahoma" w:hAnsi="Tahoma"/>
      <w:sz w:val="16"/>
    </w:rPr>
  </w:style>
  <w:style w:type="paragraph" w:styleId="26">
    <w:name w:val="toc 2"/>
    <w:next w:val="a"/>
    <w:uiPriority w:val="39"/>
    <w:pPr>
      <w:spacing w:after="200" w:line="276" w:lineRule="auto"/>
      <w:ind w:left="200"/>
    </w:pPr>
  </w:style>
  <w:style w:type="paragraph" w:styleId="afb">
    <w:name w:val="List Paragraph"/>
    <w:qFormat/>
  </w:style>
  <w:style w:type="paragraph" w:styleId="43">
    <w:name w:val="toc 4"/>
    <w:next w:val="a"/>
    <w:uiPriority w:val="39"/>
    <w:pPr>
      <w:spacing w:after="200" w:line="276" w:lineRule="auto"/>
      <w:ind w:left="600"/>
    </w:pPr>
  </w:style>
  <w:style w:type="paragraph" w:styleId="61">
    <w:name w:val="toc 6"/>
    <w:next w:val="a"/>
    <w:uiPriority w:val="39"/>
    <w:pPr>
      <w:spacing w:after="200" w:line="276" w:lineRule="auto"/>
      <w:ind w:left="1000"/>
    </w:pPr>
  </w:style>
  <w:style w:type="paragraph" w:styleId="71">
    <w:name w:val="toc 7"/>
    <w:next w:val="a"/>
    <w:uiPriority w:val="39"/>
    <w:pPr>
      <w:spacing w:after="200" w:line="276" w:lineRule="auto"/>
      <w:ind w:left="1200"/>
    </w:pPr>
  </w:style>
  <w:style w:type="paragraph" w:customStyle="1" w:styleId="afc">
    <w:name w:val="Верхний и нижний колонтитулы"/>
    <w:qFormat/>
    <w:pPr>
      <w:spacing w:after="200" w:line="360" w:lineRule="auto"/>
    </w:pPr>
    <w:rPr>
      <w:rFonts w:ascii="XO Thames" w:hAnsi="XO Thames"/>
      <w:sz w:val="20"/>
    </w:rPr>
  </w:style>
  <w:style w:type="paragraph" w:styleId="afd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tents70">
    <w:name w:val="Contents 7"/>
    <w:qFormat/>
  </w:style>
  <w:style w:type="paragraph" w:customStyle="1" w:styleId="Contents50">
    <w:name w:val="Contents 5"/>
    <w:qFormat/>
  </w:style>
  <w:style w:type="paragraph" w:styleId="afe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u w:val="single"/>
    </w:rPr>
  </w:style>
  <w:style w:type="paragraph" w:customStyle="1" w:styleId="1d">
    <w:name w:val="Основной шрифт абзаца1"/>
    <w:qFormat/>
  </w:style>
  <w:style w:type="paragraph" w:customStyle="1" w:styleId="Contents90">
    <w:name w:val="Contents 9"/>
    <w:qFormat/>
  </w:style>
  <w:style w:type="paragraph" w:customStyle="1" w:styleId="Contents80">
    <w:name w:val="Contents 8"/>
    <w:qFormat/>
  </w:style>
  <w:style w:type="paragraph" w:styleId="33">
    <w:name w:val="toc 3"/>
    <w:next w:val="a"/>
    <w:uiPriority w:val="39"/>
    <w:pPr>
      <w:spacing w:after="200" w:line="276" w:lineRule="auto"/>
      <w:ind w:left="400"/>
    </w:pPr>
  </w:style>
  <w:style w:type="paragraph" w:styleId="aff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onsPlusNormal1">
    <w:name w:val="ConsPlusNormal"/>
    <w:qFormat/>
    <w:rPr>
      <w:rFonts w:ascii="Arial" w:hAnsi="Arial"/>
      <w:sz w:val="20"/>
    </w:rPr>
  </w:style>
  <w:style w:type="paragraph" w:customStyle="1" w:styleId="Contents20">
    <w:name w:val="Contents 2"/>
    <w:qFormat/>
  </w:style>
  <w:style w:type="paragraph" w:customStyle="1" w:styleId="Contents30">
    <w:name w:val="Contents 3"/>
    <w:qFormat/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</w:rPr>
  </w:style>
  <w:style w:type="paragraph" w:customStyle="1" w:styleId="Contents10">
    <w:name w:val="Contents 1"/>
    <w:qFormat/>
    <w:rPr>
      <w:rFonts w:ascii="XO Thames" w:hAnsi="XO Thames"/>
      <w:b/>
    </w:rPr>
  </w:style>
  <w:style w:type="paragraph" w:styleId="91">
    <w:name w:val="toc 9"/>
    <w:next w:val="a"/>
    <w:uiPriority w:val="39"/>
    <w:pPr>
      <w:spacing w:after="200" w:line="276" w:lineRule="auto"/>
      <w:ind w:left="1600"/>
    </w:pPr>
  </w:style>
  <w:style w:type="paragraph" w:styleId="81">
    <w:name w:val="toc 8"/>
    <w:next w:val="a"/>
    <w:uiPriority w:val="39"/>
    <w:pPr>
      <w:spacing w:after="200" w:line="276" w:lineRule="auto"/>
      <w:ind w:left="1400"/>
    </w:pPr>
  </w:style>
  <w:style w:type="paragraph" w:styleId="53">
    <w:name w:val="toc 5"/>
    <w:next w:val="a"/>
    <w:uiPriority w:val="39"/>
    <w:pPr>
      <w:spacing w:after="200" w:line="276" w:lineRule="auto"/>
      <w:ind w:left="800"/>
    </w:pPr>
  </w:style>
  <w:style w:type="paragraph" w:customStyle="1" w:styleId="Textbody0">
    <w:name w:val="Text body"/>
    <w:qFormat/>
  </w:style>
  <w:style w:type="paragraph" w:styleId="aff0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</w:style>
  <w:style w:type="paragraph" w:customStyle="1" w:styleId="28">
    <w:name w:val="Основной шрифт абзаца2"/>
    <w:qFormat/>
  </w:style>
  <w:style w:type="table" w:styleId="af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53</cp:revision>
  <dcterms:created xsi:type="dcterms:W3CDTF">2020-12-26T06:51:00Z</dcterms:created>
  <dcterms:modified xsi:type="dcterms:W3CDTF">2021-08-30T08:18:00Z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