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7D1064">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Style w:val="a9"/>
        <w:tblpPr w:leftFromText="180" w:rightFromText="180" w:vertAnchor="page" w:horzAnchor="margin" w:tblpY="811"/>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8"/>
        <w:gridCol w:w="4200"/>
      </w:tblGrid>
      <w:tr w:rsidR="007071AF" w:rsidRPr="009579F2" w:rsidTr="007071AF">
        <w:tc>
          <w:tcPr>
            <w:tcW w:w="5428" w:type="dxa"/>
          </w:tcPr>
          <w:p w:rsidR="007071AF" w:rsidRPr="009579F2" w:rsidRDefault="007071AF" w:rsidP="009579F2">
            <w:pPr>
              <w:widowControl w:val="0"/>
              <w:rPr>
                <w:rFonts w:ascii="Times New Roman" w:hAnsi="Times New Roman"/>
                <w:color w:val="000000" w:themeColor="text1"/>
                <w:sz w:val="28"/>
                <w:szCs w:val="28"/>
              </w:rPr>
            </w:pPr>
          </w:p>
        </w:tc>
        <w:tc>
          <w:tcPr>
            <w:tcW w:w="4200" w:type="dxa"/>
          </w:tcPr>
          <w:p w:rsidR="007071AF" w:rsidRPr="009579F2" w:rsidRDefault="007071AF" w:rsidP="009579F2">
            <w:pPr>
              <w:rPr>
                <w:rFonts w:ascii="Times New Roman" w:hAnsi="Times New Roman"/>
                <w:color w:val="000000" w:themeColor="text1"/>
                <w:sz w:val="28"/>
                <w:szCs w:val="28"/>
              </w:rPr>
            </w:pPr>
            <w:r w:rsidRPr="009579F2">
              <w:rPr>
                <w:rFonts w:ascii="Times New Roman" w:hAnsi="Times New Roman"/>
                <w:color w:val="000000" w:themeColor="text1"/>
                <w:sz w:val="28"/>
                <w:szCs w:val="28"/>
              </w:rPr>
              <w:t xml:space="preserve">Приложение </w:t>
            </w:r>
          </w:p>
          <w:p w:rsidR="007071AF" w:rsidRPr="009579F2" w:rsidRDefault="007071AF" w:rsidP="009579F2">
            <w:pPr>
              <w:rPr>
                <w:rFonts w:ascii="Times New Roman" w:hAnsi="Times New Roman"/>
                <w:color w:val="000000" w:themeColor="text1"/>
                <w:sz w:val="28"/>
                <w:szCs w:val="28"/>
              </w:rPr>
            </w:pPr>
            <w:r w:rsidRPr="009579F2">
              <w:rPr>
                <w:rFonts w:ascii="Times New Roman" w:hAnsi="Times New Roman"/>
                <w:color w:val="000000" w:themeColor="text1"/>
                <w:sz w:val="28"/>
                <w:szCs w:val="28"/>
              </w:rPr>
              <w:t>к постановлению Правительства Рязанской области</w:t>
            </w:r>
          </w:p>
        </w:tc>
      </w:tr>
      <w:tr w:rsidR="007071AF" w:rsidRPr="009579F2" w:rsidTr="007071AF">
        <w:tc>
          <w:tcPr>
            <w:tcW w:w="5428" w:type="dxa"/>
          </w:tcPr>
          <w:p w:rsidR="007071AF" w:rsidRPr="009579F2" w:rsidRDefault="007071AF" w:rsidP="009579F2">
            <w:pPr>
              <w:widowControl w:val="0"/>
              <w:rPr>
                <w:rFonts w:ascii="Times New Roman" w:hAnsi="Times New Roman"/>
                <w:color w:val="000000" w:themeColor="text1"/>
                <w:sz w:val="28"/>
                <w:szCs w:val="28"/>
              </w:rPr>
            </w:pPr>
          </w:p>
        </w:tc>
        <w:tc>
          <w:tcPr>
            <w:tcW w:w="4200" w:type="dxa"/>
          </w:tcPr>
          <w:p w:rsidR="007071AF" w:rsidRPr="009579F2" w:rsidRDefault="00890B16" w:rsidP="009579F2">
            <w:pPr>
              <w:rPr>
                <w:rFonts w:ascii="Times New Roman" w:hAnsi="Times New Roman"/>
                <w:color w:val="000000" w:themeColor="text1"/>
                <w:sz w:val="28"/>
                <w:szCs w:val="28"/>
              </w:rPr>
            </w:pPr>
            <w:r>
              <w:rPr>
                <w:rFonts w:ascii="Times New Roman" w:hAnsi="Times New Roman"/>
                <w:color w:val="000000" w:themeColor="text1"/>
                <w:sz w:val="28"/>
                <w:szCs w:val="28"/>
              </w:rPr>
              <w:t>от 28.09.2021 № 260</w:t>
            </w:r>
            <w:bookmarkStart w:id="0" w:name="_GoBack"/>
            <w:bookmarkEnd w:id="0"/>
          </w:p>
        </w:tc>
      </w:tr>
      <w:tr w:rsidR="007071AF" w:rsidRPr="009579F2" w:rsidTr="007071AF">
        <w:tc>
          <w:tcPr>
            <w:tcW w:w="5428" w:type="dxa"/>
          </w:tcPr>
          <w:p w:rsidR="007071AF" w:rsidRPr="009579F2" w:rsidRDefault="007071AF" w:rsidP="009579F2">
            <w:pPr>
              <w:widowControl w:val="0"/>
              <w:rPr>
                <w:rFonts w:ascii="Times New Roman" w:hAnsi="Times New Roman"/>
                <w:color w:val="000000" w:themeColor="text1"/>
                <w:sz w:val="28"/>
                <w:szCs w:val="28"/>
              </w:rPr>
            </w:pPr>
          </w:p>
        </w:tc>
        <w:tc>
          <w:tcPr>
            <w:tcW w:w="4200" w:type="dxa"/>
          </w:tcPr>
          <w:p w:rsidR="007071AF" w:rsidRPr="009579F2" w:rsidRDefault="007071AF" w:rsidP="009579F2">
            <w:pPr>
              <w:rPr>
                <w:rFonts w:ascii="Times New Roman" w:hAnsi="Times New Roman"/>
                <w:color w:val="000000" w:themeColor="text1"/>
                <w:sz w:val="28"/>
                <w:szCs w:val="28"/>
              </w:rPr>
            </w:pPr>
          </w:p>
        </w:tc>
      </w:tr>
    </w:tbl>
    <w:p w:rsidR="00E231FE" w:rsidRPr="009579F2" w:rsidRDefault="00E231FE" w:rsidP="009579F2">
      <w:pPr>
        <w:pStyle w:val="ad"/>
        <w:shd w:val="clear" w:color="auto" w:fill="FFFFFF"/>
        <w:spacing w:before="0" w:beforeAutospacing="0" w:after="0" w:afterAutospacing="0"/>
        <w:ind w:firstLine="708"/>
        <w:jc w:val="both"/>
        <w:rPr>
          <w:color w:val="000000" w:themeColor="text1"/>
          <w:sz w:val="28"/>
          <w:szCs w:val="28"/>
        </w:rPr>
      </w:pPr>
    </w:p>
    <w:p w:rsidR="00706C9A" w:rsidRPr="009579F2" w:rsidRDefault="00967273" w:rsidP="009579F2">
      <w:pPr>
        <w:autoSpaceDE w:val="0"/>
        <w:autoSpaceDN w:val="0"/>
        <w:adjustRightInd w:val="0"/>
        <w:jc w:val="center"/>
        <w:rPr>
          <w:rFonts w:ascii="Times New Roman" w:hAnsi="Times New Roman"/>
          <w:bCs/>
          <w:sz w:val="28"/>
          <w:szCs w:val="28"/>
        </w:rPr>
      </w:pPr>
      <w:proofErr w:type="gramStart"/>
      <w:r w:rsidRPr="009579F2">
        <w:rPr>
          <w:rFonts w:ascii="Times New Roman" w:hAnsi="Times New Roman"/>
          <w:bCs/>
          <w:sz w:val="28"/>
          <w:szCs w:val="28"/>
        </w:rPr>
        <w:t>П</w:t>
      </w:r>
      <w:proofErr w:type="gramEnd"/>
      <w:r w:rsidRPr="009579F2">
        <w:rPr>
          <w:rFonts w:ascii="Times New Roman" w:hAnsi="Times New Roman"/>
          <w:bCs/>
          <w:sz w:val="28"/>
          <w:szCs w:val="28"/>
        </w:rPr>
        <w:t xml:space="preserve"> О </w:t>
      </w:r>
      <w:r w:rsidR="00734F33" w:rsidRPr="009579F2">
        <w:rPr>
          <w:rFonts w:ascii="Times New Roman" w:hAnsi="Times New Roman"/>
          <w:bCs/>
          <w:sz w:val="28"/>
          <w:szCs w:val="28"/>
        </w:rPr>
        <w:t>Л О Ж Е Н И Е</w:t>
      </w:r>
    </w:p>
    <w:p w:rsidR="00784E4B" w:rsidRPr="009579F2" w:rsidRDefault="00734F33" w:rsidP="009579F2">
      <w:pPr>
        <w:autoSpaceDE w:val="0"/>
        <w:autoSpaceDN w:val="0"/>
        <w:adjustRightInd w:val="0"/>
        <w:jc w:val="center"/>
        <w:rPr>
          <w:rFonts w:ascii="Times New Roman" w:hAnsi="Times New Roman"/>
          <w:bCs/>
          <w:sz w:val="28"/>
          <w:szCs w:val="28"/>
        </w:rPr>
      </w:pPr>
      <w:r w:rsidRPr="009579F2">
        <w:rPr>
          <w:rFonts w:ascii="Times New Roman" w:hAnsi="Times New Roman"/>
          <w:bCs/>
          <w:sz w:val="28"/>
          <w:szCs w:val="28"/>
        </w:rPr>
        <w:t>о</w:t>
      </w:r>
      <w:r w:rsidR="00E231FE" w:rsidRPr="009579F2">
        <w:rPr>
          <w:rFonts w:ascii="Times New Roman" w:hAnsi="Times New Roman"/>
          <w:bCs/>
          <w:sz w:val="28"/>
          <w:szCs w:val="28"/>
        </w:rPr>
        <w:t xml:space="preserve"> </w:t>
      </w:r>
      <w:r w:rsidR="005B4354" w:rsidRPr="009579F2">
        <w:rPr>
          <w:rFonts w:ascii="Times New Roman" w:hAnsi="Times New Roman"/>
          <w:bCs/>
          <w:sz w:val="28"/>
          <w:szCs w:val="28"/>
        </w:rPr>
        <w:t>региональном</w:t>
      </w:r>
      <w:r w:rsidR="00FF2F55" w:rsidRPr="009579F2">
        <w:rPr>
          <w:rFonts w:ascii="Times New Roman" w:hAnsi="Times New Roman"/>
          <w:bCs/>
          <w:sz w:val="28"/>
          <w:szCs w:val="28"/>
        </w:rPr>
        <w:t xml:space="preserve"> </w:t>
      </w:r>
      <w:r w:rsidR="00E231FE" w:rsidRPr="009579F2">
        <w:rPr>
          <w:rFonts w:ascii="Times New Roman" w:hAnsi="Times New Roman"/>
          <w:bCs/>
          <w:sz w:val="28"/>
          <w:szCs w:val="28"/>
        </w:rPr>
        <w:t>государственно</w:t>
      </w:r>
      <w:r w:rsidR="005B4354" w:rsidRPr="009579F2">
        <w:rPr>
          <w:rFonts w:ascii="Times New Roman" w:hAnsi="Times New Roman"/>
          <w:bCs/>
          <w:sz w:val="28"/>
          <w:szCs w:val="28"/>
        </w:rPr>
        <w:t>м</w:t>
      </w:r>
      <w:r w:rsidR="00706C9A" w:rsidRPr="009579F2">
        <w:rPr>
          <w:rFonts w:ascii="Times New Roman" w:hAnsi="Times New Roman"/>
          <w:bCs/>
          <w:sz w:val="28"/>
          <w:szCs w:val="28"/>
        </w:rPr>
        <w:t xml:space="preserve"> </w:t>
      </w:r>
      <w:r w:rsidR="00E231FE" w:rsidRPr="009579F2">
        <w:rPr>
          <w:rFonts w:ascii="Times New Roman" w:hAnsi="Times New Roman"/>
          <w:bCs/>
          <w:sz w:val="28"/>
          <w:szCs w:val="28"/>
        </w:rPr>
        <w:t>контрол</w:t>
      </w:r>
      <w:r w:rsidR="005B4354" w:rsidRPr="009579F2">
        <w:rPr>
          <w:rFonts w:ascii="Times New Roman" w:hAnsi="Times New Roman"/>
          <w:bCs/>
          <w:sz w:val="28"/>
          <w:szCs w:val="28"/>
        </w:rPr>
        <w:t>е</w:t>
      </w:r>
      <w:r w:rsidR="00DC44BB" w:rsidRPr="009579F2">
        <w:rPr>
          <w:rFonts w:ascii="Times New Roman" w:hAnsi="Times New Roman"/>
          <w:bCs/>
          <w:sz w:val="28"/>
          <w:szCs w:val="28"/>
        </w:rPr>
        <w:t xml:space="preserve"> (надзоре)</w:t>
      </w:r>
    </w:p>
    <w:p w:rsidR="00784E4B" w:rsidRPr="009579F2" w:rsidRDefault="00E231FE" w:rsidP="009579F2">
      <w:pPr>
        <w:autoSpaceDE w:val="0"/>
        <w:autoSpaceDN w:val="0"/>
        <w:adjustRightInd w:val="0"/>
        <w:jc w:val="center"/>
        <w:rPr>
          <w:rFonts w:ascii="Times New Roman" w:hAnsi="Times New Roman"/>
          <w:bCs/>
          <w:sz w:val="28"/>
          <w:szCs w:val="28"/>
        </w:rPr>
      </w:pPr>
      <w:r w:rsidRPr="009579F2">
        <w:rPr>
          <w:rFonts w:ascii="Times New Roman" w:hAnsi="Times New Roman"/>
          <w:bCs/>
          <w:sz w:val="28"/>
          <w:szCs w:val="28"/>
        </w:rPr>
        <w:t>за состоянием Музейного фонда Российской Федерации</w:t>
      </w:r>
    </w:p>
    <w:p w:rsidR="00E231FE" w:rsidRPr="009579F2" w:rsidRDefault="00D45122" w:rsidP="009579F2">
      <w:pPr>
        <w:autoSpaceDE w:val="0"/>
        <w:autoSpaceDN w:val="0"/>
        <w:adjustRightInd w:val="0"/>
        <w:jc w:val="center"/>
        <w:rPr>
          <w:rFonts w:ascii="Times New Roman" w:hAnsi="Times New Roman"/>
          <w:bCs/>
          <w:sz w:val="28"/>
          <w:szCs w:val="28"/>
        </w:rPr>
      </w:pPr>
      <w:r w:rsidRPr="009579F2">
        <w:rPr>
          <w:rFonts w:ascii="Times New Roman" w:hAnsi="Times New Roman"/>
          <w:bCs/>
          <w:sz w:val="28"/>
          <w:szCs w:val="28"/>
        </w:rPr>
        <w:t>на территории Рязанской области</w:t>
      </w:r>
    </w:p>
    <w:p w:rsidR="00E231FE" w:rsidRPr="009579F2" w:rsidRDefault="00E231FE" w:rsidP="009579F2">
      <w:pPr>
        <w:autoSpaceDE w:val="0"/>
        <w:autoSpaceDN w:val="0"/>
        <w:adjustRightInd w:val="0"/>
        <w:jc w:val="both"/>
        <w:rPr>
          <w:rFonts w:ascii="Times New Roman" w:hAnsi="Times New Roman"/>
          <w:sz w:val="28"/>
          <w:szCs w:val="28"/>
        </w:rPr>
      </w:pPr>
    </w:p>
    <w:p w:rsidR="00A84185" w:rsidRPr="009579F2" w:rsidRDefault="00930F92" w:rsidP="009579F2">
      <w:pPr>
        <w:pStyle w:val="ac"/>
        <w:autoSpaceDE w:val="0"/>
        <w:autoSpaceDN w:val="0"/>
        <w:adjustRightInd w:val="0"/>
        <w:ind w:left="0" w:firstLine="708"/>
        <w:jc w:val="both"/>
        <w:rPr>
          <w:rFonts w:ascii="Times New Roman" w:hAnsi="Times New Roman"/>
          <w:color w:val="000000" w:themeColor="text1"/>
          <w:sz w:val="28"/>
          <w:szCs w:val="28"/>
        </w:rPr>
      </w:pPr>
      <w:proofErr w:type="gramStart"/>
      <w:r w:rsidRPr="009579F2">
        <w:rPr>
          <w:rFonts w:ascii="Times New Roman" w:hAnsi="Times New Roman"/>
          <w:color w:val="000000" w:themeColor="text1"/>
          <w:sz w:val="28"/>
          <w:szCs w:val="28"/>
        </w:rPr>
        <w:t>Настоящ</w:t>
      </w:r>
      <w:r w:rsidR="005B4354" w:rsidRPr="009579F2">
        <w:rPr>
          <w:rFonts w:ascii="Times New Roman" w:hAnsi="Times New Roman"/>
          <w:color w:val="000000" w:themeColor="text1"/>
          <w:sz w:val="28"/>
          <w:szCs w:val="28"/>
        </w:rPr>
        <w:t>ее</w:t>
      </w:r>
      <w:r w:rsidRPr="009579F2">
        <w:rPr>
          <w:rFonts w:ascii="Times New Roman" w:hAnsi="Times New Roman"/>
          <w:color w:val="000000" w:themeColor="text1"/>
          <w:sz w:val="28"/>
          <w:szCs w:val="28"/>
        </w:rPr>
        <w:t xml:space="preserve"> П</w:t>
      </w:r>
      <w:r w:rsidR="005B4354" w:rsidRPr="009579F2">
        <w:rPr>
          <w:rFonts w:ascii="Times New Roman" w:hAnsi="Times New Roman"/>
          <w:color w:val="000000" w:themeColor="text1"/>
          <w:sz w:val="28"/>
          <w:szCs w:val="28"/>
        </w:rPr>
        <w:t>оложение</w:t>
      </w:r>
      <w:r w:rsidR="007071AF" w:rsidRPr="009579F2">
        <w:rPr>
          <w:rFonts w:ascii="Times New Roman" w:hAnsi="Times New Roman"/>
          <w:bCs/>
          <w:sz w:val="28"/>
          <w:szCs w:val="28"/>
        </w:rPr>
        <w:t xml:space="preserve"> </w:t>
      </w:r>
      <w:r w:rsidRPr="009579F2">
        <w:rPr>
          <w:rFonts w:ascii="Times New Roman" w:hAnsi="Times New Roman"/>
          <w:color w:val="000000" w:themeColor="text1"/>
          <w:sz w:val="28"/>
          <w:szCs w:val="28"/>
        </w:rPr>
        <w:t>разработан</w:t>
      </w:r>
      <w:r w:rsidR="005B4354" w:rsidRPr="009579F2">
        <w:rPr>
          <w:rFonts w:ascii="Times New Roman" w:hAnsi="Times New Roman"/>
          <w:color w:val="000000" w:themeColor="text1"/>
          <w:sz w:val="28"/>
          <w:szCs w:val="28"/>
        </w:rPr>
        <w:t>о</w:t>
      </w:r>
      <w:r w:rsidRPr="009579F2">
        <w:rPr>
          <w:rFonts w:ascii="Times New Roman" w:hAnsi="Times New Roman"/>
          <w:color w:val="000000" w:themeColor="text1"/>
          <w:sz w:val="28"/>
          <w:szCs w:val="28"/>
        </w:rPr>
        <w:t xml:space="preserve"> в соответствии с Федеральным </w:t>
      </w:r>
      <w:hyperlink r:id="rId12" w:history="1">
        <w:r w:rsidRPr="009579F2">
          <w:rPr>
            <w:rFonts w:ascii="Times New Roman" w:hAnsi="Times New Roman"/>
            <w:color w:val="000000" w:themeColor="text1"/>
            <w:sz w:val="28"/>
            <w:szCs w:val="28"/>
          </w:rPr>
          <w:t>законом</w:t>
        </w:r>
      </w:hyperlink>
      <w:r w:rsidR="00AE1039" w:rsidRPr="009579F2">
        <w:rPr>
          <w:rFonts w:ascii="Times New Roman" w:hAnsi="Times New Roman"/>
          <w:color w:val="000000" w:themeColor="text1"/>
          <w:sz w:val="28"/>
          <w:szCs w:val="28"/>
        </w:rPr>
        <w:t xml:space="preserve"> </w:t>
      </w:r>
      <w:r w:rsidR="00E17E5C" w:rsidRPr="009579F2">
        <w:rPr>
          <w:rFonts w:ascii="Times New Roman" w:hAnsi="Times New Roman"/>
          <w:color w:val="000000" w:themeColor="text1"/>
          <w:sz w:val="28"/>
          <w:szCs w:val="28"/>
        </w:rPr>
        <w:t>от 31.07.2020</w:t>
      </w:r>
      <w:r w:rsidR="00784E4B" w:rsidRPr="009579F2">
        <w:rPr>
          <w:rFonts w:ascii="Times New Roman" w:hAnsi="Times New Roman"/>
          <w:color w:val="000000" w:themeColor="text1"/>
          <w:sz w:val="28"/>
          <w:szCs w:val="28"/>
        </w:rPr>
        <w:t> </w:t>
      </w:r>
      <w:r w:rsidR="00E17E5C" w:rsidRPr="009579F2">
        <w:rPr>
          <w:rFonts w:ascii="Times New Roman" w:hAnsi="Times New Roman"/>
          <w:color w:val="000000" w:themeColor="text1"/>
          <w:sz w:val="28"/>
          <w:szCs w:val="28"/>
        </w:rPr>
        <w:t>№ 248-ФЗ «О государственном контроле (надзоре) и муниципальном контроле в Российской Федерации</w:t>
      </w:r>
      <w:r w:rsidRPr="009579F2">
        <w:rPr>
          <w:rFonts w:ascii="Times New Roman" w:hAnsi="Times New Roman"/>
          <w:color w:val="000000" w:themeColor="text1"/>
          <w:sz w:val="28"/>
          <w:szCs w:val="28"/>
        </w:rPr>
        <w:t>» (далее – Федеральный закон №</w:t>
      </w:r>
      <w:r w:rsidR="00784E4B" w:rsidRPr="009579F2">
        <w:rPr>
          <w:rFonts w:ascii="Times New Roman" w:hAnsi="Times New Roman"/>
          <w:color w:val="000000" w:themeColor="text1"/>
          <w:sz w:val="28"/>
          <w:szCs w:val="28"/>
        </w:rPr>
        <w:t> </w:t>
      </w:r>
      <w:r w:rsidR="00FE2D9F" w:rsidRPr="009579F2">
        <w:rPr>
          <w:rFonts w:ascii="Times New Roman" w:hAnsi="Times New Roman"/>
          <w:color w:val="000000" w:themeColor="text1"/>
          <w:sz w:val="28"/>
          <w:szCs w:val="28"/>
        </w:rPr>
        <w:t>2</w:t>
      </w:r>
      <w:r w:rsidR="00E17E5C" w:rsidRPr="009579F2">
        <w:rPr>
          <w:rFonts w:ascii="Times New Roman" w:hAnsi="Times New Roman"/>
          <w:color w:val="000000" w:themeColor="text1"/>
          <w:sz w:val="28"/>
          <w:szCs w:val="28"/>
        </w:rPr>
        <w:t>48</w:t>
      </w:r>
      <w:r w:rsidR="00FE2D9F" w:rsidRPr="009579F2">
        <w:rPr>
          <w:rFonts w:ascii="Times New Roman" w:hAnsi="Times New Roman"/>
          <w:color w:val="000000" w:themeColor="text1"/>
          <w:sz w:val="28"/>
          <w:szCs w:val="28"/>
        </w:rPr>
        <w:t>-</w:t>
      </w:r>
      <w:r w:rsidR="009A5EF4" w:rsidRPr="009579F2">
        <w:rPr>
          <w:rFonts w:ascii="Times New Roman" w:hAnsi="Times New Roman"/>
          <w:color w:val="000000" w:themeColor="text1"/>
          <w:sz w:val="28"/>
          <w:szCs w:val="28"/>
        </w:rPr>
        <w:t>ФЗ), Федеральным законом</w:t>
      </w:r>
      <w:r w:rsidR="00784E4B" w:rsidRPr="009579F2">
        <w:rPr>
          <w:rFonts w:ascii="Times New Roman" w:hAnsi="Times New Roman"/>
          <w:color w:val="000000" w:themeColor="text1"/>
          <w:sz w:val="28"/>
          <w:szCs w:val="28"/>
        </w:rPr>
        <w:t xml:space="preserve"> от 26.05.1996 № </w:t>
      </w:r>
      <w:r w:rsidR="00FE2D9F" w:rsidRPr="009579F2">
        <w:rPr>
          <w:rFonts w:ascii="Times New Roman" w:hAnsi="Times New Roman"/>
          <w:color w:val="000000" w:themeColor="text1"/>
          <w:sz w:val="28"/>
          <w:szCs w:val="28"/>
        </w:rPr>
        <w:t>54-</w:t>
      </w:r>
      <w:r w:rsidRPr="009579F2">
        <w:rPr>
          <w:rFonts w:ascii="Times New Roman" w:hAnsi="Times New Roman"/>
          <w:color w:val="000000" w:themeColor="text1"/>
          <w:sz w:val="28"/>
          <w:szCs w:val="28"/>
        </w:rPr>
        <w:t>ФЗ «О Музейном фонде Российской Федерации и музеях</w:t>
      </w:r>
      <w:r w:rsidR="003242FF" w:rsidRPr="009579F2">
        <w:rPr>
          <w:rFonts w:ascii="Times New Roman" w:hAnsi="Times New Roman"/>
          <w:color w:val="000000" w:themeColor="text1"/>
          <w:sz w:val="28"/>
          <w:szCs w:val="28"/>
        </w:rPr>
        <w:t xml:space="preserve"> в</w:t>
      </w:r>
      <w:r w:rsidRPr="009579F2">
        <w:rPr>
          <w:rFonts w:ascii="Times New Roman" w:hAnsi="Times New Roman"/>
          <w:color w:val="000000" w:themeColor="text1"/>
          <w:sz w:val="28"/>
          <w:szCs w:val="28"/>
        </w:rPr>
        <w:t xml:space="preserve"> Российской Федерации» </w:t>
      </w:r>
      <w:r w:rsidR="005B4354" w:rsidRPr="009579F2">
        <w:rPr>
          <w:rFonts w:ascii="Times New Roman" w:hAnsi="Times New Roman"/>
          <w:color w:val="000000" w:themeColor="text1"/>
          <w:sz w:val="28"/>
          <w:szCs w:val="28"/>
        </w:rPr>
        <w:t>(далее – Федеральный закон № 5</w:t>
      </w:r>
      <w:r w:rsidR="00FE2D9F" w:rsidRPr="009579F2">
        <w:rPr>
          <w:rFonts w:ascii="Times New Roman" w:hAnsi="Times New Roman"/>
          <w:color w:val="000000" w:themeColor="text1"/>
          <w:sz w:val="28"/>
          <w:szCs w:val="28"/>
        </w:rPr>
        <w:t>4-</w:t>
      </w:r>
      <w:r w:rsidR="005B4354" w:rsidRPr="009579F2">
        <w:rPr>
          <w:rFonts w:ascii="Times New Roman" w:hAnsi="Times New Roman"/>
          <w:color w:val="000000" w:themeColor="text1"/>
          <w:sz w:val="28"/>
          <w:szCs w:val="28"/>
        </w:rPr>
        <w:t xml:space="preserve">ФЗ), </w:t>
      </w:r>
      <w:r w:rsidRPr="009579F2">
        <w:rPr>
          <w:rFonts w:ascii="Times New Roman" w:hAnsi="Times New Roman"/>
          <w:color w:val="000000" w:themeColor="text1"/>
          <w:sz w:val="28"/>
          <w:szCs w:val="28"/>
        </w:rPr>
        <w:t>Закон</w:t>
      </w:r>
      <w:r w:rsidR="009A5EF4" w:rsidRPr="009579F2">
        <w:rPr>
          <w:rFonts w:ascii="Times New Roman" w:hAnsi="Times New Roman"/>
          <w:color w:val="000000" w:themeColor="text1"/>
          <w:sz w:val="28"/>
          <w:szCs w:val="28"/>
        </w:rPr>
        <w:t>ом</w:t>
      </w:r>
      <w:r w:rsidRPr="009579F2">
        <w:rPr>
          <w:rFonts w:ascii="Times New Roman" w:hAnsi="Times New Roman"/>
          <w:color w:val="000000" w:themeColor="text1"/>
          <w:sz w:val="28"/>
          <w:szCs w:val="28"/>
        </w:rPr>
        <w:t xml:space="preserve"> Рязанской области от 26.12.2016</w:t>
      </w:r>
      <w:r w:rsidR="00784E4B" w:rsidRPr="009579F2">
        <w:rPr>
          <w:rFonts w:ascii="Times New Roman" w:hAnsi="Times New Roman"/>
          <w:color w:val="000000" w:themeColor="text1"/>
          <w:sz w:val="28"/>
          <w:szCs w:val="28"/>
        </w:rPr>
        <w:t> № </w:t>
      </w:r>
      <w:r w:rsidR="00FE2D9F" w:rsidRPr="009579F2">
        <w:rPr>
          <w:rFonts w:ascii="Times New Roman" w:hAnsi="Times New Roman"/>
          <w:color w:val="000000" w:themeColor="text1"/>
          <w:sz w:val="28"/>
          <w:szCs w:val="28"/>
        </w:rPr>
        <w:t>102-</w:t>
      </w:r>
      <w:r w:rsidRPr="009579F2">
        <w:rPr>
          <w:rFonts w:ascii="Times New Roman" w:hAnsi="Times New Roman"/>
          <w:color w:val="000000" w:themeColor="text1"/>
          <w:sz w:val="28"/>
          <w:szCs w:val="28"/>
        </w:rPr>
        <w:t>ОЗ «О регулировании отдельных отношений в сфере музеев на территории Рязанской</w:t>
      </w:r>
      <w:proofErr w:type="gramEnd"/>
      <w:r w:rsidRPr="009579F2">
        <w:rPr>
          <w:rFonts w:ascii="Times New Roman" w:hAnsi="Times New Roman"/>
          <w:color w:val="000000" w:themeColor="text1"/>
          <w:sz w:val="28"/>
          <w:szCs w:val="28"/>
        </w:rPr>
        <w:t xml:space="preserve"> области»</w:t>
      </w:r>
      <w:r w:rsidR="00A84185" w:rsidRPr="009579F2">
        <w:rPr>
          <w:rFonts w:ascii="Times New Roman" w:hAnsi="Times New Roman"/>
          <w:color w:val="000000" w:themeColor="text1"/>
          <w:sz w:val="28"/>
          <w:szCs w:val="28"/>
        </w:rPr>
        <w:t>.</w:t>
      </w:r>
    </w:p>
    <w:p w:rsidR="00B6500E" w:rsidRPr="009579F2" w:rsidRDefault="00B6500E" w:rsidP="009579F2">
      <w:pPr>
        <w:pStyle w:val="ac"/>
        <w:autoSpaceDE w:val="0"/>
        <w:autoSpaceDN w:val="0"/>
        <w:adjustRightInd w:val="0"/>
        <w:ind w:left="0" w:firstLine="708"/>
        <w:jc w:val="both"/>
        <w:rPr>
          <w:rFonts w:ascii="Times New Roman" w:hAnsi="Times New Roman"/>
          <w:sz w:val="28"/>
          <w:szCs w:val="28"/>
        </w:rPr>
      </w:pPr>
    </w:p>
    <w:p w:rsidR="00A84185" w:rsidRPr="009579F2" w:rsidRDefault="00784E4B" w:rsidP="009579F2">
      <w:pPr>
        <w:pStyle w:val="ac"/>
        <w:autoSpaceDE w:val="0"/>
        <w:autoSpaceDN w:val="0"/>
        <w:adjustRightInd w:val="0"/>
        <w:ind w:left="0"/>
        <w:jc w:val="center"/>
        <w:rPr>
          <w:rFonts w:ascii="Times New Roman" w:hAnsi="Times New Roman"/>
          <w:sz w:val="28"/>
          <w:szCs w:val="28"/>
        </w:rPr>
      </w:pPr>
      <w:r w:rsidRPr="009579F2">
        <w:rPr>
          <w:rFonts w:ascii="Times New Roman" w:hAnsi="Times New Roman"/>
          <w:color w:val="000000" w:themeColor="text1"/>
          <w:sz w:val="28"/>
          <w:szCs w:val="28"/>
          <w:lang w:val="en-US"/>
        </w:rPr>
        <w:t>I</w:t>
      </w:r>
      <w:r w:rsidRPr="009579F2">
        <w:rPr>
          <w:rFonts w:ascii="Times New Roman" w:hAnsi="Times New Roman"/>
          <w:color w:val="000000" w:themeColor="text1"/>
          <w:sz w:val="28"/>
          <w:szCs w:val="28"/>
        </w:rPr>
        <w:t>.</w:t>
      </w:r>
      <w:r w:rsidRPr="009579F2">
        <w:rPr>
          <w:rFonts w:ascii="Times New Roman" w:hAnsi="Times New Roman"/>
          <w:color w:val="000000" w:themeColor="text1"/>
          <w:sz w:val="28"/>
          <w:szCs w:val="28"/>
          <w:lang w:val="en-US"/>
        </w:rPr>
        <w:t> </w:t>
      </w:r>
      <w:r w:rsidR="00A84185" w:rsidRPr="009579F2">
        <w:rPr>
          <w:rFonts w:ascii="Times New Roman" w:hAnsi="Times New Roman"/>
          <w:color w:val="000000" w:themeColor="text1"/>
          <w:sz w:val="28"/>
          <w:szCs w:val="28"/>
        </w:rPr>
        <w:t>Общие положения</w:t>
      </w:r>
    </w:p>
    <w:p w:rsidR="00D52CB0" w:rsidRPr="009579F2" w:rsidRDefault="00D52CB0" w:rsidP="009579F2">
      <w:pPr>
        <w:pStyle w:val="ac"/>
        <w:autoSpaceDE w:val="0"/>
        <w:autoSpaceDN w:val="0"/>
        <w:adjustRightInd w:val="0"/>
        <w:ind w:left="1428"/>
        <w:rPr>
          <w:rFonts w:ascii="Times New Roman" w:hAnsi="Times New Roman"/>
          <w:b/>
          <w:sz w:val="28"/>
          <w:szCs w:val="28"/>
        </w:rPr>
      </w:pPr>
    </w:p>
    <w:p w:rsidR="00930F92" w:rsidRPr="009579F2" w:rsidRDefault="00784E4B" w:rsidP="009579F2">
      <w:pPr>
        <w:pStyle w:val="ac"/>
        <w:tabs>
          <w:tab w:val="left" w:pos="851"/>
          <w:tab w:val="left" w:pos="993"/>
        </w:tabs>
        <w:autoSpaceDE w:val="0"/>
        <w:autoSpaceDN w:val="0"/>
        <w:adjustRightInd w:val="0"/>
        <w:ind w:left="0" w:firstLine="709"/>
        <w:jc w:val="both"/>
        <w:rPr>
          <w:rFonts w:ascii="Times New Roman" w:hAnsi="Times New Roman"/>
          <w:sz w:val="28"/>
          <w:szCs w:val="28"/>
        </w:rPr>
      </w:pPr>
      <w:r w:rsidRPr="009579F2">
        <w:rPr>
          <w:rFonts w:ascii="Times New Roman" w:hAnsi="Times New Roman"/>
          <w:bCs/>
          <w:sz w:val="28"/>
          <w:szCs w:val="28"/>
        </w:rPr>
        <w:t>1. </w:t>
      </w:r>
      <w:r w:rsidR="00A84185" w:rsidRPr="009579F2">
        <w:rPr>
          <w:rFonts w:ascii="Times New Roman" w:hAnsi="Times New Roman"/>
          <w:bCs/>
          <w:sz w:val="28"/>
          <w:szCs w:val="28"/>
        </w:rPr>
        <w:t xml:space="preserve">Положение </w:t>
      </w:r>
      <w:r w:rsidR="003242FF" w:rsidRPr="009579F2">
        <w:rPr>
          <w:rFonts w:ascii="Times New Roman" w:hAnsi="Times New Roman"/>
          <w:sz w:val="28"/>
          <w:szCs w:val="28"/>
        </w:rPr>
        <w:t>устанавливает</w:t>
      </w:r>
      <w:r w:rsidR="00930F92" w:rsidRPr="009579F2">
        <w:rPr>
          <w:rFonts w:ascii="Times New Roman" w:hAnsi="Times New Roman"/>
          <w:sz w:val="28"/>
          <w:szCs w:val="28"/>
        </w:rPr>
        <w:t xml:space="preserve"> порядок организации и осуществления</w:t>
      </w:r>
      <w:r w:rsidR="00A55D86" w:rsidRPr="009579F2">
        <w:rPr>
          <w:rFonts w:ascii="Times New Roman" w:hAnsi="Times New Roman"/>
          <w:sz w:val="28"/>
          <w:szCs w:val="28"/>
        </w:rPr>
        <w:t xml:space="preserve"> регионального</w:t>
      </w:r>
      <w:r w:rsidR="00930F92" w:rsidRPr="009579F2">
        <w:rPr>
          <w:rFonts w:ascii="Times New Roman" w:hAnsi="Times New Roman"/>
          <w:sz w:val="28"/>
          <w:szCs w:val="28"/>
        </w:rPr>
        <w:t xml:space="preserve"> государственного контроля</w:t>
      </w:r>
      <w:r w:rsidR="00D52CB0" w:rsidRPr="009579F2">
        <w:rPr>
          <w:rFonts w:ascii="Times New Roman" w:hAnsi="Times New Roman"/>
          <w:sz w:val="28"/>
          <w:szCs w:val="28"/>
        </w:rPr>
        <w:t xml:space="preserve"> (надзора)</w:t>
      </w:r>
      <w:r w:rsidR="00930F92" w:rsidRPr="009579F2">
        <w:rPr>
          <w:rFonts w:ascii="Times New Roman" w:hAnsi="Times New Roman"/>
          <w:sz w:val="28"/>
          <w:szCs w:val="28"/>
        </w:rPr>
        <w:t xml:space="preserve"> </w:t>
      </w:r>
      <w:r w:rsidR="00CD5A3F" w:rsidRPr="009579F2">
        <w:rPr>
          <w:rFonts w:ascii="Times New Roman" w:hAnsi="Times New Roman"/>
          <w:sz w:val="28"/>
          <w:szCs w:val="28"/>
        </w:rPr>
        <w:t xml:space="preserve">за состоянием </w:t>
      </w:r>
      <w:r w:rsidR="00930F92" w:rsidRPr="009579F2">
        <w:rPr>
          <w:rFonts w:ascii="Times New Roman" w:hAnsi="Times New Roman"/>
          <w:sz w:val="28"/>
          <w:szCs w:val="28"/>
        </w:rPr>
        <w:t xml:space="preserve">Музейного фонда Российской Федерации </w:t>
      </w:r>
      <w:r w:rsidR="00CD5A3F" w:rsidRPr="009579F2">
        <w:rPr>
          <w:rFonts w:ascii="Times New Roman" w:hAnsi="Times New Roman"/>
          <w:sz w:val="28"/>
          <w:szCs w:val="28"/>
        </w:rPr>
        <w:t>на территории Рязанской</w:t>
      </w:r>
      <w:r w:rsidR="00CD5A3F" w:rsidRPr="009579F2">
        <w:rPr>
          <w:rFonts w:ascii="Times New Roman" w:hAnsi="Times New Roman"/>
          <w:b/>
          <w:sz w:val="28"/>
          <w:szCs w:val="28"/>
        </w:rPr>
        <w:t xml:space="preserve"> </w:t>
      </w:r>
      <w:r w:rsidR="00CD5A3F" w:rsidRPr="009579F2">
        <w:rPr>
          <w:rFonts w:ascii="Times New Roman" w:hAnsi="Times New Roman"/>
          <w:sz w:val="28"/>
          <w:szCs w:val="28"/>
        </w:rPr>
        <w:t>области</w:t>
      </w:r>
      <w:r w:rsidR="00755E5D" w:rsidRPr="009579F2">
        <w:rPr>
          <w:rFonts w:ascii="Times New Roman" w:hAnsi="Times New Roman"/>
          <w:sz w:val="28"/>
          <w:szCs w:val="28"/>
        </w:rPr>
        <w:t xml:space="preserve"> </w:t>
      </w:r>
      <w:r w:rsidR="00A84185" w:rsidRPr="009579F2">
        <w:rPr>
          <w:rFonts w:ascii="Times New Roman" w:hAnsi="Times New Roman"/>
          <w:sz w:val="28"/>
          <w:szCs w:val="28"/>
        </w:rPr>
        <w:t>(далее – региональный государственный контроль)</w:t>
      </w:r>
      <w:r w:rsidR="00930F92" w:rsidRPr="009579F2">
        <w:rPr>
          <w:rFonts w:ascii="Times New Roman" w:hAnsi="Times New Roman"/>
          <w:sz w:val="28"/>
          <w:szCs w:val="28"/>
        </w:rPr>
        <w:t>.</w:t>
      </w:r>
    </w:p>
    <w:p w:rsidR="00E04C9D" w:rsidRPr="009579F2" w:rsidRDefault="00A84185" w:rsidP="009579F2">
      <w:pPr>
        <w:pStyle w:val="ad"/>
        <w:shd w:val="clear" w:color="auto" w:fill="FFFFFF"/>
        <w:tabs>
          <w:tab w:val="left" w:pos="851"/>
          <w:tab w:val="left" w:pos="993"/>
        </w:tabs>
        <w:spacing w:before="0" w:beforeAutospacing="0" w:after="0" w:afterAutospacing="0"/>
        <w:ind w:firstLine="709"/>
        <w:jc w:val="both"/>
        <w:rPr>
          <w:color w:val="000000" w:themeColor="text1"/>
          <w:sz w:val="28"/>
          <w:szCs w:val="28"/>
        </w:rPr>
      </w:pPr>
      <w:r w:rsidRPr="009579F2">
        <w:rPr>
          <w:color w:val="000000" w:themeColor="text1"/>
          <w:sz w:val="28"/>
          <w:szCs w:val="28"/>
        </w:rPr>
        <w:t>2.</w:t>
      </w:r>
      <w:r w:rsidR="00784E4B" w:rsidRPr="009579F2">
        <w:rPr>
          <w:color w:val="000000" w:themeColor="text1"/>
          <w:sz w:val="28"/>
          <w:szCs w:val="28"/>
        </w:rPr>
        <w:t> </w:t>
      </w:r>
      <w:r w:rsidR="00755E5D" w:rsidRPr="009579F2">
        <w:rPr>
          <w:sz w:val="28"/>
          <w:szCs w:val="28"/>
        </w:rPr>
        <w:t>Региональный государственный контроль</w:t>
      </w:r>
      <w:r w:rsidR="00755E5D" w:rsidRPr="009579F2">
        <w:rPr>
          <w:color w:val="000000" w:themeColor="text1"/>
          <w:sz w:val="28"/>
          <w:szCs w:val="28"/>
        </w:rPr>
        <w:t xml:space="preserve"> осуществляется м</w:t>
      </w:r>
      <w:r w:rsidRPr="009579F2">
        <w:rPr>
          <w:color w:val="000000" w:themeColor="text1"/>
          <w:sz w:val="28"/>
          <w:szCs w:val="28"/>
        </w:rPr>
        <w:t>инистерством культуры</w:t>
      </w:r>
      <w:r w:rsidR="00755E5D" w:rsidRPr="009579F2">
        <w:rPr>
          <w:color w:val="000000" w:themeColor="text1"/>
          <w:sz w:val="28"/>
          <w:szCs w:val="28"/>
        </w:rPr>
        <w:t xml:space="preserve"> и туризма Рязанской области</w:t>
      </w:r>
      <w:r w:rsidR="00EC2AFA" w:rsidRPr="009579F2">
        <w:rPr>
          <w:color w:val="000000" w:themeColor="text1"/>
          <w:sz w:val="28"/>
          <w:szCs w:val="28"/>
        </w:rPr>
        <w:t xml:space="preserve"> (далее – министерство)</w:t>
      </w:r>
      <w:r w:rsidRPr="009579F2">
        <w:rPr>
          <w:color w:val="000000" w:themeColor="text1"/>
          <w:sz w:val="28"/>
          <w:szCs w:val="28"/>
        </w:rPr>
        <w:t>.</w:t>
      </w:r>
      <w:r w:rsidR="00DB4891" w:rsidRPr="009579F2">
        <w:rPr>
          <w:color w:val="000000" w:themeColor="text1"/>
          <w:sz w:val="28"/>
          <w:szCs w:val="28"/>
        </w:rPr>
        <w:t xml:space="preserve"> </w:t>
      </w:r>
    </w:p>
    <w:p w:rsidR="007D1064" w:rsidRPr="0030511B" w:rsidRDefault="007D1064" w:rsidP="007D1064">
      <w:pPr>
        <w:autoSpaceDE w:val="0"/>
        <w:autoSpaceDN w:val="0"/>
        <w:adjustRightInd w:val="0"/>
        <w:ind w:firstLine="709"/>
        <w:jc w:val="both"/>
        <w:rPr>
          <w:rFonts w:ascii="Times New Roman" w:hAnsi="Times New Roman"/>
          <w:color w:val="000000" w:themeColor="text1"/>
          <w:sz w:val="28"/>
          <w:szCs w:val="28"/>
        </w:rPr>
      </w:pPr>
      <w:r w:rsidRPr="007D1064">
        <w:rPr>
          <w:rFonts w:ascii="Times New Roman" w:hAnsi="Times New Roman"/>
          <w:color w:val="000000" w:themeColor="text1"/>
          <w:sz w:val="28"/>
          <w:szCs w:val="28"/>
        </w:rPr>
        <w:t>3. </w:t>
      </w:r>
      <w:proofErr w:type="gramStart"/>
      <w:r w:rsidRPr="007D1064">
        <w:rPr>
          <w:rFonts w:ascii="Times New Roman" w:hAnsi="Times New Roman"/>
          <w:color w:val="000000" w:themeColor="text1"/>
          <w:sz w:val="28"/>
          <w:szCs w:val="28"/>
        </w:rPr>
        <w:t>Предметом регионального государственного контроля является соблюдение государственными музеями, находящимися в ведении Рязанской области (далее – контролируемые лица), в собственности, оперативном управлении или пользовании которых находятся музейные предметы и музейные коллекции, установленных Федеральным законом № 54-ФЗ и принимаемыми в соответствии с ним иными нормативными правовыми актами обязательных требований к обеспечению хранения, изучения, комплектования, учета и использования музейных предметов и музейных коллекций, включенных в</w:t>
      </w:r>
      <w:proofErr w:type="gramEnd"/>
      <w:r w:rsidRPr="007D1064">
        <w:rPr>
          <w:rFonts w:ascii="Times New Roman" w:hAnsi="Times New Roman"/>
          <w:color w:val="000000" w:themeColor="text1"/>
          <w:sz w:val="28"/>
          <w:szCs w:val="28"/>
        </w:rPr>
        <w:t xml:space="preserve"> состав государственной части Музейного фонда Российской Федерации (далее – музейные предметы и музейные коллекции).</w:t>
      </w:r>
    </w:p>
    <w:p w:rsidR="00C14C21" w:rsidRPr="009579F2" w:rsidRDefault="00C14C21"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В соответствии с частью 2 статьи 15 Федерального закона № 248-ФЗ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DB1EA9" w:rsidRPr="009579F2" w:rsidRDefault="009579F2" w:rsidP="007D1064">
      <w:pPr>
        <w:pStyle w:val="ad"/>
        <w:shd w:val="clear" w:color="auto" w:fill="FFFFFF"/>
        <w:spacing w:before="0" w:beforeAutospacing="0" w:after="0" w:afterAutospacing="0" w:line="233" w:lineRule="auto"/>
        <w:ind w:firstLine="709"/>
        <w:jc w:val="both"/>
        <w:rPr>
          <w:sz w:val="28"/>
          <w:szCs w:val="28"/>
        </w:rPr>
      </w:pPr>
      <w:r>
        <w:rPr>
          <w:sz w:val="28"/>
          <w:szCs w:val="28"/>
        </w:rPr>
        <w:lastRenderedPageBreak/>
        <w:t>4. </w:t>
      </w:r>
      <w:r w:rsidR="00C73D1D" w:rsidRPr="009579F2">
        <w:rPr>
          <w:sz w:val="28"/>
          <w:szCs w:val="28"/>
        </w:rPr>
        <w:t xml:space="preserve">Региональный </w:t>
      </w:r>
      <w:r w:rsidR="00A84185" w:rsidRPr="009579F2">
        <w:rPr>
          <w:sz w:val="28"/>
          <w:szCs w:val="28"/>
        </w:rPr>
        <w:t xml:space="preserve">государственный контроль осуществляется в отношении </w:t>
      </w:r>
      <w:r w:rsidR="00DB1EA9" w:rsidRPr="009579F2">
        <w:rPr>
          <w:sz w:val="28"/>
          <w:szCs w:val="28"/>
        </w:rPr>
        <w:t xml:space="preserve">следующих </w:t>
      </w:r>
      <w:r w:rsidR="00A84185" w:rsidRPr="009579F2">
        <w:rPr>
          <w:sz w:val="28"/>
          <w:szCs w:val="28"/>
        </w:rPr>
        <w:t xml:space="preserve">объектов </w:t>
      </w:r>
      <w:r w:rsidR="00C73D1D" w:rsidRPr="009579F2">
        <w:rPr>
          <w:sz w:val="28"/>
          <w:szCs w:val="28"/>
        </w:rPr>
        <w:t xml:space="preserve">регионального </w:t>
      </w:r>
      <w:r w:rsidR="00A84185" w:rsidRPr="009579F2">
        <w:rPr>
          <w:sz w:val="28"/>
          <w:szCs w:val="28"/>
        </w:rPr>
        <w:t>государственного контроля</w:t>
      </w:r>
      <w:r w:rsidR="00DB1EA9" w:rsidRPr="009579F2">
        <w:rPr>
          <w:sz w:val="28"/>
          <w:szCs w:val="28"/>
        </w:rPr>
        <w:t xml:space="preserve"> (далее </w:t>
      </w:r>
      <w:r w:rsidR="00784E4B" w:rsidRPr="009579F2">
        <w:rPr>
          <w:color w:val="000000" w:themeColor="text1"/>
          <w:sz w:val="28"/>
          <w:szCs w:val="28"/>
        </w:rPr>
        <w:t xml:space="preserve">– </w:t>
      </w:r>
      <w:r w:rsidR="00DB1EA9" w:rsidRPr="009579F2">
        <w:rPr>
          <w:sz w:val="28"/>
          <w:szCs w:val="28"/>
        </w:rPr>
        <w:t>объекты контроля):</w:t>
      </w:r>
    </w:p>
    <w:p w:rsidR="00A84185" w:rsidRPr="009579F2" w:rsidRDefault="00770CB0" w:rsidP="007D1064">
      <w:pPr>
        <w:autoSpaceDE w:val="0"/>
        <w:autoSpaceDN w:val="0"/>
        <w:adjustRightInd w:val="0"/>
        <w:spacing w:line="233" w:lineRule="auto"/>
        <w:ind w:firstLine="709"/>
        <w:jc w:val="both"/>
        <w:rPr>
          <w:rFonts w:ascii="Times New Roman" w:hAnsi="Times New Roman"/>
          <w:sz w:val="28"/>
          <w:szCs w:val="28"/>
        </w:rPr>
      </w:pPr>
      <w:r w:rsidRPr="009579F2">
        <w:rPr>
          <w:rFonts w:ascii="Times New Roman" w:hAnsi="Times New Roman"/>
          <w:sz w:val="28"/>
          <w:szCs w:val="28"/>
        </w:rPr>
        <w:t xml:space="preserve">1) </w:t>
      </w:r>
      <w:r w:rsidR="00A84185" w:rsidRPr="009579F2">
        <w:rPr>
          <w:rFonts w:ascii="Times New Roman" w:hAnsi="Times New Roman"/>
          <w:sz w:val="28"/>
          <w:szCs w:val="28"/>
        </w:rPr>
        <w:t>деятельности, действий (бездействия) контролируемых лиц</w:t>
      </w:r>
      <w:r w:rsidRPr="009579F2">
        <w:rPr>
          <w:rFonts w:ascii="Times New Roman" w:hAnsi="Times New Roman"/>
          <w:sz w:val="28"/>
          <w:szCs w:val="28"/>
        </w:rPr>
        <w:t>,</w:t>
      </w:r>
      <w:r w:rsidR="00DB1EA9" w:rsidRPr="009579F2">
        <w:rPr>
          <w:rFonts w:ascii="Times New Roman" w:hAnsi="Times New Roman"/>
          <w:sz w:val="28"/>
          <w:szCs w:val="28"/>
        </w:rPr>
        <w:t xml:space="preserve"> </w:t>
      </w:r>
      <w:r w:rsidRPr="009579F2">
        <w:rPr>
          <w:rFonts w:ascii="Times New Roman" w:hAnsi="Times New Roman"/>
          <w:sz w:val="28"/>
          <w:szCs w:val="28"/>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r w:rsidR="00A84185" w:rsidRPr="009579F2">
        <w:rPr>
          <w:rFonts w:ascii="Times New Roman" w:hAnsi="Times New Roman"/>
          <w:sz w:val="28"/>
          <w:szCs w:val="28"/>
        </w:rPr>
        <w:t>по обеспечению:</w:t>
      </w:r>
    </w:p>
    <w:p w:rsidR="00A84185" w:rsidRPr="009579F2" w:rsidRDefault="00784E4B" w:rsidP="007D1064">
      <w:pPr>
        <w:pStyle w:val="ad"/>
        <w:shd w:val="clear" w:color="auto" w:fill="FFFFFF"/>
        <w:spacing w:before="0" w:beforeAutospacing="0" w:after="0" w:afterAutospacing="0" w:line="233" w:lineRule="auto"/>
        <w:ind w:firstLine="709"/>
        <w:jc w:val="both"/>
        <w:rPr>
          <w:sz w:val="28"/>
          <w:szCs w:val="28"/>
        </w:rPr>
      </w:pPr>
      <w:r w:rsidRPr="009579F2">
        <w:rPr>
          <w:sz w:val="28"/>
          <w:szCs w:val="28"/>
        </w:rPr>
        <w:t>-</w:t>
      </w:r>
      <w:r w:rsidR="00A84185" w:rsidRPr="009579F2">
        <w:rPr>
          <w:sz w:val="28"/>
          <w:szCs w:val="28"/>
        </w:rPr>
        <w:t xml:space="preserve"> физической сохранности музейных предметов и музейных коллекций;</w:t>
      </w:r>
    </w:p>
    <w:p w:rsidR="00A84185" w:rsidRPr="009579F2" w:rsidRDefault="00784E4B" w:rsidP="007D1064">
      <w:pPr>
        <w:pStyle w:val="ad"/>
        <w:shd w:val="clear" w:color="auto" w:fill="FFFFFF"/>
        <w:spacing w:before="0" w:beforeAutospacing="0" w:after="0" w:afterAutospacing="0" w:line="233" w:lineRule="auto"/>
        <w:ind w:firstLine="709"/>
        <w:jc w:val="both"/>
        <w:rPr>
          <w:sz w:val="28"/>
          <w:szCs w:val="28"/>
        </w:rPr>
      </w:pPr>
      <w:r w:rsidRPr="009579F2">
        <w:rPr>
          <w:sz w:val="28"/>
          <w:szCs w:val="28"/>
        </w:rPr>
        <w:t>-</w:t>
      </w:r>
      <w:r w:rsidR="00A84185" w:rsidRPr="009579F2">
        <w:rPr>
          <w:sz w:val="28"/>
          <w:szCs w:val="28"/>
        </w:rPr>
        <w:t xml:space="preserve"> проведения в отношении музейных предметов и музейных коллекций реставрационных работ лицами, прошедшими в Министерстве культуры Российской Федерации аттестацию </w:t>
      </w:r>
      <w:proofErr w:type="gramStart"/>
      <w:r w:rsidR="00A84185" w:rsidRPr="009579F2">
        <w:rPr>
          <w:sz w:val="28"/>
          <w:szCs w:val="28"/>
        </w:rPr>
        <w:t>на право их</w:t>
      </w:r>
      <w:proofErr w:type="gramEnd"/>
      <w:r w:rsidR="00A84185" w:rsidRPr="009579F2">
        <w:rPr>
          <w:sz w:val="28"/>
          <w:szCs w:val="28"/>
        </w:rPr>
        <w:t xml:space="preserve"> проведения;</w:t>
      </w:r>
    </w:p>
    <w:p w:rsidR="00A84185" w:rsidRPr="009579F2" w:rsidRDefault="00784E4B" w:rsidP="007D1064">
      <w:pPr>
        <w:pStyle w:val="ad"/>
        <w:shd w:val="clear" w:color="auto" w:fill="FFFFFF"/>
        <w:spacing w:before="0" w:beforeAutospacing="0" w:after="0" w:afterAutospacing="0" w:line="233" w:lineRule="auto"/>
        <w:ind w:firstLine="709"/>
        <w:jc w:val="both"/>
        <w:rPr>
          <w:sz w:val="28"/>
          <w:szCs w:val="28"/>
        </w:rPr>
      </w:pPr>
      <w:r w:rsidRPr="009579F2">
        <w:rPr>
          <w:sz w:val="28"/>
          <w:szCs w:val="28"/>
        </w:rPr>
        <w:t>- </w:t>
      </w:r>
      <w:r w:rsidR="00A84185" w:rsidRPr="009579F2">
        <w:rPr>
          <w:sz w:val="28"/>
          <w:szCs w:val="28"/>
        </w:rPr>
        <w:t>безопасности музейных предметов и музейных коллекций, включая наличие присвоенных им учетных обозначений и охранной маркировки музейных предметов и музейных коллекций;</w:t>
      </w:r>
    </w:p>
    <w:p w:rsidR="00A84185" w:rsidRPr="009579F2" w:rsidRDefault="00784E4B" w:rsidP="007D1064">
      <w:pPr>
        <w:pStyle w:val="ad"/>
        <w:shd w:val="clear" w:color="auto" w:fill="FFFFFF"/>
        <w:spacing w:before="0" w:beforeAutospacing="0" w:after="0" w:afterAutospacing="0" w:line="233" w:lineRule="auto"/>
        <w:ind w:firstLine="709"/>
        <w:jc w:val="both"/>
        <w:rPr>
          <w:sz w:val="28"/>
          <w:szCs w:val="28"/>
        </w:rPr>
      </w:pPr>
      <w:r w:rsidRPr="009579F2">
        <w:rPr>
          <w:sz w:val="28"/>
          <w:szCs w:val="28"/>
        </w:rPr>
        <w:t>- </w:t>
      </w:r>
      <w:r w:rsidR="00A84185" w:rsidRPr="009579F2">
        <w:rPr>
          <w:sz w:val="28"/>
          <w:szCs w:val="28"/>
        </w:rPr>
        <w:t>учета музейных предметов и музейных коллекций, ведения и сохранности учетной документации, связанной с этими музейными пре</w:t>
      </w:r>
      <w:r w:rsidR="00770CB0" w:rsidRPr="009579F2">
        <w:rPr>
          <w:sz w:val="28"/>
          <w:szCs w:val="28"/>
        </w:rPr>
        <w:t>дметами и музейными коллекциями.</w:t>
      </w:r>
    </w:p>
    <w:p w:rsidR="00770CB0" w:rsidRPr="009579F2" w:rsidRDefault="00770CB0" w:rsidP="007D1064">
      <w:pPr>
        <w:autoSpaceDE w:val="0"/>
        <w:autoSpaceDN w:val="0"/>
        <w:adjustRightInd w:val="0"/>
        <w:spacing w:line="233" w:lineRule="auto"/>
        <w:ind w:firstLine="709"/>
        <w:jc w:val="both"/>
        <w:rPr>
          <w:rFonts w:ascii="Times New Roman" w:hAnsi="Times New Roman"/>
          <w:sz w:val="28"/>
          <w:szCs w:val="28"/>
        </w:rPr>
      </w:pPr>
      <w:r w:rsidRPr="009579F2">
        <w:rPr>
          <w:rFonts w:ascii="Times New Roman" w:hAnsi="Times New Roman"/>
          <w:sz w:val="28"/>
          <w:szCs w:val="28"/>
        </w:rPr>
        <w:t>2)</w:t>
      </w:r>
      <w:r w:rsidR="00784E4B" w:rsidRPr="009579F2">
        <w:rPr>
          <w:rFonts w:ascii="Times New Roman" w:hAnsi="Times New Roman"/>
          <w:sz w:val="28"/>
          <w:szCs w:val="28"/>
        </w:rPr>
        <w:t> </w:t>
      </w:r>
      <w:r w:rsidRPr="009579F2">
        <w:rPr>
          <w:rFonts w:ascii="Times New Roman" w:hAnsi="Times New Roman"/>
          <w:sz w:val="28"/>
          <w:szCs w:val="28"/>
        </w:rPr>
        <w:t>результа</w:t>
      </w:r>
      <w:r w:rsidR="00784E4B" w:rsidRPr="009579F2">
        <w:rPr>
          <w:rFonts w:ascii="Times New Roman" w:hAnsi="Times New Roman"/>
          <w:sz w:val="28"/>
          <w:szCs w:val="28"/>
        </w:rPr>
        <w:t>тов</w:t>
      </w:r>
      <w:r w:rsidRPr="009579F2">
        <w:rPr>
          <w:rFonts w:ascii="Times New Roman" w:hAnsi="Times New Roman"/>
          <w:sz w:val="28"/>
          <w:szCs w:val="28"/>
        </w:rPr>
        <w:t xml:space="preserve"> деятельности контролируемых лиц, в том числе работ и услуг, к которым предъявляются обязательные требования;</w:t>
      </w:r>
    </w:p>
    <w:p w:rsidR="007D1064" w:rsidRPr="009579F2" w:rsidRDefault="00784E4B" w:rsidP="007D1064">
      <w:pPr>
        <w:autoSpaceDE w:val="0"/>
        <w:autoSpaceDN w:val="0"/>
        <w:adjustRightInd w:val="0"/>
        <w:spacing w:line="233" w:lineRule="auto"/>
        <w:ind w:firstLine="709"/>
        <w:jc w:val="both"/>
        <w:rPr>
          <w:rFonts w:ascii="Times New Roman" w:hAnsi="Times New Roman"/>
          <w:sz w:val="28"/>
          <w:szCs w:val="28"/>
        </w:rPr>
      </w:pPr>
      <w:r w:rsidRPr="009579F2">
        <w:rPr>
          <w:rFonts w:ascii="Times New Roman" w:hAnsi="Times New Roman"/>
          <w:sz w:val="28"/>
          <w:szCs w:val="28"/>
        </w:rPr>
        <w:t>3) </w:t>
      </w:r>
      <w:r w:rsidR="007D1064" w:rsidRPr="009579F2">
        <w:rPr>
          <w:rFonts w:ascii="Times New Roman" w:hAnsi="Times New Roman"/>
          <w:sz w:val="28"/>
          <w:szCs w:val="28"/>
        </w:rPr>
        <w:t>зданий, помещений, сооружений, территорий, включая оборудование, устройства, предметы, материалы и другие объекты, которыми контролируемые лица владеют и (или) пользуются при осуществлении деятельности в сфере музейных</w:t>
      </w:r>
      <w:r w:rsidR="007D1064">
        <w:rPr>
          <w:rFonts w:ascii="Times New Roman" w:hAnsi="Times New Roman"/>
          <w:sz w:val="28"/>
          <w:szCs w:val="28"/>
        </w:rPr>
        <w:t xml:space="preserve"> предметов и музейных коллекций</w:t>
      </w:r>
      <w:r w:rsidR="007D1064" w:rsidRPr="007D1064">
        <w:rPr>
          <w:rFonts w:ascii="Times New Roman" w:hAnsi="Times New Roman"/>
          <w:sz w:val="28"/>
          <w:szCs w:val="28"/>
        </w:rPr>
        <w:t>, к которым предъявляются обязательные требования.</w:t>
      </w:r>
    </w:p>
    <w:p w:rsidR="007D1064" w:rsidRPr="009579F2" w:rsidRDefault="009579F2" w:rsidP="007D1064">
      <w:pPr>
        <w:pStyle w:val="ad"/>
        <w:shd w:val="clear" w:color="auto" w:fill="FFFFFF"/>
        <w:spacing w:before="0" w:beforeAutospacing="0" w:after="0" w:afterAutospacing="0" w:line="233" w:lineRule="auto"/>
        <w:ind w:firstLine="709"/>
        <w:jc w:val="both"/>
        <w:rPr>
          <w:color w:val="000000" w:themeColor="text1"/>
          <w:sz w:val="28"/>
          <w:szCs w:val="28"/>
        </w:rPr>
      </w:pPr>
      <w:r>
        <w:rPr>
          <w:color w:val="000000" w:themeColor="text1"/>
          <w:sz w:val="28"/>
          <w:szCs w:val="28"/>
        </w:rPr>
        <w:t>5. </w:t>
      </w:r>
      <w:r w:rsidR="007D1064" w:rsidRPr="009579F2">
        <w:rPr>
          <w:color w:val="000000" w:themeColor="text1"/>
          <w:sz w:val="28"/>
          <w:szCs w:val="28"/>
        </w:rPr>
        <w:t>Министерством в рамках осуществления регионального государственного контроля обеспечивается и ведется учет объектов контроля и связанных с ними контролируемых лиц посредством ведения перечня объектов контроля</w:t>
      </w:r>
      <w:r w:rsidR="007D1064">
        <w:rPr>
          <w:color w:val="000000" w:themeColor="text1"/>
          <w:sz w:val="28"/>
          <w:szCs w:val="28"/>
        </w:rPr>
        <w:t xml:space="preserve"> </w:t>
      </w:r>
      <w:r w:rsidR="007D1064" w:rsidRPr="007D1064">
        <w:rPr>
          <w:color w:val="000000" w:themeColor="text1"/>
          <w:sz w:val="28"/>
          <w:szCs w:val="28"/>
        </w:rPr>
        <w:t>посредством информационной системы министерства</w:t>
      </w:r>
      <w:r w:rsidR="007D1064" w:rsidRPr="009579F2">
        <w:rPr>
          <w:color w:val="000000" w:themeColor="text1"/>
          <w:sz w:val="28"/>
          <w:szCs w:val="28"/>
        </w:rPr>
        <w:t xml:space="preserve">. </w:t>
      </w:r>
    </w:p>
    <w:p w:rsidR="007D1064" w:rsidRPr="007D1064" w:rsidRDefault="007D1064" w:rsidP="007D1064">
      <w:pPr>
        <w:autoSpaceDE w:val="0"/>
        <w:autoSpaceDN w:val="0"/>
        <w:adjustRightInd w:val="0"/>
        <w:spacing w:line="233" w:lineRule="auto"/>
        <w:ind w:firstLine="708"/>
        <w:jc w:val="both"/>
        <w:rPr>
          <w:rFonts w:ascii="Times New Roman" w:hAnsi="Times New Roman"/>
          <w:color w:val="000000" w:themeColor="text1"/>
          <w:sz w:val="28"/>
          <w:szCs w:val="28"/>
        </w:rPr>
      </w:pPr>
      <w:r w:rsidRPr="007D1064">
        <w:rPr>
          <w:rFonts w:ascii="Times New Roman" w:hAnsi="Times New Roman"/>
          <w:color w:val="000000" w:themeColor="text1"/>
          <w:sz w:val="28"/>
          <w:szCs w:val="28"/>
        </w:rPr>
        <w:t>В целях учета объектов регионального контроля и связанных с ними контролируемых лиц в информационной системе министерства содержатся следующие сведения:</w:t>
      </w:r>
    </w:p>
    <w:p w:rsidR="007D1064" w:rsidRPr="009579F2" w:rsidRDefault="007D1064" w:rsidP="007D1064">
      <w:pPr>
        <w:pStyle w:val="ad"/>
        <w:shd w:val="clear" w:color="auto" w:fill="FFFFFF"/>
        <w:spacing w:before="0" w:beforeAutospacing="0" w:after="0" w:afterAutospacing="0" w:line="233" w:lineRule="auto"/>
        <w:ind w:firstLine="709"/>
        <w:jc w:val="both"/>
        <w:rPr>
          <w:color w:val="000000" w:themeColor="text1"/>
          <w:sz w:val="28"/>
          <w:szCs w:val="28"/>
        </w:rPr>
      </w:pPr>
      <w:r>
        <w:rPr>
          <w:color w:val="000000" w:themeColor="text1"/>
          <w:sz w:val="28"/>
          <w:szCs w:val="28"/>
        </w:rPr>
        <w:t>1) </w:t>
      </w:r>
      <w:r w:rsidRPr="009579F2">
        <w:rPr>
          <w:color w:val="000000" w:themeColor="text1"/>
          <w:sz w:val="28"/>
          <w:szCs w:val="28"/>
        </w:rPr>
        <w:t>наименование контролируемого лица;</w:t>
      </w:r>
    </w:p>
    <w:p w:rsidR="007D1064" w:rsidRPr="009579F2" w:rsidRDefault="007D1064" w:rsidP="007D1064">
      <w:pPr>
        <w:pStyle w:val="ad"/>
        <w:shd w:val="clear" w:color="auto" w:fill="FFFFFF"/>
        <w:tabs>
          <w:tab w:val="left" w:pos="1064"/>
        </w:tabs>
        <w:spacing w:before="0" w:beforeAutospacing="0" w:after="0" w:afterAutospacing="0" w:line="233" w:lineRule="auto"/>
        <w:ind w:left="708"/>
        <w:jc w:val="both"/>
        <w:rPr>
          <w:color w:val="000000" w:themeColor="text1"/>
          <w:sz w:val="28"/>
          <w:szCs w:val="28"/>
        </w:rPr>
      </w:pPr>
      <w:r>
        <w:rPr>
          <w:color w:val="000000" w:themeColor="text1"/>
          <w:sz w:val="28"/>
          <w:szCs w:val="28"/>
        </w:rPr>
        <w:t>2) </w:t>
      </w:r>
      <w:r w:rsidRPr="009579F2">
        <w:rPr>
          <w:color w:val="000000" w:themeColor="text1"/>
          <w:sz w:val="28"/>
          <w:szCs w:val="28"/>
        </w:rPr>
        <w:t xml:space="preserve">идентификационный номер </w:t>
      </w:r>
      <w:r w:rsidRPr="007D1064">
        <w:rPr>
          <w:color w:val="000000" w:themeColor="text1"/>
          <w:sz w:val="28"/>
          <w:szCs w:val="28"/>
        </w:rPr>
        <w:t>налого</w:t>
      </w:r>
      <w:r w:rsidRPr="009579F2">
        <w:rPr>
          <w:color w:val="000000" w:themeColor="text1"/>
          <w:sz w:val="28"/>
          <w:szCs w:val="28"/>
        </w:rPr>
        <w:t>плательщика;</w:t>
      </w:r>
    </w:p>
    <w:p w:rsidR="007D1064" w:rsidRPr="009579F2" w:rsidRDefault="007D1064" w:rsidP="007D1064">
      <w:pPr>
        <w:pStyle w:val="ad"/>
        <w:shd w:val="clear" w:color="auto" w:fill="FFFFFF"/>
        <w:tabs>
          <w:tab w:val="left" w:pos="1064"/>
        </w:tabs>
        <w:spacing w:before="0" w:beforeAutospacing="0" w:after="0" w:afterAutospacing="0" w:line="233" w:lineRule="auto"/>
        <w:ind w:left="708"/>
        <w:jc w:val="both"/>
        <w:rPr>
          <w:color w:val="000000" w:themeColor="text1"/>
          <w:sz w:val="28"/>
          <w:szCs w:val="28"/>
        </w:rPr>
      </w:pPr>
      <w:r>
        <w:rPr>
          <w:color w:val="000000" w:themeColor="text1"/>
          <w:sz w:val="28"/>
          <w:szCs w:val="28"/>
        </w:rPr>
        <w:t>3) </w:t>
      </w:r>
      <w:r w:rsidRPr="009579F2">
        <w:rPr>
          <w:color w:val="000000" w:themeColor="text1"/>
          <w:sz w:val="28"/>
          <w:szCs w:val="28"/>
        </w:rPr>
        <w:t>наименование объекта регионального контроля;</w:t>
      </w:r>
    </w:p>
    <w:p w:rsidR="007D1064" w:rsidRPr="009579F2" w:rsidRDefault="007D1064" w:rsidP="007D1064">
      <w:pPr>
        <w:pStyle w:val="ad"/>
        <w:shd w:val="clear" w:color="auto" w:fill="FFFFFF"/>
        <w:tabs>
          <w:tab w:val="left" w:pos="1064"/>
        </w:tabs>
        <w:spacing w:before="0" w:beforeAutospacing="0" w:after="0" w:afterAutospacing="0" w:line="233" w:lineRule="auto"/>
        <w:ind w:left="708"/>
        <w:jc w:val="both"/>
        <w:rPr>
          <w:color w:val="000000" w:themeColor="text1"/>
          <w:sz w:val="28"/>
          <w:szCs w:val="28"/>
        </w:rPr>
      </w:pPr>
      <w:r>
        <w:rPr>
          <w:color w:val="000000" w:themeColor="text1"/>
          <w:sz w:val="28"/>
          <w:szCs w:val="28"/>
        </w:rPr>
        <w:t>4) </w:t>
      </w:r>
      <w:r w:rsidRPr="009579F2">
        <w:rPr>
          <w:color w:val="000000" w:themeColor="text1"/>
          <w:sz w:val="28"/>
          <w:szCs w:val="28"/>
        </w:rPr>
        <w:t>место нахождения контролируемого лица;</w:t>
      </w:r>
    </w:p>
    <w:p w:rsidR="007D1064" w:rsidRPr="009579F2" w:rsidRDefault="007D1064" w:rsidP="007D1064">
      <w:pPr>
        <w:pStyle w:val="ad"/>
        <w:shd w:val="clear" w:color="auto" w:fill="FFFFFF"/>
        <w:spacing w:before="0" w:beforeAutospacing="0" w:after="0" w:afterAutospacing="0" w:line="233" w:lineRule="auto"/>
        <w:ind w:firstLine="709"/>
        <w:jc w:val="both"/>
        <w:rPr>
          <w:color w:val="000000" w:themeColor="text1"/>
          <w:sz w:val="28"/>
          <w:szCs w:val="28"/>
        </w:rPr>
      </w:pPr>
      <w:r w:rsidRPr="009579F2">
        <w:rPr>
          <w:color w:val="000000" w:themeColor="text1"/>
          <w:sz w:val="28"/>
          <w:szCs w:val="28"/>
        </w:rPr>
        <w:t>5) сведения о категории риска причинения вреда (ущерба) (далее – категория риска</w:t>
      </w:r>
      <w:r>
        <w:rPr>
          <w:color w:val="000000" w:themeColor="text1"/>
          <w:sz w:val="28"/>
          <w:szCs w:val="28"/>
        </w:rPr>
        <w:t>)</w:t>
      </w:r>
      <w:r w:rsidRPr="009579F2">
        <w:rPr>
          <w:color w:val="000000" w:themeColor="text1"/>
          <w:sz w:val="28"/>
          <w:szCs w:val="28"/>
        </w:rPr>
        <w:t>;</w:t>
      </w:r>
    </w:p>
    <w:p w:rsidR="007D1064" w:rsidRPr="009579F2" w:rsidRDefault="007D1064" w:rsidP="007D1064">
      <w:pPr>
        <w:pStyle w:val="ad"/>
        <w:shd w:val="clear" w:color="auto" w:fill="FFFFFF"/>
        <w:spacing w:before="0" w:beforeAutospacing="0" w:after="0" w:afterAutospacing="0" w:line="233" w:lineRule="auto"/>
        <w:ind w:firstLine="709"/>
        <w:jc w:val="both"/>
        <w:rPr>
          <w:color w:val="000000" w:themeColor="text1"/>
          <w:sz w:val="28"/>
          <w:szCs w:val="28"/>
        </w:rPr>
      </w:pPr>
      <w:r w:rsidRPr="009579F2">
        <w:rPr>
          <w:color w:val="000000" w:themeColor="text1"/>
          <w:sz w:val="28"/>
          <w:szCs w:val="28"/>
        </w:rPr>
        <w:t>6) сведения о проведенных профилактических и контрольных (надзорных) мероприятиях.</w:t>
      </w:r>
    </w:p>
    <w:p w:rsidR="007D1064" w:rsidRDefault="007D1064" w:rsidP="007D1064">
      <w:pPr>
        <w:pStyle w:val="ad"/>
        <w:shd w:val="clear" w:color="auto" w:fill="FFFFFF"/>
        <w:spacing w:before="0" w:beforeAutospacing="0" w:after="0" w:afterAutospacing="0" w:line="233" w:lineRule="auto"/>
        <w:ind w:firstLine="709"/>
        <w:jc w:val="both"/>
        <w:rPr>
          <w:color w:val="000000" w:themeColor="text1"/>
          <w:sz w:val="28"/>
          <w:szCs w:val="28"/>
        </w:rPr>
      </w:pPr>
      <w:r w:rsidRPr="009579F2">
        <w:rPr>
          <w:color w:val="000000" w:themeColor="text1"/>
          <w:sz w:val="28"/>
          <w:szCs w:val="28"/>
        </w:rPr>
        <w:t>Информация об объектах регионального государственного контроля и связанных с ними контролируемых лицах актуализируется</w:t>
      </w:r>
      <w:r>
        <w:rPr>
          <w:color w:val="000000" w:themeColor="text1"/>
          <w:sz w:val="28"/>
          <w:szCs w:val="28"/>
        </w:rPr>
        <w:t xml:space="preserve"> </w:t>
      </w:r>
      <w:r w:rsidRPr="007D1064">
        <w:rPr>
          <w:color w:val="000000" w:themeColor="text1"/>
          <w:sz w:val="28"/>
          <w:szCs w:val="28"/>
        </w:rPr>
        <w:t>по мере поступления информации, но не реже одного раза в год.</w:t>
      </w:r>
    </w:p>
    <w:p w:rsidR="007D1064" w:rsidRPr="009579F2" w:rsidRDefault="007D1064" w:rsidP="007D1064">
      <w:pPr>
        <w:pStyle w:val="ad"/>
        <w:shd w:val="clear" w:color="auto" w:fill="FFFFFF"/>
        <w:spacing w:before="0" w:beforeAutospacing="0" w:after="0" w:afterAutospacing="0" w:line="233" w:lineRule="auto"/>
        <w:ind w:firstLine="709"/>
        <w:jc w:val="both"/>
        <w:rPr>
          <w:color w:val="000000" w:themeColor="text1"/>
          <w:sz w:val="28"/>
          <w:szCs w:val="28"/>
        </w:rPr>
      </w:pPr>
      <w:r w:rsidRPr="007D1064">
        <w:rPr>
          <w:color w:val="000000" w:themeColor="text1"/>
          <w:sz w:val="28"/>
          <w:szCs w:val="28"/>
        </w:rPr>
        <w:t xml:space="preserve">6. Должностными лицами министерства, уполномоченными принимать решение о проведении контрольных (надзорных) мероприятий, являются министр культуры и туризма Рязанской области, либо </w:t>
      </w:r>
      <w:proofErr w:type="gramStart"/>
      <w:r w:rsidRPr="007D1064">
        <w:rPr>
          <w:color w:val="000000" w:themeColor="text1"/>
          <w:sz w:val="28"/>
          <w:szCs w:val="28"/>
        </w:rPr>
        <w:t>лицо</w:t>
      </w:r>
      <w:proofErr w:type="gramEnd"/>
      <w:r w:rsidRPr="007D1064">
        <w:rPr>
          <w:color w:val="000000" w:themeColor="text1"/>
          <w:sz w:val="28"/>
          <w:szCs w:val="28"/>
        </w:rPr>
        <w:t xml:space="preserve"> исполняющее его обязанности.</w:t>
      </w:r>
    </w:p>
    <w:p w:rsidR="00B6500E" w:rsidRPr="009579F2" w:rsidRDefault="00B6500E" w:rsidP="007D1064">
      <w:pPr>
        <w:autoSpaceDE w:val="0"/>
        <w:autoSpaceDN w:val="0"/>
        <w:adjustRightInd w:val="0"/>
        <w:spacing w:line="233" w:lineRule="auto"/>
        <w:ind w:firstLine="709"/>
        <w:jc w:val="both"/>
        <w:rPr>
          <w:rFonts w:ascii="Times New Roman" w:hAnsi="Times New Roman"/>
          <w:sz w:val="28"/>
          <w:szCs w:val="28"/>
        </w:rPr>
      </w:pPr>
      <w:r w:rsidRPr="009579F2">
        <w:rPr>
          <w:rFonts w:ascii="Times New Roman" w:hAnsi="Times New Roman"/>
          <w:sz w:val="28"/>
          <w:szCs w:val="28"/>
        </w:rPr>
        <w:t xml:space="preserve">Указанные лица принимают решение о проведении контрольных </w:t>
      </w:r>
      <w:r w:rsidR="00DB1EA9" w:rsidRPr="009579F2">
        <w:rPr>
          <w:rFonts w:ascii="Times New Roman" w:hAnsi="Times New Roman"/>
          <w:sz w:val="28"/>
          <w:szCs w:val="28"/>
        </w:rPr>
        <w:t xml:space="preserve"> (надзорных) </w:t>
      </w:r>
      <w:r w:rsidR="00784E4B" w:rsidRPr="009579F2">
        <w:rPr>
          <w:rFonts w:ascii="Times New Roman" w:hAnsi="Times New Roman"/>
          <w:sz w:val="28"/>
          <w:szCs w:val="28"/>
        </w:rPr>
        <w:t xml:space="preserve">мероприятий </w:t>
      </w:r>
      <w:r w:rsidRPr="009579F2">
        <w:rPr>
          <w:rFonts w:ascii="Times New Roman" w:hAnsi="Times New Roman"/>
          <w:sz w:val="28"/>
          <w:szCs w:val="28"/>
        </w:rPr>
        <w:t xml:space="preserve">в форме приказа министерства </w:t>
      </w:r>
      <w:r w:rsidR="00DB1EA9" w:rsidRPr="009579F2">
        <w:rPr>
          <w:rFonts w:ascii="Times New Roman" w:hAnsi="Times New Roman"/>
          <w:sz w:val="28"/>
          <w:szCs w:val="28"/>
        </w:rPr>
        <w:t>(далее –</w:t>
      </w:r>
      <w:r w:rsidR="00784E4B" w:rsidRPr="009579F2">
        <w:rPr>
          <w:rFonts w:ascii="Times New Roman" w:hAnsi="Times New Roman"/>
          <w:sz w:val="28"/>
          <w:szCs w:val="28"/>
        </w:rPr>
        <w:t xml:space="preserve"> </w:t>
      </w:r>
      <w:r w:rsidR="00DB1EA9" w:rsidRPr="009579F2">
        <w:rPr>
          <w:rFonts w:ascii="Times New Roman" w:hAnsi="Times New Roman"/>
          <w:sz w:val="28"/>
          <w:szCs w:val="28"/>
        </w:rPr>
        <w:t>приказ)</w:t>
      </w:r>
      <w:r w:rsidRPr="009579F2">
        <w:rPr>
          <w:rFonts w:ascii="Times New Roman" w:hAnsi="Times New Roman"/>
          <w:sz w:val="28"/>
          <w:szCs w:val="28"/>
        </w:rPr>
        <w:t>.</w:t>
      </w:r>
    </w:p>
    <w:p w:rsidR="00A84185" w:rsidRPr="009579F2" w:rsidRDefault="00784E4B" w:rsidP="007D1064">
      <w:pPr>
        <w:pStyle w:val="ad"/>
        <w:shd w:val="clear" w:color="auto" w:fill="FFFFFF"/>
        <w:spacing w:before="0" w:beforeAutospacing="0" w:after="0" w:afterAutospacing="0" w:line="233" w:lineRule="auto"/>
        <w:ind w:firstLine="709"/>
        <w:jc w:val="both"/>
        <w:rPr>
          <w:color w:val="000000" w:themeColor="text1"/>
          <w:sz w:val="28"/>
          <w:szCs w:val="28"/>
        </w:rPr>
      </w:pPr>
      <w:r w:rsidRPr="009579F2">
        <w:rPr>
          <w:color w:val="000000" w:themeColor="text1"/>
          <w:sz w:val="28"/>
          <w:szCs w:val="28"/>
        </w:rPr>
        <w:t>7. </w:t>
      </w:r>
      <w:r w:rsidR="00A84185" w:rsidRPr="009579F2">
        <w:rPr>
          <w:color w:val="000000" w:themeColor="text1"/>
          <w:sz w:val="28"/>
          <w:szCs w:val="28"/>
        </w:rPr>
        <w:t>Должн</w:t>
      </w:r>
      <w:r w:rsidR="00DB37E8" w:rsidRPr="009579F2">
        <w:rPr>
          <w:color w:val="000000" w:themeColor="text1"/>
          <w:sz w:val="28"/>
          <w:szCs w:val="28"/>
        </w:rPr>
        <w:t>остными лицами м</w:t>
      </w:r>
      <w:r w:rsidR="00A84185" w:rsidRPr="009579F2">
        <w:rPr>
          <w:color w:val="000000" w:themeColor="text1"/>
          <w:sz w:val="28"/>
          <w:szCs w:val="28"/>
        </w:rPr>
        <w:t xml:space="preserve">инистерства, уполномоченными на осуществление </w:t>
      </w:r>
      <w:r w:rsidR="00DB37E8" w:rsidRPr="009579F2">
        <w:rPr>
          <w:color w:val="000000" w:themeColor="text1"/>
          <w:sz w:val="28"/>
          <w:szCs w:val="28"/>
        </w:rPr>
        <w:t xml:space="preserve">регионального </w:t>
      </w:r>
      <w:r w:rsidR="00A84185" w:rsidRPr="009579F2">
        <w:rPr>
          <w:color w:val="000000" w:themeColor="text1"/>
          <w:sz w:val="28"/>
          <w:szCs w:val="28"/>
        </w:rPr>
        <w:t xml:space="preserve">государственного контроля (далее </w:t>
      </w:r>
      <w:r w:rsidRPr="009579F2">
        <w:rPr>
          <w:color w:val="000000" w:themeColor="text1"/>
          <w:sz w:val="28"/>
          <w:szCs w:val="28"/>
        </w:rPr>
        <w:t xml:space="preserve">– </w:t>
      </w:r>
      <w:r w:rsidR="00A84185" w:rsidRPr="009579F2">
        <w:rPr>
          <w:color w:val="000000" w:themeColor="text1"/>
          <w:sz w:val="28"/>
          <w:szCs w:val="28"/>
        </w:rPr>
        <w:t>инспектор), являются:</w:t>
      </w:r>
    </w:p>
    <w:p w:rsidR="00DB1EA9" w:rsidRPr="009579F2" w:rsidRDefault="00DB1EA9" w:rsidP="007D1064">
      <w:pPr>
        <w:spacing w:line="233" w:lineRule="auto"/>
        <w:ind w:firstLine="709"/>
        <w:rPr>
          <w:rFonts w:ascii="Times New Roman" w:hAnsi="Times New Roman"/>
          <w:color w:val="000000" w:themeColor="text1"/>
          <w:sz w:val="28"/>
          <w:szCs w:val="28"/>
        </w:rPr>
      </w:pPr>
      <w:r w:rsidRPr="009579F2">
        <w:rPr>
          <w:rFonts w:ascii="Times New Roman" w:hAnsi="Times New Roman"/>
          <w:color w:val="000000" w:themeColor="text1"/>
          <w:sz w:val="28"/>
          <w:szCs w:val="28"/>
        </w:rPr>
        <w:t>- министр культуры и туризма Рязанской области;</w:t>
      </w:r>
    </w:p>
    <w:p w:rsidR="00DB1EA9" w:rsidRPr="009579F2" w:rsidRDefault="00D419A9" w:rsidP="007D1064">
      <w:pPr>
        <w:pStyle w:val="ad"/>
        <w:shd w:val="clear" w:color="auto" w:fill="FFFFFF"/>
        <w:spacing w:before="0" w:beforeAutospacing="0" w:after="0" w:afterAutospacing="0" w:line="233" w:lineRule="auto"/>
        <w:ind w:firstLine="709"/>
        <w:jc w:val="both"/>
        <w:rPr>
          <w:sz w:val="28"/>
          <w:szCs w:val="28"/>
        </w:rPr>
      </w:pPr>
      <w:r w:rsidRPr="009579F2">
        <w:rPr>
          <w:sz w:val="28"/>
          <w:szCs w:val="28"/>
        </w:rPr>
        <w:t>-</w:t>
      </w:r>
      <w:r w:rsidRPr="009579F2">
        <w:rPr>
          <w:sz w:val="28"/>
          <w:szCs w:val="28"/>
          <w:lang w:val="en-US"/>
        </w:rPr>
        <w:t> </w:t>
      </w:r>
      <w:r w:rsidR="00DB1EA9" w:rsidRPr="009579F2">
        <w:rPr>
          <w:sz w:val="28"/>
          <w:szCs w:val="28"/>
        </w:rPr>
        <w:t>государственные гражданские служащие министерства, в должностные обязанности которых входит осуществление регионального государственного контроля.</w:t>
      </w:r>
    </w:p>
    <w:p w:rsidR="008B3585" w:rsidRPr="009579F2" w:rsidRDefault="009579F2" w:rsidP="007D1064">
      <w:pPr>
        <w:spacing w:line="233"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8. </w:t>
      </w:r>
      <w:r w:rsidR="00A84185" w:rsidRPr="009579F2">
        <w:rPr>
          <w:rFonts w:ascii="Times New Roman" w:hAnsi="Times New Roman"/>
          <w:color w:val="000000" w:themeColor="text1"/>
          <w:sz w:val="28"/>
          <w:szCs w:val="28"/>
        </w:rPr>
        <w:t xml:space="preserve">Организация и осуществление </w:t>
      </w:r>
      <w:r w:rsidR="008B3585" w:rsidRPr="009579F2">
        <w:rPr>
          <w:rFonts w:ascii="Times New Roman" w:hAnsi="Times New Roman"/>
          <w:color w:val="000000" w:themeColor="text1"/>
          <w:sz w:val="28"/>
          <w:szCs w:val="28"/>
        </w:rPr>
        <w:t xml:space="preserve">регионального </w:t>
      </w:r>
      <w:r w:rsidR="00A84185" w:rsidRPr="009579F2">
        <w:rPr>
          <w:rFonts w:ascii="Times New Roman" w:hAnsi="Times New Roman"/>
          <w:color w:val="000000" w:themeColor="text1"/>
          <w:sz w:val="28"/>
          <w:szCs w:val="28"/>
        </w:rPr>
        <w:t>государственного контроля ре</w:t>
      </w:r>
      <w:r w:rsidR="008B3585" w:rsidRPr="009579F2">
        <w:rPr>
          <w:rFonts w:ascii="Times New Roman" w:hAnsi="Times New Roman"/>
          <w:color w:val="000000" w:themeColor="text1"/>
          <w:sz w:val="28"/>
          <w:szCs w:val="28"/>
        </w:rPr>
        <w:t>гулируются Федеральным законом № 248-ФЗ и Федеральным законом № 54-ФЗ.</w:t>
      </w:r>
    </w:p>
    <w:p w:rsidR="00B6500E" w:rsidRPr="009579F2" w:rsidRDefault="00B6500E" w:rsidP="007D1064">
      <w:pPr>
        <w:spacing w:line="233" w:lineRule="auto"/>
        <w:ind w:firstLine="708"/>
        <w:jc w:val="both"/>
        <w:rPr>
          <w:rFonts w:ascii="Times New Roman" w:hAnsi="Times New Roman"/>
          <w:color w:val="000000" w:themeColor="text1"/>
          <w:sz w:val="28"/>
          <w:szCs w:val="28"/>
        </w:rPr>
      </w:pPr>
    </w:p>
    <w:p w:rsidR="00784E4B" w:rsidRPr="009579F2" w:rsidRDefault="00784E4B" w:rsidP="007D1064">
      <w:pPr>
        <w:pStyle w:val="3"/>
        <w:shd w:val="clear" w:color="auto" w:fill="FFFFFF"/>
        <w:spacing w:before="0" w:line="233" w:lineRule="auto"/>
        <w:jc w:val="center"/>
        <w:rPr>
          <w:rFonts w:ascii="Times New Roman" w:hAnsi="Times New Roman" w:cs="Times New Roman"/>
          <w:color w:val="000000" w:themeColor="text1"/>
          <w:sz w:val="28"/>
          <w:szCs w:val="28"/>
        </w:rPr>
      </w:pPr>
      <w:r w:rsidRPr="009579F2">
        <w:rPr>
          <w:rFonts w:ascii="Times New Roman" w:hAnsi="Times New Roman" w:cs="Times New Roman"/>
          <w:color w:val="000000" w:themeColor="text1"/>
          <w:sz w:val="28"/>
          <w:szCs w:val="28"/>
          <w:lang w:val="en-US"/>
        </w:rPr>
        <w:t>II</w:t>
      </w:r>
      <w:r w:rsidRPr="009579F2">
        <w:rPr>
          <w:rFonts w:ascii="Times New Roman" w:hAnsi="Times New Roman" w:cs="Times New Roman"/>
          <w:color w:val="000000" w:themeColor="text1"/>
          <w:sz w:val="28"/>
          <w:szCs w:val="28"/>
        </w:rPr>
        <w:t>.</w:t>
      </w:r>
      <w:r w:rsidRPr="009579F2">
        <w:rPr>
          <w:rFonts w:ascii="Times New Roman" w:hAnsi="Times New Roman" w:cs="Times New Roman"/>
          <w:color w:val="000000" w:themeColor="text1"/>
          <w:sz w:val="28"/>
          <w:szCs w:val="28"/>
          <w:lang w:val="en-US"/>
        </w:rPr>
        <w:t> </w:t>
      </w:r>
      <w:r w:rsidR="00A84185" w:rsidRPr="009579F2">
        <w:rPr>
          <w:rFonts w:ascii="Times New Roman" w:hAnsi="Times New Roman" w:cs="Times New Roman"/>
          <w:color w:val="000000" w:themeColor="text1"/>
          <w:sz w:val="28"/>
          <w:szCs w:val="28"/>
        </w:rPr>
        <w:t>Управление рисками причи</w:t>
      </w:r>
      <w:r w:rsidRPr="009579F2">
        <w:rPr>
          <w:rFonts w:ascii="Times New Roman" w:hAnsi="Times New Roman" w:cs="Times New Roman"/>
          <w:color w:val="000000" w:themeColor="text1"/>
          <w:sz w:val="28"/>
          <w:szCs w:val="28"/>
        </w:rPr>
        <w:t>нения вреда (ущерба)</w:t>
      </w:r>
    </w:p>
    <w:p w:rsidR="00784E4B" w:rsidRPr="009579F2" w:rsidRDefault="00784E4B" w:rsidP="007D1064">
      <w:pPr>
        <w:pStyle w:val="3"/>
        <w:shd w:val="clear" w:color="auto" w:fill="FFFFFF"/>
        <w:spacing w:before="0" w:line="233" w:lineRule="auto"/>
        <w:jc w:val="center"/>
        <w:rPr>
          <w:rFonts w:ascii="Times New Roman" w:hAnsi="Times New Roman" w:cs="Times New Roman"/>
          <w:color w:val="000000" w:themeColor="text1"/>
          <w:sz w:val="28"/>
          <w:szCs w:val="28"/>
        </w:rPr>
      </w:pPr>
      <w:r w:rsidRPr="009579F2">
        <w:rPr>
          <w:rFonts w:ascii="Times New Roman" w:hAnsi="Times New Roman" w:cs="Times New Roman"/>
          <w:color w:val="000000" w:themeColor="text1"/>
          <w:sz w:val="28"/>
          <w:szCs w:val="28"/>
        </w:rPr>
        <w:t xml:space="preserve">охраняемым </w:t>
      </w:r>
      <w:r w:rsidR="00A84185" w:rsidRPr="009579F2">
        <w:rPr>
          <w:rFonts w:ascii="Times New Roman" w:hAnsi="Times New Roman" w:cs="Times New Roman"/>
          <w:color w:val="000000" w:themeColor="text1"/>
          <w:sz w:val="28"/>
          <w:szCs w:val="28"/>
        </w:rPr>
        <w:t>законом ценностям при осуществлении</w:t>
      </w:r>
    </w:p>
    <w:p w:rsidR="00A84185" w:rsidRPr="009579F2" w:rsidRDefault="008B3585" w:rsidP="007D1064">
      <w:pPr>
        <w:pStyle w:val="3"/>
        <w:shd w:val="clear" w:color="auto" w:fill="FFFFFF"/>
        <w:spacing w:before="0" w:line="233" w:lineRule="auto"/>
        <w:jc w:val="center"/>
        <w:rPr>
          <w:rFonts w:ascii="Times New Roman" w:hAnsi="Times New Roman" w:cs="Times New Roman"/>
          <w:color w:val="000000" w:themeColor="text1"/>
          <w:sz w:val="28"/>
          <w:szCs w:val="28"/>
        </w:rPr>
      </w:pPr>
      <w:r w:rsidRPr="009579F2">
        <w:rPr>
          <w:rFonts w:ascii="Times New Roman" w:hAnsi="Times New Roman" w:cs="Times New Roman"/>
          <w:color w:val="000000" w:themeColor="text1"/>
          <w:sz w:val="28"/>
          <w:szCs w:val="28"/>
        </w:rPr>
        <w:t xml:space="preserve">регионального </w:t>
      </w:r>
      <w:r w:rsidR="00A84185" w:rsidRPr="009579F2">
        <w:rPr>
          <w:rFonts w:ascii="Times New Roman" w:hAnsi="Times New Roman" w:cs="Times New Roman"/>
          <w:color w:val="000000" w:themeColor="text1"/>
          <w:sz w:val="28"/>
          <w:szCs w:val="28"/>
        </w:rPr>
        <w:t>государственного контроля</w:t>
      </w:r>
    </w:p>
    <w:p w:rsidR="00D52CB0" w:rsidRPr="009579F2" w:rsidRDefault="00D52CB0" w:rsidP="007D1064">
      <w:pPr>
        <w:spacing w:line="233" w:lineRule="auto"/>
        <w:jc w:val="center"/>
        <w:rPr>
          <w:rFonts w:ascii="Times New Roman" w:hAnsi="Times New Roman"/>
          <w:sz w:val="28"/>
          <w:szCs w:val="28"/>
        </w:rPr>
      </w:pPr>
    </w:p>
    <w:p w:rsidR="00A84185" w:rsidRPr="009579F2" w:rsidRDefault="009579F2" w:rsidP="007D1064">
      <w:pPr>
        <w:pStyle w:val="ad"/>
        <w:shd w:val="clear" w:color="auto" w:fill="FFFFFF"/>
        <w:spacing w:before="0" w:beforeAutospacing="0" w:after="0" w:afterAutospacing="0" w:line="233" w:lineRule="auto"/>
        <w:ind w:firstLine="709"/>
        <w:jc w:val="both"/>
        <w:rPr>
          <w:sz w:val="28"/>
          <w:szCs w:val="28"/>
        </w:rPr>
      </w:pPr>
      <w:r>
        <w:rPr>
          <w:color w:val="000000" w:themeColor="text1"/>
          <w:sz w:val="28"/>
          <w:szCs w:val="28"/>
        </w:rPr>
        <w:t>9. </w:t>
      </w:r>
      <w:r w:rsidR="00A84185" w:rsidRPr="009579F2">
        <w:rPr>
          <w:color w:val="000000" w:themeColor="text1"/>
          <w:sz w:val="28"/>
          <w:szCs w:val="28"/>
        </w:rPr>
        <w:t xml:space="preserve">При осуществлении </w:t>
      </w:r>
      <w:r w:rsidR="008B3585" w:rsidRPr="009579F2">
        <w:rPr>
          <w:color w:val="000000" w:themeColor="text1"/>
          <w:sz w:val="28"/>
          <w:szCs w:val="28"/>
        </w:rPr>
        <w:t xml:space="preserve">регионального </w:t>
      </w:r>
      <w:r w:rsidR="00A84185" w:rsidRPr="009579F2">
        <w:rPr>
          <w:color w:val="000000" w:themeColor="text1"/>
          <w:sz w:val="28"/>
          <w:szCs w:val="28"/>
        </w:rPr>
        <w:t xml:space="preserve">государственного контроля применяется система оценки </w:t>
      </w:r>
      <w:r w:rsidR="00A84185" w:rsidRPr="009579F2">
        <w:rPr>
          <w:sz w:val="28"/>
          <w:szCs w:val="28"/>
        </w:rPr>
        <w:t>и управления рисками</w:t>
      </w:r>
      <w:r w:rsidR="00B6500E" w:rsidRPr="009579F2">
        <w:rPr>
          <w:sz w:val="28"/>
          <w:szCs w:val="28"/>
        </w:rPr>
        <w:t xml:space="preserve"> причинения вреда (ущерба)</w:t>
      </w:r>
      <w:r w:rsidR="00A84185" w:rsidRPr="009579F2">
        <w:rPr>
          <w:sz w:val="28"/>
          <w:szCs w:val="28"/>
        </w:rPr>
        <w:t>.</w:t>
      </w:r>
    </w:p>
    <w:p w:rsidR="00A84185" w:rsidRPr="009579F2" w:rsidRDefault="009579F2" w:rsidP="007D1064">
      <w:pPr>
        <w:pStyle w:val="ad"/>
        <w:shd w:val="clear" w:color="auto" w:fill="FFFFFF"/>
        <w:spacing w:before="0" w:beforeAutospacing="0" w:after="0" w:afterAutospacing="0" w:line="233" w:lineRule="auto"/>
        <w:ind w:firstLine="709"/>
        <w:jc w:val="both"/>
        <w:rPr>
          <w:color w:val="000000" w:themeColor="text1"/>
          <w:sz w:val="28"/>
          <w:szCs w:val="28"/>
        </w:rPr>
      </w:pPr>
      <w:r>
        <w:rPr>
          <w:color w:val="000000" w:themeColor="text1"/>
          <w:sz w:val="28"/>
          <w:szCs w:val="28"/>
        </w:rPr>
        <w:t>10. </w:t>
      </w:r>
      <w:r w:rsidR="008B3585" w:rsidRPr="009579F2">
        <w:rPr>
          <w:color w:val="000000" w:themeColor="text1"/>
          <w:sz w:val="28"/>
          <w:szCs w:val="28"/>
        </w:rPr>
        <w:t>Министерство</w:t>
      </w:r>
      <w:r w:rsidR="00770CB0" w:rsidRPr="009579F2">
        <w:rPr>
          <w:color w:val="000000" w:themeColor="text1"/>
          <w:sz w:val="28"/>
          <w:szCs w:val="28"/>
        </w:rPr>
        <w:t xml:space="preserve"> для целей управления рисками причинения вреда (ущерба)</w:t>
      </w:r>
      <w:r w:rsidR="00A84185" w:rsidRPr="009579F2">
        <w:rPr>
          <w:color w:val="000000" w:themeColor="text1"/>
          <w:sz w:val="28"/>
          <w:szCs w:val="28"/>
        </w:rPr>
        <w:t xml:space="preserve"> при осуществлении </w:t>
      </w:r>
      <w:r w:rsidR="008B3585" w:rsidRPr="009579F2">
        <w:rPr>
          <w:color w:val="000000" w:themeColor="text1"/>
          <w:sz w:val="28"/>
          <w:szCs w:val="28"/>
        </w:rPr>
        <w:t xml:space="preserve">регионального </w:t>
      </w:r>
      <w:r w:rsidR="00A84185" w:rsidRPr="009579F2">
        <w:rPr>
          <w:color w:val="000000" w:themeColor="text1"/>
          <w:sz w:val="28"/>
          <w:szCs w:val="28"/>
        </w:rPr>
        <w:t xml:space="preserve">государственного контроля </w:t>
      </w:r>
      <w:r w:rsidR="008B3585" w:rsidRPr="009579F2">
        <w:rPr>
          <w:color w:val="000000" w:themeColor="text1"/>
          <w:sz w:val="28"/>
          <w:szCs w:val="28"/>
        </w:rPr>
        <w:t>относи</w:t>
      </w:r>
      <w:r w:rsidR="00A84185" w:rsidRPr="009579F2">
        <w:rPr>
          <w:color w:val="000000" w:themeColor="text1"/>
          <w:sz w:val="28"/>
          <w:szCs w:val="28"/>
        </w:rPr>
        <w:t>т объекты контроля к одной из следующих категорий риска:</w:t>
      </w:r>
    </w:p>
    <w:p w:rsidR="00A84185" w:rsidRPr="009579F2" w:rsidRDefault="00A84185" w:rsidP="007D1064">
      <w:pPr>
        <w:pStyle w:val="ad"/>
        <w:shd w:val="clear" w:color="auto" w:fill="FFFFFF"/>
        <w:spacing w:before="0" w:beforeAutospacing="0" w:after="0" w:afterAutospacing="0" w:line="233" w:lineRule="auto"/>
        <w:ind w:firstLine="709"/>
        <w:jc w:val="both"/>
        <w:rPr>
          <w:color w:val="000000" w:themeColor="text1"/>
          <w:sz w:val="28"/>
          <w:szCs w:val="28"/>
        </w:rPr>
      </w:pPr>
      <w:r w:rsidRPr="009579F2">
        <w:rPr>
          <w:color w:val="000000" w:themeColor="text1"/>
          <w:sz w:val="28"/>
          <w:szCs w:val="28"/>
        </w:rPr>
        <w:t>а) высокий риск;</w:t>
      </w:r>
    </w:p>
    <w:p w:rsidR="00A84185" w:rsidRPr="009579F2" w:rsidRDefault="00A84185" w:rsidP="007D1064">
      <w:pPr>
        <w:pStyle w:val="ad"/>
        <w:shd w:val="clear" w:color="auto" w:fill="FFFFFF"/>
        <w:spacing w:before="0" w:beforeAutospacing="0" w:after="0" w:afterAutospacing="0" w:line="233" w:lineRule="auto"/>
        <w:ind w:firstLine="709"/>
        <w:jc w:val="both"/>
        <w:rPr>
          <w:color w:val="000000" w:themeColor="text1"/>
          <w:sz w:val="28"/>
          <w:szCs w:val="28"/>
        </w:rPr>
      </w:pPr>
      <w:r w:rsidRPr="009579F2">
        <w:rPr>
          <w:color w:val="000000" w:themeColor="text1"/>
          <w:sz w:val="28"/>
          <w:szCs w:val="28"/>
        </w:rPr>
        <w:t>б) средний риск;</w:t>
      </w:r>
    </w:p>
    <w:p w:rsidR="00A84185" w:rsidRPr="009579F2" w:rsidRDefault="00A84185" w:rsidP="007D1064">
      <w:pPr>
        <w:pStyle w:val="ad"/>
        <w:shd w:val="clear" w:color="auto" w:fill="FFFFFF"/>
        <w:spacing w:before="0" w:beforeAutospacing="0" w:after="0" w:afterAutospacing="0" w:line="233" w:lineRule="auto"/>
        <w:ind w:firstLine="709"/>
        <w:jc w:val="both"/>
        <w:rPr>
          <w:color w:val="000000" w:themeColor="text1"/>
          <w:sz w:val="28"/>
          <w:szCs w:val="28"/>
        </w:rPr>
      </w:pPr>
      <w:r w:rsidRPr="009579F2">
        <w:rPr>
          <w:color w:val="000000" w:themeColor="text1"/>
          <w:sz w:val="28"/>
          <w:szCs w:val="28"/>
        </w:rPr>
        <w:t>в) низкий риск.</w:t>
      </w:r>
    </w:p>
    <w:p w:rsidR="00A84185" w:rsidRPr="009579F2" w:rsidRDefault="009579F2" w:rsidP="007D1064">
      <w:pPr>
        <w:pStyle w:val="ad"/>
        <w:shd w:val="clear" w:color="auto" w:fill="FFFFFF"/>
        <w:spacing w:before="0" w:beforeAutospacing="0" w:after="0" w:afterAutospacing="0" w:line="233" w:lineRule="auto"/>
        <w:ind w:firstLine="709"/>
        <w:jc w:val="both"/>
        <w:rPr>
          <w:color w:val="000000" w:themeColor="text1"/>
          <w:sz w:val="28"/>
          <w:szCs w:val="28"/>
        </w:rPr>
      </w:pPr>
      <w:r>
        <w:rPr>
          <w:color w:val="000000" w:themeColor="text1"/>
          <w:sz w:val="28"/>
          <w:szCs w:val="28"/>
        </w:rPr>
        <w:t>11. </w:t>
      </w:r>
      <w:r w:rsidR="00A84185" w:rsidRPr="009579F2">
        <w:rPr>
          <w:color w:val="000000" w:themeColor="text1"/>
          <w:sz w:val="28"/>
          <w:szCs w:val="28"/>
        </w:rPr>
        <w:t xml:space="preserve">Отнесение объектов контроля к категориям риска осуществляется </w:t>
      </w:r>
      <w:r w:rsidR="008B3585" w:rsidRPr="009579F2">
        <w:rPr>
          <w:color w:val="000000" w:themeColor="text1"/>
          <w:sz w:val="28"/>
          <w:szCs w:val="28"/>
        </w:rPr>
        <w:t>минис</w:t>
      </w:r>
      <w:r w:rsidR="00784E4B" w:rsidRPr="009579F2">
        <w:rPr>
          <w:color w:val="000000" w:themeColor="text1"/>
          <w:sz w:val="28"/>
          <w:szCs w:val="28"/>
        </w:rPr>
        <w:t>терством</w:t>
      </w:r>
      <w:r w:rsidR="008B3585" w:rsidRPr="009579F2">
        <w:rPr>
          <w:color w:val="000000" w:themeColor="text1"/>
          <w:sz w:val="28"/>
          <w:szCs w:val="28"/>
        </w:rPr>
        <w:t xml:space="preserve"> </w:t>
      </w:r>
      <w:r w:rsidR="00A84185" w:rsidRPr="009579F2">
        <w:rPr>
          <w:color w:val="000000" w:themeColor="text1"/>
          <w:sz w:val="28"/>
          <w:szCs w:val="28"/>
        </w:rPr>
        <w:t xml:space="preserve">в соответствии с критериями отнесения объектов </w:t>
      </w:r>
      <w:r w:rsidR="008B3585" w:rsidRPr="009579F2">
        <w:rPr>
          <w:color w:val="000000" w:themeColor="text1"/>
          <w:sz w:val="28"/>
          <w:szCs w:val="28"/>
        </w:rPr>
        <w:t xml:space="preserve">регионального государственного </w:t>
      </w:r>
      <w:r w:rsidR="00A84185" w:rsidRPr="009579F2">
        <w:rPr>
          <w:color w:val="000000" w:themeColor="text1"/>
          <w:sz w:val="28"/>
          <w:szCs w:val="28"/>
        </w:rPr>
        <w:t xml:space="preserve">контроля к категориям риска </w:t>
      </w:r>
      <w:r w:rsidR="00770CB0" w:rsidRPr="009579F2">
        <w:rPr>
          <w:color w:val="000000" w:themeColor="text1"/>
          <w:sz w:val="28"/>
          <w:szCs w:val="28"/>
        </w:rPr>
        <w:t xml:space="preserve">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w:t>
      </w:r>
      <w:r w:rsidR="00A84185" w:rsidRPr="009579F2">
        <w:rPr>
          <w:color w:val="000000" w:themeColor="text1"/>
          <w:sz w:val="28"/>
          <w:szCs w:val="28"/>
        </w:rPr>
        <w:t>согласно </w:t>
      </w:r>
      <w:hyperlink r:id="rId13" w:anchor="10000" w:history="1">
        <w:r w:rsidR="00D52CB0" w:rsidRPr="009579F2">
          <w:rPr>
            <w:rStyle w:val="ae"/>
            <w:color w:val="000000" w:themeColor="text1"/>
            <w:sz w:val="28"/>
            <w:szCs w:val="28"/>
            <w:u w:val="none"/>
            <w:bdr w:val="none" w:sz="0" w:space="0" w:color="auto" w:frame="1"/>
          </w:rPr>
          <w:t>п</w:t>
        </w:r>
        <w:r w:rsidR="00A84185" w:rsidRPr="009579F2">
          <w:rPr>
            <w:rStyle w:val="ae"/>
            <w:color w:val="000000" w:themeColor="text1"/>
            <w:sz w:val="28"/>
            <w:szCs w:val="28"/>
            <w:u w:val="none"/>
            <w:bdr w:val="none" w:sz="0" w:space="0" w:color="auto" w:frame="1"/>
          </w:rPr>
          <w:t>риложению</w:t>
        </w:r>
      </w:hyperlink>
      <w:r w:rsidR="00C14C21" w:rsidRPr="009579F2">
        <w:rPr>
          <w:rStyle w:val="ae"/>
          <w:color w:val="000000" w:themeColor="text1"/>
          <w:sz w:val="28"/>
          <w:szCs w:val="28"/>
          <w:u w:val="none"/>
          <w:bdr w:val="none" w:sz="0" w:space="0" w:color="auto" w:frame="1"/>
        </w:rPr>
        <w:t xml:space="preserve"> № 1</w:t>
      </w:r>
      <w:r w:rsidR="00D52CB0" w:rsidRPr="009579F2">
        <w:rPr>
          <w:rStyle w:val="ae"/>
          <w:color w:val="000000" w:themeColor="text1"/>
          <w:sz w:val="28"/>
          <w:szCs w:val="28"/>
          <w:u w:val="none"/>
          <w:bdr w:val="none" w:sz="0" w:space="0" w:color="auto" w:frame="1"/>
        </w:rPr>
        <w:t xml:space="preserve"> к настоящему Положению</w:t>
      </w:r>
      <w:r w:rsidR="00A84185" w:rsidRPr="009579F2">
        <w:rPr>
          <w:color w:val="000000" w:themeColor="text1"/>
          <w:sz w:val="28"/>
          <w:szCs w:val="28"/>
        </w:rPr>
        <w:t>.</w:t>
      </w:r>
    </w:p>
    <w:p w:rsidR="00D52CB0" w:rsidRDefault="00C14C21" w:rsidP="007D1064">
      <w:pPr>
        <w:pStyle w:val="ad"/>
        <w:shd w:val="clear" w:color="auto" w:fill="FFFFFF"/>
        <w:spacing w:before="0" w:beforeAutospacing="0" w:after="0" w:afterAutospacing="0" w:line="233" w:lineRule="auto"/>
        <w:ind w:firstLine="709"/>
        <w:jc w:val="both"/>
        <w:rPr>
          <w:color w:val="000000" w:themeColor="text1"/>
          <w:sz w:val="28"/>
          <w:szCs w:val="28"/>
        </w:rPr>
      </w:pPr>
      <w:r w:rsidRPr="009579F2">
        <w:rPr>
          <w:color w:val="000000" w:themeColor="text1"/>
          <w:sz w:val="28"/>
          <w:szCs w:val="28"/>
        </w:rPr>
        <w:t>12. Перечень индикаторов риска нарушений обязательных требований при осуществлении регионального государственного контроля приведен в приложении № 2 к настоящему Положению.</w:t>
      </w:r>
    </w:p>
    <w:p w:rsidR="007D1064" w:rsidRPr="007D1064" w:rsidRDefault="007D1064" w:rsidP="007D1064">
      <w:pPr>
        <w:pStyle w:val="ad"/>
        <w:shd w:val="clear" w:color="auto" w:fill="FFFFFF"/>
        <w:spacing w:before="0" w:beforeAutospacing="0" w:after="0" w:afterAutospacing="0" w:line="233" w:lineRule="auto"/>
        <w:ind w:firstLine="709"/>
        <w:jc w:val="both"/>
        <w:rPr>
          <w:color w:val="000000" w:themeColor="text1"/>
          <w:sz w:val="20"/>
          <w:szCs w:val="20"/>
        </w:rPr>
      </w:pPr>
    </w:p>
    <w:p w:rsidR="00784E4B" w:rsidRPr="009579F2" w:rsidRDefault="00A84185" w:rsidP="007D1064">
      <w:pPr>
        <w:pStyle w:val="3"/>
        <w:shd w:val="clear" w:color="auto" w:fill="FFFFFF"/>
        <w:spacing w:before="0" w:line="233" w:lineRule="auto"/>
        <w:jc w:val="center"/>
        <w:rPr>
          <w:rFonts w:ascii="Times New Roman" w:hAnsi="Times New Roman" w:cs="Times New Roman"/>
          <w:color w:val="000000" w:themeColor="text1"/>
          <w:sz w:val="28"/>
          <w:szCs w:val="28"/>
        </w:rPr>
      </w:pPr>
      <w:r w:rsidRPr="009579F2">
        <w:rPr>
          <w:rFonts w:ascii="Times New Roman" w:hAnsi="Times New Roman" w:cs="Times New Roman"/>
          <w:color w:val="000000" w:themeColor="text1"/>
          <w:sz w:val="28"/>
          <w:szCs w:val="28"/>
        </w:rPr>
        <w:t xml:space="preserve">III. Учет рисков причинения вреда (ущерба) </w:t>
      </w:r>
    </w:p>
    <w:p w:rsidR="00784E4B" w:rsidRPr="009579F2" w:rsidRDefault="00784E4B" w:rsidP="007D1064">
      <w:pPr>
        <w:pStyle w:val="3"/>
        <w:shd w:val="clear" w:color="auto" w:fill="FFFFFF"/>
        <w:spacing w:before="0" w:line="233" w:lineRule="auto"/>
        <w:jc w:val="center"/>
        <w:rPr>
          <w:rFonts w:ascii="Times New Roman" w:hAnsi="Times New Roman" w:cs="Times New Roman"/>
          <w:color w:val="000000" w:themeColor="text1"/>
          <w:sz w:val="28"/>
          <w:szCs w:val="28"/>
        </w:rPr>
      </w:pPr>
      <w:r w:rsidRPr="009579F2">
        <w:rPr>
          <w:rFonts w:ascii="Times New Roman" w:hAnsi="Times New Roman" w:cs="Times New Roman"/>
          <w:color w:val="000000" w:themeColor="text1"/>
          <w:sz w:val="28"/>
          <w:szCs w:val="28"/>
        </w:rPr>
        <w:t>о</w:t>
      </w:r>
      <w:r w:rsidR="00A84185" w:rsidRPr="009579F2">
        <w:rPr>
          <w:rFonts w:ascii="Times New Roman" w:hAnsi="Times New Roman" w:cs="Times New Roman"/>
          <w:color w:val="000000" w:themeColor="text1"/>
          <w:sz w:val="28"/>
          <w:szCs w:val="28"/>
        </w:rPr>
        <w:t>храняемым</w:t>
      </w:r>
      <w:r w:rsidRPr="009579F2">
        <w:rPr>
          <w:rFonts w:ascii="Times New Roman" w:hAnsi="Times New Roman" w:cs="Times New Roman"/>
          <w:color w:val="000000" w:themeColor="text1"/>
          <w:sz w:val="28"/>
          <w:szCs w:val="28"/>
        </w:rPr>
        <w:t xml:space="preserve"> </w:t>
      </w:r>
      <w:r w:rsidR="00A84185" w:rsidRPr="009579F2">
        <w:rPr>
          <w:rFonts w:ascii="Times New Roman" w:hAnsi="Times New Roman" w:cs="Times New Roman"/>
          <w:color w:val="000000" w:themeColor="text1"/>
          <w:sz w:val="28"/>
          <w:szCs w:val="28"/>
        </w:rPr>
        <w:t xml:space="preserve">законом ценностям при проведении </w:t>
      </w:r>
    </w:p>
    <w:p w:rsidR="00A84185" w:rsidRPr="009579F2" w:rsidRDefault="00A84185" w:rsidP="007D1064">
      <w:pPr>
        <w:pStyle w:val="3"/>
        <w:shd w:val="clear" w:color="auto" w:fill="FFFFFF"/>
        <w:spacing w:before="0" w:line="233" w:lineRule="auto"/>
        <w:jc w:val="center"/>
        <w:rPr>
          <w:rFonts w:ascii="Times New Roman" w:hAnsi="Times New Roman" w:cs="Times New Roman"/>
          <w:color w:val="000000" w:themeColor="text1"/>
          <w:sz w:val="28"/>
          <w:szCs w:val="28"/>
        </w:rPr>
      </w:pPr>
      <w:r w:rsidRPr="009579F2">
        <w:rPr>
          <w:rFonts w:ascii="Times New Roman" w:hAnsi="Times New Roman" w:cs="Times New Roman"/>
          <w:color w:val="000000" w:themeColor="text1"/>
          <w:sz w:val="28"/>
          <w:szCs w:val="28"/>
        </w:rPr>
        <w:t>контрольных</w:t>
      </w:r>
      <w:r w:rsidR="00DB1EA9" w:rsidRPr="009579F2">
        <w:rPr>
          <w:rFonts w:ascii="Times New Roman" w:hAnsi="Times New Roman" w:cs="Times New Roman"/>
          <w:color w:val="000000" w:themeColor="text1"/>
          <w:sz w:val="28"/>
          <w:szCs w:val="28"/>
        </w:rPr>
        <w:t xml:space="preserve"> (надзорных) </w:t>
      </w:r>
      <w:r w:rsidRPr="009579F2">
        <w:rPr>
          <w:rFonts w:ascii="Times New Roman" w:hAnsi="Times New Roman" w:cs="Times New Roman"/>
          <w:color w:val="000000" w:themeColor="text1"/>
          <w:sz w:val="28"/>
          <w:szCs w:val="28"/>
        </w:rPr>
        <w:t>мероприятий</w:t>
      </w:r>
    </w:p>
    <w:p w:rsidR="00D52CB0" w:rsidRPr="009579F2" w:rsidRDefault="00D52CB0" w:rsidP="007D1064">
      <w:pPr>
        <w:spacing w:line="233" w:lineRule="auto"/>
        <w:rPr>
          <w:rFonts w:ascii="Times New Roman" w:hAnsi="Times New Roman"/>
          <w:sz w:val="28"/>
          <w:szCs w:val="28"/>
        </w:rPr>
      </w:pPr>
    </w:p>
    <w:p w:rsidR="00A84185" w:rsidRPr="009579F2" w:rsidRDefault="00C14C21" w:rsidP="007D1064">
      <w:pPr>
        <w:pStyle w:val="ad"/>
        <w:shd w:val="clear" w:color="auto" w:fill="FFFFFF"/>
        <w:spacing w:before="0" w:beforeAutospacing="0" w:after="0" w:afterAutospacing="0" w:line="233" w:lineRule="auto"/>
        <w:ind w:firstLine="709"/>
        <w:jc w:val="both"/>
        <w:rPr>
          <w:color w:val="000000" w:themeColor="text1"/>
          <w:sz w:val="28"/>
          <w:szCs w:val="28"/>
        </w:rPr>
      </w:pPr>
      <w:r w:rsidRPr="009579F2">
        <w:rPr>
          <w:color w:val="000000" w:themeColor="text1"/>
          <w:sz w:val="28"/>
          <w:szCs w:val="28"/>
        </w:rPr>
        <w:t>13</w:t>
      </w:r>
      <w:r w:rsidR="009579F2">
        <w:rPr>
          <w:color w:val="000000" w:themeColor="text1"/>
          <w:sz w:val="28"/>
          <w:szCs w:val="28"/>
        </w:rPr>
        <w:t>. </w:t>
      </w:r>
      <w:r w:rsidR="00A84185" w:rsidRPr="009579F2">
        <w:rPr>
          <w:color w:val="000000" w:themeColor="text1"/>
          <w:sz w:val="28"/>
          <w:szCs w:val="28"/>
        </w:rPr>
        <w:t xml:space="preserve">В рамках плановых контрольных </w:t>
      </w:r>
      <w:r w:rsidR="00B6500E" w:rsidRPr="009579F2">
        <w:rPr>
          <w:color w:val="000000" w:themeColor="text1"/>
          <w:sz w:val="28"/>
          <w:szCs w:val="28"/>
        </w:rPr>
        <w:t xml:space="preserve">(надзорных) </w:t>
      </w:r>
      <w:r w:rsidR="00A84185" w:rsidRPr="009579F2">
        <w:rPr>
          <w:color w:val="000000" w:themeColor="text1"/>
          <w:sz w:val="28"/>
          <w:szCs w:val="28"/>
        </w:rPr>
        <w:t>мероприятий в отношении объектов контроля в зависимости от присвоенной категории риска проводятся:</w:t>
      </w:r>
    </w:p>
    <w:p w:rsidR="00A84185" w:rsidRPr="009579F2" w:rsidRDefault="008B35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 -</w:t>
      </w:r>
      <w:r w:rsidR="009579F2">
        <w:rPr>
          <w:color w:val="000000" w:themeColor="text1"/>
          <w:sz w:val="28"/>
          <w:szCs w:val="28"/>
        </w:rPr>
        <w:t> </w:t>
      </w:r>
      <w:r w:rsidR="00A84185" w:rsidRPr="009579F2">
        <w:rPr>
          <w:color w:val="000000" w:themeColor="text1"/>
          <w:sz w:val="28"/>
          <w:szCs w:val="28"/>
        </w:rPr>
        <w:t>для категории высокого риска одно из следующих контрольных (надзорных) мероприятий:</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инспекционный визит </w:t>
      </w:r>
      <w:r w:rsidR="00555DE0" w:rsidRPr="009579F2">
        <w:rPr>
          <w:color w:val="000000" w:themeColor="text1"/>
          <w:sz w:val="28"/>
          <w:szCs w:val="28"/>
        </w:rPr>
        <w:t>–</w:t>
      </w:r>
      <w:r w:rsidRPr="009579F2">
        <w:rPr>
          <w:color w:val="000000" w:themeColor="text1"/>
          <w:sz w:val="28"/>
          <w:szCs w:val="28"/>
        </w:rPr>
        <w:t xml:space="preserve"> </w:t>
      </w:r>
      <w:r w:rsidR="00555DE0" w:rsidRPr="009579F2">
        <w:rPr>
          <w:color w:val="000000" w:themeColor="text1"/>
          <w:sz w:val="28"/>
          <w:szCs w:val="28"/>
        </w:rPr>
        <w:t>не менее одного раза в четыре года и не более одного раза в два года</w:t>
      </w:r>
      <w:r w:rsidRPr="009579F2">
        <w:rPr>
          <w:color w:val="000000" w:themeColor="text1"/>
          <w:sz w:val="28"/>
          <w:szCs w:val="28"/>
        </w:rPr>
        <w:t>;</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документарная проверка </w:t>
      </w:r>
      <w:r w:rsidR="00784E4B" w:rsidRPr="009579F2">
        <w:rPr>
          <w:color w:val="000000" w:themeColor="text1"/>
          <w:sz w:val="28"/>
          <w:szCs w:val="28"/>
        </w:rPr>
        <w:t xml:space="preserve">– </w:t>
      </w:r>
      <w:r w:rsidR="00555DE0" w:rsidRPr="009579F2">
        <w:rPr>
          <w:color w:val="000000" w:themeColor="text1"/>
          <w:sz w:val="28"/>
          <w:szCs w:val="28"/>
        </w:rPr>
        <w:t>не менее одного раза в четыре года и не более одного раза в два года</w:t>
      </w:r>
      <w:r w:rsidRPr="009579F2">
        <w:rPr>
          <w:color w:val="000000" w:themeColor="text1"/>
          <w:sz w:val="28"/>
          <w:szCs w:val="28"/>
        </w:rPr>
        <w:t>;</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выездная проверка </w:t>
      </w:r>
      <w:r w:rsidR="00784E4B" w:rsidRPr="009579F2">
        <w:rPr>
          <w:color w:val="000000" w:themeColor="text1"/>
          <w:sz w:val="28"/>
          <w:szCs w:val="28"/>
        </w:rPr>
        <w:t xml:space="preserve">– </w:t>
      </w:r>
      <w:r w:rsidR="00555DE0" w:rsidRPr="009579F2">
        <w:rPr>
          <w:color w:val="000000" w:themeColor="text1"/>
          <w:sz w:val="28"/>
          <w:szCs w:val="28"/>
        </w:rPr>
        <w:t>не менее одного раза в четыре года и не более одного раза в два года</w:t>
      </w:r>
      <w:r w:rsidRPr="009579F2">
        <w:rPr>
          <w:color w:val="000000" w:themeColor="text1"/>
          <w:sz w:val="28"/>
          <w:szCs w:val="28"/>
        </w:rPr>
        <w:t>;</w:t>
      </w:r>
    </w:p>
    <w:p w:rsidR="00A84185" w:rsidRPr="009579F2" w:rsidRDefault="008B35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w:t>
      </w:r>
      <w:r w:rsidR="009579F2">
        <w:rPr>
          <w:color w:val="000000" w:themeColor="text1"/>
          <w:sz w:val="28"/>
          <w:szCs w:val="28"/>
        </w:rPr>
        <w:t> </w:t>
      </w:r>
      <w:r w:rsidR="00A84185" w:rsidRPr="009579F2">
        <w:rPr>
          <w:color w:val="000000" w:themeColor="text1"/>
          <w:sz w:val="28"/>
          <w:szCs w:val="28"/>
        </w:rPr>
        <w:t>для категории среднего риска одно из следующих контрольных (надзорных) мероприятий:</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инспекционный визит </w:t>
      </w:r>
      <w:r w:rsidR="00784E4B" w:rsidRPr="009579F2">
        <w:rPr>
          <w:color w:val="000000" w:themeColor="text1"/>
          <w:sz w:val="28"/>
          <w:szCs w:val="28"/>
        </w:rPr>
        <w:t xml:space="preserve">– </w:t>
      </w:r>
      <w:r w:rsidR="00555DE0" w:rsidRPr="009579F2">
        <w:rPr>
          <w:color w:val="000000" w:themeColor="text1"/>
          <w:sz w:val="28"/>
          <w:szCs w:val="28"/>
        </w:rPr>
        <w:t>не менее одного раза в шесть лет и не более одного раза в три года</w:t>
      </w:r>
      <w:r w:rsidRPr="009579F2">
        <w:rPr>
          <w:color w:val="000000" w:themeColor="text1"/>
          <w:sz w:val="28"/>
          <w:szCs w:val="28"/>
        </w:rPr>
        <w:t>;</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документарная проверка </w:t>
      </w:r>
      <w:r w:rsidR="009579F2">
        <w:rPr>
          <w:color w:val="000000" w:themeColor="text1"/>
          <w:sz w:val="28"/>
          <w:szCs w:val="28"/>
        </w:rPr>
        <w:t>–</w:t>
      </w:r>
      <w:r w:rsidRPr="009579F2">
        <w:rPr>
          <w:color w:val="000000" w:themeColor="text1"/>
          <w:sz w:val="28"/>
          <w:szCs w:val="28"/>
        </w:rPr>
        <w:t xml:space="preserve"> </w:t>
      </w:r>
      <w:r w:rsidR="00555DE0" w:rsidRPr="009579F2">
        <w:rPr>
          <w:color w:val="000000" w:themeColor="text1"/>
          <w:sz w:val="28"/>
          <w:szCs w:val="28"/>
        </w:rPr>
        <w:t>не</w:t>
      </w:r>
      <w:r w:rsidR="009579F2">
        <w:rPr>
          <w:color w:val="000000" w:themeColor="text1"/>
          <w:sz w:val="28"/>
          <w:szCs w:val="28"/>
        </w:rPr>
        <w:t xml:space="preserve"> </w:t>
      </w:r>
      <w:r w:rsidR="00555DE0" w:rsidRPr="009579F2">
        <w:rPr>
          <w:color w:val="000000" w:themeColor="text1"/>
          <w:sz w:val="28"/>
          <w:szCs w:val="28"/>
        </w:rPr>
        <w:t>менее одного раза в шесть лет и не более одного раза в три года</w:t>
      </w:r>
      <w:r w:rsidRPr="009579F2">
        <w:rPr>
          <w:color w:val="000000" w:themeColor="text1"/>
          <w:sz w:val="28"/>
          <w:szCs w:val="28"/>
        </w:rPr>
        <w:t>;</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выездная проверка </w:t>
      </w:r>
      <w:r w:rsidR="00784E4B" w:rsidRPr="009579F2">
        <w:rPr>
          <w:color w:val="000000" w:themeColor="text1"/>
          <w:sz w:val="28"/>
          <w:szCs w:val="28"/>
        </w:rPr>
        <w:t xml:space="preserve">– </w:t>
      </w:r>
      <w:r w:rsidR="00555DE0" w:rsidRPr="009579F2">
        <w:rPr>
          <w:color w:val="000000" w:themeColor="text1"/>
          <w:sz w:val="28"/>
          <w:szCs w:val="28"/>
        </w:rPr>
        <w:t>не менее одного раза в шесть лет и не более одного раза в три года</w:t>
      </w:r>
      <w:r w:rsidRPr="009579F2">
        <w:rPr>
          <w:color w:val="000000" w:themeColor="text1"/>
          <w:sz w:val="28"/>
          <w:szCs w:val="28"/>
        </w:rPr>
        <w:t>.</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Плановые контрольные (надзорные) мероприятия в отношении объектов контроля, отнесенных к категории низкого риска, не проводятся.</w:t>
      </w:r>
    </w:p>
    <w:p w:rsidR="00555DE0" w:rsidRPr="009579F2" w:rsidRDefault="00555DE0" w:rsidP="009579F2">
      <w:pPr>
        <w:pStyle w:val="3"/>
        <w:shd w:val="clear" w:color="auto" w:fill="FFFFFF"/>
        <w:spacing w:before="0"/>
        <w:jc w:val="center"/>
        <w:rPr>
          <w:rFonts w:ascii="Times New Roman" w:hAnsi="Times New Roman" w:cs="Times New Roman"/>
          <w:color w:val="000000" w:themeColor="text1"/>
          <w:sz w:val="28"/>
          <w:szCs w:val="28"/>
        </w:rPr>
      </w:pPr>
    </w:p>
    <w:p w:rsidR="00784E4B" w:rsidRPr="009579F2" w:rsidRDefault="00784E4B" w:rsidP="009579F2">
      <w:pPr>
        <w:pStyle w:val="3"/>
        <w:shd w:val="clear" w:color="auto" w:fill="FFFFFF"/>
        <w:spacing w:before="0"/>
        <w:jc w:val="center"/>
        <w:rPr>
          <w:rFonts w:ascii="Times New Roman" w:hAnsi="Times New Roman" w:cs="Times New Roman"/>
          <w:color w:val="000000" w:themeColor="text1"/>
          <w:sz w:val="28"/>
          <w:szCs w:val="28"/>
        </w:rPr>
      </w:pPr>
      <w:r w:rsidRPr="009579F2">
        <w:rPr>
          <w:rFonts w:ascii="Times New Roman" w:hAnsi="Times New Roman" w:cs="Times New Roman"/>
          <w:color w:val="000000" w:themeColor="text1"/>
          <w:sz w:val="28"/>
          <w:szCs w:val="28"/>
          <w:lang w:val="en-US"/>
        </w:rPr>
        <w:t>IV</w:t>
      </w:r>
      <w:r w:rsidRPr="009579F2">
        <w:rPr>
          <w:rFonts w:ascii="Times New Roman" w:hAnsi="Times New Roman" w:cs="Times New Roman"/>
          <w:color w:val="000000" w:themeColor="text1"/>
          <w:sz w:val="28"/>
          <w:szCs w:val="28"/>
        </w:rPr>
        <w:t>.</w:t>
      </w:r>
      <w:r w:rsidRPr="009579F2">
        <w:rPr>
          <w:rFonts w:ascii="Times New Roman" w:hAnsi="Times New Roman" w:cs="Times New Roman"/>
          <w:color w:val="000000" w:themeColor="text1"/>
          <w:sz w:val="28"/>
          <w:szCs w:val="28"/>
          <w:lang w:val="en-US"/>
        </w:rPr>
        <w:t> </w:t>
      </w:r>
      <w:r w:rsidR="00A84185" w:rsidRPr="009579F2">
        <w:rPr>
          <w:rFonts w:ascii="Times New Roman" w:hAnsi="Times New Roman" w:cs="Times New Roman"/>
          <w:color w:val="000000" w:themeColor="text1"/>
          <w:sz w:val="28"/>
          <w:szCs w:val="28"/>
        </w:rPr>
        <w:t>Профилактика рисков причинения вреда (ущерба)</w:t>
      </w:r>
    </w:p>
    <w:p w:rsidR="00A84185" w:rsidRPr="009579F2" w:rsidRDefault="00A84185" w:rsidP="009579F2">
      <w:pPr>
        <w:pStyle w:val="3"/>
        <w:shd w:val="clear" w:color="auto" w:fill="FFFFFF"/>
        <w:spacing w:before="0"/>
        <w:jc w:val="center"/>
        <w:rPr>
          <w:rFonts w:ascii="Times New Roman" w:hAnsi="Times New Roman" w:cs="Times New Roman"/>
          <w:color w:val="000000" w:themeColor="text1"/>
          <w:sz w:val="28"/>
          <w:szCs w:val="28"/>
        </w:rPr>
      </w:pPr>
      <w:r w:rsidRPr="009579F2">
        <w:rPr>
          <w:rFonts w:ascii="Times New Roman" w:hAnsi="Times New Roman" w:cs="Times New Roman"/>
          <w:color w:val="000000" w:themeColor="text1"/>
          <w:sz w:val="28"/>
          <w:szCs w:val="28"/>
        </w:rPr>
        <w:t>охраняемым законом ценностям</w:t>
      </w:r>
    </w:p>
    <w:p w:rsidR="00D52CB0" w:rsidRPr="009579F2" w:rsidRDefault="00D52CB0" w:rsidP="009579F2">
      <w:pPr>
        <w:jc w:val="center"/>
        <w:rPr>
          <w:rFonts w:ascii="Times New Roman" w:hAnsi="Times New Roman"/>
          <w:sz w:val="28"/>
          <w:szCs w:val="28"/>
        </w:rPr>
      </w:pPr>
    </w:p>
    <w:p w:rsidR="007D1064" w:rsidRDefault="00C14C21"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14</w:t>
      </w:r>
      <w:r w:rsidR="008B3585" w:rsidRPr="009579F2">
        <w:rPr>
          <w:color w:val="000000" w:themeColor="text1"/>
          <w:sz w:val="28"/>
          <w:szCs w:val="28"/>
        </w:rPr>
        <w:t>.</w:t>
      </w:r>
      <w:r w:rsidR="009579F2">
        <w:rPr>
          <w:color w:val="000000" w:themeColor="text1"/>
          <w:sz w:val="28"/>
          <w:szCs w:val="28"/>
        </w:rPr>
        <w:t> </w:t>
      </w:r>
      <w:r w:rsidR="007D1064" w:rsidRPr="007D1064">
        <w:rPr>
          <w:color w:val="000000" w:themeColor="text1"/>
          <w:sz w:val="28"/>
          <w:szCs w:val="28"/>
        </w:rPr>
        <w:t>Министерством проводятся следующие профилактические мероприятия:</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а) информирование;</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б) обобщение правоприменительной практики;</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в) объявление предостережения;</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г) консультирование;</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д) профилактический визит.</w:t>
      </w:r>
    </w:p>
    <w:p w:rsidR="007D1064" w:rsidRPr="009579F2" w:rsidRDefault="007D1064" w:rsidP="007D1064">
      <w:pPr>
        <w:pStyle w:val="ad"/>
        <w:shd w:val="clear" w:color="auto" w:fill="FFFFFF"/>
        <w:spacing w:before="0" w:beforeAutospacing="0" w:after="0" w:afterAutospacing="0"/>
        <w:ind w:firstLine="709"/>
        <w:jc w:val="both"/>
        <w:rPr>
          <w:color w:val="000000" w:themeColor="text1"/>
          <w:sz w:val="28"/>
          <w:szCs w:val="28"/>
        </w:rPr>
      </w:pPr>
      <w:r w:rsidRPr="007D1064">
        <w:rPr>
          <w:color w:val="000000" w:themeColor="text1"/>
          <w:sz w:val="28"/>
          <w:szCs w:val="28"/>
        </w:rPr>
        <w:t>15. Министерство</w:t>
      </w:r>
      <w:r w:rsidR="004B4374">
        <w:rPr>
          <w:color w:val="000000" w:themeColor="text1"/>
          <w:sz w:val="28"/>
          <w:szCs w:val="28"/>
        </w:rPr>
        <w:t>м</w:t>
      </w:r>
      <w:r w:rsidRPr="007D1064">
        <w:rPr>
          <w:color w:val="000000" w:themeColor="text1"/>
          <w:sz w:val="28"/>
          <w:szCs w:val="28"/>
        </w:rPr>
        <w:t xml:space="preserve"> ежегодно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25.06.2021 № 990, разрабатывается и утверждается программа профилактики рисков причинения вреда (ущерба) охраняемым законам ценностям.</w:t>
      </w:r>
    </w:p>
    <w:p w:rsidR="007D1064" w:rsidRPr="009579F2" w:rsidRDefault="007D1064" w:rsidP="007D1064">
      <w:pPr>
        <w:pStyle w:val="ad"/>
        <w:shd w:val="clear" w:color="auto" w:fill="FFFFFF"/>
        <w:spacing w:before="0" w:beforeAutospacing="0" w:after="0" w:afterAutospacing="0"/>
        <w:ind w:firstLine="709"/>
        <w:jc w:val="both"/>
        <w:rPr>
          <w:color w:val="000000" w:themeColor="text1"/>
          <w:sz w:val="28"/>
          <w:szCs w:val="28"/>
        </w:rPr>
      </w:pPr>
      <w:r w:rsidRPr="007D1064">
        <w:rPr>
          <w:color w:val="000000" w:themeColor="text1"/>
          <w:sz w:val="28"/>
          <w:szCs w:val="28"/>
        </w:rPr>
        <w:t>16. Министерством осуществляется информирование контролируемых лиц по вопросам соблюдения обязательных требований в порядке, предусмотренном статьей 46 Федерального закона № 248-ФЗ.</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1</w:t>
      </w:r>
      <w:r w:rsidR="00C14C21" w:rsidRPr="009579F2">
        <w:rPr>
          <w:color w:val="000000" w:themeColor="text1"/>
          <w:sz w:val="28"/>
          <w:szCs w:val="28"/>
        </w:rPr>
        <w:t>7</w:t>
      </w:r>
      <w:r w:rsidR="00784E4B" w:rsidRPr="009579F2">
        <w:rPr>
          <w:color w:val="000000" w:themeColor="text1"/>
          <w:sz w:val="28"/>
          <w:szCs w:val="28"/>
        </w:rPr>
        <w:t>.</w:t>
      </w:r>
      <w:r w:rsidR="00784E4B" w:rsidRPr="009579F2">
        <w:rPr>
          <w:color w:val="000000" w:themeColor="text1"/>
          <w:sz w:val="28"/>
          <w:szCs w:val="28"/>
          <w:lang w:val="en-US"/>
        </w:rPr>
        <w:t> </w:t>
      </w:r>
      <w:r w:rsidRPr="009579F2">
        <w:rPr>
          <w:color w:val="000000" w:themeColor="text1"/>
          <w:sz w:val="28"/>
          <w:szCs w:val="28"/>
        </w:rPr>
        <w:t>Министерство ежегодно по итогам обобщения правоприменительной практики обеспечив</w:t>
      </w:r>
      <w:r w:rsidR="001F203D" w:rsidRPr="009579F2">
        <w:rPr>
          <w:color w:val="000000" w:themeColor="text1"/>
          <w:sz w:val="28"/>
          <w:szCs w:val="28"/>
        </w:rPr>
        <w:t>ает подготовку проекта доклада</w:t>
      </w:r>
      <w:r w:rsidR="00770CB0" w:rsidRPr="009579F2">
        <w:rPr>
          <w:color w:val="000000" w:themeColor="text1"/>
          <w:sz w:val="28"/>
          <w:szCs w:val="28"/>
        </w:rPr>
        <w:t>,</w:t>
      </w:r>
      <w:r w:rsidR="001F203D" w:rsidRPr="009579F2">
        <w:rPr>
          <w:color w:val="000000" w:themeColor="text1"/>
          <w:sz w:val="28"/>
          <w:szCs w:val="28"/>
        </w:rPr>
        <w:t xml:space="preserve"> </w:t>
      </w:r>
      <w:r w:rsidR="00770CB0" w:rsidRPr="009579F2">
        <w:rPr>
          <w:color w:val="000000" w:themeColor="text1"/>
          <w:sz w:val="28"/>
          <w:szCs w:val="28"/>
        </w:rPr>
        <w:t>содержащего результаты обобщения правоприменительной практики при осуществлении регионального государственного контроля за предшествующий календарный год</w:t>
      </w:r>
      <w:r w:rsidRPr="009579F2">
        <w:rPr>
          <w:color w:val="000000" w:themeColor="text1"/>
          <w:sz w:val="28"/>
          <w:szCs w:val="28"/>
        </w:rPr>
        <w:t xml:space="preserve"> и его публичное обсуждение.</w:t>
      </w:r>
    </w:p>
    <w:p w:rsidR="007D1064" w:rsidRPr="009579F2" w:rsidRDefault="007D1064" w:rsidP="007D1064">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18. Проект доклада о правоприменительной практике размещается </w:t>
      </w:r>
      <w:r w:rsidRPr="007D1064">
        <w:rPr>
          <w:color w:val="000000" w:themeColor="text1"/>
          <w:sz w:val="28"/>
          <w:szCs w:val="28"/>
        </w:rPr>
        <w:t>на официальном сайте министерства в информационно-телекоммуникационной сети «Интернет» (далее – сайт министерства)</w:t>
      </w:r>
      <w:r w:rsidRPr="009579F2">
        <w:rPr>
          <w:color w:val="000000" w:themeColor="text1"/>
          <w:sz w:val="28"/>
          <w:szCs w:val="28"/>
        </w:rPr>
        <w:t xml:space="preserve"> для прохождения процедуры его публичного обсуждения. Срок публичного обсужден</w:t>
      </w:r>
      <w:r>
        <w:rPr>
          <w:color w:val="000000" w:themeColor="text1"/>
          <w:sz w:val="28"/>
          <w:szCs w:val="28"/>
        </w:rPr>
        <w:t xml:space="preserve">ия проекта доклада составляет </w:t>
      </w:r>
      <w:r w:rsidRPr="009579F2">
        <w:rPr>
          <w:color w:val="000000" w:themeColor="text1"/>
          <w:sz w:val="28"/>
          <w:szCs w:val="28"/>
        </w:rPr>
        <w:t>1 месяц со дня его размещения на сайте министерства.</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1</w:t>
      </w:r>
      <w:r w:rsidR="00C14C21" w:rsidRPr="009579F2">
        <w:rPr>
          <w:color w:val="000000" w:themeColor="text1"/>
          <w:sz w:val="28"/>
          <w:szCs w:val="28"/>
        </w:rPr>
        <w:t>9</w:t>
      </w:r>
      <w:r w:rsidRPr="009579F2">
        <w:rPr>
          <w:color w:val="000000" w:themeColor="text1"/>
          <w:sz w:val="28"/>
          <w:szCs w:val="28"/>
        </w:rPr>
        <w:t>. Доклад</w:t>
      </w:r>
      <w:r w:rsidR="00770CB0" w:rsidRPr="009579F2">
        <w:rPr>
          <w:color w:val="000000" w:themeColor="text1"/>
          <w:sz w:val="28"/>
          <w:szCs w:val="28"/>
        </w:rPr>
        <w:t>,</w:t>
      </w:r>
      <w:r w:rsidRPr="009579F2">
        <w:rPr>
          <w:color w:val="000000" w:themeColor="text1"/>
          <w:sz w:val="28"/>
          <w:szCs w:val="28"/>
        </w:rPr>
        <w:t xml:space="preserve"> </w:t>
      </w:r>
      <w:r w:rsidR="00770CB0" w:rsidRPr="009579F2">
        <w:rPr>
          <w:color w:val="000000" w:themeColor="text1"/>
          <w:sz w:val="28"/>
          <w:szCs w:val="28"/>
        </w:rPr>
        <w:t>содержащий</w:t>
      </w:r>
      <w:r w:rsidRPr="009579F2">
        <w:rPr>
          <w:color w:val="000000" w:themeColor="text1"/>
          <w:sz w:val="28"/>
          <w:szCs w:val="28"/>
        </w:rPr>
        <w:t xml:space="preserve"> результат</w:t>
      </w:r>
      <w:r w:rsidR="00770CB0" w:rsidRPr="009579F2">
        <w:rPr>
          <w:color w:val="000000" w:themeColor="text1"/>
          <w:sz w:val="28"/>
          <w:szCs w:val="28"/>
        </w:rPr>
        <w:t>ы</w:t>
      </w:r>
      <w:r w:rsidRPr="009579F2">
        <w:rPr>
          <w:color w:val="000000" w:themeColor="text1"/>
          <w:sz w:val="28"/>
          <w:szCs w:val="28"/>
        </w:rPr>
        <w:t xml:space="preserve"> правоприменительной практики </w:t>
      </w:r>
      <w:r w:rsidR="00770CB0" w:rsidRPr="009579F2">
        <w:rPr>
          <w:color w:val="000000" w:themeColor="text1"/>
          <w:sz w:val="28"/>
          <w:szCs w:val="28"/>
        </w:rPr>
        <w:t>при осуществлении регионального государственного контроля</w:t>
      </w:r>
      <w:r w:rsidR="009579F2">
        <w:rPr>
          <w:color w:val="000000" w:themeColor="text1"/>
          <w:sz w:val="28"/>
          <w:szCs w:val="28"/>
        </w:rPr>
        <w:t>,</w:t>
      </w:r>
      <w:r w:rsidR="00770CB0" w:rsidRPr="009579F2">
        <w:rPr>
          <w:color w:val="000000" w:themeColor="text1"/>
          <w:sz w:val="28"/>
          <w:szCs w:val="28"/>
        </w:rPr>
        <w:t xml:space="preserve"> </w:t>
      </w:r>
      <w:r w:rsidRPr="009579F2">
        <w:rPr>
          <w:color w:val="000000" w:themeColor="text1"/>
          <w:sz w:val="28"/>
          <w:szCs w:val="28"/>
        </w:rPr>
        <w:t xml:space="preserve">утверждается </w:t>
      </w:r>
      <w:r w:rsidR="001F203D" w:rsidRPr="009579F2">
        <w:rPr>
          <w:color w:val="000000" w:themeColor="text1"/>
          <w:sz w:val="28"/>
          <w:szCs w:val="28"/>
        </w:rPr>
        <w:t>приказом м</w:t>
      </w:r>
      <w:r w:rsidRPr="009579F2">
        <w:rPr>
          <w:color w:val="000000" w:themeColor="text1"/>
          <w:sz w:val="28"/>
          <w:szCs w:val="28"/>
        </w:rPr>
        <w:t xml:space="preserve">инистра культуры </w:t>
      </w:r>
      <w:r w:rsidR="001F203D" w:rsidRPr="009579F2">
        <w:rPr>
          <w:color w:val="000000" w:themeColor="text1"/>
          <w:sz w:val="28"/>
          <w:szCs w:val="28"/>
        </w:rPr>
        <w:t>и туризма Рязанской области</w:t>
      </w:r>
      <w:r w:rsidR="00D419A9" w:rsidRPr="009579F2">
        <w:rPr>
          <w:color w:val="000000" w:themeColor="text1"/>
          <w:sz w:val="28"/>
          <w:szCs w:val="28"/>
        </w:rPr>
        <w:t>,</w:t>
      </w:r>
      <w:r w:rsidR="001F203D" w:rsidRPr="009579F2">
        <w:rPr>
          <w:color w:val="000000" w:themeColor="text1"/>
          <w:sz w:val="28"/>
          <w:szCs w:val="28"/>
        </w:rPr>
        <w:t xml:space="preserve"> </w:t>
      </w:r>
      <w:r w:rsidR="00D419A9" w:rsidRPr="009579F2">
        <w:rPr>
          <w:color w:val="000000" w:themeColor="text1"/>
          <w:sz w:val="28"/>
          <w:szCs w:val="28"/>
        </w:rPr>
        <w:t xml:space="preserve">не позднее </w:t>
      </w:r>
      <w:r w:rsidR="00784E4B" w:rsidRPr="009579F2">
        <w:rPr>
          <w:color w:val="000000" w:themeColor="text1"/>
          <w:sz w:val="28"/>
          <w:szCs w:val="28"/>
        </w:rPr>
        <w:t xml:space="preserve">          </w:t>
      </w:r>
      <w:r w:rsidR="00D419A9" w:rsidRPr="009579F2">
        <w:rPr>
          <w:color w:val="000000" w:themeColor="text1"/>
          <w:sz w:val="28"/>
          <w:szCs w:val="28"/>
        </w:rPr>
        <w:t xml:space="preserve">1 </w:t>
      </w:r>
      <w:proofErr w:type="gramStart"/>
      <w:r w:rsidR="00D419A9" w:rsidRPr="009579F2">
        <w:rPr>
          <w:color w:val="000000" w:themeColor="text1"/>
          <w:sz w:val="28"/>
          <w:szCs w:val="28"/>
        </w:rPr>
        <w:t xml:space="preserve">апреля года, следующего за отчетным годом </w:t>
      </w:r>
      <w:r w:rsidR="001F203D" w:rsidRPr="009579F2">
        <w:rPr>
          <w:color w:val="000000" w:themeColor="text1"/>
          <w:sz w:val="28"/>
          <w:szCs w:val="28"/>
        </w:rPr>
        <w:t>и размещается</w:t>
      </w:r>
      <w:proofErr w:type="gramEnd"/>
      <w:r w:rsidR="001F203D" w:rsidRPr="009579F2">
        <w:rPr>
          <w:color w:val="000000" w:themeColor="text1"/>
          <w:sz w:val="28"/>
          <w:szCs w:val="28"/>
        </w:rPr>
        <w:t xml:space="preserve"> на сайте м</w:t>
      </w:r>
      <w:r w:rsidRPr="009579F2">
        <w:rPr>
          <w:color w:val="000000" w:themeColor="text1"/>
          <w:sz w:val="28"/>
          <w:szCs w:val="28"/>
        </w:rPr>
        <w:t>инистерства</w:t>
      </w:r>
      <w:r w:rsidR="00D419A9" w:rsidRPr="009579F2">
        <w:rPr>
          <w:color w:val="000000" w:themeColor="text1"/>
          <w:sz w:val="28"/>
          <w:szCs w:val="28"/>
        </w:rPr>
        <w:t xml:space="preserve"> в течение </w:t>
      </w:r>
      <w:r w:rsidR="00784E4B" w:rsidRPr="009579F2">
        <w:rPr>
          <w:color w:val="000000" w:themeColor="text1"/>
          <w:sz w:val="28"/>
          <w:szCs w:val="28"/>
        </w:rPr>
        <w:t>трех</w:t>
      </w:r>
      <w:r w:rsidR="00D419A9" w:rsidRPr="009579F2">
        <w:rPr>
          <w:color w:val="000000" w:themeColor="text1"/>
          <w:sz w:val="28"/>
          <w:szCs w:val="28"/>
        </w:rPr>
        <w:t xml:space="preserve"> рабочих дней со дня его утверждения</w:t>
      </w:r>
      <w:r w:rsidRPr="009579F2">
        <w:rPr>
          <w:color w:val="000000" w:themeColor="text1"/>
          <w:sz w:val="28"/>
          <w:szCs w:val="28"/>
        </w:rPr>
        <w:t>.</w:t>
      </w:r>
    </w:p>
    <w:p w:rsidR="00A84185" w:rsidRPr="009579F2" w:rsidRDefault="00C14C21"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20</w:t>
      </w:r>
      <w:r w:rsidR="00A84185" w:rsidRPr="009579F2">
        <w:rPr>
          <w:color w:val="000000" w:themeColor="text1"/>
          <w:sz w:val="28"/>
          <w:szCs w:val="28"/>
        </w:rPr>
        <w:t>.</w:t>
      </w:r>
      <w:r w:rsidR="009579F2">
        <w:rPr>
          <w:color w:val="000000" w:themeColor="text1"/>
          <w:sz w:val="28"/>
          <w:szCs w:val="28"/>
        </w:rPr>
        <w:t> </w:t>
      </w:r>
      <w:proofErr w:type="gramStart"/>
      <w:r w:rsidR="00A84185" w:rsidRPr="009579F2">
        <w:rPr>
          <w:color w:val="000000" w:themeColor="text1"/>
          <w:sz w:val="28"/>
          <w:szCs w:val="28"/>
        </w:rPr>
        <w:t xml:space="preserve">В случае наличия у </w:t>
      </w:r>
      <w:r w:rsidR="001F203D" w:rsidRPr="009579F2">
        <w:rPr>
          <w:color w:val="000000" w:themeColor="text1"/>
          <w:sz w:val="28"/>
          <w:szCs w:val="28"/>
        </w:rPr>
        <w:t>м</w:t>
      </w:r>
      <w:r w:rsidR="00A84185" w:rsidRPr="009579F2">
        <w:rPr>
          <w:color w:val="000000" w:themeColor="text1"/>
          <w:sz w:val="28"/>
          <w:szCs w:val="28"/>
        </w:rPr>
        <w:t xml:space="preserve">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1F203D" w:rsidRPr="009579F2">
        <w:rPr>
          <w:color w:val="000000" w:themeColor="text1"/>
          <w:sz w:val="28"/>
          <w:szCs w:val="28"/>
        </w:rPr>
        <w:t>министерство</w:t>
      </w:r>
      <w:r w:rsidR="00A84185" w:rsidRPr="009579F2">
        <w:rPr>
          <w:color w:val="000000" w:themeColor="text1"/>
          <w:sz w:val="28"/>
          <w:szCs w:val="28"/>
        </w:rPr>
        <w:t xml:space="preserve"> объявляет контролируемому лицу предостережение о недопустимости нарушения обязательных требований</w:t>
      </w:r>
      <w:r w:rsidR="00D52CB0" w:rsidRPr="009579F2">
        <w:rPr>
          <w:color w:val="000000" w:themeColor="text1"/>
          <w:sz w:val="28"/>
          <w:szCs w:val="28"/>
        </w:rPr>
        <w:t xml:space="preserve"> (далее – предостережение)</w:t>
      </w:r>
      <w:r w:rsidR="00B6500E" w:rsidRPr="009579F2">
        <w:rPr>
          <w:color w:val="000000" w:themeColor="text1"/>
          <w:sz w:val="28"/>
          <w:szCs w:val="28"/>
        </w:rPr>
        <w:t xml:space="preserve"> и</w:t>
      </w:r>
      <w:r w:rsidR="00A84185" w:rsidRPr="009579F2">
        <w:rPr>
          <w:color w:val="000000" w:themeColor="text1"/>
          <w:sz w:val="28"/>
          <w:szCs w:val="28"/>
        </w:rPr>
        <w:t xml:space="preserve"> предлагает ему принять</w:t>
      </w:r>
      <w:proofErr w:type="gramEnd"/>
      <w:r w:rsidR="00A84185" w:rsidRPr="009579F2">
        <w:rPr>
          <w:color w:val="000000" w:themeColor="text1"/>
          <w:sz w:val="28"/>
          <w:szCs w:val="28"/>
        </w:rPr>
        <w:t xml:space="preserve"> меры по обеспечению соблюдения обязательных требований.</w:t>
      </w:r>
    </w:p>
    <w:p w:rsidR="00770CB0" w:rsidRPr="009579F2" w:rsidRDefault="00770CB0"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Предостережение направляется контролируемому лицу в </w:t>
      </w:r>
      <w:proofErr w:type="gramStart"/>
      <w:r w:rsidRPr="009579F2">
        <w:rPr>
          <w:color w:val="000000" w:themeColor="text1"/>
          <w:sz w:val="28"/>
          <w:szCs w:val="28"/>
        </w:rPr>
        <w:t>порядке</w:t>
      </w:r>
      <w:proofErr w:type="gramEnd"/>
      <w:r w:rsidRPr="009579F2">
        <w:rPr>
          <w:color w:val="000000" w:themeColor="text1"/>
          <w:sz w:val="28"/>
          <w:szCs w:val="28"/>
        </w:rPr>
        <w:t xml:space="preserve"> предусмотренном статьей 21 Федерального закона № 248-ФЗ.</w:t>
      </w:r>
    </w:p>
    <w:p w:rsidR="00A84185" w:rsidRPr="009579F2" w:rsidRDefault="00770CB0"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2</w:t>
      </w:r>
      <w:r w:rsidR="00C14C21" w:rsidRPr="009579F2">
        <w:rPr>
          <w:color w:val="000000" w:themeColor="text1"/>
          <w:sz w:val="28"/>
          <w:szCs w:val="28"/>
        </w:rPr>
        <w:t>1</w:t>
      </w:r>
      <w:r w:rsidR="00A84185" w:rsidRPr="009579F2">
        <w:rPr>
          <w:color w:val="000000" w:themeColor="text1"/>
          <w:sz w:val="28"/>
          <w:szCs w:val="28"/>
        </w:rPr>
        <w:t xml:space="preserve">. Контролируемое лицо вправе в течение </w:t>
      </w:r>
      <w:r w:rsidR="00B6500E" w:rsidRPr="009579F2">
        <w:rPr>
          <w:color w:val="000000" w:themeColor="text1"/>
          <w:sz w:val="28"/>
          <w:szCs w:val="28"/>
        </w:rPr>
        <w:t>пятнадцати</w:t>
      </w:r>
      <w:r w:rsidR="00A84185" w:rsidRPr="009579F2">
        <w:rPr>
          <w:color w:val="000000" w:themeColor="text1"/>
          <w:sz w:val="28"/>
          <w:szCs w:val="28"/>
        </w:rPr>
        <w:t xml:space="preserve"> рабочих дней со дня получения предостережения подать </w:t>
      </w:r>
      <w:r w:rsidR="00784E4B" w:rsidRPr="009579F2">
        <w:rPr>
          <w:color w:val="000000" w:themeColor="text1"/>
          <w:sz w:val="28"/>
          <w:szCs w:val="28"/>
        </w:rPr>
        <w:t xml:space="preserve">в министерство </w:t>
      </w:r>
      <w:r w:rsidR="00A84185" w:rsidRPr="009579F2">
        <w:rPr>
          <w:color w:val="000000" w:themeColor="text1"/>
          <w:sz w:val="28"/>
          <w:szCs w:val="28"/>
        </w:rPr>
        <w:t>возражение на объявленное</w:t>
      </w:r>
      <w:r w:rsidR="001F203D" w:rsidRPr="009579F2">
        <w:rPr>
          <w:color w:val="000000" w:themeColor="text1"/>
          <w:sz w:val="28"/>
          <w:szCs w:val="28"/>
        </w:rPr>
        <w:t xml:space="preserve"> </w:t>
      </w:r>
      <w:r w:rsidR="00A84185" w:rsidRPr="009579F2">
        <w:rPr>
          <w:color w:val="000000" w:themeColor="text1"/>
          <w:sz w:val="28"/>
          <w:szCs w:val="28"/>
        </w:rPr>
        <w:t xml:space="preserve">предостережение (далее </w:t>
      </w:r>
      <w:r w:rsidR="00784E4B" w:rsidRPr="009579F2">
        <w:rPr>
          <w:color w:val="000000" w:themeColor="text1"/>
          <w:sz w:val="28"/>
          <w:szCs w:val="28"/>
        </w:rPr>
        <w:t xml:space="preserve">– </w:t>
      </w:r>
      <w:r w:rsidR="001F203D" w:rsidRPr="009579F2">
        <w:rPr>
          <w:color w:val="000000" w:themeColor="text1"/>
          <w:sz w:val="28"/>
          <w:szCs w:val="28"/>
        </w:rPr>
        <w:t>возражение).</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2</w:t>
      </w:r>
      <w:r w:rsidR="00C14C21" w:rsidRPr="009579F2">
        <w:rPr>
          <w:color w:val="000000" w:themeColor="text1"/>
          <w:sz w:val="28"/>
          <w:szCs w:val="28"/>
        </w:rPr>
        <w:t>2</w:t>
      </w:r>
      <w:r w:rsidRPr="009579F2">
        <w:rPr>
          <w:color w:val="000000" w:themeColor="text1"/>
          <w:sz w:val="28"/>
          <w:szCs w:val="28"/>
        </w:rPr>
        <w:t>. В возражении указываются:</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наименование юридического лица либо фамилия, имя, отчество (при наличии)</w:t>
      </w:r>
      <w:r w:rsidR="00124B67" w:rsidRPr="009579F2">
        <w:rPr>
          <w:color w:val="000000" w:themeColor="text1"/>
          <w:sz w:val="28"/>
          <w:szCs w:val="28"/>
        </w:rPr>
        <w:t xml:space="preserve"> физического лица,</w:t>
      </w:r>
      <w:r w:rsidRPr="009579F2">
        <w:rPr>
          <w:color w:val="000000" w:themeColor="text1"/>
          <w:sz w:val="28"/>
          <w:szCs w:val="28"/>
        </w:rPr>
        <w:t xml:space="preserve"> дата и номер предостережения;</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должностное лицо </w:t>
      </w:r>
      <w:r w:rsidR="001F203D" w:rsidRPr="009579F2">
        <w:rPr>
          <w:color w:val="000000" w:themeColor="text1"/>
          <w:sz w:val="28"/>
          <w:szCs w:val="28"/>
        </w:rPr>
        <w:t>м</w:t>
      </w:r>
      <w:r w:rsidRPr="009579F2">
        <w:rPr>
          <w:color w:val="000000" w:themeColor="text1"/>
          <w:sz w:val="28"/>
          <w:szCs w:val="28"/>
        </w:rPr>
        <w:t>инистерства, вынесш</w:t>
      </w:r>
      <w:r w:rsidR="00B6500E" w:rsidRPr="009579F2">
        <w:rPr>
          <w:color w:val="000000" w:themeColor="text1"/>
          <w:sz w:val="28"/>
          <w:szCs w:val="28"/>
        </w:rPr>
        <w:t>е</w:t>
      </w:r>
      <w:r w:rsidRPr="009579F2">
        <w:rPr>
          <w:color w:val="000000" w:themeColor="text1"/>
          <w:sz w:val="28"/>
          <w:szCs w:val="28"/>
        </w:rPr>
        <w:t>е предостережение;</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обоснование позиции в отношении указанных в предостережении действий (бездействия) лица, которые приводят или могут привести к нарушению обязательных требований.</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При этом </w:t>
      </w:r>
      <w:r w:rsidR="00D52CB0" w:rsidRPr="009579F2">
        <w:rPr>
          <w:color w:val="000000" w:themeColor="text1"/>
          <w:sz w:val="28"/>
          <w:szCs w:val="28"/>
        </w:rPr>
        <w:t xml:space="preserve">контролируемое </w:t>
      </w:r>
      <w:r w:rsidRPr="009579F2">
        <w:rPr>
          <w:color w:val="000000" w:themeColor="text1"/>
          <w:sz w:val="28"/>
          <w:szCs w:val="28"/>
        </w:rPr>
        <w:t>лицо вправе приложить к возражению документы, подтверждающие обоснованность таких возражений, или их заверенные копии.</w:t>
      </w:r>
      <w:r w:rsidR="00770CB0" w:rsidRPr="009579F2">
        <w:rPr>
          <w:color w:val="000000" w:themeColor="text1"/>
          <w:sz w:val="28"/>
          <w:szCs w:val="28"/>
        </w:rPr>
        <w:t xml:space="preserve"> </w:t>
      </w:r>
    </w:p>
    <w:p w:rsidR="00770CB0" w:rsidRPr="009579F2" w:rsidRDefault="00770CB0"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Возражение направляется в виде документа на бумажном носителе посредством почтового отправления либо в виде электронного документа, подписанного с учетом требований, установленных частью 6 статьи 21 Федерального закона № 248-ФЗ, на адрес электронной почты министерства.</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2</w:t>
      </w:r>
      <w:r w:rsidR="00C14C21" w:rsidRPr="009579F2">
        <w:rPr>
          <w:color w:val="000000" w:themeColor="text1"/>
          <w:sz w:val="28"/>
          <w:szCs w:val="28"/>
        </w:rPr>
        <w:t>3</w:t>
      </w:r>
      <w:r w:rsidR="009579F2">
        <w:rPr>
          <w:color w:val="000000" w:themeColor="text1"/>
          <w:sz w:val="28"/>
          <w:szCs w:val="28"/>
        </w:rPr>
        <w:t>. </w:t>
      </w:r>
      <w:r w:rsidRPr="009579F2">
        <w:rPr>
          <w:color w:val="000000" w:themeColor="text1"/>
          <w:sz w:val="28"/>
          <w:szCs w:val="28"/>
        </w:rPr>
        <w:t>Возражение рассматривается</w:t>
      </w:r>
      <w:r w:rsidR="00B6500E" w:rsidRPr="009579F2">
        <w:rPr>
          <w:color w:val="000000" w:themeColor="text1"/>
          <w:sz w:val="28"/>
          <w:szCs w:val="28"/>
        </w:rPr>
        <w:t xml:space="preserve"> министерством </w:t>
      </w:r>
      <w:r w:rsidRPr="009579F2">
        <w:rPr>
          <w:color w:val="000000" w:themeColor="text1"/>
          <w:sz w:val="28"/>
          <w:szCs w:val="28"/>
        </w:rPr>
        <w:t xml:space="preserve">в течение </w:t>
      </w:r>
      <w:r w:rsidR="00B6500E" w:rsidRPr="009579F2">
        <w:rPr>
          <w:color w:val="000000" w:themeColor="text1"/>
          <w:sz w:val="28"/>
          <w:szCs w:val="28"/>
        </w:rPr>
        <w:t>двадцати</w:t>
      </w:r>
      <w:r w:rsidRPr="009579F2">
        <w:rPr>
          <w:color w:val="000000" w:themeColor="text1"/>
          <w:sz w:val="28"/>
          <w:szCs w:val="28"/>
        </w:rPr>
        <w:t xml:space="preserve"> рабочих дней </w:t>
      </w:r>
      <w:proofErr w:type="gramStart"/>
      <w:r w:rsidR="00D419A9" w:rsidRPr="009579F2">
        <w:rPr>
          <w:color w:val="000000" w:themeColor="text1"/>
          <w:sz w:val="28"/>
          <w:szCs w:val="28"/>
        </w:rPr>
        <w:t>с даты</w:t>
      </w:r>
      <w:proofErr w:type="gramEnd"/>
      <w:r w:rsidR="00D419A9" w:rsidRPr="009579F2">
        <w:rPr>
          <w:color w:val="000000" w:themeColor="text1"/>
          <w:sz w:val="28"/>
          <w:szCs w:val="28"/>
        </w:rPr>
        <w:t xml:space="preserve"> его получения</w:t>
      </w:r>
      <w:r w:rsidRPr="009579F2">
        <w:rPr>
          <w:color w:val="000000" w:themeColor="text1"/>
          <w:sz w:val="28"/>
          <w:szCs w:val="28"/>
        </w:rPr>
        <w:t>.</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2</w:t>
      </w:r>
      <w:r w:rsidR="00C14C21" w:rsidRPr="009579F2">
        <w:rPr>
          <w:color w:val="000000" w:themeColor="text1"/>
          <w:sz w:val="28"/>
          <w:szCs w:val="28"/>
        </w:rPr>
        <w:t>4</w:t>
      </w:r>
      <w:r w:rsidRPr="009579F2">
        <w:rPr>
          <w:color w:val="000000" w:themeColor="text1"/>
          <w:sz w:val="28"/>
          <w:szCs w:val="28"/>
        </w:rPr>
        <w:t>.</w:t>
      </w:r>
      <w:r w:rsidR="009579F2">
        <w:rPr>
          <w:color w:val="000000" w:themeColor="text1"/>
          <w:sz w:val="28"/>
          <w:szCs w:val="28"/>
        </w:rPr>
        <w:t> </w:t>
      </w:r>
      <w:r w:rsidRPr="009579F2">
        <w:rPr>
          <w:color w:val="000000" w:themeColor="text1"/>
          <w:sz w:val="28"/>
          <w:szCs w:val="28"/>
        </w:rPr>
        <w:t>По результатам рассмотрения возражения должностное лицо, рассмотревшее возражение, принимает одно из следующих решений:</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а)</w:t>
      </w:r>
      <w:r w:rsidR="009579F2">
        <w:rPr>
          <w:color w:val="000000" w:themeColor="text1"/>
          <w:sz w:val="28"/>
          <w:szCs w:val="28"/>
        </w:rPr>
        <w:t> </w:t>
      </w:r>
      <w:r w:rsidRPr="009579F2">
        <w:rPr>
          <w:color w:val="000000" w:themeColor="text1"/>
          <w:sz w:val="28"/>
          <w:szCs w:val="28"/>
        </w:rPr>
        <w:t>удовлетворяет возражение в форме отмены объявленного предостережения;</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б) отказывает в удовлетворении возражения.</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2</w:t>
      </w:r>
      <w:r w:rsidR="00C14C21" w:rsidRPr="009579F2">
        <w:rPr>
          <w:color w:val="000000" w:themeColor="text1"/>
          <w:sz w:val="28"/>
          <w:szCs w:val="28"/>
        </w:rPr>
        <w:t>5</w:t>
      </w:r>
      <w:r w:rsidRPr="009579F2">
        <w:rPr>
          <w:color w:val="000000" w:themeColor="text1"/>
          <w:sz w:val="28"/>
          <w:szCs w:val="28"/>
        </w:rPr>
        <w:t>. Не позднее дня, следующего за днем принятия решения, указанного в </w:t>
      </w:r>
      <w:hyperlink r:id="rId14" w:anchor="1022" w:history="1">
        <w:r w:rsidRPr="009579F2">
          <w:rPr>
            <w:rStyle w:val="ae"/>
            <w:color w:val="000000" w:themeColor="text1"/>
            <w:sz w:val="28"/>
            <w:szCs w:val="28"/>
            <w:u w:val="none"/>
            <w:bdr w:val="none" w:sz="0" w:space="0" w:color="auto" w:frame="1"/>
          </w:rPr>
          <w:t>пункте 2</w:t>
        </w:r>
      </w:hyperlink>
      <w:r w:rsidR="00C14C21" w:rsidRPr="009579F2">
        <w:rPr>
          <w:rStyle w:val="ae"/>
          <w:color w:val="000000" w:themeColor="text1"/>
          <w:sz w:val="28"/>
          <w:szCs w:val="28"/>
          <w:u w:val="none"/>
          <w:bdr w:val="none" w:sz="0" w:space="0" w:color="auto" w:frame="1"/>
        </w:rPr>
        <w:t>4</w:t>
      </w:r>
      <w:r w:rsidRPr="009579F2">
        <w:rPr>
          <w:color w:val="000000" w:themeColor="text1"/>
          <w:sz w:val="28"/>
          <w:szCs w:val="28"/>
        </w:rPr>
        <w:t xml:space="preserve"> настоящего Положения, </w:t>
      </w:r>
      <w:r w:rsidR="00D52CB0" w:rsidRPr="009579F2">
        <w:rPr>
          <w:color w:val="000000" w:themeColor="text1"/>
          <w:sz w:val="28"/>
          <w:szCs w:val="28"/>
        </w:rPr>
        <w:t xml:space="preserve">контролируемому </w:t>
      </w:r>
      <w:r w:rsidRPr="009579F2">
        <w:rPr>
          <w:color w:val="000000" w:themeColor="text1"/>
          <w:sz w:val="28"/>
          <w:szCs w:val="28"/>
        </w:rPr>
        <w:t>лицу, подавшему возражение, в письменной форме направляется мотивированный ответ о результатах рассмотрения возражения</w:t>
      </w:r>
      <w:r w:rsidR="00770CB0" w:rsidRPr="009579F2">
        <w:rPr>
          <w:color w:val="000000" w:themeColor="text1"/>
          <w:sz w:val="28"/>
          <w:szCs w:val="28"/>
        </w:rPr>
        <w:t xml:space="preserve"> почтовым отправлением с уведомлением</w:t>
      </w:r>
      <w:r w:rsidRPr="009579F2">
        <w:rPr>
          <w:color w:val="000000" w:themeColor="text1"/>
          <w:sz w:val="28"/>
          <w:szCs w:val="28"/>
        </w:rPr>
        <w:t>. В случае</w:t>
      </w:r>
      <w:proofErr w:type="gramStart"/>
      <w:r w:rsidR="00784E4B" w:rsidRPr="009579F2">
        <w:rPr>
          <w:color w:val="000000" w:themeColor="text1"/>
          <w:sz w:val="28"/>
          <w:szCs w:val="28"/>
        </w:rPr>
        <w:t>,</w:t>
      </w:r>
      <w:proofErr w:type="gramEnd"/>
      <w:r w:rsidRPr="009579F2">
        <w:rPr>
          <w:color w:val="000000" w:themeColor="text1"/>
          <w:sz w:val="28"/>
          <w:szCs w:val="28"/>
        </w:rPr>
        <w:t xml:space="preserve"> если контролируемое лицо выразило желание получить ответ на возражение на адрес электронной почты, указанной в возражении, на этот адрес электронной почты направляется копия мотивированного ответа.</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2</w:t>
      </w:r>
      <w:r w:rsidR="00C14C21" w:rsidRPr="009579F2">
        <w:rPr>
          <w:color w:val="000000" w:themeColor="text1"/>
          <w:sz w:val="28"/>
          <w:szCs w:val="28"/>
        </w:rPr>
        <w:t>6</w:t>
      </w:r>
      <w:r w:rsidR="00784E4B" w:rsidRPr="009579F2">
        <w:rPr>
          <w:color w:val="000000" w:themeColor="text1"/>
          <w:sz w:val="28"/>
          <w:szCs w:val="28"/>
        </w:rPr>
        <w:t>. </w:t>
      </w:r>
      <w:r w:rsidRPr="009579F2">
        <w:rPr>
          <w:color w:val="000000" w:themeColor="text1"/>
          <w:sz w:val="28"/>
          <w:szCs w:val="28"/>
        </w:rPr>
        <w:t>Консультирование</w:t>
      </w:r>
      <w:r w:rsidR="00770CB0" w:rsidRPr="009579F2">
        <w:rPr>
          <w:color w:val="000000" w:themeColor="text1"/>
          <w:sz w:val="28"/>
          <w:szCs w:val="28"/>
        </w:rPr>
        <w:t xml:space="preserve"> контролируемых лиц</w:t>
      </w:r>
      <w:r w:rsidRPr="009579F2">
        <w:rPr>
          <w:color w:val="000000" w:themeColor="text1"/>
          <w:sz w:val="28"/>
          <w:szCs w:val="28"/>
        </w:rPr>
        <w:t xml:space="preserve"> осуществля</w:t>
      </w:r>
      <w:r w:rsidR="00D419A9" w:rsidRPr="009579F2">
        <w:rPr>
          <w:color w:val="000000" w:themeColor="text1"/>
          <w:sz w:val="28"/>
          <w:szCs w:val="28"/>
        </w:rPr>
        <w:t>ется</w:t>
      </w:r>
      <w:r w:rsidRPr="009579F2">
        <w:rPr>
          <w:color w:val="000000" w:themeColor="text1"/>
          <w:sz w:val="28"/>
          <w:szCs w:val="28"/>
        </w:rPr>
        <w:t xml:space="preserve"> инспектором</w:t>
      </w:r>
      <w:r w:rsidR="00770CB0" w:rsidRPr="009579F2">
        <w:rPr>
          <w:color w:val="000000" w:themeColor="text1"/>
          <w:sz w:val="28"/>
          <w:szCs w:val="28"/>
        </w:rPr>
        <w:t xml:space="preserve"> в устной форме</w:t>
      </w:r>
      <w:r w:rsidRPr="009579F2">
        <w:rPr>
          <w:color w:val="000000" w:themeColor="text1"/>
          <w:sz w:val="28"/>
          <w:szCs w:val="28"/>
        </w:rPr>
        <w:t xml:space="preserve">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r w:rsidR="00770CB0" w:rsidRPr="009579F2">
        <w:rPr>
          <w:color w:val="000000" w:themeColor="text1"/>
          <w:sz w:val="28"/>
          <w:szCs w:val="28"/>
        </w:rPr>
        <w:t>.</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2</w:t>
      </w:r>
      <w:r w:rsidR="00C14C21" w:rsidRPr="009579F2">
        <w:rPr>
          <w:color w:val="000000" w:themeColor="text1"/>
          <w:sz w:val="28"/>
          <w:szCs w:val="28"/>
        </w:rPr>
        <w:t>7</w:t>
      </w:r>
      <w:r w:rsidR="00784E4B" w:rsidRPr="009579F2">
        <w:rPr>
          <w:color w:val="000000" w:themeColor="text1"/>
          <w:sz w:val="28"/>
          <w:szCs w:val="28"/>
        </w:rPr>
        <w:t>. </w:t>
      </w:r>
      <w:r w:rsidRPr="009579F2">
        <w:rPr>
          <w:color w:val="000000" w:themeColor="text1"/>
          <w:sz w:val="28"/>
          <w:szCs w:val="28"/>
        </w:rPr>
        <w:t>Инспектор осуществляет консультирование по следующим вопросам:</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а) наличие и (или) содержание обязательных требований;</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б) периодичность и порядок проведения контрольных (надзорных) мероприятий;</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в) порядок выполнения обязательных требований;</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г)</w:t>
      </w:r>
      <w:r w:rsidR="009579F2">
        <w:rPr>
          <w:color w:val="000000" w:themeColor="text1"/>
          <w:sz w:val="28"/>
          <w:szCs w:val="28"/>
        </w:rPr>
        <w:t> </w:t>
      </w:r>
      <w:r w:rsidRPr="009579F2">
        <w:rPr>
          <w:color w:val="000000" w:themeColor="text1"/>
          <w:sz w:val="28"/>
          <w:szCs w:val="28"/>
        </w:rPr>
        <w:t>порядок исполнения предписания, выданного по результатам контрольного (надзорного) мероприятия</w:t>
      </w:r>
      <w:r w:rsidR="00770CB0" w:rsidRPr="009579F2">
        <w:rPr>
          <w:color w:val="000000" w:themeColor="text1"/>
          <w:sz w:val="28"/>
          <w:szCs w:val="28"/>
        </w:rPr>
        <w:t xml:space="preserve"> (далее – предписание)</w:t>
      </w:r>
      <w:r w:rsidRPr="009579F2">
        <w:rPr>
          <w:color w:val="000000" w:themeColor="text1"/>
          <w:sz w:val="28"/>
          <w:szCs w:val="28"/>
        </w:rPr>
        <w:t>.</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2</w:t>
      </w:r>
      <w:r w:rsidR="00C14C21" w:rsidRPr="009579F2">
        <w:rPr>
          <w:color w:val="000000" w:themeColor="text1"/>
          <w:sz w:val="28"/>
          <w:szCs w:val="28"/>
        </w:rPr>
        <w:t>8</w:t>
      </w:r>
      <w:r w:rsidRPr="009579F2">
        <w:rPr>
          <w:color w:val="000000" w:themeColor="text1"/>
          <w:sz w:val="28"/>
          <w:szCs w:val="28"/>
        </w:rPr>
        <w:t>. Инспектор осуществляет письменное консультирование по вопрос</w:t>
      </w:r>
      <w:r w:rsidR="00770CB0" w:rsidRPr="009579F2">
        <w:rPr>
          <w:color w:val="000000" w:themeColor="text1"/>
          <w:sz w:val="28"/>
          <w:szCs w:val="28"/>
        </w:rPr>
        <w:t>у</w:t>
      </w:r>
      <w:r w:rsidRPr="009579F2">
        <w:rPr>
          <w:color w:val="000000" w:themeColor="text1"/>
          <w:sz w:val="28"/>
          <w:szCs w:val="28"/>
        </w:rPr>
        <w:t>, предусмотренн</w:t>
      </w:r>
      <w:r w:rsidR="00770CB0" w:rsidRPr="009579F2">
        <w:rPr>
          <w:color w:val="000000" w:themeColor="text1"/>
          <w:sz w:val="28"/>
          <w:szCs w:val="28"/>
        </w:rPr>
        <w:t>ому</w:t>
      </w:r>
      <w:r w:rsidR="00D52CB0" w:rsidRPr="009579F2">
        <w:rPr>
          <w:color w:val="000000" w:themeColor="text1"/>
          <w:sz w:val="28"/>
          <w:szCs w:val="28"/>
        </w:rPr>
        <w:t xml:space="preserve"> </w:t>
      </w:r>
      <w:hyperlink r:id="rId15" w:anchor="102504" w:history="1">
        <w:r w:rsidR="00D52CB0" w:rsidRPr="009579F2">
          <w:rPr>
            <w:rStyle w:val="ae"/>
            <w:color w:val="000000" w:themeColor="text1"/>
            <w:sz w:val="28"/>
            <w:szCs w:val="28"/>
            <w:u w:val="none"/>
            <w:bdr w:val="none" w:sz="0" w:space="0" w:color="auto" w:frame="1"/>
          </w:rPr>
          <w:t xml:space="preserve">подпунктом </w:t>
        </w:r>
        <w:r w:rsidR="00C14C21" w:rsidRPr="009579F2">
          <w:rPr>
            <w:rStyle w:val="ae"/>
            <w:color w:val="000000" w:themeColor="text1"/>
            <w:sz w:val="28"/>
            <w:szCs w:val="28"/>
            <w:u w:val="none"/>
            <w:bdr w:val="none" w:sz="0" w:space="0" w:color="auto" w:frame="1"/>
          </w:rPr>
          <w:t>«</w:t>
        </w:r>
        <w:r w:rsidR="000313FB" w:rsidRPr="009579F2">
          <w:rPr>
            <w:rStyle w:val="ae"/>
            <w:color w:val="000000" w:themeColor="text1"/>
            <w:sz w:val="28"/>
            <w:szCs w:val="28"/>
            <w:u w:val="none"/>
            <w:bdr w:val="none" w:sz="0" w:space="0" w:color="auto" w:frame="1"/>
          </w:rPr>
          <w:t>г</w:t>
        </w:r>
        <w:r w:rsidR="00C14C21" w:rsidRPr="009579F2">
          <w:rPr>
            <w:rStyle w:val="ae"/>
            <w:color w:val="000000" w:themeColor="text1"/>
            <w:sz w:val="28"/>
            <w:szCs w:val="28"/>
            <w:u w:val="none"/>
            <w:bdr w:val="none" w:sz="0" w:space="0" w:color="auto" w:frame="1"/>
          </w:rPr>
          <w:t>»</w:t>
        </w:r>
        <w:r w:rsidRPr="009579F2">
          <w:rPr>
            <w:rStyle w:val="ae"/>
            <w:color w:val="000000" w:themeColor="text1"/>
            <w:sz w:val="28"/>
            <w:szCs w:val="28"/>
            <w:u w:val="none"/>
            <w:bdr w:val="none" w:sz="0" w:space="0" w:color="auto" w:frame="1"/>
          </w:rPr>
          <w:t xml:space="preserve"> пункта 2</w:t>
        </w:r>
      </w:hyperlink>
      <w:r w:rsidR="00C14C21" w:rsidRPr="009579F2">
        <w:rPr>
          <w:rStyle w:val="ae"/>
          <w:color w:val="000000" w:themeColor="text1"/>
          <w:sz w:val="28"/>
          <w:szCs w:val="28"/>
          <w:u w:val="none"/>
          <w:bdr w:val="none" w:sz="0" w:space="0" w:color="auto" w:frame="1"/>
        </w:rPr>
        <w:t>7</w:t>
      </w:r>
      <w:r w:rsidRPr="009579F2">
        <w:rPr>
          <w:color w:val="000000" w:themeColor="text1"/>
          <w:sz w:val="28"/>
          <w:szCs w:val="28"/>
        </w:rPr>
        <w:t> настоящего Положения.</w:t>
      </w:r>
    </w:p>
    <w:p w:rsidR="00770CB0" w:rsidRPr="009579F2" w:rsidRDefault="00C14C21"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29</w:t>
      </w:r>
      <w:r w:rsidR="009579F2">
        <w:rPr>
          <w:color w:val="000000" w:themeColor="text1"/>
          <w:sz w:val="28"/>
          <w:szCs w:val="28"/>
        </w:rPr>
        <w:t>. </w:t>
      </w:r>
      <w:r w:rsidR="00770CB0" w:rsidRPr="009579F2">
        <w:rPr>
          <w:color w:val="000000" w:themeColor="text1"/>
          <w:sz w:val="28"/>
          <w:szCs w:val="28"/>
        </w:rPr>
        <w:t>По итогам консультирования информация в письменной форме контролируемым лицам и их представителям предоставляется на основании обращений контролируемых лиц и их представителей, поступивших в письменной форме или в форме электронного документа. В этом случае письменный ответ дается в сроки, установленные Федеральным законом от 02.05.2006 № 59-ФЗ «О порядке рассмотрения обращений граждан Российской Федерации».</w:t>
      </w:r>
    </w:p>
    <w:p w:rsidR="00770CB0" w:rsidRPr="009579F2" w:rsidRDefault="00C14C21"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30</w:t>
      </w:r>
      <w:r w:rsidR="009579F2">
        <w:rPr>
          <w:color w:val="000000" w:themeColor="text1"/>
          <w:sz w:val="28"/>
          <w:szCs w:val="28"/>
        </w:rPr>
        <w:t>. </w:t>
      </w:r>
      <w:r w:rsidR="00770CB0" w:rsidRPr="009579F2">
        <w:rPr>
          <w:color w:val="000000" w:themeColor="text1"/>
          <w:sz w:val="28"/>
          <w:szCs w:val="28"/>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сайте министерства. </w:t>
      </w:r>
    </w:p>
    <w:p w:rsidR="00A84185" w:rsidRPr="009579F2" w:rsidRDefault="00770CB0"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3</w:t>
      </w:r>
      <w:r w:rsidR="00C14C21" w:rsidRPr="009579F2">
        <w:rPr>
          <w:color w:val="000000" w:themeColor="text1"/>
          <w:sz w:val="28"/>
          <w:szCs w:val="28"/>
        </w:rPr>
        <w:t>1</w:t>
      </w:r>
      <w:r w:rsidR="009579F2">
        <w:rPr>
          <w:color w:val="000000" w:themeColor="text1"/>
          <w:sz w:val="28"/>
          <w:szCs w:val="28"/>
        </w:rPr>
        <w:t>. </w:t>
      </w:r>
      <w:proofErr w:type="gramStart"/>
      <w:r w:rsidR="00A84185" w:rsidRPr="009579F2">
        <w:rPr>
          <w:color w:val="000000" w:themeColor="text1"/>
          <w:sz w:val="28"/>
          <w:szCs w:val="28"/>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0313FB" w:rsidRPr="009579F2">
        <w:rPr>
          <w:color w:val="000000" w:themeColor="text1"/>
          <w:sz w:val="28"/>
          <w:szCs w:val="28"/>
        </w:rPr>
        <w:t>м</w:t>
      </w:r>
      <w:r w:rsidR="00A84185" w:rsidRPr="009579F2">
        <w:rPr>
          <w:color w:val="000000" w:themeColor="text1"/>
          <w:sz w:val="28"/>
          <w:szCs w:val="28"/>
        </w:rPr>
        <w:t xml:space="preserve">инистерства, иных участников контрольного </w:t>
      </w:r>
      <w:r w:rsidR="00B6500E" w:rsidRPr="009579F2">
        <w:rPr>
          <w:color w:val="000000" w:themeColor="text1"/>
          <w:sz w:val="28"/>
          <w:szCs w:val="28"/>
        </w:rPr>
        <w:t xml:space="preserve">(надзорного) </w:t>
      </w:r>
      <w:r w:rsidR="00A84185" w:rsidRPr="009579F2">
        <w:rPr>
          <w:color w:val="000000" w:themeColor="text1"/>
          <w:sz w:val="28"/>
          <w:szCs w:val="28"/>
        </w:rPr>
        <w:t>мероприятия, а также результаты проведенных в рамках контрольного</w:t>
      </w:r>
      <w:r w:rsidR="00B6500E" w:rsidRPr="009579F2">
        <w:rPr>
          <w:color w:val="000000" w:themeColor="text1"/>
          <w:sz w:val="28"/>
          <w:szCs w:val="28"/>
        </w:rPr>
        <w:t xml:space="preserve"> (надзорного)</w:t>
      </w:r>
      <w:r w:rsidR="00A84185" w:rsidRPr="009579F2">
        <w:rPr>
          <w:color w:val="000000" w:themeColor="text1"/>
          <w:sz w:val="28"/>
          <w:szCs w:val="28"/>
        </w:rPr>
        <w:t xml:space="preserve"> мероприятия экспертиз.</w:t>
      </w:r>
      <w:proofErr w:type="gramEnd"/>
    </w:p>
    <w:p w:rsidR="00A84185" w:rsidRPr="009579F2" w:rsidRDefault="00770CB0"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3</w:t>
      </w:r>
      <w:r w:rsidR="00C14C21" w:rsidRPr="009579F2">
        <w:rPr>
          <w:color w:val="000000" w:themeColor="text1"/>
          <w:sz w:val="28"/>
          <w:szCs w:val="28"/>
        </w:rPr>
        <w:t>2</w:t>
      </w:r>
      <w:r w:rsidR="009579F2">
        <w:rPr>
          <w:color w:val="000000" w:themeColor="text1"/>
          <w:sz w:val="28"/>
          <w:szCs w:val="28"/>
        </w:rPr>
        <w:t>. </w:t>
      </w:r>
      <w:proofErr w:type="gramStart"/>
      <w:r w:rsidR="00A84185" w:rsidRPr="009579F2">
        <w:rPr>
          <w:color w:val="000000" w:themeColor="text1"/>
          <w:sz w:val="28"/>
          <w:szCs w:val="28"/>
        </w:rPr>
        <w:t xml:space="preserve">Консультирование по однотипным обращениям контролируемых лиц и их представителей </w:t>
      </w:r>
      <w:r w:rsidR="00B6500E" w:rsidRPr="009579F2">
        <w:rPr>
          <w:color w:val="000000" w:themeColor="text1"/>
          <w:sz w:val="28"/>
          <w:szCs w:val="28"/>
        </w:rPr>
        <w:t xml:space="preserve">осуществляется </w:t>
      </w:r>
      <w:r w:rsidR="00A84185" w:rsidRPr="009579F2">
        <w:rPr>
          <w:color w:val="000000" w:themeColor="text1"/>
          <w:sz w:val="28"/>
          <w:szCs w:val="28"/>
        </w:rPr>
        <w:t>п</w:t>
      </w:r>
      <w:r w:rsidR="000313FB" w:rsidRPr="009579F2">
        <w:rPr>
          <w:color w:val="000000" w:themeColor="text1"/>
          <w:sz w:val="28"/>
          <w:szCs w:val="28"/>
        </w:rPr>
        <w:t>осредством размещения на сайте м</w:t>
      </w:r>
      <w:r w:rsidR="00A84185" w:rsidRPr="009579F2">
        <w:rPr>
          <w:color w:val="000000" w:themeColor="text1"/>
          <w:sz w:val="28"/>
          <w:szCs w:val="28"/>
        </w:rPr>
        <w:t>инистерства письменного разъяснения, подписа</w:t>
      </w:r>
      <w:r w:rsidR="000313FB" w:rsidRPr="009579F2">
        <w:rPr>
          <w:color w:val="000000" w:themeColor="text1"/>
          <w:sz w:val="28"/>
          <w:szCs w:val="28"/>
        </w:rPr>
        <w:t>нного одним из должностных лиц м</w:t>
      </w:r>
      <w:r w:rsidR="00A84185" w:rsidRPr="009579F2">
        <w:rPr>
          <w:color w:val="000000" w:themeColor="text1"/>
          <w:sz w:val="28"/>
          <w:szCs w:val="28"/>
        </w:rPr>
        <w:t>инистерства, указанных в </w:t>
      </w:r>
      <w:hyperlink r:id="rId16" w:anchor="100602" w:history="1">
        <w:r w:rsidR="00A84185" w:rsidRPr="009579F2">
          <w:rPr>
            <w:rStyle w:val="ae"/>
            <w:color w:val="000000" w:themeColor="text1"/>
            <w:sz w:val="28"/>
            <w:szCs w:val="28"/>
            <w:u w:val="none"/>
            <w:bdr w:val="none" w:sz="0" w:space="0" w:color="auto" w:frame="1"/>
          </w:rPr>
          <w:t xml:space="preserve">абзацах втором </w:t>
        </w:r>
        <w:r w:rsidR="00784E4B" w:rsidRPr="009579F2">
          <w:rPr>
            <w:rStyle w:val="ae"/>
            <w:color w:val="000000" w:themeColor="text1"/>
            <w:sz w:val="28"/>
            <w:szCs w:val="28"/>
            <w:u w:val="none"/>
            <w:bdr w:val="none" w:sz="0" w:space="0" w:color="auto" w:frame="1"/>
          </w:rPr>
          <w:t>-</w:t>
        </w:r>
        <w:r w:rsidR="00A84185" w:rsidRPr="009579F2">
          <w:rPr>
            <w:rStyle w:val="ae"/>
            <w:color w:val="000000" w:themeColor="text1"/>
            <w:sz w:val="28"/>
            <w:szCs w:val="28"/>
            <w:u w:val="none"/>
            <w:bdr w:val="none" w:sz="0" w:space="0" w:color="auto" w:frame="1"/>
          </w:rPr>
          <w:t xml:space="preserve"> </w:t>
        </w:r>
        <w:r w:rsidR="00D52CB0" w:rsidRPr="009579F2">
          <w:rPr>
            <w:rStyle w:val="ae"/>
            <w:color w:val="000000" w:themeColor="text1"/>
            <w:sz w:val="28"/>
            <w:szCs w:val="28"/>
            <w:u w:val="none"/>
            <w:bdr w:val="none" w:sz="0" w:space="0" w:color="auto" w:frame="1"/>
          </w:rPr>
          <w:t>четвертом</w:t>
        </w:r>
        <w:r w:rsidR="000313FB" w:rsidRPr="009579F2">
          <w:rPr>
            <w:rStyle w:val="ae"/>
            <w:color w:val="000000" w:themeColor="text1"/>
            <w:sz w:val="28"/>
            <w:szCs w:val="28"/>
            <w:u w:val="none"/>
            <w:bdr w:val="none" w:sz="0" w:space="0" w:color="auto" w:frame="1"/>
          </w:rPr>
          <w:t xml:space="preserve"> </w:t>
        </w:r>
        <w:r w:rsidR="00A84185" w:rsidRPr="009579F2">
          <w:rPr>
            <w:rStyle w:val="ae"/>
            <w:color w:val="000000" w:themeColor="text1"/>
            <w:sz w:val="28"/>
            <w:szCs w:val="28"/>
            <w:u w:val="none"/>
            <w:bdr w:val="none" w:sz="0" w:space="0" w:color="auto" w:frame="1"/>
          </w:rPr>
          <w:t>пункта 6</w:t>
        </w:r>
      </w:hyperlink>
      <w:r w:rsidR="00A84185" w:rsidRPr="009579F2">
        <w:rPr>
          <w:color w:val="000000" w:themeColor="text1"/>
          <w:sz w:val="28"/>
          <w:szCs w:val="28"/>
        </w:rPr>
        <w:t> настоящего Положения, осущест</w:t>
      </w:r>
      <w:r w:rsidR="00B6500E" w:rsidRPr="009579F2">
        <w:rPr>
          <w:color w:val="000000" w:themeColor="text1"/>
          <w:sz w:val="28"/>
          <w:szCs w:val="28"/>
        </w:rPr>
        <w:t>вляется в случаях регулярного (пят</w:t>
      </w:r>
      <w:r w:rsidR="00124B67" w:rsidRPr="009579F2">
        <w:rPr>
          <w:color w:val="000000" w:themeColor="text1"/>
          <w:sz w:val="28"/>
          <w:szCs w:val="28"/>
        </w:rPr>
        <w:t>ь</w:t>
      </w:r>
      <w:r w:rsidR="00A84185" w:rsidRPr="009579F2">
        <w:rPr>
          <w:color w:val="000000" w:themeColor="text1"/>
          <w:sz w:val="28"/>
          <w:szCs w:val="28"/>
        </w:rPr>
        <w:t xml:space="preserve"> и более раз) поступления обращений по вопросу соблюдения одних и тех же обязательных требований.</w:t>
      </w:r>
      <w:proofErr w:type="gramEnd"/>
    </w:p>
    <w:p w:rsidR="00A84185" w:rsidRPr="009579F2" w:rsidRDefault="00770CB0"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3</w:t>
      </w:r>
      <w:r w:rsidR="00C14C21" w:rsidRPr="009579F2">
        <w:rPr>
          <w:color w:val="000000" w:themeColor="text1"/>
          <w:sz w:val="28"/>
          <w:szCs w:val="28"/>
        </w:rPr>
        <w:t>3</w:t>
      </w:r>
      <w:r w:rsidR="00A84185" w:rsidRPr="009579F2">
        <w:rPr>
          <w:color w:val="000000" w:themeColor="text1"/>
          <w:sz w:val="28"/>
          <w:szCs w:val="28"/>
        </w:rPr>
        <w:t>.</w:t>
      </w:r>
      <w:r w:rsidR="009579F2">
        <w:rPr>
          <w:color w:val="000000" w:themeColor="text1"/>
          <w:sz w:val="28"/>
          <w:szCs w:val="28"/>
        </w:rPr>
        <w:t> </w:t>
      </w:r>
      <w:r w:rsidR="00A84185" w:rsidRPr="009579F2">
        <w:rPr>
          <w:color w:val="000000" w:themeColor="text1"/>
          <w:sz w:val="28"/>
          <w:szCs w:val="28"/>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proofErr w:type="gramStart"/>
      <w:r w:rsidRPr="009579F2">
        <w:rPr>
          <w:color w:val="000000" w:themeColor="text1"/>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0313FB"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3</w:t>
      </w:r>
      <w:r w:rsidR="00C14C21" w:rsidRPr="009579F2">
        <w:rPr>
          <w:color w:val="000000" w:themeColor="text1"/>
          <w:sz w:val="28"/>
          <w:szCs w:val="28"/>
        </w:rPr>
        <w:t>4</w:t>
      </w:r>
      <w:r w:rsidRPr="009579F2">
        <w:rPr>
          <w:color w:val="000000" w:themeColor="text1"/>
          <w:sz w:val="28"/>
          <w:szCs w:val="28"/>
        </w:rPr>
        <w:t xml:space="preserve">. При проведении профилактического визита </w:t>
      </w:r>
      <w:r w:rsidR="00B6500E" w:rsidRPr="009579F2">
        <w:rPr>
          <w:color w:val="000000" w:themeColor="text1"/>
          <w:sz w:val="28"/>
          <w:szCs w:val="28"/>
        </w:rPr>
        <w:t>контролиру</w:t>
      </w:r>
      <w:r w:rsidR="00D419A9" w:rsidRPr="009579F2">
        <w:rPr>
          <w:color w:val="000000" w:themeColor="text1"/>
          <w:sz w:val="28"/>
          <w:szCs w:val="28"/>
        </w:rPr>
        <w:t>емым лица</w:t>
      </w:r>
      <w:r w:rsidR="00B6500E" w:rsidRPr="009579F2">
        <w:rPr>
          <w:color w:val="000000" w:themeColor="text1"/>
          <w:sz w:val="28"/>
          <w:szCs w:val="28"/>
        </w:rPr>
        <w:t xml:space="preserve">м </w:t>
      </w:r>
      <w:r w:rsidRPr="009579F2">
        <w:rPr>
          <w:color w:val="000000" w:themeColor="text1"/>
          <w:sz w:val="28"/>
          <w:szCs w:val="28"/>
        </w:rPr>
        <w:t xml:space="preserve">не могут выдаваться предписания об устранении нарушений обязательных требований. </w:t>
      </w:r>
      <w:r w:rsidR="000313FB" w:rsidRPr="009579F2">
        <w:rPr>
          <w:color w:val="000000" w:themeColor="text1"/>
          <w:sz w:val="28"/>
          <w:szCs w:val="28"/>
        </w:rPr>
        <w:t xml:space="preserve">  </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Разъяснения, полученные контролируемым лицом в ходе профилактического визита, носят рекомендательный характер.</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3</w:t>
      </w:r>
      <w:r w:rsidR="00C14C21" w:rsidRPr="009579F2">
        <w:rPr>
          <w:color w:val="000000" w:themeColor="text1"/>
          <w:sz w:val="28"/>
          <w:szCs w:val="28"/>
        </w:rPr>
        <w:t>5</w:t>
      </w:r>
      <w:r w:rsidRPr="009579F2">
        <w:rPr>
          <w:color w:val="000000" w:themeColor="text1"/>
          <w:sz w:val="28"/>
          <w:szCs w:val="28"/>
        </w:rPr>
        <w:t>.</w:t>
      </w:r>
      <w:r w:rsidR="009579F2">
        <w:rPr>
          <w:color w:val="000000" w:themeColor="text1"/>
          <w:sz w:val="28"/>
          <w:szCs w:val="28"/>
        </w:rPr>
        <w:t> </w:t>
      </w:r>
      <w:r w:rsidRPr="009579F2">
        <w:rPr>
          <w:color w:val="000000" w:themeColor="text1"/>
          <w:sz w:val="28"/>
          <w:szCs w:val="28"/>
        </w:rPr>
        <w:t>В случае</w:t>
      </w:r>
      <w:proofErr w:type="gramStart"/>
      <w:r w:rsidR="00784E4B" w:rsidRPr="009579F2">
        <w:rPr>
          <w:color w:val="000000" w:themeColor="text1"/>
          <w:sz w:val="28"/>
          <w:szCs w:val="28"/>
        </w:rPr>
        <w:t>,</w:t>
      </w:r>
      <w:proofErr w:type="gramEnd"/>
      <w:r w:rsidRPr="009579F2">
        <w:rPr>
          <w:color w:val="000000" w:themeColor="text1"/>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w:t>
      </w:r>
      <w:r w:rsidR="000313FB" w:rsidRPr="009579F2">
        <w:rPr>
          <w:color w:val="000000" w:themeColor="text1"/>
          <w:sz w:val="28"/>
          <w:szCs w:val="28"/>
        </w:rPr>
        <w:t>лномоченному должностному лицу м</w:t>
      </w:r>
      <w:r w:rsidRPr="009579F2">
        <w:rPr>
          <w:color w:val="000000" w:themeColor="text1"/>
          <w:sz w:val="28"/>
          <w:szCs w:val="28"/>
        </w:rPr>
        <w:t xml:space="preserve">инистерства для принятия решения о проведении контрольных </w:t>
      </w:r>
      <w:r w:rsidR="00B6500E" w:rsidRPr="009579F2">
        <w:rPr>
          <w:color w:val="000000" w:themeColor="text1"/>
          <w:sz w:val="28"/>
          <w:szCs w:val="28"/>
        </w:rPr>
        <w:t xml:space="preserve">(надзорных) </w:t>
      </w:r>
      <w:r w:rsidRPr="009579F2">
        <w:rPr>
          <w:color w:val="000000" w:themeColor="text1"/>
          <w:sz w:val="28"/>
          <w:szCs w:val="28"/>
        </w:rPr>
        <w:t>мероприятий.</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3</w:t>
      </w:r>
      <w:r w:rsidR="00C14C21" w:rsidRPr="009579F2">
        <w:rPr>
          <w:color w:val="000000" w:themeColor="text1"/>
          <w:sz w:val="28"/>
          <w:szCs w:val="28"/>
        </w:rPr>
        <w:t>6</w:t>
      </w:r>
      <w:r w:rsidR="009579F2">
        <w:rPr>
          <w:color w:val="000000" w:themeColor="text1"/>
          <w:sz w:val="28"/>
          <w:szCs w:val="28"/>
        </w:rPr>
        <w:t>. </w:t>
      </w:r>
      <w:r w:rsidR="000313FB" w:rsidRPr="009579F2">
        <w:rPr>
          <w:color w:val="000000" w:themeColor="text1"/>
          <w:sz w:val="28"/>
          <w:szCs w:val="28"/>
        </w:rPr>
        <w:t>Министерство</w:t>
      </w:r>
      <w:r w:rsidRPr="009579F2">
        <w:rPr>
          <w:color w:val="000000" w:themeColor="text1"/>
          <w:sz w:val="28"/>
          <w:szCs w:val="28"/>
        </w:rPr>
        <w:t xml:space="preserve"> проводит обязательный профилактический визит в отношении</w:t>
      </w:r>
      <w:r w:rsidR="00B6500E" w:rsidRPr="009579F2">
        <w:rPr>
          <w:color w:val="000000" w:themeColor="text1"/>
          <w:sz w:val="28"/>
          <w:szCs w:val="28"/>
        </w:rPr>
        <w:t xml:space="preserve"> контролируемых</w:t>
      </w:r>
      <w:r w:rsidRPr="009579F2">
        <w:rPr>
          <w:color w:val="000000" w:themeColor="text1"/>
          <w:sz w:val="28"/>
          <w:szCs w:val="28"/>
        </w:rPr>
        <w:t xml:space="preserve"> лиц, приступающих к осуществлению контролируемого вида деятельности, не позднее чем в течение одного года </w:t>
      </w:r>
      <w:proofErr w:type="gramStart"/>
      <w:r w:rsidRPr="009579F2">
        <w:rPr>
          <w:color w:val="000000" w:themeColor="text1"/>
          <w:sz w:val="28"/>
          <w:szCs w:val="28"/>
        </w:rPr>
        <w:t>с даты начала</w:t>
      </w:r>
      <w:proofErr w:type="gramEnd"/>
      <w:r w:rsidRPr="009579F2">
        <w:rPr>
          <w:color w:val="000000" w:themeColor="text1"/>
          <w:sz w:val="28"/>
          <w:szCs w:val="28"/>
        </w:rPr>
        <w:t xml:space="preserve"> такой деятельности, а также в отношении объектов контроля, отнесенных к категории высокого риска.</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3</w:t>
      </w:r>
      <w:r w:rsidR="00C14C21" w:rsidRPr="009579F2">
        <w:rPr>
          <w:color w:val="000000" w:themeColor="text1"/>
          <w:sz w:val="28"/>
          <w:szCs w:val="28"/>
        </w:rPr>
        <w:t>7</w:t>
      </w:r>
      <w:r w:rsidR="009579F2">
        <w:rPr>
          <w:color w:val="000000" w:themeColor="text1"/>
          <w:sz w:val="28"/>
          <w:szCs w:val="28"/>
        </w:rPr>
        <w:t>. </w:t>
      </w:r>
      <w:r w:rsidR="00D419A9" w:rsidRPr="009579F2">
        <w:rPr>
          <w:color w:val="000000" w:themeColor="text1"/>
          <w:sz w:val="28"/>
          <w:szCs w:val="28"/>
        </w:rPr>
        <w:t>Контролируемое лицо уведомляется о проведении обязательного профилактического визита в порядке, предусмотренном статьей 21 Федеральн</w:t>
      </w:r>
      <w:r w:rsidR="00784E4B" w:rsidRPr="009579F2">
        <w:rPr>
          <w:color w:val="000000" w:themeColor="text1"/>
          <w:sz w:val="28"/>
          <w:szCs w:val="28"/>
        </w:rPr>
        <w:t xml:space="preserve">ого закона № 248-ФЗ, не </w:t>
      </w:r>
      <w:proofErr w:type="gramStart"/>
      <w:r w:rsidR="00784E4B" w:rsidRPr="009579F2">
        <w:rPr>
          <w:color w:val="000000" w:themeColor="text1"/>
          <w:sz w:val="28"/>
          <w:szCs w:val="28"/>
        </w:rPr>
        <w:t>позднее</w:t>
      </w:r>
      <w:proofErr w:type="gramEnd"/>
      <w:r w:rsidR="00D419A9" w:rsidRPr="009579F2">
        <w:rPr>
          <w:color w:val="000000" w:themeColor="text1"/>
          <w:sz w:val="28"/>
          <w:szCs w:val="28"/>
        </w:rPr>
        <w:t xml:space="preserve"> чем за пять рабочих дней до даты его проведения. Срок проведения профилактического визита не может превышать один рабочий день.</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3</w:t>
      </w:r>
      <w:r w:rsidR="00C14C21" w:rsidRPr="009579F2">
        <w:rPr>
          <w:color w:val="000000" w:themeColor="text1"/>
          <w:sz w:val="28"/>
          <w:szCs w:val="28"/>
        </w:rPr>
        <w:t>8</w:t>
      </w:r>
      <w:r w:rsidR="009579F2">
        <w:rPr>
          <w:color w:val="000000" w:themeColor="text1"/>
          <w:sz w:val="28"/>
          <w:szCs w:val="28"/>
        </w:rPr>
        <w:t>. </w:t>
      </w:r>
      <w:r w:rsidRPr="009579F2">
        <w:rPr>
          <w:color w:val="000000" w:themeColor="text1"/>
          <w:sz w:val="28"/>
          <w:szCs w:val="28"/>
        </w:rPr>
        <w:t>Контролируемое лицо вправе отказаться от проведения обязательного профилактического визита, уведомив об этом контрольный (надз</w:t>
      </w:r>
      <w:r w:rsidR="00B6500E" w:rsidRPr="009579F2">
        <w:rPr>
          <w:color w:val="000000" w:themeColor="text1"/>
          <w:sz w:val="28"/>
          <w:szCs w:val="28"/>
        </w:rPr>
        <w:t xml:space="preserve">орный) орган не </w:t>
      </w:r>
      <w:proofErr w:type="gramStart"/>
      <w:r w:rsidR="00B6500E" w:rsidRPr="009579F2">
        <w:rPr>
          <w:color w:val="000000" w:themeColor="text1"/>
          <w:sz w:val="28"/>
          <w:szCs w:val="28"/>
        </w:rPr>
        <w:t>позднее</w:t>
      </w:r>
      <w:proofErr w:type="gramEnd"/>
      <w:r w:rsidR="00B6500E" w:rsidRPr="009579F2">
        <w:rPr>
          <w:color w:val="000000" w:themeColor="text1"/>
          <w:sz w:val="28"/>
          <w:szCs w:val="28"/>
        </w:rPr>
        <w:t xml:space="preserve"> чем за три</w:t>
      </w:r>
      <w:r w:rsidRPr="009579F2">
        <w:rPr>
          <w:color w:val="000000" w:themeColor="text1"/>
          <w:sz w:val="28"/>
          <w:szCs w:val="28"/>
        </w:rPr>
        <w:t xml:space="preserve"> рабочих дня до даты его проведения.</w:t>
      </w:r>
    </w:p>
    <w:p w:rsidR="00770CB0" w:rsidRPr="009579F2" w:rsidRDefault="00770CB0"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Уведомление об отказе от проведения обязательного профилактического визита направляется в виде документа на бумажном носителе посредством почтового отправления либо в виде электронного документа, подписанного с учетом требований, установленных частью 6 статьи 21 Федерального закона № 248-ФЗ, на адрес электронной почты министерства.</w:t>
      </w:r>
    </w:p>
    <w:p w:rsidR="007D1064" w:rsidRPr="00161E8E" w:rsidRDefault="007D1064" w:rsidP="007D1064">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39. Обязательный профилактический визит проводится в рабочее время </w:t>
      </w:r>
      <w:r w:rsidRPr="007D1064">
        <w:rPr>
          <w:color w:val="000000" w:themeColor="text1"/>
          <w:sz w:val="28"/>
          <w:szCs w:val="28"/>
        </w:rPr>
        <w:t>контролируемого лица</w:t>
      </w:r>
      <w:r>
        <w:rPr>
          <w:color w:val="000000" w:themeColor="text1"/>
          <w:sz w:val="28"/>
          <w:szCs w:val="28"/>
        </w:rPr>
        <w:t xml:space="preserve"> </w:t>
      </w:r>
      <w:r w:rsidRPr="009579F2">
        <w:rPr>
          <w:color w:val="000000" w:themeColor="text1"/>
          <w:sz w:val="28"/>
          <w:szCs w:val="28"/>
        </w:rPr>
        <w:t>в период, устанавливаемый в уведомлении о проведении обязательного профилактического визита, и не может превышать восьми часов.</w:t>
      </w:r>
    </w:p>
    <w:p w:rsidR="00D52CB0" w:rsidRDefault="00D52CB0" w:rsidP="009579F2">
      <w:pPr>
        <w:pStyle w:val="ad"/>
        <w:shd w:val="clear" w:color="auto" w:fill="FFFFFF"/>
        <w:spacing w:before="0" w:beforeAutospacing="0" w:after="0" w:afterAutospacing="0"/>
        <w:ind w:firstLine="709"/>
        <w:jc w:val="both"/>
        <w:rPr>
          <w:color w:val="000000" w:themeColor="text1"/>
          <w:sz w:val="28"/>
          <w:szCs w:val="28"/>
        </w:rPr>
      </w:pPr>
    </w:p>
    <w:p w:rsidR="007D1064" w:rsidRPr="009579F2" w:rsidRDefault="007D1064" w:rsidP="009579F2">
      <w:pPr>
        <w:pStyle w:val="ad"/>
        <w:shd w:val="clear" w:color="auto" w:fill="FFFFFF"/>
        <w:spacing w:before="0" w:beforeAutospacing="0" w:after="0" w:afterAutospacing="0"/>
        <w:ind w:firstLine="709"/>
        <w:jc w:val="both"/>
        <w:rPr>
          <w:color w:val="000000" w:themeColor="text1"/>
          <w:sz w:val="28"/>
          <w:szCs w:val="28"/>
        </w:rPr>
      </w:pPr>
    </w:p>
    <w:p w:rsidR="00A84185" w:rsidRPr="009579F2" w:rsidRDefault="00A84185" w:rsidP="009579F2">
      <w:pPr>
        <w:pStyle w:val="3"/>
        <w:shd w:val="clear" w:color="auto" w:fill="FFFFFF"/>
        <w:spacing w:before="0"/>
        <w:jc w:val="center"/>
        <w:rPr>
          <w:rFonts w:ascii="Times New Roman" w:hAnsi="Times New Roman" w:cs="Times New Roman"/>
          <w:color w:val="000000" w:themeColor="text1"/>
          <w:sz w:val="28"/>
          <w:szCs w:val="28"/>
        </w:rPr>
      </w:pPr>
      <w:r w:rsidRPr="009579F2">
        <w:rPr>
          <w:rFonts w:ascii="Times New Roman" w:hAnsi="Times New Roman" w:cs="Times New Roman"/>
          <w:color w:val="000000" w:themeColor="text1"/>
          <w:sz w:val="28"/>
          <w:szCs w:val="28"/>
        </w:rPr>
        <w:t xml:space="preserve">V. Осуществление </w:t>
      </w:r>
      <w:r w:rsidR="000313FB" w:rsidRPr="009579F2">
        <w:rPr>
          <w:rFonts w:ascii="Times New Roman" w:hAnsi="Times New Roman" w:cs="Times New Roman"/>
          <w:color w:val="000000" w:themeColor="text1"/>
          <w:sz w:val="28"/>
          <w:szCs w:val="28"/>
        </w:rPr>
        <w:t xml:space="preserve">регионального </w:t>
      </w:r>
      <w:r w:rsidRPr="009579F2">
        <w:rPr>
          <w:rFonts w:ascii="Times New Roman" w:hAnsi="Times New Roman" w:cs="Times New Roman"/>
          <w:color w:val="000000" w:themeColor="text1"/>
          <w:sz w:val="28"/>
          <w:szCs w:val="28"/>
        </w:rPr>
        <w:t>государственного контроля</w:t>
      </w:r>
    </w:p>
    <w:p w:rsidR="00D52CB0" w:rsidRPr="009579F2" w:rsidRDefault="00D52CB0" w:rsidP="009579F2">
      <w:pPr>
        <w:rPr>
          <w:rFonts w:ascii="Times New Roman" w:hAnsi="Times New Roman"/>
          <w:sz w:val="28"/>
          <w:szCs w:val="28"/>
        </w:rPr>
      </w:pPr>
    </w:p>
    <w:p w:rsidR="00A84185" w:rsidRPr="009579F2" w:rsidRDefault="00C14C21"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40</w:t>
      </w:r>
      <w:r w:rsidR="009579F2">
        <w:rPr>
          <w:color w:val="000000" w:themeColor="text1"/>
          <w:sz w:val="28"/>
          <w:szCs w:val="28"/>
        </w:rPr>
        <w:t>. </w:t>
      </w:r>
      <w:r w:rsidR="00A84185" w:rsidRPr="009579F2">
        <w:rPr>
          <w:color w:val="000000" w:themeColor="text1"/>
          <w:sz w:val="28"/>
          <w:szCs w:val="28"/>
        </w:rPr>
        <w:t xml:space="preserve">Плановые контрольные </w:t>
      </w:r>
      <w:r w:rsidR="00B6500E" w:rsidRPr="009579F2">
        <w:rPr>
          <w:color w:val="000000" w:themeColor="text1"/>
          <w:sz w:val="28"/>
          <w:szCs w:val="28"/>
        </w:rPr>
        <w:t xml:space="preserve">(надзорные) </w:t>
      </w:r>
      <w:r w:rsidR="00A84185" w:rsidRPr="009579F2">
        <w:rPr>
          <w:color w:val="000000" w:themeColor="text1"/>
          <w:sz w:val="28"/>
          <w:szCs w:val="28"/>
        </w:rPr>
        <w:t xml:space="preserve">мероприятия проводятся на основании плана проведения плановых контрольных </w:t>
      </w:r>
      <w:r w:rsidR="00B6500E" w:rsidRPr="009579F2">
        <w:rPr>
          <w:color w:val="000000" w:themeColor="text1"/>
          <w:sz w:val="28"/>
          <w:szCs w:val="28"/>
        </w:rPr>
        <w:t xml:space="preserve">(надзорных) </w:t>
      </w:r>
      <w:r w:rsidR="00A84185" w:rsidRPr="009579F2">
        <w:rPr>
          <w:color w:val="000000" w:themeColor="text1"/>
          <w:sz w:val="28"/>
          <w:szCs w:val="28"/>
        </w:rPr>
        <w:t>мероприятий на очередной календарный год,</w:t>
      </w:r>
      <w:r w:rsidR="00304C98" w:rsidRPr="009579F2">
        <w:rPr>
          <w:color w:val="000000" w:themeColor="text1"/>
          <w:sz w:val="28"/>
          <w:szCs w:val="28"/>
        </w:rPr>
        <w:t xml:space="preserve"> формируемого министерством</w:t>
      </w:r>
      <w:r w:rsidR="00784E4B" w:rsidRPr="009579F2">
        <w:rPr>
          <w:color w:val="000000" w:themeColor="text1"/>
          <w:sz w:val="28"/>
          <w:szCs w:val="28"/>
        </w:rPr>
        <w:t>,</w:t>
      </w:r>
      <w:r w:rsidR="00304C98" w:rsidRPr="009579F2">
        <w:rPr>
          <w:color w:val="000000" w:themeColor="text1"/>
          <w:sz w:val="28"/>
          <w:szCs w:val="28"/>
        </w:rPr>
        <w:t xml:space="preserve"> подлежащего согласованию с органами прокуратуры.</w:t>
      </w:r>
    </w:p>
    <w:p w:rsidR="00304C98"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План проведения плановых контрольных (надзорных) мероприятий формируется министерством в соответствии с постановлением Правительства Российской Ф</w:t>
      </w:r>
      <w:r w:rsidR="00D419A9" w:rsidRPr="009579F2">
        <w:rPr>
          <w:color w:val="000000" w:themeColor="text1"/>
          <w:sz w:val="28"/>
          <w:szCs w:val="28"/>
        </w:rPr>
        <w:t>едерации от 31.12.2020 № 2428 «</w:t>
      </w:r>
      <w:r w:rsidRPr="009579F2">
        <w:rPr>
          <w:color w:val="000000" w:themeColor="text1"/>
          <w:sz w:val="28"/>
          <w:szCs w:val="28"/>
        </w:rPr>
        <w:t>О порядке формирования плана проведения плановых контрольных (надзорных) мероприятий на очередной календарный го</w:t>
      </w:r>
      <w:r w:rsidR="00D419A9" w:rsidRPr="009579F2">
        <w:rPr>
          <w:color w:val="000000" w:themeColor="text1"/>
          <w:sz w:val="28"/>
          <w:szCs w:val="28"/>
        </w:rPr>
        <w:t>д</w:t>
      </w:r>
      <w:r w:rsidRPr="009579F2">
        <w:rPr>
          <w:color w:val="000000" w:themeColor="text1"/>
          <w:sz w:val="28"/>
          <w:szCs w:val="28"/>
        </w:rPr>
        <w:t>, его согласования с органами прокуратуры, включ</w:t>
      </w:r>
      <w:r w:rsidR="00D419A9" w:rsidRPr="009579F2">
        <w:rPr>
          <w:color w:val="000000" w:themeColor="text1"/>
          <w:sz w:val="28"/>
          <w:szCs w:val="28"/>
        </w:rPr>
        <w:t>ения</w:t>
      </w:r>
      <w:r w:rsidRPr="009579F2">
        <w:rPr>
          <w:color w:val="000000" w:themeColor="text1"/>
          <w:sz w:val="28"/>
          <w:szCs w:val="28"/>
        </w:rPr>
        <w:t xml:space="preserve"> в него и исключения из него контрольных (надзорных) мероприятий в течение года».</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4</w:t>
      </w:r>
      <w:r w:rsidR="00C14C21" w:rsidRPr="009579F2">
        <w:rPr>
          <w:color w:val="000000" w:themeColor="text1"/>
          <w:sz w:val="28"/>
          <w:szCs w:val="28"/>
        </w:rPr>
        <w:t>1</w:t>
      </w:r>
      <w:r w:rsidR="009579F2">
        <w:rPr>
          <w:color w:val="000000" w:themeColor="text1"/>
          <w:sz w:val="28"/>
          <w:szCs w:val="28"/>
        </w:rPr>
        <w:t>. </w:t>
      </w:r>
      <w:r w:rsidR="00A84185" w:rsidRPr="009579F2">
        <w:rPr>
          <w:color w:val="000000" w:themeColor="text1"/>
          <w:sz w:val="28"/>
          <w:szCs w:val="28"/>
        </w:rPr>
        <w:t xml:space="preserve">К проведению контрольных </w:t>
      </w:r>
      <w:r w:rsidR="00B6500E" w:rsidRPr="009579F2">
        <w:rPr>
          <w:color w:val="000000" w:themeColor="text1"/>
          <w:sz w:val="28"/>
          <w:szCs w:val="28"/>
        </w:rPr>
        <w:t xml:space="preserve">(надзорных) </w:t>
      </w:r>
      <w:r w:rsidR="00A84185" w:rsidRPr="009579F2">
        <w:rPr>
          <w:color w:val="000000" w:themeColor="text1"/>
          <w:sz w:val="28"/>
          <w:szCs w:val="28"/>
        </w:rPr>
        <w:t>мероприятий могут при необходимости привлекаться специалисты, эксперты, экспертные организации в порядке, уст</w:t>
      </w:r>
      <w:r w:rsidR="008660F6" w:rsidRPr="009579F2">
        <w:rPr>
          <w:color w:val="000000" w:themeColor="text1"/>
          <w:sz w:val="28"/>
          <w:szCs w:val="28"/>
        </w:rPr>
        <w:t>ановленном Федеральным законом № 248-ФЗ</w:t>
      </w:r>
      <w:r w:rsidR="00A84185" w:rsidRPr="009579F2">
        <w:rPr>
          <w:color w:val="000000" w:themeColor="text1"/>
          <w:sz w:val="28"/>
          <w:szCs w:val="28"/>
        </w:rPr>
        <w:t>.</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4</w:t>
      </w:r>
      <w:r w:rsidR="00C14C21" w:rsidRPr="009579F2">
        <w:rPr>
          <w:color w:val="000000" w:themeColor="text1"/>
          <w:sz w:val="28"/>
          <w:szCs w:val="28"/>
        </w:rPr>
        <w:t>2</w:t>
      </w:r>
      <w:r w:rsidR="009579F2">
        <w:rPr>
          <w:color w:val="000000" w:themeColor="text1"/>
          <w:sz w:val="28"/>
          <w:szCs w:val="28"/>
        </w:rPr>
        <w:t>. </w:t>
      </w:r>
      <w:r w:rsidR="00A84185" w:rsidRPr="009579F2">
        <w:rPr>
          <w:color w:val="000000" w:themeColor="text1"/>
          <w:sz w:val="28"/>
          <w:szCs w:val="28"/>
        </w:rPr>
        <w:t xml:space="preserve">Для фиксации инспектором и лицами, привлекаемыми к совершению контрольных </w:t>
      </w:r>
      <w:r w:rsidR="00B6500E" w:rsidRPr="009579F2">
        <w:rPr>
          <w:color w:val="000000" w:themeColor="text1"/>
          <w:sz w:val="28"/>
          <w:szCs w:val="28"/>
        </w:rPr>
        <w:t xml:space="preserve">(надзорных) </w:t>
      </w:r>
      <w:r w:rsidR="00A84185" w:rsidRPr="009579F2">
        <w:rPr>
          <w:color w:val="000000" w:themeColor="text1"/>
          <w:sz w:val="28"/>
          <w:szCs w:val="28"/>
        </w:rPr>
        <w:t>действий, доказательств нарушений обязательных требований могут использоваться фотосъемка, аудио- и видеозапись.</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4</w:t>
      </w:r>
      <w:r w:rsidR="00C14C21" w:rsidRPr="009579F2">
        <w:rPr>
          <w:color w:val="000000" w:themeColor="text1"/>
          <w:sz w:val="28"/>
          <w:szCs w:val="28"/>
        </w:rPr>
        <w:t>3</w:t>
      </w:r>
      <w:r w:rsidR="009579F2">
        <w:rPr>
          <w:color w:val="000000" w:themeColor="text1"/>
          <w:sz w:val="28"/>
          <w:szCs w:val="28"/>
        </w:rPr>
        <w:t>. </w:t>
      </w:r>
      <w:r w:rsidR="00A84185" w:rsidRPr="009579F2">
        <w:rPr>
          <w:color w:val="000000" w:themeColor="text1"/>
          <w:sz w:val="28"/>
          <w:szCs w:val="28"/>
        </w:rPr>
        <w:t>Видеозапись осуществля</w:t>
      </w:r>
      <w:r w:rsidR="00D419A9" w:rsidRPr="009579F2">
        <w:rPr>
          <w:color w:val="000000" w:themeColor="text1"/>
          <w:sz w:val="28"/>
          <w:szCs w:val="28"/>
        </w:rPr>
        <w:t>ется</w:t>
      </w:r>
      <w:r w:rsidR="00A84185" w:rsidRPr="009579F2">
        <w:rPr>
          <w:color w:val="000000" w:themeColor="text1"/>
          <w:sz w:val="28"/>
          <w:szCs w:val="28"/>
        </w:rPr>
        <w:t xml:space="preserve"> посредством любых технических средств, имеющихся в распоряжении инспектора и лиц, привлекаемых к проведению контрольных </w:t>
      </w:r>
      <w:r w:rsidR="00B6500E" w:rsidRPr="009579F2">
        <w:rPr>
          <w:color w:val="000000" w:themeColor="text1"/>
          <w:sz w:val="28"/>
          <w:szCs w:val="28"/>
        </w:rPr>
        <w:t xml:space="preserve">(надзорных) </w:t>
      </w:r>
      <w:r w:rsidR="00A84185" w:rsidRPr="009579F2">
        <w:rPr>
          <w:color w:val="000000" w:themeColor="text1"/>
          <w:sz w:val="28"/>
          <w:szCs w:val="28"/>
        </w:rPr>
        <w:t>мероприятий.</w:t>
      </w:r>
    </w:p>
    <w:p w:rsidR="00A84185" w:rsidRPr="009579F2" w:rsidRDefault="00C14C21"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44</w:t>
      </w:r>
      <w:r w:rsidR="00A84185" w:rsidRPr="009579F2">
        <w:rPr>
          <w:color w:val="000000" w:themeColor="text1"/>
          <w:sz w:val="28"/>
          <w:szCs w:val="28"/>
        </w:rPr>
        <w:t xml:space="preserve">. Аудиозапись проводимого контрольного </w:t>
      </w:r>
      <w:r w:rsidR="00B6500E" w:rsidRPr="009579F2">
        <w:rPr>
          <w:color w:val="000000" w:themeColor="text1"/>
          <w:sz w:val="28"/>
          <w:szCs w:val="28"/>
        </w:rPr>
        <w:t xml:space="preserve">(надзорного) </w:t>
      </w:r>
      <w:r w:rsidR="00A84185" w:rsidRPr="009579F2">
        <w:rPr>
          <w:color w:val="000000" w:themeColor="text1"/>
          <w:sz w:val="28"/>
          <w:szCs w:val="28"/>
        </w:rPr>
        <w:t>мероприятия осуществляется при отсутствии возможности осуществления видеозаписи.</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4</w:t>
      </w:r>
      <w:r w:rsidR="00C14C21" w:rsidRPr="009579F2">
        <w:rPr>
          <w:color w:val="000000" w:themeColor="text1"/>
          <w:sz w:val="28"/>
          <w:szCs w:val="28"/>
        </w:rPr>
        <w:t>5</w:t>
      </w:r>
      <w:r w:rsidR="009579F2">
        <w:rPr>
          <w:color w:val="000000" w:themeColor="text1"/>
          <w:sz w:val="28"/>
          <w:szCs w:val="28"/>
        </w:rPr>
        <w:t>. </w:t>
      </w:r>
      <w:r w:rsidRPr="009579F2">
        <w:rPr>
          <w:color w:val="000000" w:themeColor="text1"/>
          <w:sz w:val="28"/>
          <w:szCs w:val="28"/>
        </w:rPr>
        <w:t xml:space="preserve">При проведении контрольного </w:t>
      </w:r>
      <w:r w:rsidR="00B6500E" w:rsidRPr="009579F2">
        <w:rPr>
          <w:color w:val="000000" w:themeColor="text1"/>
          <w:sz w:val="28"/>
          <w:szCs w:val="28"/>
        </w:rPr>
        <w:t xml:space="preserve">(надзорного) </w:t>
      </w:r>
      <w:r w:rsidRPr="009579F2">
        <w:rPr>
          <w:color w:val="000000" w:themeColor="text1"/>
          <w:sz w:val="28"/>
          <w:szCs w:val="28"/>
        </w:rPr>
        <w:t>мероприятия фотосъемка, аудио- или видеозапись осуществляются в случаях:</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а)</w:t>
      </w:r>
      <w:r w:rsidR="009579F2">
        <w:rPr>
          <w:color w:val="000000" w:themeColor="text1"/>
          <w:sz w:val="28"/>
          <w:szCs w:val="28"/>
        </w:rPr>
        <w:t> </w:t>
      </w:r>
      <w:r w:rsidRPr="009579F2">
        <w:rPr>
          <w:color w:val="000000" w:themeColor="text1"/>
          <w:sz w:val="28"/>
          <w:szCs w:val="28"/>
        </w:rPr>
        <w:t xml:space="preserve">проведения контрольного </w:t>
      </w:r>
      <w:r w:rsidR="00B6500E" w:rsidRPr="009579F2">
        <w:rPr>
          <w:color w:val="000000" w:themeColor="text1"/>
          <w:sz w:val="28"/>
          <w:szCs w:val="28"/>
        </w:rPr>
        <w:t xml:space="preserve">(надзорного) </w:t>
      </w:r>
      <w:r w:rsidRPr="009579F2">
        <w:rPr>
          <w:color w:val="000000" w:themeColor="text1"/>
          <w:sz w:val="28"/>
          <w:szCs w:val="28"/>
        </w:rPr>
        <w:t>мероприятия во взаимодействии с контролируемым лицом одним инспектором;</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б)</w:t>
      </w:r>
      <w:r w:rsidR="009579F2">
        <w:rPr>
          <w:color w:val="000000" w:themeColor="text1"/>
          <w:sz w:val="28"/>
          <w:szCs w:val="28"/>
        </w:rPr>
        <w:t> </w:t>
      </w:r>
      <w:r w:rsidRPr="009579F2">
        <w:rPr>
          <w:color w:val="000000" w:themeColor="text1"/>
          <w:sz w:val="28"/>
          <w:szCs w:val="28"/>
        </w:rPr>
        <w:t>с момента выявления при проведении контрольного</w:t>
      </w:r>
      <w:r w:rsidR="00B6500E" w:rsidRPr="009579F2">
        <w:rPr>
          <w:color w:val="000000" w:themeColor="text1"/>
          <w:sz w:val="28"/>
          <w:szCs w:val="28"/>
        </w:rPr>
        <w:t xml:space="preserve"> (надзорного)</w:t>
      </w:r>
      <w:r w:rsidRPr="009579F2">
        <w:rPr>
          <w:color w:val="000000" w:themeColor="text1"/>
          <w:sz w:val="28"/>
          <w:szCs w:val="28"/>
        </w:rPr>
        <w:t xml:space="preserve"> мероприятия инспектором (инспекторами) во взаимодействии с контролируемым лицом признаков нарушений обязательных требований;</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в)</w:t>
      </w:r>
      <w:r w:rsidR="009579F2">
        <w:rPr>
          <w:color w:val="000000" w:themeColor="text1"/>
          <w:sz w:val="28"/>
          <w:szCs w:val="28"/>
        </w:rPr>
        <w:t> </w:t>
      </w:r>
      <w:r w:rsidRPr="009579F2">
        <w:rPr>
          <w:color w:val="000000" w:themeColor="text1"/>
          <w:sz w:val="28"/>
          <w:szCs w:val="28"/>
        </w:rPr>
        <w:t>отказа контролируемого лица инспектору в доступе на производственные объекты.</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4</w:t>
      </w:r>
      <w:r w:rsidR="00C14C21" w:rsidRPr="009579F2">
        <w:rPr>
          <w:color w:val="000000" w:themeColor="text1"/>
          <w:sz w:val="28"/>
          <w:szCs w:val="28"/>
        </w:rPr>
        <w:t>6</w:t>
      </w:r>
      <w:r w:rsidRPr="009579F2">
        <w:rPr>
          <w:color w:val="000000" w:themeColor="text1"/>
          <w:sz w:val="28"/>
          <w:szCs w:val="28"/>
        </w:rPr>
        <w:t>.</w:t>
      </w:r>
      <w:r w:rsidR="009579F2">
        <w:rPr>
          <w:color w:val="000000" w:themeColor="text1"/>
          <w:sz w:val="28"/>
          <w:szCs w:val="28"/>
        </w:rPr>
        <w:t> </w:t>
      </w:r>
      <w:r w:rsidRPr="009579F2">
        <w:rPr>
          <w:color w:val="000000" w:themeColor="text1"/>
          <w:sz w:val="28"/>
          <w:szCs w:val="28"/>
        </w:rPr>
        <w:t>Ауди</w:t>
      </w:r>
      <w:proofErr w:type="gramStart"/>
      <w:r w:rsidRPr="009579F2">
        <w:rPr>
          <w:color w:val="000000" w:themeColor="text1"/>
          <w:sz w:val="28"/>
          <w:szCs w:val="28"/>
        </w:rPr>
        <w:t>о-</w:t>
      </w:r>
      <w:proofErr w:type="gramEnd"/>
      <w:r w:rsidRPr="009579F2">
        <w:rPr>
          <w:color w:val="000000" w:themeColor="text1"/>
          <w:sz w:val="28"/>
          <w:szCs w:val="28"/>
        </w:rPr>
        <w:t xml:space="preserve">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A84185"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4</w:t>
      </w:r>
      <w:r w:rsidR="00C14C21" w:rsidRPr="009579F2">
        <w:rPr>
          <w:color w:val="000000" w:themeColor="text1"/>
          <w:sz w:val="28"/>
          <w:szCs w:val="28"/>
        </w:rPr>
        <w:t>7</w:t>
      </w:r>
      <w:r w:rsidR="009579F2">
        <w:rPr>
          <w:color w:val="000000" w:themeColor="text1"/>
          <w:sz w:val="28"/>
          <w:szCs w:val="28"/>
        </w:rPr>
        <w:t>. </w:t>
      </w:r>
      <w:r w:rsidRPr="009579F2">
        <w:rPr>
          <w:color w:val="000000" w:themeColor="text1"/>
          <w:sz w:val="28"/>
          <w:szCs w:val="28"/>
        </w:rPr>
        <w:t>Использование фотосъемки</w:t>
      </w:r>
      <w:r w:rsidR="00D419A9" w:rsidRPr="009579F2">
        <w:rPr>
          <w:color w:val="000000" w:themeColor="text1"/>
          <w:sz w:val="28"/>
          <w:szCs w:val="28"/>
        </w:rPr>
        <w:t>, ауди</w:t>
      </w:r>
      <w:proofErr w:type="gramStart"/>
      <w:r w:rsidR="00D419A9" w:rsidRPr="009579F2">
        <w:rPr>
          <w:color w:val="000000" w:themeColor="text1"/>
          <w:sz w:val="28"/>
          <w:szCs w:val="28"/>
        </w:rPr>
        <w:t>о-</w:t>
      </w:r>
      <w:proofErr w:type="gramEnd"/>
      <w:r w:rsidR="00D419A9" w:rsidRPr="009579F2">
        <w:rPr>
          <w:color w:val="000000" w:themeColor="text1"/>
          <w:sz w:val="28"/>
          <w:szCs w:val="28"/>
        </w:rPr>
        <w:t xml:space="preserve"> и (или) видеозаписи </w:t>
      </w:r>
      <w:r w:rsidRPr="009579F2">
        <w:rPr>
          <w:color w:val="000000" w:themeColor="text1"/>
          <w:sz w:val="28"/>
          <w:szCs w:val="28"/>
        </w:rPr>
        <w:t>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7D1064" w:rsidRDefault="007D1064" w:rsidP="009579F2">
      <w:pPr>
        <w:pStyle w:val="ad"/>
        <w:shd w:val="clear" w:color="auto" w:fill="FFFFFF"/>
        <w:spacing w:before="0" w:beforeAutospacing="0" w:after="0" w:afterAutospacing="0"/>
        <w:ind w:firstLine="709"/>
        <w:jc w:val="both"/>
        <w:rPr>
          <w:color w:val="000000" w:themeColor="text1"/>
          <w:sz w:val="28"/>
          <w:szCs w:val="28"/>
        </w:rPr>
      </w:pPr>
    </w:p>
    <w:p w:rsidR="007D1064" w:rsidRPr="009579F2" w:rsidRDefault="007D1064" w:rsidP="009579F2">
      <w:pPr>
        <w:pStyle w:val="ad"/>
        <w:shd w:val="clear" w:color="auto" w:fill="FFFFFF"/>
        <w:spacing w:before="0" w:beforeAutospacing="0" w:after="0" w:afterAutospacing="0"/>
        <w:ind w:firstLine="709"/>
        <w:jc w:val="both"/>
        <w:rPr>
          <w:color w:val="000000" w:themeColor="text1"/>
          <w:sz w:val="28"/>
          <w:szCs w:val="28"/>
        </w:rPr>
      </w:pPr>
    </w:p>
    <w:p w:rsidR="00D52CB0" w:rsidRDefault="00D52CB0" w:rsidP="009579F2">
      <w:pPr>
        <w:pStyle w:val="ad"/>
        <w:shd w:val="clear" w:color="auto" w:fill="FFFFFF"/>
        <w:spacing w:before="0" w:beforeAutospacing="0" w:after="0" w:afterAutospacing="0"/>
        <w:ind w:firstLine="708"/>
        <w:jc w:val="both"/>
        <w:rPr>
          <w:color w:val="000000" w:themeColor="text1"/>
          <w:sz w:val="28"/>
          <w:szCs w:val="28"/>
        </w:rPr>
      </w:pPr>
    </w:p>
    <w:p w:rsidR="00A84185" w:rsidRPr="009579F2" w:rsidRDefault="00A84185" w:rsidP="009579F2">
      <w:pPr>
        <w:pStyle w:val="3"/>
        <w:shd w:val="clear" w:color="auto" w:fill="FFFFFF"/>
        <w:spacing w:before="0"/>
        <w:jc w:val="center"/>
        <w:rPr>
          <w:rFonts w:ascii="Times New Roman" w:hAnsi="Times New Roman" w:cs="Times New Roman"/>
          <w:color w:val="000000" w:themeColor="text1"/>
          <w:sz w:val="28"/>
          <w:szCs w:val="28"/>
        </w:rPr>
      </w:pPr>
      <w:r w:rsidRPr="009579F2">
        <w:rPr>
          <w:rFonts w:ascii="Times New Roman" w:hAnsi="Times New Roman" w:cs="Times New Roman"/>
          <w:color w:val="000000" w:themeColor="text1"/>
          <w:sz w:val="28"/>
          <w:szCs w:val="28"/>
        </w:rPr>
        <w:t>VI. Порядок проведения контрольных мероприятий</w:t>
      </w:r>
    </w:p>
    <w:p w:rsidR="00D52CB0" w:rsidRPr="009579F2" w:rsidRDefault="00D52CB0" w:rsidP="009579F2">
      <w:pPr>
        <w:rPr>
          <w:rFonts w:ascii="Times New Roman" w:hAnsi="Times New Roman"/>
          <w:sz w:val="28"/>
          <w:szCs w:val="28"/>
        </w:rPr>
      </w:pPr>
    </w:p>
    <w:p w:rsidR="00A84185" w:rsidRPr="009579F2" w:rsidRDefault="00C56137"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4</w:t>
      </w:r>
      <w:r w:rsidR="00C14C21" w:rsidRPr="009579F2">
        <w:rPr>
          <w:color w:val="000000" w:themeColor="text1"/>
          <w:sz w:val="28"/>
          <w:szCs w:val="28"/>
        </w:rPr>
        <w:t>8</w:t>
      </w:r>
      <w:r w:rsidR="009579F2">
        <w:rPr>
          <w:color w:val="000000" w:themeColor="text1"/>
          <w:sz w:val="28"/>
          <w:szCs w:val="28"/>
        </w:rPr>
        <w:t>. </w:t>
      </w:r>
      <w:r w:rsidR="00A84185" w:rsidRPr="009579F2">
        <w:rPr>
          <w:color w:val="000000" w:themeColor="text1"/>
          <w:sz w:val="28"/>
          <w:szCs w:val="28"/>
        </w:rPr>
        <w:t>Одним из контрольных мероприятий является инспекционный визит, проводимый путем взаимодействия с конкретным контролируемым лицом.</w:t>
      </w:r>
    </w:p>
    <w:p w:rsidR="007D1064" w:rsidRPr="007D1064" w:rsidRDefault="007D1064" w:rsidP="007D1064">
      <w:pPr>
        <w:autoSpaceDE w:val="0"/>
        <w:autoSpaceDN w:val="0"/>
        <w:adjustRightInd w:val="0"/>
        <w:ind w:firstLine="708"/>
        <w:jc w:val="both"/>
        <w:rPr>
          <w:color w:val="000000" w:themeColor="text1"/>
          <w:sz w:val="28"/>
          <w:szCs w:val="28"/>
        </w:rPr>
      </w:pPr>
      <w:r w:rsidRPr="009579F2">
        <w:rPr>
          <w:color w:val="000000" w:themeColor="text1"/>
          <w:sz w:val="28"/>
          <w:szCs w:val="28"/>
        </w:rPr>
        <w:t>49</w:t>
      </w:r>
      <w:r>
        <w:rPr>
          <w:color w:val="000000" w:themeColor="text1"/>
          <w:sz w:val="28"/>
          <w:szCs w:val="28"/>
        </w:rPr>
        <w:t>. </w:t>
      </w:r>
      <w:r w:rsidRPr="009579F2">
        <w:rPr>
          <w:color w:val="000000" w:themeColor="text1"/>
          <w:sz w:val="28"/>
          <w:szCs w:val="28"/>
        </w:rPr>
        <w:t>Инспекционный визит проводится по месту нахождения (осуществления деятельности) контролируемого лица</w:t>
      </w:r>
      <w:r>
        <w:rPr>
          <w:color w:val="000000" w:themeColor="text1"/>
          <w:sz w:val="28"/>
          <w:szCs w:val="28"/>
        </w:rPr>
        <w:t xml:space="preserve"> </w:t>
      </w:r>
      <w:r w:rsidRPr="007D1064">
        <w:rPr>
          <w:color w:val="000000" w:themeColor="text1"/>
          <w:sz w:val="28"/>
          <w:szCs w:val="28"/>
        </w:rPr>
        <w:t>(его филиалов, представительств, обособленных структурных подразделений) либо объекта контроля.</w:t>
      </w:r>
    </w:p>
    <w:p w:rsidR="007D1064" w:rsidRPr="007D1064" w:rsidRDefault="007D1064" w:rsidP="007D1064">
      <w:pPr>
        <w:pStyle w:val="ad"/>
        <w:shd w:val="clear" w:color="auto" w:fill="FFFFFF"/>
        <w:spacing w:before="0" w:beforeAutospacing="0" w:after="0" w:afterAutospacing="0"/>
        <w:ind w:firstLine="709"/>
        <w:jc w:val="both"/>
        <w:rPr>
          <w:rFonts w:ascii="TimesET" w:hAnsi="TimesET"/>
          <w:color w:val="000000" w:themeColor="text1"/>
          <w:sz w:val="28"/>
          <w:szCs w:val="28"/>
        </w:rPr>
      </w:pPr>
      <w:r w:rsidRPr="007D1064">
        <w:rPr>
          <w:rFonts w:ascii="TimesET" w:hAnsi="TimesET"/>
          <w:color w:val="000000" w:themeColor="text1"/>
          <w:sz w:val="28"/>
          <w:szCs w:val="28"/>
        </w:rPr>
        <w:t>50. В ходе инспекционного визита совершаются одно или несколько из  следующих контрольных (надзорных) действий:</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а) осмотр;</w:t>
      </w:r>
    </w:p>
    <w:p w:rsidR="00A84185" w:rsidRPr="009579F2" w:rsidRDefault="00DB1EA9"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б</w:t>
      </w:r>
      <w:r w:rsidR="00A84185" w:rsidRPr="009579F2">
        <w:rPr>
          <w:color w:val="000000" w:themeColor="text1"/>
          <w:sz w:val="28"/>
          <w:szCs w:val="28"/>
        </w:rPr>
        <w:t>) получение письменных объяснений;</w:t>
      </w:r>
    </w:p>
    <w:p w:rsidR="00A84185" w:rsidRPr="009579F2" w:rsidRDefault="00DB1EA9"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в</w:t>
      </w:r>
      <w:r w:rsidR="00A84185" w:rsidRPr="009579F2">
        <w:rPr>
          <w:color w:val="000000" w:themeColor="text1"/>
          <w:sz w:val="28"/>
          <w:szCs w:val="28"/>
        </w:rPr>
        <w:t>) истребование документов.</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5</w:t>
      </w:r>
      <w:r w:rsidR="00C14C21" w:rsidRPr="009579F2">
        <w:rPr>
          <w:color w:val="000000" w:themeColor="text1"/>
          <w:sz w:val="28"/>
          <w:szCs w:val="28"/>
        </w:rPr>
        <w:t>1</w:t>
      </w:r>
      <w:r w:rsidR="009579F2">
        <w:rPr>
          <w:color w:val="000000" w:themeColor="text1"/>
          <w:sz w:val="28"/>
          <w:szCs w:val="28"/>
        </w:rPr>
        <w:t>. </w:t>
      </w:r>
      <w:r w:rsidR="00A84185" w:rsidRPr="009579F2">
        <w:rPr>
          <w:color w:val="000000" w:themeColor="text1"/>
          <w:sz w:val="28"/>
          <w:szCs w:val="28"/>
        </w:rPr>
        <w:t>Инспекционный визит проводится без предварительного уведомления контролируемого лица.</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5</w:t>
      </w:r>
      <w:r w:rsidR="00C14C21" w:rsidRPr="009579F2">
        <w:rPr>
          <w:color w:val="000000" w:themeColor="text1"/>
          <w:sz w:val="28"/>
          <w:szCs w:val="28"/>
        </w:rPr>
        <w:t>2</w:t>
      </w:r>
      <w:r w:rsidR="009579F2">
        <w:rPr>
          <w:color w:val="000000" w:themeColor="text1"/>
          <w:sz w:val="28"/>
          <w:szCs w:val="28"/>
        </w:rPr>
        <w:t>. </w:t>
      </w:r>
      <w:r w:rsidR="00A84185" w:rsidRPr="009579F2">
        <w:rPr>
          <w:color w:val="000000" w:themeColor="text1"/>
          <w:sz w:val="28"/>
          <w:szCs w:val="28"/>
        </w:rPr>
        <w:t>Срок проведения инспекционного визита в одном месте осуществления деятельности либо на одном объекте контроля не может превышать один рабочий день.</w:t>
      </w:r>
    </w:p>
    <w:p w:rsidR="007D1064" w:rsidRPr="009579F2" w:rsidRDefault="007D1064" w:rsidP="007D1064">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53</w:t>
      </w:r>
      <w:r>
        <w:rPr>
          <w:color w:val="000000" w:themeColor="text1"/>
          <w:sz w:val="28"/>
          <w:szCs w:val="28"/>
        </w:rPr>
        <w:t>. </w:t>
      </w:r>
      <w:r w:rsidRPr="009579F2">
        <w:rPr>
          <w:color w:val="000000" w:themeColor="text1"/>
          <w:sz w:val="28"/>
          <w:szCs w:val="28"/>
        </w:rPr>
        <w:t>Контролируемое лицо</w:t>
      </w:r>
      <w:r>
        <w:rPr>
          <w:color w:val="000000" w:themeColor="text1"/>
          <w:sz w:val="28"/>
          <w:szCs w:val="28"/>
        </w:rPr>
        <w:t xml:space="preserve"> </w:t>
      </w:r>
      <w:r w:rsidRPr="007D1064">
        <w:rPr>
          <w:color w:val="000000" w:themeColor="text1"/>
          <w:sz w:val="28"/>
          <w:szCs w:val="28"/>
        </w:rPr>
        <w:t>или его представител</w:t>
      </w:r>
      <w:r>
        <w:rPr>
          <w:color w:val="000000" w:themeColor="text1"/>
          <w:sz w:val="28"/>
          <w:szCs w:val="28"/>
        </w:rPr>
        <w:t>ь</w:t>
      </w:r>
      <w:r w:rsidRPr="009579F2">
        <w:rPr>
          <w:color w:val="000000" w:themeColor="text1"/>
          <w:sz w:val="28"/>
          <w:szCs w:val="28"/>
        </w:rPr>
        <w:t xml:space="preserve"> обязан</w:t>
      </w:r>
      <w:r>
        <w:rPr>
          <w:color w:val="000000" w:themeColor="text1"/>
          <w:sz w:val="28"/>
          <w:szCs w:val="28"/>
        </w:rPr>
        <w:t>ы</w:t>
      </w:r>
      <w:r w:rsidRPr="009579F2">
        <w:rPr>
          <w:color w:val="000000" w:themeColor="text1"/>
          <w:sz w:val="28"/>
          <w:szCs w:val="28"/>
        </w:rPr>
        <w:t xml:space="preserve"> обеспечить беспрепятственный доступ инспектора на объекты контроля.</w:t>
      </w:r>
    </w:p>
    <w:p w:rsidR="00304C98"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5</w:t>
      </w:r>
      <w:r w:rsidR="00C14C21" w:rsidRPr="009579F2">
        <w:rPr>
          <w:color w:val="000000" w:themeColor="text1"/>
          <w:sz w:val="28"/>
          <w:szCs w:val="28"/>
        </w:rPr>
        <w:t>4</w:t>
      </w:r>
      <w:r w:rsidR="009579F2">
        <w:rPr>
          <w:color w:val="000000" w:themeColor="text1"/>
          <w:sz w:val="28"/>
          <w:szCs w:val="28"/>
        </w:rPr>
        <w:t>. </w:t>
      </w:r>
      <w:r w:rsidRPr="009579F2">
        <w:rPr>
          <w:color w:val="000000" w:themeColor="text1"/>
          <w:sz w:val="28"/>
          <w:szCs w:val="28"/>
        </w:rPr>
        <w:t xml:space="preserve">Плановый инспекционный визит проводится при наличии оснований, указанных в пункте 2 части 1 статьи </w:t>
      </w:r>
      <w:r w:rsidR="00C14C21" w:rsidRPr="009579F2">
        <w:rPr>
          <w:color w:val="000000" w:themeColor="text1"/>
          <w:sz w:val="28"/>
          <w:szCs w:val="28"/>
        </w:rPr>
        <w:t>5</w:t>
      </w:r>
      <w:r w:rsidRPr="009579F2">
        <w:rPr>
          <w:color w:val="000000" w:themeColor="text1"/>
          <w:sz w:val="28"/>
          <w:szCs w:val="28"/>
        </w:rPr>
        <w:t>7 Федерального закона       № 248-ФЗ.</w:t>
      </w:r>
    </w:p>
    <w:p w:rsidR="00304C98"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5</w:t>
      </w:r>
      <w:r w:rsidR="00C14C21" w:rsidRPr="009579F2">
        <w:rPr>
          <w:color w:val="000000" w:themeColor="text1"/>
          <w:sz w:val="28"/>
          <w:szCs w:val="28"/>
        </w:rPr>
        <w:t>5</w:t>
      </w:r>
      <w:r w:rsidR="009579F2">
        <w:rPr>
          <w:color w:val="000000" w:themeColor="text1"/>
          <w:sz w:val="28"/>
          <w:szCs w:val="28"/>
        </w:rPr>
        <w:t>. </w:t>
      </w:r>
      <w:r w:rsidRPr="009579F2">
        <w:rPr>
          <w:color w:val="000000" w:themeColor="text1"/>
          <w:sz w:val="28"/>
          <w:szCs w:val="28"/>
        </w:rPr>
        <w:t>Внеплановый инспекционный визит проводится при наличии оснований, указанных в пунктах 1,3-5 части 1 статьи 57 Федерального закона № 248-ФЗ.</w:t>
      </w:r>
    </w:p>
    <w:p w:rsidR="00A84185" w:rsidRPr="009579F2" w:rsidRDefault="00C56137"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5</w:t>
      </w:r>
      <w:r w:rsidR="00C14C21" w:rsidRPr="009579F2">
        <w:rPr>
          <w:color w:val="000000" w:themeColor="text1"/>
          <w:sz w:val="28"/>
          <w:szCs w:val="28"/>
        </w:rPr>
        <w:t>6</w:t>
      </w:r>
      <w:r w:rsidR="009579F2">
        <w:rPr>
          <w:color w:val="000000" w:themeColor="text1"/>
          <w:sz w:val="28"/>
          <w:szCs w:val="28"/>
        </w:rPr>
        <w:t>. </w:t>
      </w:r>
      <w:proofErr w:type="gramStart"/>
      <w:r w:rsidR="00A84185" w:rsidRPr="009579F2">
        <w:rPr>
          <w:color w:val="000000" w:themeColor="text1"/>
          <w:sz w:val="28"/>
          <w:szCs w:val="28"/>
        </w:rPr>
        <w:t xml:space="preserve">Под документарной проверкой понимается плановое или внеплановое контрольное </w:t>
      </w:r>
      <w:r w:rsidR="00B6500E" w:rsidRPr="009579F2">
        <w:rPr>
          <w:color w:val="000000" w:themeColor="text1"/>
          <w:sz w:val="28"/>
          <w:szCs w:val="28"/>
        </w:rPr>
        <w:t xml:space="preserve">(надзорное) </w:t>
      </w:r>
      <w:r w:rsidR="00A84185" w:rsidRPr="009579F2">
        <w:rPr>
          <w:color w:val="000000" w:themeColor="text1"/>
          <w:sz w:val="28"/>
          <w:szCs w:val="28"/>
        </w:rPr>
        <w:t xml:space="preserve">мероприятие, которое проводится по месту нахождения </w:t>
      </w:r>
      <w:r w:rsidRPr="009579F2">
        <w:rPr>
          <w:color w:val="000000" w:themeColor="text1"/>
          <w:sz w:val="28"/>
          <w:szCs w:val="28"/>
        </w:rPr>
        <w:t>м</w:t>
      </w:r>
      <w:r w:rsidR="00784E4B" w:rsidRPr="009579F2">
        <w:rPr>
          <w:color w:val="000000" w:themeColor="text1"/>
          <w:sz w:val="28"/>
          <w:szCs w:val="28"/>
        </w:rPr>
        <w:t xml:space="preserve">инистерства </w:t>
      </w:r>
      <w:r w:rsidR="00A84185" w:rsidRPr="009579F2">
        <w:rPr>
          <w:color w:val="000000" w:themeColor="text1"/>
          <w:sz w:val="28"/>
          <w:szCs w:val="28"/>
        </w:rPr>
        <w:t xml:space="preserve">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w:t>
      </w:r>
      <w:r w:rsidRPr="009579F2">
        <w:rPr>
          <w:color w:val="000000" w:themeColor="text1"/>
          <w:sz w:val="28"/>
          <w:szCs w:val="28"/>
        </w:rPr>
        <w:t>м</w:t>
      </w:r>
      <w:r w:rsidR="00A84185" w:rsidRPr="009579F2">
        <w:rPr>
          <w:color w:val="000000" w:themeColor="text1"/>
          <w:sz w:val="28"/>
          <w:szCs w:val="28"/>
        </w:rPr>
        <w:t>инистерства.</w:t>
      </w:r>
      <w:proofErr w:type="gramEnd"/>
    </w:p>
    <w:p w:rsidR="00304C98"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5</w:t>
      </w:r>
      <w:r w:rsidR="00C14C21" w:rsidRPr="009579F2">
        <w:rPr>
          <w:color w:val="000000" w:themeColor="text1"/>
          <w:sz w:val="28"/>
          <w:szCs w:val="28"/>
        </w:rPr>
        <w:t>7</w:t>
      </w:r>
      <w:r w:rsidR="009579F2">
        <w:rPr>
          <w:color w:val="000000" w:themeColor="text1"/>
          <w:sz w:val="28"/>
          <w:szCs w:val="28"/>
        </w:rPr>
        <w:t>. </w:t>
      </w:r>
      <w:r w:rsidRPr="009579F2">
        <w:rPr>
          <w:color w:val="000000" w:themeColor="text1"/>
          <w:sz w:val="28"/>
          <w:szCs w:val="28"/>
        </w:rPr>
        <w:t>Планов</w:t>
      </w:r>
      <w:r w:rsidR="00D419A9" w:rsidRPr="009579F2">
        <w:rPr>
          <w:color w:val="000000" w:themeColor="text1"/>
          <w:sz w:val="28"/>
          <w:szCs w:val="28"/>
        </w:rPr>
        <w:t>ая</w:t>
      </w:r>
      <w:r w:rsidRPr="009579F2">
        <w:rPr>
          <w:color w:val="000000" w:themeColor="text1"/>
          <w:sz w:val="28"/>
          <w:szCs w:val="28"/>
        </w:rPr>
        <w:t xml:space="preserve"> </w:t>
      </w:r>
      <w:r w:rsidR="00D419A9" w:rsidRPr="009579F2">
        <w:rPr>
          <w:color w:val="000000" w:themeColor="text1"/>
          <w:sz w:val="28"/>
          <w:szCs w:val="28"/>
        </w:rPr>
        <w:t xml:space="preserve">документарная проверка </w:t>
      </w:r>
      <w:r w:rsidRPr="009579F2">
        <w:rPr>
          <w:color w:val="000000" w:themeColor="text1"/>
          <w:sz w:val="28"/>
          <w:szCs w:val="28"/>
        </w:rPr>
        <w:t xml:space="preserve">проводится при наличии оснований, указанных в пункте 2 части 1 статьи </w:t>
      </w:r>
      <w:r w:rsidR="00C14C21" w:rsidRPr="009579F2">
        <w:rPr>
          <w:color w:val="000000" w:themeColor="text1"/>
          <w:sz w:val="28"/>
          <w:szCs w:val="28"/>
        </w:rPr>
        <w:t>5</w:t>
      </w:r>
      <w:r w:rsidRPr="009579F2">
        <w:rPr>
          <w:color w:val="000000" w:themeColor="text1"/>
          <w:sz w:val="28"/>
          <w:szCs w:val="28"/>
        </w:rPr>
        <w:t>7 Федерального закона       № 248-ФЗ.</w:t>
      </w:r>
    </w:p>
    <w:p w:rsidR="00274C81" w:rsidRPr="009579F2" w:rsidRDefault="00274C81"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5</w:t>
      </w:r>
      <w:r w:rsidR="00C14C21" w:rsidRPr="009579F2">
        <w:rPr>
          <w:color w:val="000000" w:themeColor="text1"/>
          <w:sz w:val="28"/>
          <w:szCs w:val="28"/>
        </w:rPr>
        <w:t>8</w:t>
      </w:r>
      <w:r w:rsidRPr="009579F2">
        <w:rPr>
          <w:color w:val="000000" w:themeColor="text1"/>
          <w:sz w:val="28"/>
          <w:szCs w:val="28"/>
        </w:rPr>
        <w:t>. Внеплановая документарная проверка проводится при наличии оснований, указанных в пунктах 1, 3-5 части 1</w:t>
      </w:r>
      <w:r w:rsidR="00304C98" w:rsidRPr="009579F2">
        <w:rPr>
          <w:color w:val="000000" w:themeColor="text1"/>
          <w:sz w:val="28"/>
          <w:szCs w:val="28"/>
        </w:rPr>
        <w:t xml:space="preserve"> статьи 57 Федерального закона </w:t>
      </w:r>
      <w:r w:rsidRPr="009579F2">
        <w:rPr>
          <w:color w:val="000000" w:themeColor="text1"/>
          <w:sz w:val="28"/>
          <w:szCs w:val="28"/>
        </w:rPr>
        <w:t>№</w:t>
      </w:r>
      <w:r w:rsidR="00304C98" w:rsidRPr="009579F2">
        <w:rPr>
          <w:color w:val="000000" w:themeColor="text1"/>
          <w:sz w:val="28"/>
          <w:szCs w:val="28"/>
        </w:rPr>
        <w:t xml:space="preserve"> </w:t>
      </w:r>
      <w:r w:rsidRPr="009579F2">
        <w:rPr>
          <w:color w:val="000000" w:themeColor="text1"/>
          <w:sz w:val="28"/>
          <w:szCs w:val="28"/>
        </w:rPr>
        <w:t>248-ФЗ.</w:t>
      </w:r>
    </w:p>
    <w:p w:rsidR="00A84185" w:rsidRPr="009579F2" w:rsidRDefault="00C56137"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5</w:t>
      </w:r>
      <w:r w:rsidR="00C14C21" w:rsidRPr="009579F2">
        <w:rPr>
          <w:color w:val="000000" w:themeColor="text1"/>
          <w:sz w:val="28"/>
          <w:szCs w:val="28"/>
        </w:rPr>
        <w:t>9</w:t>
      </w:r>
      <w:r w:rsidR="009579F2">
        <w:rPr>
          <w:color w:val="000000" w:themeColor="text1"/>
          <w:sz w:val="28"/>
          <w:szCs w:val="28"/>
        </w:rPr>
        <w:t>. </w:t>
      </w:r>
      <w:r w:rsidR="00A84185" w:rsidRPr="009579F2">
        <w:rPr>
          <w:color w:val="000000" w:themeColor="text1"/>
          <w:sz w:val="28"/>
          <w:szCs w:val="28"/>
        </w:rPr>
        <w:t xml:space="preserve">В ходе документарной проверки рассматриваются документы контролируемых лиц, имеющиеся в распоряжении </w:t>
      </w:r>
      <w:r w:rsidRPr="009579F2">
        <w:rPr>
          <w:color w:val="000000" w:themeColor="text1"/>
          <w:sz w:val="28"/>
          <w:szCs w:val="28"/>
        </w:rPr>
        <w:t>м</w:t>
      </w:r>
      <w:r w:rsidR="00A84185" w:rsidRPr="009579F2">
        <w:rPr>
          <w:color w:val="000000" w:themeColor="text1"/>
          <w:sz w:val="28"/>
          <w:szCs w:val="28"/>
        </w:rPr>
        <w:t xml:space="preserve">инистерства, результаты предыдущих контрольных </w:t>
      </w:r>
      <w:r w:rsidR="00B6500E" w:rsidRPr="009579F2">
        <w:rPr>
          <w:color w:val="000000" w:themeColor="text1"/>
          <w:sz w:val="28"/>
          <w:szCs w:val="28"/>
        </w:rPr>
        <w:t xml:space="preserve">(надзорных) </w:t>
      </w:r>
      <w:r w:rsidR="00A84185" w:rsidRPr="009579F2">
        <w:rPr>
          <w:color w:val="000000" w:themeColor="text1"/>
          <w:sz w:val="28"/>
          <w:szCs w:val="28"/>
        </w:rPr>
        <w:t xml:space="preserve">мероприятий, материалы рассмотрения дел об административных правонарушениях и иные документы о результатах осуществленных контрольных </w:t>
      </w:r>
      <w:r w:rsidR="00B6500E" w:rsidRPr="009579F2">
        <w:rPr>
          <w:color w:val="000000" w:themeColor="text1"/>
          <w:sz w:val="28"/>
          <w:szCs w:val="28"/>
        </w:rPr>
        <w:t xml:space="preserve">(надзорных) </w:t>
      </w:r>
      <w:r w:rsidR="00A84185" w:rsidRPr="009579F2">
        <w:rPr>
          <w:color w:val="000000" w:themeColor="text1"/>
          <w:sz w:val="28"/>
          <w:szCs w:val="28"/>
        </w:rPr>
        <w:t>мероприятий в отношении этих контролируемых лиц государственного контроля (надзора).</w:t>
      </w:r>
    </w:p>
    <w:p w:rsidR="00A84185" w:rsidRPr="009579F2" w:rsidRDefault="00C14C21"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60</w:t>
      </w:r>
      <w:r w:rsidR="009579F2">
        <w:rPr>
          <w:color w:val="000000" w:themeColor="text1"/>
          <w:sz w:val="28"/>
          <w:szCs w:val="28"/>
        </w:rPr>
        <w:t>. </w:t>
      </w:r>
      <w:r w:rsidR="00A84185" w:rsidRPr="009579F2">
        <w:rPr>
          <w:color w:val="000000" w:themeColor="text1"/>
          <w:sz w:val="28"/>
          <w:szCs w:val="28"/>
        </w:rPr>
        <w:t>В ходе документарной проверки могут совершаться следующие контрольные (надзорные) действия:</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а) получение письменных объяснений;</w:t>
      </w:r>
      <w:r w:rsidR="00AF40F1" w:rsidRPr="009579F2">
        <w:rPr>
          <w:color w:val="000000" w:themeColor="text1"/>
          <w:sz w:val="28"/>
          <w:szCs w:val="28"/>
        </w:rPr>
        <w:t xml:space="preserve"> </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б) истребование документов.</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6</w:t>
      </w:r>
      <w:r w:rsidR="00C14C21" w:rsidRPr="009579F2">
        <w:rPr>
          <w:color w:val="000000" w:themeColor="text1"/>
          <w:sz w:val="28"/>
          <w:szCs w:val="28"/>
        </w:rPr>
        <w:t>1</w:t>
      </w:r>
      <w:r w:rsidR="00A84185" w:rsidRPr="009579F2">
        <w:rPr>
          <w:color w:val="000000" w:themeColor="text1"/>
          <w:sz w:val="28"/>
          <w:szCs w:val="28"/>
        </w:rPr>
        <w:t xml:space="preserve">. При проведении документарной проверки </w:t>
      </w:r>
      <w:r w:rsidR="00C56137" w:rsidRPr="009579F2">
        <w:rPr>
          <w:color w:val="000000" w:themeColor="text1"/>
          <w:sz w:val="28"/>
          <w:szCs w:val="28"/>
        </w:rPr>
        <w:t>министерство</w:t>
      </w:r>
      <w:r w:rsidR="00A84185" w:rsidRPr="009579F2">
        <w:rPr>
          <w:color w:val="000000" w:themeColor="text1"/>
          <w:sz w:val="28"/>
          <w:szCs w:val="28"/>
        </w:rPr>
        <w:t xml:space="preserve">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A84185" w:rsidRPr="009579F2" w:rsidRDefault="00304C98" w:rsidP="009579F2">
      <w:pPr>
        <w:autoSpaceDE w:val="0"/>
        <w:autoSpaceDN w:val="0"/>
        <w:adjustRightInd w:val="0"/>
        <w:ind w:firstLine="709"/>
        <w:jc w:val="both"/>
        <w:rPr>
          <w:rFonts w:ascii="Times New Roman" w:hAnsi="Times New Roman"/>
          <w:sz w:val="28"/>
          <w:szCs w:val="28"/>
        </w:rPr>
      </w:pPr>
      <w:r w:rsidRPr="009579F2">
        <w:rPr>
          <w:rFonts w:ascii="Times New Roman" w:hAnsi="Times New Roman"/>
          <w:color w:val="000000" w:themeColor="text1"/>
          <w:sz w:val="28"/>
          <w:szCs w:val="28"/>
        </w:rPr>
        <w:t>6</w:t>
      </w:r>
      <w:r w:rsidR="00C14C21" w:rsidRPr="009579F2">
        <w:rPr>
          <w:rFonts w:ascii="Times New Roman" w:hAnsi="Times New Roman"/>
          <w:color w:val="000000" w:themeColor="text1"/>
          <w:sz w:val="28"/>
          <w:szCs w:val="28"/>
        </w:rPr>
        <w:t>2</w:t>
      </w:r>
      <w:r w:rsidR="009579F2">
        <w:rPr>
          <w:rFonts w:ascii="Times New Roman" w:hAnsi="Times New Roman"/>
          <w:color w:val="000000" w:themeColor="text1"/>
          <w:sz w:val="28"/>
          <w:szCs w:val="28"/>
        </w:rPr>
        <w:t>. </w:t>
      </w:r>
      <w:r w:rsidR="00A84185" w:rsidRPr="009579F2">
        <w:rPr>
          <w:rFonts w:ascii="Times New Roman" w:hAnsi="Times New Roman"/>
          <w:color w:val="000000" w:themeColor="text1"/>
          <w:sz w:val="28"/>
          <w:szCs w:val="28"/>
        </w:rPr>
        <w:t xml:space="preserve">Срок проведения документарной проверки </w:t>
      </w:r>
      <w:r w:rsidR="003423F6" w:rsidRPr="009579F2">
        <w:rPr>
          <w:rFonts w:ascii="Times New Roman" w:hAnsi="Times New Roman"/>
          <w:sz w:val="28"/>
          <w:szCs w:val="28"/>
        </w:rPr>
        <w:t>не может превышать десять рабочих дней</w:t>
      </w:r>
      <w:r w:rsidR="00A84185" w:rsidRPr="009579F2">
        <w:rPr>
          <w:rFonts w:ascii="Times New Roman" w:hAnsi="Times New Roman"/>
          <w:color w:val="000000" w:themeColor="text1"/>
          <w:sz w:val="28"/>
          <w:szCs w:val="28"/>
        </w:rPr>
        <w:t xml:space="preserve">. </w:t>
      </w:r>
      <w:proofErr w:type="gramStart"/>
      <w:r w:rsidR="00A84185" w:rsidRPr="009579F2">
        <w:rPr>
          <w:rFonts w:ascii="Times New Roman" w:hAnsi="Times New Roman"/>
          <w:color w:val="000000" w:themeColor="text1"/>
          <w:sz w:val="28"/>
          <w:szCs w:val="28"/>
        </w:rPr>
        <w:t xml:space="preserve">В указанный срок не включается период с даты направления </w:t>
      </w:r>
      <w:r w:rsidR="00C56137" w:rsidRPr="009579F2">
        <w:rPr>
          <w:rFonts w:ascii="Times New Roman" w:hAnsi="Times New Roman"/>
          <w:color w:val="000000" w:themeColor="text1"/>
          <w:sz w:val="28"/>
          <w:szCs w:val="28"/>
        </w:rPr>
        <w:t>министерством</w:t>
      </w:r>
      <w:r w:rsidR="00A84185" w:rsidRPr="009579F2">
        <w:rPr>
          <w:rFonts w:ascii="Times New Roman" w:hAnsi="Times New Roman"/>
          <w:color w:val="000000" w:themeColor="text1"/>
          <w:sz w:val="28"/>
          <w:szCs w:val="28"/>
        </w:rPr>
        <w:t xml:space="preserve"> контролируемому лицу требования представить необходимые для рассмотрения в ходе документарной проверки документы до даты представления указанных в требовании документов в </w:t>
      </w:r>
      <w:r w:rsidR="00C56137" w:rsidRPr="009579F2">
        <w:rPr>
          <w:rFonts w:ascii="Times New Roman" w:hAnsi="Times New Roman"/>
          <w:color w:val="000000" w:themeColor="text1"/>
          <w:sz w:val="28"/>
          <w:szCs w:val="28"/>
        </w:rPr>
        <w:t>министерство</w:t>
      </w:r>
      <w:r w:rsidR="00A84185" w:rsidRPr="009579F2">
        <w:rPr>
          <w:rFonts w:ascii="Times New Roman" w:hAnsi="Times New Roman"/>
          <w:color w:val="000000" w:themeColor="text1"/>
          <w:sz w:val="28"/>
          <w:szCs w:val="28"/>
        </w:rPr>
        <w:t xml:space="preserve">, а также период с даты направления контролируемому лицу информации </w:t>
      </w:r>
      <w:r w:rsidR="00C56137" w:rsidRPr="009579F2">
        <w:rPr>
          <w:rFonts w:ascii="Times New Roman" w:hAnsi="Times New Roman"/>
          <w:color w:val="000000" w:themeColor="text1"/>
          <w:sz w:val="28"/>
          <w:szCs w:val="28"/>
        </w:rPr>
        <w:t>м</w:t>
      </w:r>
      <w:r w:rsidR="00A84185" w:rsidRPr="009579F2">
        <w:rPr>
          <w:rFonts w:ascii="Times New Roman" w:hAnsi="Times New Roman"/>
          <w:color w:val="000000" w:themeColor="text1"/>
          <w:sz w:val="28"/>
          <w:szCs w:val="28"/>
        </w:rPr>
        <w:t>инистерства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00A84185" w:rsidRPr="009579F2">
        <w:rPr>
          <w:rFonts w:ascii="Times New Roman" w:hAnsi="Times New Roman"/>
          <w:color w:val="000000" w:themeColor="text1"/>
          <w:sz w:val="28"/>
          <w:szCs w:val="28"/>
        </w:rPr>
        <w:t xml:space="preserve">, сведениям, содержащимся в имеющихся у </w:t>
      </w:r>
      <w:r w:rsidR="00C56137" w:rsidRPr="009579F2">
        <w:rPr>
          <w:rFonts w:ascii="Times New Roman" w:hAnsi="Times New Roman"/>
          <w:color w:val="000000" w:themeColor="text1"/>
          <w:sz w:val="28"/>
          <w:szCs w:val="28"/>
        </w:rPr>
        <w:t>м</w:t>
      </w:r>
      <w:r w:rsidR="00A84185" w:rsidRPr="009579F2">
        <w:rPr>
          <w:rFonts w:ascii="Times New Roman" w:hAnsi="Times New Roman"/>
          <w:color w:val="000000" w:themeColor="text1"/>
          <w:sz w:val="28"/>
          <w:szCs w:val="28"/>
        </w:rPr>
        <w:t xml:space="preserve">инистерства документах и (или) полученным при осуществлении </w:t>
      </w:r>
      <w:r w:rsidR="00D52CB0" w:rsidRPr="009579F2">
        <w:rPr>
          <w:rFonts w:ascii="Times New Roman" w:hAnsi="Times New Roman"/>
          <w:color w:val="000000" w:themeColor="text1"/>
          <w:sz w:val="28"/>
          <w:szCs w:val="28"/>
        </w:rPr>
        <w:t xml:space="preserve">регионального </w:t>
      </w:r>
      <w:r w:rsidR="00A84185" w:rsidRPr="009579F2">
        <w:rPr>
          <w:rFonts w:ascii="Times New Roman" w:hAnsi="Times New Roman"/>
          <w:color w:val="000000" w:themeColor="text1"/>
          <w:sz w:val="28"/>
          <w:szCs w:val="28"/>
        </w:rPr>
        <w:t xml:space="preserve">государственного контроля и требования представить необходимые пояснения в письменной форме до даты представления указанных пояснений в </w:t>
      </w:r>
      <w:r w:rsidR="00D52CB0" w:rsidRPr="009579F2">
        <w:rPr>
          <w:rFonts w:ascii="Times New Roman" w:hAnsi="Times New Roman"/>
          <w:color w:val="000000" w:themeColor="text1"/>
          <w:sz w:val="28"/>
          <w:szCs w:val="28"/>
        </w:rPr>
        <w:t>министерство</w:t>
      </w:r>
      <w:r w:rsidR="00A84185" w:rsidRPr="009579F2">
        <w:rPr>
          <w:rFonts w:ascii="Times New Roman" w:hAnsi="Times New Roman"/>
          <w:color w:val="000000" w:themeColor="text1"/>
          <w:sz w:val="28"/>
          <w:szCs w:val="28"/>
        </w:rPr>
        <w:t>.</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6</w:t>
      </w:r>
      <w:r w:rsidR="00C14C21" w:rsidRPr="009579F2">
        <w:rPr>
          <w:color w:val="000000" w:themeColor="text1"/>
          <w:sz w:val="28"/>
          <w:szCs w:val="28"/>
        </w:rPr>
        <w:t>3</w:t>
      </w:r>
      <w:r w:rsidR="009579F2">
        <w:rPr>
          <w:color w:val="000000" w:themeColor="text1"/>
          <w:sz w:val="28"/>
          <w:szCs w:val="28"/>
        </w:rPr>
        <w:t>. </w:t>
      </w:r>
      <w:r w:rsidR="00A84185" w:rsidRPr="009579F2">
        <w:rPr>
          <w:color w:val="000000" w:themeColor="text1"/>
          <w:sz w:val="28"/>
          <w:szCs w:val="28"/>
        </w:rPr>
        <w:t xml:space="preserve">Под выездной проверкой понимается комплексное плановое или внеплановое контрольное (надзорное) мероприятие, проводимое посредством взаимодействия с конкретным контролируемым лицом, в целях оценки соблюдения таким лицом обязательных требований, а также в целях оценки выполнения </w:t>
      </w:r>
      <w:r w:rsidR="00D52CB0" w:rsidRPr="009579F2">
        <w:rPr>
          <w:color w:val="000000" w:themeColor="text1"/>
          <w:sz w:val="28"/>
          <w:szCs w:val="28"/>
        </w:rPr>
        <w:t>предписаний</w:t>
      </w:r>
      <w:r w:rsidR="00A84185" w:rsidRPr="009579F2">
        <w:rPr>
          <w:color w:val="000000" w:themeColor="text1"/>
          <w:sz w:val="28"/>
          <w:szCs w:val="28"/>
        </w:rPr>
        <w:t xml:space="preserve"> </w:t>
      </w:r>
      <w:r w:rsidR="00C56137" w:rsidRPr="009579F2">
        <w:rPr>
          <w:color w:val="000000" w:themeColor="text1"/>
          <w:sz w:val="28"/>
          <w:szCs w:val="28"/>
        </w:rPr>
        <w:t>м</w:t>
      </w:r>
      <w:r w:rsidR="00A84185" w:rsidRPr="009579F2">
        <w:rPr>
          <w:color w:val="000000" w:themeColor="text1"/>
          <w:sz w:val="28"/>
          <w:szCs w:val="28"/>
        </w:rPr>
        <w:t>инистерства.</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6</w:t>
      </w:r>
      <w:r w:rsidR="00C14C21" w:rsidRPr="009579F2">
        <w:rPr>
          <w:color w:val="000000" w:themeColor="text1"/>
          <w:sz w:val="28"/>
          <w:szCs w:val="28"/>
        </w:rPr>
        <w:t>4</w:t>
      </w:r>
      <w:r w:rsidR="00784E4B" w:rsidRPr="009579F2">
        <w:rPr>
          <w:color w:val="000000" w:themeColor="text1"/>
          <w:sz w:val="28"/>
          <w:szCs w:val="28"/>
        </w:rPr>
        <w:t>. </w:t>
      </w:r>
      <w:r w:rsidR="00A84185" w:rsidRPr="009579F2">
        <w:rPr>
          <w:color w:val="000000" w:themeColor="text1"/>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84185" w:rsidRPr="009579F2" w:rsidRDefault="00274C81"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6</w:t>
      </w:r>
      <w:r w:rsidR="00C14C21" w:rsidRPr="009579F2">
        <w:rPr>
          <w:color w:val="000000" w:themeColor="text1"/>
          <w:sz w:val="28"/>
          <w:szCs w:val="28"/>
        </w:rPr>
        <w:t>5</w:t>
      </w:r>
      <w:r w:rsidR="00A84185" w:rsidRPr="009579F2">
        <w:rPr>
          <w:color w:val="000000" w:themeColor="text1"/>
          <w:sz w:val="28"/>
          <w:szCs w:val="28"/>
        </w:rPr>
        <w:t>. Выездная проверка проводится в случае, если не представляется возможным:</w:t>
      </w:r>
    </w:p>
    <w:p w:rsidR="00A84185" w:rsidRPr="009579F2" w:rsidRDefault="009579F2" w:rsidP="009579F2">
      <w:pPr>
        <w:pStyle w:val="ad"/>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а) </w:t>
      </w:r>
      <w:r w:rsidR="00A84185" w:rsidRPr="009579F2">
        <w:rPr>
          <w:color w:val="000000" w:themeColor="text1"/>
          <w:sz w:val="28"/>
          <w:szCs w:val="28"/>
        </w:rPr>
        <w:t xml:space="preserve">удостовериться в полноте и достоверности сведений, которые содержатся в находящихся в распоряжении </w:t>
      </w:r>
      <w:r w:rsidR="00C56137" w:rsidRPr="009579F2">
        <w:rPr>
          <w:color w:val="000000" w:themeColor="text1"/>
          <w:sz w:val="28"/>
          <w:szCs w:val="28"/>
        </w:rPr>
        <w:t>м</w:t>
      </w:r>
      <w:r w:rsidR="00A84185" w:rsidRPr="009579F2">
        <w:rPr>
          <w:color w:val="000000" w:themeColor="text1"/>
          <w:sz w:val="28"/>
          <w:szCs w:val="28"/>
        </w:rPr>
        <w:t>инистерства или в запрашиваемых им документах и объяснениях контролируемого лица;</w:t>
      </w:r>
    </w:p>
    <w:p w:rsidR="00A84185" w:rsidRPr="009579F2" w:rsidRDefault="009579F2" w:rsidP="009579F2">
      <w:pPr>
        <w:pStyle w:val="ad"/>
        <w:shd w:val="clear" w:color="auto" w:fill="FFFFFF"/>
        <w:spacing w:before="0" w:beforeAutospacing="0" w:after="0" w:afterAutospacing="0"/>
        <w:ind w:firstLine="709"/>
        <w:jc w:val="both"/>
        <w:rPr>
          <w:color w:val="000000" w:themeColor="text1"/>
          <w:sz w:val="28"/>
          <w:szCs w:val="28"/>
        </w:rPr>
      </w:pPr>
      <w:proofErr w:type="gramStart"/>
      <w:r>
        <w:rPr>
          <w:color w:val="000000" w:themeColor="text1"/>
          <w:sz w:val="28"/>
          <w:szCs w:val="28"/>
        </w:rPr>
        <w:t>б) </w:t>
      </w:r>
      <w:r w:rsidR="00A84185" w:rsidRPr="009579F2">
        <w:rPr>
          <w:color w:val="000000" w:themeColor="text1"/>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w:t>
      </w:r>
      <w:r w:rsidR="003423F6" w:rsidRPr="009579F2">
        <w:rPr>
          <w:color w:val="000000" w:themeColor="text1"/>
          <w:sz w:val="28"/>
          <w:szCs w:val="28"/>
        </w:rPr>
        <w:t xml:space="preserve"> (надзорных)</w:t>
      </w:r>
      <w:r w:rsidR="00A84185" w:rsidRPr="009579F2">
        <w:rPr>
          <w:color w:val="000000" w:themeColor="text1"/>
          <w:sz w:val="28"/>
          <w:szCs w:val="28"/>
        </w:rPr>
        <w:t xml:space="preserve"> мероприятий.</w:t>
      </w:r>
      <w:proofErr w:type="gramEnd"/>
    </w:p>
    <w:p w:rsidR="00A84185" w:rsidRPr="009579F2" w:rsidRDefault="00C56137"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6</w:t>
      </w:r>
      <w:r w:rsidR="00C14C21" w:rsidRPr="009579F2">
        <w:rPr>
          <w:color w:val="000000" w:themeColor="text1"/>
          <w:sz w:val="28"/>
          <w:szCs w:val="28"/>
        </w:rPr>
        <w:t>6</w:t>
      </w:r>
      <w:r w:rsidR="009579F2">
        <w:rPr>
          <w:color w:val="000000" w:themeColor="text1"/>
          <w:sz w:val="28"/>
          <w:szCs w:val="28"/>
        </w:rPr>
        <w:t>. </w:t>
      </w:r>
      <w:r w:rsidR="00A84185" w:rsidRPr="009579F2">
        <w:rPr>
          <w:color w:val="000000" w:themeColor="text1"/>
          <w:sz w:val="28"/>
          <w:szCs w:val="28"/>
        </w:rPr>
        <w:t xml:space="preserve">О проведении выездной проверки контролируемое лицо уведомляется путем направления копии </w:t>
      </w:r>
      <w:r w:rsidR="00D52CB0" w:rsidRPr="009579F2">
        <w:rPr>
          <w:color w:val="000000" w:themeColor="text1"/>
          <w:sz w:val="28"/>
          <w:szCs w:val="28"/>
        </w:rPr>
        <w:t>приказа</w:t>
      </w:r>
      <w:r w:rsidR="00A84185" w:rsidRPr="009579F2">
        <w:rPr>
          <w:color w:val="000000" w:themeColor="text1"/>
          <w:sz w:val="28"/>
          <w:szCs w:val="28"/>
        </w:rPr>
        <w:t xml:space="preserve"> о проведении выездной проверки не </w:t>
      </w:r>
      <w:proofErr w:type="gramStart"/>
      <w:r w:rsidR="00A84185" w:rsidRPr="009579F2">
        <w:rPr>
          <w:color w:val="000000" w:themeColor="text1"/>
          <w:sz w:val="28"/>
          <w:szCs w:val="28"/>
        </w:rPr>
        <w:t>позднее</w:t>
      </w:r>
      <w:proofErr w:type="gramEnd"/>
      <w:r w:rsidR="00A84185" w:rsidRPr="009579F2">
        <w:rPr>
          <w:color w:val="000000" w:themeColor="text1"/>
          <w:sz w:val="28"/>
          <w:szCs w:val="28"/>
        </w:rPr>
        <w:t xml:space="preserve"> чем за </w:t>
      </w:r>
      <w:r w:rsidR="003423F6" w:rsidRPr="009579F2">
        <w:rPr>
          <w:color w:val="000000" w:themeColor="text1"/>
          <w:sz w:val="28"/>
          <w:szCs w:val="28"/>
        </w:rPr>
        <w:t xml:space="preserve">двадцать четыре </w:t>
      </w:r>
      <w:r w:rsidR="00A84185" w:rsidRPr="009579F2">
        <w:rPr>
          <w:color w:val="000000" w:themeColor="text1"/>
          <w:sz w:val="28"/>
          <w:szCs w:val="28"/>
        </w:rPr>
        <w:t>часа до ее начала в порядке, предусмотренном статьей 21 Федерального закона</w:t>
      </w:r>
      <w:r w:rsidR="001B16DF" w:rsidRPr="009579F2">
        <w:rPr>
          <w:color w:val="000000" w:themeColor="text1"/>
          <w:sz w:val="28"/>
          <w:szCs w:val="28"/>
        </w:rPr>
        <w:t xml:space="preserve"> № 248-ФЗ</w:t>
      </w:r>
      <w:r w:rsidR="00A84185" w:rsidRPr="009579F2">
        <w:rPr>
          <w:color w:val="000000" w:themeColor="text1"/>
          <w:sz w:val="28"/>
          <w:szCs w:val="28"/>
        </w:rPr>
        <w:t>.</w:t>
      </w:r>
    </w:p>
    <w:p w:rsidR="00A84185" w:rsidRPr="009579F2" w:rsidRDefault="00C13DF2"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6</w:t>
      </w:r>
      <w:r w:rsidR="00C14C21" w:rsidRPr="009579F2">
        <w:rPr>
          <w:color w:val="000000" w:themeColor="text1"/>
          <w:sz w:val="28"/>
          <w:szCs w:val="28"/>
        </w:rPr>
        <w:t>7</w:t>
      </w:r>
      <w:r w:rsidR="00A84185" w:rsidRPr="009579F2">
        <w:rPr>
          <w:color w:val="000000" w:themeColor="text1"/>
          <w:sz w:val="28"/>
          <w:szCs w:val="28"/>
        </w:rPr>
        <w:t>.</w:t>
      </w:r>
      <w:r w:rsidR="009579F2">
        <w:rPr>
          <w:color w:val="000000" w:themeColor="text1"/>
          <w:sz w:val="28"/>
          <w:szCs w:val="28"/>
        </w:rPr>
        <w:t> </w:t>
      </w:r>
      <w:r w:rsidR="00A84185" w:rsidRPr="009579F2">
        <w:rPr>
          <w:color w:val="000000" w:themeColor="text1"/>
          <w:sz w:val="28"/>
          <w:szCs w:val="28"/>
        </w:rPr>
        <w:t xml:space="preserve">Срок проведения выездной проверки не может превышать </w:t>
      </w:r>
      <w:r w:rsidR="003423F6" w:rsidRPr="009579F2">
        <w:rPr>
          <w:color w:val="000000" w:themeColor="text1"/>
          <w:sz w:val="28"/>
          <w:szCs w:val="28"/>
        </w:rPr>
        <w:t xml:space="preserve">десять </w:t>
      </w:r>
      <w:r w:rsidR="00A84185" w:rsidRPr="009579F2">
        <w:rPr>
          <w:color w:val="000000" w:themeColor="text1"/>
          <w:sz w:val="28"/>
          <w:szCs w:val="28"/>
        </w:rPr>
        <w:t xml:space="preserve">рабочих дней. </w:t>
      </w:r>
    </w:p>
    <w:p w:rsidR="007D1064" w:rsidRPr="009579F2" w:rsidRDefault="007D1064" w:rsidP="007D1064">
      <w:pPr>
        <w:pStyle w:val="ad"/>
        <w:shd w:val="clear" w:color="auto" w:fill="FFFFFF"/>
        <w:spacing w:before="0" w:beforeAutospacing="0" w:after="0" w:afterAutospacing="0"/>
        <w:ind w:firstLine="709"/>
        <w:jc w:val="both"/>
        <w:rPr>
          <w:color w:val="000000" w:themeColor="text1"/>
          <w:sz w:val="28"/>
          <w:szCs w:val="28"/>
        </w:rPr>
      </w:pPr>
      <w:r w:rsidRPr="007D1064">
        <w:rPr>
          <w:color w:val="000000" w:themeColor="text1"/>
          <w:sz w:val="28"/>
          <w:szCs w:val="28"/>
        </w:rPr>
        <w:t>68</w:t>
      </w:r>
      <w:r>
        <w:rPr>
          <w:color w:val="000000" w:themeColor="text1"/>
          <w:sz w:val="28"/>
          <w:szCs w:val="28"/>
        </w:rPr>
        <w:t>. </w:t>
      </w:r>
      <w:r w:rsidRPr="007D1064">
        <w:rPr>
          <w:color w:val="000000" w:themeColor="text1"/>
          <w:sz w:val="28"/>
          <w:szCs w:val="28"/>
        </w:rPr>
        <w:t xml:space="preserve">В ходе выездной проверки </w:t>
      </w:r>
      <w:r w:rsidRPr="007D1064">
        <w:rPr>
          <w:rFonts w:hint="eastAsia"/>
          <w:color w:val="000000" w:themeColor="text1"/>
          <w:sz w:val="28"/>
          <w:szCs w:val="28"/>
        </w:rPr>
        <w:t>совершаются</w:t>
      </w:r>
      <w:r w:rsidRPr="007D1064">
        <w:rPr>
          <w:color w:val="000000" w:themeColor="text1"/>
          <w:sz w:val="28"/>
          <w:szCs w:val="28"/>
        </w:rPr>
        <w:t xml:space="preserve"> </w:t>
      </w:r>
      <w:r w:rsidRPr="007D1064">
        <w:rPr>
          <w:rFonts w:hint="eastAsia"/>
          <w:color w:val="000000" w:themeColor="text1"/>
          <w:sz w:val="28"/>
          <w:szCs w:val="28"/>
        </w:rPr>
        <w:t>одно</w:t>
      </w:r>
      <w:r w:rsidRPr="007D1064">
        <w:rPr>
          <w:color w:val="000000" w:themeColor="text1"/>
          <w:sz w:val="28"/>
          <w:szCs w:val="28"/>
        </w:rPr>
        <w:t xml:space="preserve"> </w:t>
      </w:r>
      <w:r w:rsidRPr="007D1064">
        <w:rPr>
          <w:rFonts w:hint="eastAsia"/>
          <w:color w:val="000000" w:themeColor="text1"/>
          <w:sz w:val="28"/>
          <w:szCs w:val="28"/>
        </w:rPr>
        <w:t>или</w:t>
      </w:r>
      <w:r w:rsidRPr="007D1064">
        <w:rPr>
          <w:color w:val="000000" w:themeColor="text1"/>
          <w:sz w:val="28"/>
          <w:szCs w:val="28"/>
        </w:rPr>
        <w:t xml:space="preserve"> </w:t>
      </w:r>
      <w:r w:rsidRPr="007D1064">
        <w:rPr>
          <w:rFonts w:hint="eastAsia"/>
          <w:color w:val="000000" w:themeColor="text1"/>
          <w:sz w:val="28"/>
          <w:szCs w:val="28"/>
        </w:rPr>
        <w:t>несколько</w:t>
      </w:r>
      <w:r w:rsidRPr="007D1064">
        <w:rPr>
          <w:color w:val="000000" w:themeColor="text1"/>
          <w:sz w:val="28"/>
          <w:szCs w:val="28"/>
        </w:rPr>
        <w:t xml:space="preserve"> </w:t>
      </w:r>
      <w:r w:rsidRPr="007D1064">
        <w:rPr>
          <w:rFonts w:hint="eastAsia"/>
          <w:color w:val="000000" w:themeColor="text1"/>
          <w:sz w:val="28"/>
          <w:szCs w:val="28"/>
        </w:rPr>
        <w:t>из</w:t>
      </w:r>
      <w:r w:rsidRPr="007D1064">
        <w:rPr>
          <w:color w:val="000000" w:themeColor="text1"/>
          <w:sz w:val="28"/>
          <w:szCs w:val="28"/>
        </w:rPr>
        <w:t xml:space="preserve"> </w:t>
      </w:r>
      <w:r w:rsidRPr="007D1064">
        <w:rPr>
          <w:rFonts w:hint="eastAsia"/>
          <w:color w:val="000000" w:themeColor="text1"/>
          <w:sz w:val="28"/>
          <w:szCs w:val="28"/>
        </w:rPr>
        <w:t>следующих</w:t>
      </w:r>
      <w:r w:rsidRPr="007D1064">
        <w:rPr>
          <w:color w:val="000000" w:themeColor="text1"/>
          <w:sz w:val="28"/>
          <w:szCs w:val="28"/>
        </w:rPr>
        <w:t xml:space="preserve"> </w:t>
      </w:r>
      <w:r w:rsidRPr="007D1064">
        <w:rPr>
          <w:rFonts w:hint="eastAsia"/>
          <w:color w:val="000000" w:themeColor="text1"/>
          <w:sz w:val="28"/>
          <w:szCs w:val="28"/>
        </w:rPr>
        <w:t>контрольных</w:t>
      </w:r>
      <w:r w:rsidRPr="007D1064">
        <w:rPr>
          <w:color w:val="000000" w:themeColor="text1"/>
          <w:sz w:val="28"/>
          <w:szCs w:val="28"/>
        </w:rPr>
        <w:t xml:space="preserve"> (</w:t>
      </w:r>
      <w:r w:rsidRPr="007D1064">
        <w:rPr>
          <w:rFonts w:hint="eastAsia"/>
          <w:color w:val="000000" w:themeColor="text1"/>
          <w:sz w:val="28"/>
          <w:szCs w:val="28"/>
        </w:rPr>
        <w:t>надзорных</w:t>
      </w:r>
      <w:r w:rsidRPr="007D1064">
        <w:rPr>
          <w:color w:val="000000" w:themeColor="text1"/>
          <w:sz w:val="28"/>
          <w:szCs w:val="28"/>
        </w:rPr>
        <w:t xml:space="preserve">) </w:t>
      </w:r>
      <w:r w:rsidRPr="007D1064">
        <w:rPr>
          <w:rFonts w:hint="eastAsia"/>
          <w:color w:val="000000" w:themeColor="text1"/>
          <w:sz w:val="28"/>
          <w:szCs w:val="28"/>
        </w:rPr>
        <w:t>действий</w:t>
      </w:r>
      <w:r w:rsidRPr="007D1064">
        <w:rPr>
          <w:color w:val="000000" w:themeColor="text1"/>
          <w:sz w:val="28"/>
          <w:szCs w:val="28"/>
        </w:rPr>
        <w:t>:</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а) осмотр;</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б) опрос;</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в) получение письменных объяснений;</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г) истребование документов.</w:t>
      </w:r>
    </w:p>
    <w:p w:rsidR="00304C98" w:rsidRPr="009579F2" w:rsidRDefault="00D419A9"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6</w:t>
      </w:r>
      <w:r w:rsidR="00C14C21" w:rsidRPr="009579F2">
        <w:rPr>
          <w:color w:val="000000" w:themeColor="text1"/>
          <w:sz w:val="28"/>
          <w:szCs w:val="28"/>
        </w:rPr>
        <w:t>9</w:t>
      </w:r>
      <w:r w:rsidR="009579F2">
        <w:rPr>
          <w:color w:val="000000" w:themeColor="text1"/>
          <w:sz w:val="28"/>
          <w:szCs w:val="28"/>
        </w:rPr>
        <w:t>. </w:t>
      </w:r>
      <w:r w:rsidR="00304C98" w:rsidRPr="009579F2">
        <w:rPr>
          <w:color w:val="000000" w:themeColor="text1"/>
          <w:sz w:val="28"/>
          <w:szCs w:val="28"/>
        </w:rPr>
        <w:t>Планов</w:t>
      </w:r>
      <w:r w:rsidRPr="009579F2">
        <w:rPr>
          <w:color w:val="000000" w:themeColor="text1"/>
          <w:sz w:val="28"/>
          <w:szCs w:val="28"/>
        </w:rPr>
        <w:t>ая</w:t>
      </w:r>
      <w:r w:rsidR="00304C98" w:rsidRPr="009579F2">
        <w:rPr>
          <w:color w:val="000000" w:themeColor="text1"/>
          <w:sz w:val="28"/>
          <w:szCs w:val="28"/>
        </w:rPr>
        <w:t xml:space="preserve"> </w:t>
      </w:r>
      <w:r w:rsidRPr="009579F2">
        <w:rPr>
          <w:color w:val="000000" w:themeColor="text1"/>
          <w:sz w:val="28"/>
          <w:szCs w:val="28"/>
        </w:rPr>
        <w:t>выездная проверка</w:t>
      </w:r>
      <w:r w:rsidR="00304C98" w:rsidRPr="009579F2">
        <w:rPr>
          <w:color w:val="000000" w:themeColor="text1"/>
          <w:sz w:val="28"/>
          <w:szCs w:val="28"/>
        </w:rPr>
        <w:t xml:space="preserve"> проводится при наличии оснований, указанных в пункте 2 части 1 ста</w:t>
      </w:r>
      <w:r w:rsidR="00C14C21" w:rsidRPr="009579F2">
        <w:rPr>
          <w:color w:val="000000" w:themeColor="text1"/>
          <w:sz w:val="28"/>
          <w:szCs w:val="28"/>
        </w:rPr>
        <w:t>тьи 57 Федерального закона</w:t>
      </w:r>
      <w:r w:rsidR="00304C98" w:rsidRPr="009579F2">
        <w:rPr>
          <w:color w:val="000000" w:themeColor="text1"/>
          <w:sz w:val="28"/>
          <w:szCs w:val="28"/>
        </w:rPr>
        <w:t xml:space="preserve"> № 248-ФЗ.</w:t>
      </w:r>
    </w:p>
    <w:p w:rsidR="00D419A9" w:rsidRPr="009579F2" w:rsidRDefault="00C14C21"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70</w:t>
      </w:r>
      <w:r w:rsidR="009579F2">
        <w:rPr>
          <w:color w:val="000000" w:themeColor="text1"/>
          <w:sz w:val="28"/>
          <w:szCs w:val="28"/>
        </w:rPr>
        <w:t>. </w:t>
      </w:r>
      <w:r w:rsidR="00304C98" w:rsidRPr="009579F2">
        <w:rPr>
          <w:color w:val="000000" w:themeColor="text1"/>
          <w:sz w:val="28"/>
          <w:szCs w:val="28"/>
        </w:rPr>
        <w:t xml:space="preserve">Внеплановая </w:t>
      </w:r>
      <w:r w:rsidR="00D419A9" w:rsidRPr="009579F2">
        <w:rPr>
          <w:color w:val="000000" w:themeColor="text1"/>
          <w:sz w:val="28"/>
          <w:szCs w:val="28"/>
        </w:rPr>
        <w:t>выездная</w:t>
      </w:r>
      <w:r w:rsidR="00304C98" w:rsidRPr="009579F2">
        <w:rPr>
          <w:color w:val="000000" w:themeColor="text1"/>
          <w:sz w:val="28"/>
          <w:szCs w:val="28"/>
        </w:rPr>
        <w:t xml:space="preserve"> проверка проводится при наличии оснований, указанных в пунктах 1, 3-5 части 1 статьи 57 Федерального закона № 248-ФЗ.</w:t>
      </w:r>
    </w:p>
    <w:p w:rsidR="00D419A9" w:rsidRPr="009579F2" w:rsidRDefault="00D419A9" w:rsidP="009579F2">
      <w:pPr>
        <w:pStyle w:val="3"/>
        <w:shd w:val="clear" w:color="auto" w:fill="FFFFFF"/>
        <w:spacing w:before="0"/>
        <w:ind w:firstLine="709"/>
        <w:jc w:val="center"/>
        <w:rPr>
          <w:rFonts w:ascii="Times New Roman" w:hAnsi="Times New Roman" w:cs="Times New Roman"/>
          <w:color w:val="000000" w:themeColor="text1"/>
          <w:sz w:val="28"/>
          <w:szCs w:val="28"/>
        </w:rPr>
      </w:pPr>
    </w:p>
    <w:p w:rsidR="00A84185" w:rsidRPr="009579F2" w:rsidRDefault="00A84185" w:rsidP="009579F2">
      <w:pPr>
        <w:pStyle w:val="3"/>
        <w:shd w:val="clear" w:color="auto" w:fill="FFFFFF"/>
        <w:spacing w:before="0"/>
        <w:jc w:val="center"/>
        <w:rPr>
          <w:rFonts w:ascii="Times New Roman" w:hAnsi="Times New Roman" w:cs="Times New Roman"/>
          <w:color w:val="000000" w:themeColor="text1"/>
          <w:sz w:val="28"/>
          <w:szCs w:val="28"/>
        </w:rPr>
      </w:pPr>
      <w:r w:rsidRPr="009579F2">
        <w:rPr>
          <w:rFonts w:ascii="Times New Roman" w:hAnsi="Times New Roman" w:cs="Times New Roman"/>
          <w:color w:val="000000" w:themeColor="text1"/>
          <w:sz w:val="28"/>
          <w:szCs w:val="28"/>
        </w:rPr>
        <w:t>VII. Результаты контрольного (надзорного) мероприятия</w:t>
      </w:r>
    </w:p>
    <w:p w:rsidR="00D52CB0" w:rsidRPr="009579F2" w:rsidRDefault="00D52CB0" w:rsidP="009579F2">
      <w:pPr>
        <w:rPr>
          <w:rFonts w:ascii="Times New Roman" w:hAnsi="Times New Roman"/>
          <w:sz w:val="28"/>
          <w:szCs w:val="28"/>
        </w:rPr>
      </w:pPr>
    </w:p>
    <w:p w:rsidR="00304C98" w:rsidRPr="009579F2" w:rsidRDefault="00304C98" w:rsidP="009579F2">
      <w:pPr>
        <w:autoSpaceDE w:val="0"/>
        <w:autoSpaceDN w:val="0"/>
        <w:adjustRightInd w:val="0"/>
        <w:ind w:firstLine="709"/>
        <w:jc w:val="both"/>
        <w:rPr>
          <w:rFonts w:ascii="Times New Roman" w:hAnsi="Times New Roman"/>
          <w:sz w:val="28"/>
          <w:szCs w:val="28"/>
        </w:rPr>
      </w:pPr>
      <w:r w:rsidRPr="009579F2">
        <w:rPr>
          <w:rFonts w:ascii="Times New Roman" w:hAnsi="Times New Roman"/>
          <w:color w:val="000000" w:themeColor="text1"/>
          <w:sz w:val="28"/>
          <w:szCs w:val="28"/>
        </w:rPr>
        <w:t>7</w:t>
      </w:r>
      <w:r w:rsidR="00C14C21" w:rsidRPr="009579F2">
        <w:rPr>
          <w:rFonts w:ascii="Times New Roman" w:hAnsi="Times New Roman"/>
          <w:color w:val="000000" w:themeColor="text1"/>
          <w:sz w:val="28"/>
          <w:szCs w:val="28"/>
        </w:rPr>
        <w:t>1</w:t>
      </w:r>
      <w:r w:rsidR="00A84185" w:rsidRPr="009579F2">
        <w:rPr>
          <w:rFonts w:ascii="Times New Roman" w:hAnsi="Times New Roman"/>
          <w:color w:val="000000" w:themeColor="text1"/>
          <w:sz w:val="28"/>
          <w:szCs w:val="28"/>
        </w:rPr>
        <w:t xml:space="preserve">. </w:t>
      </w:r>
      <w:proofErr w:type="gramStart"/>
      <w:r w:rsidRPr="009579F2">
        <w:rPr>
          <w:rFonts w:ascii="Times New Roman" w:hAnsi="Times New Roman"/>
          <w:sz w:val="28"/>
          <w:szCs w:val="28"/>
        </w:rP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w:t>
      </w:r>
      <w:r w:rsidR="00D419A9" w:rsidRPr="009579F2">
        <w:rPr>
          <w:rFonts w:ascii="Times New Roman" w:hAnsi="Times New Roman"/>
          <w:sz w:val="28"/>
          <w:szCs w:val="28"/>
        </w:rPr>
        <w:t>уполномоченным органам или должностным лицам</w:t>
      </w:r>
      <w:r w:rsidRPr="009579F2">
        <w:rPr>
          <w:rFonts w:ascii="Times New Roman" w:hAnsi="Times New Roman"/>
          <w:sz w:val="28"/>
          <w:szCs w:val="28"/>
        </w:rPr>
        <w:t xml:space="preserve"> информации для рассмотрения вопроса о привлечении к ответственности и (или) применение министерством мер, предусмотренных </w:t>
      </w:r>
      <w:r w:rsidRPr="009579F2">
        <w:rPr>
          <w:rFonts w:ascii="Times New Roman" w:hAnsi="Times New Roman"/>
          <w:color w:val="000000" w:themeColor="text1"/>
          <w:sz w:val="28"/>
          <w:szCs w:val="28"/>
        </w:rPr>
        <w:t>пунктом 2 части 2 статьи 90</w:t>
      </w:r>
      <w:r w:rsidRPr="009579F2">
        <w:rPr>
          <w:rFonts w:ascii="Times New Roman" w:hAnsi="Times New Roman"/>
          <w:sz w:val="28"/>
          <w:szCs w:val="28"/>
        </w:rPr>
        <w:t xml:space="preserve"> Федерального закона № 248-ФЗ.</w:t>
      </w:r>
      <w:proofErr w:type="gramEnd"/>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7</w:t>
      </w:r>
      <w:r w:rsidR="00C14C21" w:rsidRPr="009579F2">
        <w:rPr>
          <w:color w:val="000000" w:themeColor="text1"/>
          <w:sz w:val="28"/>
          <w:szCs w:val="28"/>
        </w:rPr>
        <w:t>2</w:t>
      </w:r>
      <w:r w:rsidR="00A84185" w:rsidRPr="009579F2">
        <w:rPr>
          <w:color w:val="000000" w:themeColor="text1"/>
          <w:sz w:val="28"/>
          <w:szCs w:val="28"/>
        </w:rPr>
        <w:t>.</w:t>
      </w:r>
      <w:r w:rsidR="009579F2">
        <w:rPr>
          <w:color w:val="000000" w:themeColor="text1"/>
          <w:sz w:val="28"/>
          <w:szCs w:val="28"/>
        </w:rPr>
        <w:t> </w:t>
      </w:r>
      <w:r w:rsidR="00A84185" w:rsidRPr="009579F2">
        <w:rPr>
          <w:color w:val="000000" w:themeColor="text1"/>
          <w:sz w:val="28"/>
          <w:szCs w:val="28"/>
        </w:rPr>
        <w:t xml:space="preserve">Результаты контрольного </w:t>
      </w:r>
      <w:r w:rsidR="003423F6" w:rsidRPr="009579F2">
        <w:rPr>
          <w:color w:val="000000" w:themeColor="text1"/>
          <w:sz w:val="28"/>
          <w:szCs w:val="28"/>
        </w:rPr>
        <w:t xml:space="preserve">(надзорного) </w:t>
      </w:r>
      <w:r w:rsidR="00A84185" w:rsidRPr="009579F2">
        <w:rPr>
          <w:color w:val="000000" w:themeColor="text1"/>
          <w:sz w:val="28"/>
          <w:szCs w:val="28"/>
        </w:rPr>
        <w:t>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нормативными правовыми актами Российской Федерации о государственной и иной охраняемой законом тайне.</w:t>
      </w:r>
    </w:p>
    <w:p w:rsidR="00274C81"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7</w:t>
      </w:r>
      <w:r w:rsidR="00C14C21" w:rsidRPr="009579F2">
        <w:rPr>
          <w:color w:val="000000" w:themeColor="text1"/>
          <w:sz w:val="28"/>
          <w:szCs w:val="28"/>
        </w:rPr>
        <w:t>3</w:t>
      </w:r>
      <w:r w:rsidR="009579F2">
        <w:rPr>
          <w:color w:val="000000" w:themeColor="text1"/>
          <w:sz w:val="28"/>
          <w:szCs w:val="28"/>
        </w:rPr>
        <w:t>. </w:t>
      </w:r>
      <w:r w:rsidR="00274C81" w:rsidRPr="009579F2">
        <w:rPr>
          <w:color w:val="000000" w:themeColor="text1"/>
          <w:sz w:val="28"/>
          <w:szCs w:val="28"/>
        </w:rPr>
        <w:t>Должностными лицами министерства по окончании проведения контрольного (надзорного) мероприятия составляется акт.</w:t>
      </w:r>
    </w:p>
    <w:p w:rsidR="00D419A9" w:rsidRPr="009579F2" w:rsidRDefault="00D419A9"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7</w:t>
      </w:r>
      <w:r w:rsidR="00C14C21" w:rsidRPr="009579F2">
        <w:rPr>
          <w:color w:val="000000" w:themeColor="text1"/>
          <w:sz w:val="28"/>
          <w:szCs w:val="28"/>
        </w:rPr>
        <w:t>4</w:t>
      </w:r>
      <w:r w:rsidRPr="009579F2">
        <w:rPr>
          <w:color w:val="000000" w:themeColor="text1"/>
          <w:sz w:val="28"/>
          <w:szCs w:val="28"/>
        </w:rPr>
        <w:t>. Оформление акта производится на месте проведения контрольного (надзорного) мероприятия в день окончания проведения такого мероприятия.</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7</w:t>
      </w:r>
      <w:r w:rsidR="00C14C21" w:rsidRPr="009579F2">
        <w:rPr>
          <w:color w:val="000000" w:themeColor="text1"/>
          <w:sz w:val="28"/>
          <w:szCs w:val="28"/>
        </w:rPr>
        <w:t>5</w:t>
      </w:r>
      <w:r w:rsidR="00274C81" w:rsidRPr="009579F2">
        <w:rPr>
          <w:color w:val="000000" w:themeColor="text1"/>
          <w:sz w:val="28"/>
          <w:szCs w:val="28"/>
        </w:rPr>
        <w:t xml:space="preserve">. </w:t>
      </w:r>
      <w:r w:rsidR="00A84185" w:rsidRPr="009579F2">
        <w:rPr>
          <w:color w:val="000000" w:themeColor="text1"/>
          <w:sz w:val="28"/>
          <w:szCs w:val="28"/>
        </w:rPr>
        <w:t>Акт контрольного</w:t>
      </w:r>
      <w:r w:rsidR="003423F6" w:rsidRPr="009579F2">
        <w:rPr>
          <w:color w:val="000000" w:themeColor="text1"/>
          <w:sz w:val="28"/>
          <w:szCs w:val="28"/>
        </w:rPr>
        <w:t xml:space="preserve"> (надзорного)</w:t>
      </w:r>
      <w:r w:rsidR="00A84185" w:rsidRPr="009579F2">
        <w:rPr>
          <w:color w:val="000000" w:themeColor="text1"/>
          <w:sz w:val="28"/>
          <w:szCs w:val="28"/>
        </w:rPr>
        <w:t xml:space="preserve"> мероприятия, проведение которого было согласовано органами прокуратуры, направляется в органы прокуратуры </w:t>
      </w:r>
      <w:r w:rsidRPr="009579F2">
        <w:rPr>
          <w:color w:val="000000" w:themeColor="text1"/>
          <w:sz w:val="28"/>
          <w:szCs w:val="28"/>
        </w:rPr>
        <w:t>посредством единого реестра контрольных (надзорных) мероприятий непосредственно после его оформления</w:t>
      </w:r>
      <w:r w:rsidR="00A84185" w:rsidRPr="009579F2">
        <w:rPr>
          <w:color w:val="000000" w:themeColor="text1"/>
          <w:sz w:val="28"/>
          <w:szCs w:val="28"/>
        </w:rPr>
        <w:t>.</w:t>
      </w:r>
    </w:p>
    <w:p w:rsidR="00A84185" w:rsidRPr="009579F2" w:rsidRDefault="00304C98" w:rsidP="009579F2">
      <w:pPr>
        <w:autoSpaceDE w:val="0"/>
        <w:autoSpaceDN w:val="0"/>
        <w:adjustRightInd w:val="0"/>
        <w:ind w:firstLine="709"/>
        <w:jc w:val="both"/>
        <w:rPr>
          <w:rFonts w:ascii="Times New Roman" w:hAnsi="Times New Roman"/>
          <w:sz w:val="28"/>
          <w:szCs w:val="28"/>
        </w:rPr>
      </w:pPr>
      <w:r w:rsidRPr="009579F2">
        <w:rPr>
          <w:rFonts w:ascii="Times New Roman" w:hAnsi="Times New Roman"/>
          <w:color w:val="000000" w:themeColor="text1"/>
          <w:sz w:val="28"/>
          <w:szCs w:val="28"/>
        </w:rPr>
        <w:t>7</w:t>
      </w:r>
      <w:r w:rsidR="00C14C21" w:rsidRPr="009579F2">
        <w:rPr>
          <w:rFonts w:ascii="Times New Roman" w:hAnsi="Times New Roman"/>
          <w:color w:val="000000" w:themeColor="text1"/>
          <w:sz w:val="28"/>
          <w:szCs w:val="28"/>
        </w:rPr>
        <w:t>6</w:t>
      </w:r>
      <w:r w:rsidR="00274C81" w:rsidRPr="009579F2">
        <w:rPr>
          <w:rFonts w:ascii="Times New Roman" w:hAnsi="Times New Roman"/>
          <w:color w:val="000000" w:themeColor="text1"/>
          <w:sz w:val="28"/>
          <w:szCs w:val="28"/>
        </w:rPr>
        <w:t>.</w:t>
      </w:r>
      <w:r w:rsidR="009579F2">
        <w:rPr>
          <w:rFonts w:ascii="Times New Roman" w:hAnsi="Times New Roman"/>
          <w:color w:val="000000" w:themeColor="text1"/>
          <w:sz w:val="28"/>
          <w:szCs w:val="28"/>
        </w:rPr>
        <w:t> </w:t>
      </w:r>
      <w:r w:rsidR="00A84185" w:rsidRPr="009579F2">
        <w:rPr>
          <w:rFonts w:ascii="Times New Roman" w:hAnsi="Times New Roman"/>
          <w:color w:val="000000" w:themeColor="text1"/>
          <w:sz w:val="28"/>
          <w:szCs w:val="28"/>
        </w:rPr>
        <w:t xml:space="preserve">В случае отсутствия выявленных нарушений обязательных требований при проведении контрольного </w:t>
      </w:r>
      <w:r w:rsidR="00274C81" w:rsidRPr="009579F2">
        <w:rPr>
          <w:rFonts w:ascii="Times New Roman" w:hAnsi="Times New Roman"/>
          <w:color w:val="000000" w:themeColor="text1"/>
          <w:sz w:val="28"/>
          <w:szCs w:val="28"/>
        </w:rPr>
        <w:t xml:space="preserve">(надзорного) </w:t>
      </w:r>
      <w:r w:rsidR="00A84185" w:rsidRPr="009579F2">
        <w:rPr>
          <w:rFonts w:ascii="Times New Roman" w:hAnsi="Times New Roman"/>
          <w:color w:val="000000" w:themeColor="text1"/>
          <w:sz w:val="28"/>
          <w:szCs w:val="28"/>
        </w:rPr>
        <w:t xml:space="preserve">мероприятия </w:t>
      </w:r>
      <w:r w:rsidRPr="009579F2">
        <w:rPr>
          <w:rFonts w:ascii="Times New Roman" w:hAnsi="Times New Roman"/>
          <w:sz w:val="28"/>
          <w:szCs w:val="28"/>
        </w:rPr>
        <w:t>сведения об этом вносятся в единый реестр контрольных (надзорных) мероприятий. Инспектор выда</w:t>
      </w:r>
      <w:r w:rsidR="00D419A9" w:rsidRPr="009579F2">
        <w:rPr>
          <w:rFonts w:ascii="Times New Roman" w:hAnsi="Times New Roman"/>
          <w:sz w:val="28"/>
          <w:szCs w:val="28"/>
        </w:rPr>
        <w:t>ет</w:t>
      </w:r>
      <w:r w:rsidRPr="009579F2">
        <w:rPr>
          <w:rFonts w:ascii="Times New Roman" w:hAnsi="Times New Roman"/>
          <w:sz w:val="28"/>
          <w:szCs w:val="28"/>
        </w:rPr>
        <w:t xml:space="preserve"> рекомендации по соблюдению обязательных требований, пров</w:t>
      </w:r>
      <w:r w:rsidR="00D419A9" w:rsidRPr="009579F2">
        <w:rPr>
          <w:rFonts w:ascii="Times New Roman" w:hAnsi="Times New Roman"/>
          <w:sz w:val="28"/>
          <w:szCs w:val="28"/>
        </w:rPr>
        <w:t>одит</w:t>
      </w:r>
      <w:r w:rsidRPr="009579F2">
        <w:rPr>
          <w:rFonts w:ascii="Times New Roman" w:hAnsi="Times New Roman"/>
          <w:sz w:val="28"/>
          <w:szCs w:val="28"/>
        </w:rPr>
        <w:t xml:space="preserve"> иные мероприятия, направленные на профилактику рисков причинения вреда (ущерба) охраняемым законом ценностям</w:t>
      </w:r>
      <w:r w:rsidR="00A84185" w:rsidRPr="009579F2">
        <w:rPr>
          <w:rFonts w:ascii="Times New Roman" w:hAnsi="Times New Roman"/>
          <w:color w:val="000000" w:themeColor="text1"/>
          <w:sz w:val="28"/>
          <w:szCs w:val="28"/>
        </w:rPr>
        <w:t>.</w:t>
      </w:r>
    </w:p>
    <w:p w:rsidR="00274C81"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7</w:t>
      </w:r>
      <w:r w:rsidR="00C14C21" w:rsidRPr="009579F2">
        <w:rPr>
          <w:color w:val="000000" w:themeColor="text1"/>
          <w:sz w:val="28"/>
          <w:szCs w:val="28"/>
        </w:rPr>
        <w:t>7</w:t>
      </w:r>
      <w:r w:rsidR="00274C81" w:rsidRPr="009579F2">
        <w:rPr>
          <w:color w:val="000000" w:themeColor="text1"/>
          <w:sz w:val="28"/>
          <w:szCs w:val="28"/>
        </w:rPr>
        <w:t xml:space="preserve">. В случае выявления при проведении контрольного (надзорного) мероприятия нарушения контролируемым лицом обязательных требований </w:t>
      </w:r>
      <w:r w:rsidR="00D419A9" w:rsidRPr="009579F2">
        <w:rPr>
          <w:color w:val="000000" w:themeColor="text1"/>
          <w:sz w:val="28"/>
          <w:szCs w:val="28"/>
        </w:rPr>
        <w:t>инспектор</w:t>
      </w:r>
      <w:r w:rsidR="00274C81" w:rsidRPr="009579F2">
        <w:rPr>
          <w:color w:val="000000" w:themeColor="text1"/>
          <w:sz w:val="28"/>
          <w:szCs w:val="28"/>
        </w:rPr>
        <w:t xml:space="preserve"> после оформления акта выда</w:t>
      </w:r>
      <w:r w:rsidR="00784E4B" w:rsidRPr="009579F2">
        <w:rPr>
          <w:color w:val="000000" w:themeColor="text1"/>
          <w:sz w:val="28"/>
          <w:szCs w:val="28"/>
        </w:rPr>
        <w:t>е</w:t>
      </w:r>
      <w:r w:rsidR="00274C81" w:rsidRPr="009579F2">
        <w:rPr>
          <w:color w:val="000000" w:themeColor="text1"/>
          <w:sz w:val="28"/>
          <w:szCs w:val="28"/>
        </w:rPr>
        <w:t>т контролируемому лицу предписание об устранении выявленных нарушений обязательных требований с указанием сроков их устранения.</w:t>
      </w:r>
    </w:p>
    <w:p w:rsidR="00274C81" w:rsidRPr="009579F2" w:rsidRDefault="00274C81" w:rsidP="009579F2">
      <w:pPr>
        <w:pStyle w:val="ad"/>
        <w:shd w:val="clear" w:color="auto" w:fill="FFFFFF"/>
        <w:spacing w:before="0" w:beforeAutospacing="0" w:after="0" w:afterAutospacing="0"/>
        <w:ind w:firstLine="708"/>
        <w:jc w:val="both"/>
        <w:rPr>
          <w:color w:val="000000" w:themeColor="text1"/>
          <w:sz w:val="28"/>
          <w:szCs w:val="28"/>
        </w:rPr>
      </w:pPr>
    </w:p>
    <w:p w:rsidR="00A84185" w:rsidRPr="009579F2" w:rsidRDefault="00A84185" w:rsidP="009579F2">
      <w:pPr>
        <w:pStyle w:val="3"/>
        <w:shd w:val="clear" w:color="auto" w:fill="FFFFFF"/>
        <w:spacing w:before="0"/>
        <w:jc w:val="center"/>
        <w:rPr>
          <w:rFonts w:ascii="Times New Roman" w:hAnsi="Times New Roman" w:cs="Times New Roman"/>
          <w:color w:val="000000" w:themeColor="text1"/>
          <w:sz w:val="28"/>
          <w:szCs w:val="28"/>
        </w:rPr>
      </w:pPr>
      <w:r w:rsidRPr="009579F2">
        <w:rPr>
          <w:rFonts w:ascii="Times New Roman" w:hAnsi="Times New Roman" w:cs="Times New Roman"/>
          <w:color w:val="000000" w:themeColor="text1"/>
          <w:sz w:val="28"/>
          <w:szCs w:val="28"/>
        </w:rPr>
        <w:t xml:space="preserve">VIII. Обжалование решений </w:t>
      </w:r>
      <w:r w:rsidR="00D419A9" w:rsidRPr="009579F2">
        <w:rPr>
          <w:rFonts w:ascii="Times New Roman" w:hAnsi="Times New Roman" w:cs="Times New Roman"/>
          <w:color w:val="000000" w:themeColor="text1"/>
          <w:sz w:val="28"/>
          <w:szCs w:val="28"/>
        </w:rPr>
        <w:t>министерства</w:t>
      </w:r>
      <w:r w:rsidRPr="009579F2">
        <w:rPr>
          <w:rFonts w:ascii="Times New Roman" w:hAnsi="Times New Roman" w:cs="Times New Roman"/>
          <w:color w:val="000000" w:themeColor="text1"/>
          <w:sz w:val="28"/>
          <w:szCs w:val="28"/>
        </w:rPr>
        <w:t>,</w:t>
      </w:r>
      <w:r w:rsidR="009579F2">
        <w:rPr>
          <w:rFonts w:ascii="Times New Roman" w:hAnsi="Times New Roman" w:cs="Times New Roman"/>
          <w:color w:val="000000" w:themeColor="text1"/>
          <w:sz w:val="28"/>
          <w:szCs w:val="28"/>
        </w:rPr>
        <w:br/>
      </w:r>
      <w:r w:rsidRPr="009579F2">
        <w:rPr>
          <w:rFonts w:ascii="Times New Roman" w:hAnsi="Times New Roman" w:cs="Times New Roman"/>
          <w:color w:val="000000" w:themeColor="text1"/>
          <w:sz w:val="28"/>
          <w:szCs w:val="28"/>
        </w:rPr>
        <w:t xml:space="preserve">действий (бездействия) </w:t>
      </w:r>
      <w:r w:rsidR="00D419A9" w:rsidRPr="009579F2">
        <w:rPr>
          <w:rFonts w:ascii="Times New Roman" w:hAnsi="Times New Roman" w:cs="Times New Roman"/>
          <w:color w:val="000000" w:themeColor="text1"/>
          <w:sz w:val="28"/>
          <w:szCs w:val="28"/>
        </w:rPr>
        <w:t>инспектора</w:t>
      </w:r>
    </w:p>
    <w:p w:rsidR="00D52CB0" w:rsidRPr="009579F2" w:rsidRDefault="00D52CB0" w:rsidP="009579F2">
      <w:pPr>
        <w:rPr>
          <w:rFonts w:ascii="Times New Roman" w:hAnsi="Times New Roman"/>
          <w:sz w:val="28"/>
          <w:szCs w:val="28"/>
        </w:rPr>
      </w:pP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7</w:t>
      </w:r>
      <w:r w:rsidR="00C14C21" w:rsidRPr="009579F2">
        <w:rPr>
          <w:color w:val="000000" w:themeColor="text1"/>
          <w:sz w:val="28"/>
          <w:szCs w:val="28"/>
        </w:rPr>
        <w:t>8</w:t>
      </w:r>
      <w:r w:rsidR="009579F2">
        <w:rPr>
          <w:color w:val="000000" w:themeColor="text1"/>
          <w:sz w:val="28"/>
          <w:szCs w:val="28"/>
        </w:rPr>
        <w:t>. </w:t>
      </w:r>
      <w:r w:rsidR="00A84185" w:rsidRPr="009579F2">
        <w:rPr>
          <w:color w:val="000000" w:themeColor="text1"/>
          <w:sz w:val="28"/>
          <w:szCs w:val="28"/>
        </w:rPr>
        <w:t xml:space="preserve">Правом на обжалование решений </w:t>
      </w:r>
      <w:r w:rsidR="00827999" w:rsidRPr="009579F2">
        <w:rPr>
          <w:color w:val="000000" w:themeColor="text1"/>
          <w:sz w:val="28"/>
          <w:szCs w:val="28"/>
        </w:rPr>
        <w:t>м</w:t>
      </w:r>
      <w:r w:rsidR="00A84185" w:rsidRPr="009579F2">
        <w:rPr>
          <w:color w:val="000000" w:themeColor="text1"/>
          <w:sz w:val="28"/>
          <w:szCs w:val="28"/>
        </w:rPr>
        <w:t>инистер</w:t>
      </w:r>
      <w:r w:rsidR="00D419A9" w:rsidRPr="009579F2">
        <w:rPr>
          <w:color w:val="000000" w:themeColor="text1"/>
          <w:sz w:val="28"/>
          <w:szCs w:val="28"/>
        </w:rPr>
        <w:t xml:space="preserve">ства, действий (бездействия) инспектора </w:t>
      </w:r>
      <w:r w:rsidR="00A84185" w:rsidRPr="009579F2">
        <w:rPr>
          <w:color w:val="000000" w:themeColor="text1"/>
          <w:sz w:val="28"/>
          <w:szCs w:val="28"/>
        </w:rPr>
        <w:t xml:space="preserve">обладает контролируемое лицо, в отношении которого приняты решения или совершены действия (бездействие), указанные в части 4 статьи 40 Федерального закона </w:t>
      </w:r>
      <w:r w:rsidR="00827999" w:rsidRPr="009579F2">
        <w:rPr>
          <w:color w:val="000000" w:themeColor="text1"/>
          <w:sz w:val="28"/>
          <w:szCs w:val="28"/>
        </w:rPr>
        <w:t xml:space="preserve">№ 248-ФЗ, </w:t>
      </w:r>
      <w:r w:rsidR="00A84185" w:rsidRPr="009579F2">
        <w:rPr>
          <w:color w:val="000000" w:themeColor="text1"/>
          <w:sz w:val="28"/>
          <w:szCs w:val="28"/>
        </w:rPr>
        <w:t>в порядке, предусмотренном указанным Федеральным законом.</w:t>
      </w:r>
    </w:p>
    <w:p w:rsidR="00A84185" w:rsidRPr="009579F2" w:rsidRDefault="00274C81"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7</w:t>
      </w:r>
      <w:r w:rsidR="00C14C21" w:rsidRPr="009579F2">
        <w:rPr>
          <w:color w:val="000000" w:themeColor="text1"/>
          <w:sz w:val="28"/>
          <w:szCs w:val="28"/>
        </w:rPr>
        <w:t>9</w:t>
      </w:r>
      <w:r w:rsidR="009579F2">
        <w:rPr>
          <w:color w:val="000000" w:themeColor="text1"/>
          <w:sz w:val="28"/>
          <w:szCs w:val="28"/>
        </w:rPr>
        <w:t>. </w:t>
      </w:r>
      <w:r w:rsidR="00A84185" w:rsidRPr="009579F2">
        <w:rPr>
          <w:color w:val="000000" w:themeColor="text1"/>
          <w:sz w:val="28"/>
          <w:szCs w:val="28"/>
        </w:rPr>
        <w:t>Жалоба п</w:t>
      </w:r>
      <w:r w:rsidR="00827999" w:rsidRPr="009579F2">
        <w:rPr>
          <w:color w:val="000000" w:themeColor="text1"/>
          <w:sz w:val="28"/>
          <w:szCs w:val="28"/>
        </w:rPr>
        <w:t>одается контролируемым лицом в м</w:t>
      </w:r>
      <w:r w:rsidR="00A84185" w:rsidRPr="009579F2">
        <w:rPr>
          <w:color w:val="000000" w:themeColor="text1"/>
          <w:sz w:val="28"/>
          <w:szCs w:val="28"/>
        </w:rPr>
        <w:t xml:space="preserve">инистерство в </w:t>
      </w:r>
      <w:r w:rsidR="00827999" w:rsidRPr="009579F2">
        <w:rPr>
          <w:color w:val="000000" w:themeColor="text1"/>
          <w:sz w:val="28"/>
          <w:szCs w:val="28"/>
        </w:rPr>
        <w:t xml:space="preserve">письменном </w:t>
      </w:r>
      <w:r w:rsidR="00A84185" w:rsidRPr="009579F2">
        <w:rPr>
          <w:color w:val="000000" w:themeColor="text1"/>
          <w:sz w:val="28"/>
          <w:szCs w:val="28"/>
        </w:rPr>
        <w:t>виде</w:t>
      </w:r>
      <w:r w:rsidR="00827999" w:rsidRPr="009579F2">
        <w:rPr>
          <w:color w:val="000000" w:themeColor="text1"/>
          <w:sz w:val="28"/>
          <w:szCs w:val="28"/>
        </w:rPr>
        <w:t>.</w:t>
      </w:r>
      <w:r w:rsidR="00A84185" w:rsidRPr="009579F2">
        <w:rPr>
          <w:color w:val="000000" w:themeColor="text1"/>
          <w:sz w:val="28"/>
          <w:szCs w:val="28"/>
        </w:rPr>
        <w:t xml:space="preserve"> </w:t>
      </w:r>
    </w:p>
    <w:p w:rsidR="00827999" w:rsidRPr="009579F2" w:rsidRDefault="00C14C21"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80</w:t>
      </w:r>
      <w:r w:rsidR="009579F2">
        <w:rPr>
          <w:color w:val="000000" w:themeColor="text1"/>
          <w:sz w:val="28"/>
          <w:szCs w:val="28"/>
        </w:rPr>
        <w:t>. </w:t>
      </w:r>
      <w:r w:rsidR="00A84185" w:rsidRPr="009579F2">
        <w:rPr>
          <w:color w:val="000000" w:themeColor="text1"/>
          <w:sz w:val="28"/>
          <w:szCs w:val="28"/>
        </w:rPr>
        <w:t xml:space="preserve">Жалоба контролируемого лица на действия (бездействие) и решения рассматривается </w:t>
      </w:r>
      <w:r w:rsidR="00827999" w:rsidRPr="009579F2">
        <w:rPr>
          <w:color w:val="000000" w:themeColor="text1"/>
          <w:sz w:val="28"/>
          <w:szCs w:val="28"/>
        </w:rPr>
        <w:t>министром культуры и туризма Рязанской области либо лицом его замещающим.</w:t>
      </w:r>
    </w:p>
    <w:p w:rsidR="00A84185" w:rsidRPr="009579F2" w:rsidRDefault="00C14C21"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81</w:t>
      </w:r>
      <w:r w:rsidR="009579F2">
        <w:rPr>
          <w:color w:val="000000" w:themeColor="text1"/>
          <w:sz w:val="28"/>
          <w:szCs w:val="28"/>
        </w:rPr>
        <w:t>. </w:t>
      </w:r>
      <w:r w:rsidR="00A84185" w:rsidRPr="009579F2">
        <w:rPr>
          <w:color w:val="000000" w:themeColor="text1"/>
          <w:sz w:val="28"/>
          <w:szCs w:val="28"/>
        </w:rPr>
        <w:t xml:space="preserve">Контролируемые лица, права и законные интересы которых, по их мнению, были непосредственно нарушены в рамках осуществления </w:t>
      </w:r>
      <w:r w:rsidR="00033537" w:rsidRPr="009579F2">
        <w:rPr>
          <w:color w:val="000000" w:themeColor="text1"/>
          <w:sz w:val="28"/>
          <w:szCs w:val="28"/>
        </w:rPr>
        <w:t xml:space="preserve">регионального </w:t>
      </w:r>
      <w:r w:rsidR="00A84185" w:rsidRPr="009579F2">
        <w:rPr>
          <w:color w:val="000000" w:themeColor="text1"/>
          <w:sz w:val="28"/>
          <w:szCs w:val="28"/>
        </w:rPr>
        <w:t>государственного контроля, имеют право на досудебное обжалование:</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а) решений о проведении контрольных </w:t>
      </w:r>
      <w:r w:rsidR="003423F6" w:rsidRPr="009579F2">
        <w:rPr>
          <w:color w:val="000000" w:themeColor="text1"/>
          <w:sz w:val="28"/>
          <w:szCs w:val="28"/>
        </w:rPr>
        <w:t xml:space="preserve">(надзорных) </w:t>
      </w:r>
      <w:r w:rsidRPr="009579F2">
        <w:rPr>
          <w:color w:val="000000" w:themeColor="text1"/>
          <w:sz w:val="28"/>
          <w:szCs w:val="28"/>
        </w:rPr>
        <w:t>мероприятий;</w:t>
      </w:r>
    </w:p>
    <w:p w:rsidR="00A84185" w:rsidRPr="009579F2" w:rsidRDefault="009579F2" w:rsidP="009579F2">
      <w:pPr>
        <w:pStyle w:val="ad"/>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б) </w:t>
      </w:r>
      <w:r w:rsidR="00A84185" w:rsidRPr="009579F2">
        <w:rPr>
          <w:color w:val="000000" w:themeColor="text1"/>
          <w:sz w:val="28"/>
          <w:szCs w:val="28"/>
        </w:rPr>
        <w:t xml:space="preserve">актов контрольных </w:t>
      </w:r>
      <w:r w:rsidR="003423F6" w:rsidRPr="009579F2">
        <w:rPr>
          <w:color w:val="000000" w:themeColor="text1"/>
          <w:sz w:val="28"/>
          <w:szCs w:val="28"/>
        </w:rPr>
        <w:t xml:space="preserve">(надзорных) </w:t>
      </w:r>
      <w:r w:rsidR="00A84185" w:rsidRPr="009579F2">
        <w:rPr>
          <w:color w:val="000000" w:themeColor="text1"/>
          <w:sz w:val="28"/>
          <w:szCs w:val="28"/>
        </w:rPr>
        <w:t>мероприятий, предписаний об устранении выявленных нарушений;</w:t>
      </w:r>
    </w:p>
    <w:p w:rsidR="00A84185" w:rsidRPr="009579F2" w:rsidRDefault="009579F2" w:rsidP="009579F2">
      <w:pPr>
        <w:pStyle w:val="ad"/>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в) </w:t>
      </w:r>
      <w:r w:rsidR="00A84185" w:rsidRPr="009579F2">
        <w:rPr>
          <w:color w:val="000000" w:themeColor="text1"/>
          <w:sz w:val="28"/>
          <w:szCs w:val="28"/>
        </w:rPr>
        <w:t>действий (бездействия) инспекторов в рамках контрольных</w:t>
      </w:r>
      <w:r w:rsidR="003423F6" w:rsidRPr="009579F2">
        <w:rPr>
          <w:color w:val="000000" w:themeColor="text1"/>
          <w:sz w:val="28"/>
          <w:szCs w:val="28"/>
        </w:rPr>
        <w:t xml:space="preserve"> (надзорных)</w:t>
      </w:r>
      <w:r w:rsidR="00A84185" w:rsidRPr="009579F2">
        <w:rPr>
          <w:color w:val="000000" w:themeColor="text1"/>
          <w:sz w:val="28"/>
          <w:szCs w:val="28"/>
        </w:rPr>
        <w:t xml:space="preserve"> мероприятий.</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8</w:t>
      </w:r>
      <w:r w:rsidR="00C14C21" w:rsidRPr="009579F2">
        <w:rPr>
          <w:color w:val="000000" w:themeColor="text1"/>
          <w:sz w:val="28"/>
          <w:szCs w:val="28"/>
        </w:rPr>
        <w:t>2</w:t>
      </w:r>
      <w:r w:rsidR="00A84185" w:rsidRPr="009579F2">
        <w:rPr>
          <w:color w:val="000000" w:themeColor="text1"/>
          <w:sz w:val="28"/>
          <w:szCs w:val="28"/>
        </w:rPr>
        <w:t>. Жалоба на решение, действия</w:t>
      </w:r>
      <w:r w:rsidR="00033537" w:rsidRPr="009579F2">
        <w:rPr>
          <w:color w:val="000000" w:themeColor="text1"/>
          <w:sz w:val="28"/>
          <w:szCs w:val="28"/>
        </w:rPr>
        <w:t xml:space="preserve"> (бездействие) </w:t>
      </w:r>
      <w:r w:rsidR="00D419A9" w:rsidRPr="009579F2">
        <w:rPr>
          <w:color w:val="000000" w:themeColor="text1"/>
          <w:sz w:val="28"/>
          <w:szCs w:val="28"/>
        </w:rPr>
        <w:t>инспектора</w:t>
      </w:r>
      <w:r w:rsidR="00033537" w:rsidRPr="009579F2">
        <w:rPr>
          <w:color w:val="000000" w:themeColor="text1"/>
          <w:sz w:val="28"/>
          <w:szCs w:val="28"/>
        </w:rPr>
        <w:t xml:space="preserve"> </w:t>
      </w:r>
      <w:r w:rsidR="00A84185" w:rsidRPr="009579F2">
        <w:rPr>
          <w:color w:val="000000" w:themeColor="text1"/>
          <w:sz w:val="28"/>
          <w:szCs w:val="28"/>
        </w:rPr>
        <w:t xml:space="preserve">может быть подана в течение </w:t>
      </w:r>
      <w:r w:rsidR="003423F6" w:rsidRPr="009579F2">
        <w:rPr>
          <w:color w:val="000000" w:themeColor="text1"/>
          <w:sz w:val="28"/>
          <w:szCs w:val="28"/>
        </w:rPr>
        <w:t xml:space="preserve">тридцати </w:t>
      </w:r>
      <w:r w:rsidR="00A84185" w:rsidRPr="009579F2">
        <w:rPr>
          <w:color w:val="000000" w:themeColor="text1"/>
          <w:sz w:val="28"/>
          <w:szCs w:val="28"/>
        </w:rPr>
        <w:t>календарных дней со дня, когда контролируемое лицо узнало или должно было узнать о нарушении своих прав.</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8</w:t>
      </w:r>
      <w:r w:rsidR="00C14C21" w:rsidRPr="009579F2">
        <w:rPr>
          <w:color w:val="000000" w:themeColor="text1"/>
          <w:sz w:val="28"/>
          <w:szCs w:val="28"/>
        </w:rPr>
        <w:t>3</w:t>
      </w:r>
      <w:r w:rsidR="00A84185" w:rsidRPr="009579F2">
        <w:rPr>
          <w:color w:val="000000" w:themeColor="text1"/>
          <w:sz w:val="28"/>
          <w:szCs w:val="28"/>
        </w:rPr>
        <w:t>. Жалоба на предп</w:t>
      </w:r>
      <w:r w:rsidR="00033537" w:rsidRPr="009579F2">
        <w:rPr>
          <w:color w:val="000000" w:themeColor="text1"/>
          <w:sz w:val="28"/>
          <w:szCs w:val="28"/>
        </w:rPr>
        <w:t>исание м</w:t>
      </w:r>
      <w:r w:rsidR="00A84185" w:rsidRPr="009579F2">
        <w:rPr>
          <w:color w:val="000000" w:themeColor="text1"/>
          <w:sz w:val="28"/>
          <w:szCs w:val="28"/>
        </w:rPr>
        <w:t xml:space="preserve">инистерства может быть подана в течение </w:t>
      </w:r>
      <w:r w:rsidR="003423F6" w:rsidRPr="009579F2">
        <w:rPr>
          <w:color w:val="000000" w:themeColor="text1"/>
          <w:sz w:val="28"/>
          <w:szCs w:val="28"/>
        </w:rPr>
        <w:t>десяти</w:t>
      </w:r>
      <w:r w:rsidR="00A84185" w:rsidRPr="009579F2">
        <w:rPr>
          <w:color w:val="000000" w:themeColor="text1"/>
          <w:sz w:val="28"/>
          <w:szCs w:val="28"/>
        </w:rPr>
        <w:t xml:space="preserve"> рабочих дней </w:t>
      </w:r>
      <w:proofErr w:type="gramStart"/>
      <w:r w:rsidR="00A84185" w:rsidRPr="009579F2">
        <w:rPr>
          <w:color w:val="000000" w:themeColor="text1"/>
          <w:sz w:val="28"/>
          <w:szCs w:val="28"/>
        </w:rPr>
        <w:t>с даты получения</w:t>
      </w:r>
      <w:proofErr w:type="gramEnd"/>
      <w:r w:rsidR="00A84185" w:rsidRPr="009579F2">
        <w:rPr>
          <w:color w:val="000000" w:themeColor="text1"/>
          <w:sz w:val="28"/>
          <w:szCs w:val="28"/>
        </w:rPr>
        <w:t xml:space="preserve"> контролируемым лицом предписания.</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8</w:t>
      </w:r>
      <w:r w:rsidR="00C14C21" w:rsidRPr="009579F2">
        <w:rPr>
          <w:color w:val="000000" w:themeColor="text1"/>
          <w:sz w:val="28"/>
          <w:szCs w:val="28"/>
        </w:rPr>
        <w:t>4</w:t>
      </w:r>
      <w:r w:rsidR="00A84185" w:rsidRPr="009579F2">
        <w:rPr>
          <w:color w:val="000000" w:themeColor="text1"/>
          <w:sz w:val="28"/>
          <w:szCs w:val="28"/>
        </w:rPr>
        <w:t>. В случае пропуска по уважительной причине срока подачи жалобы этот срок по ходатайству лица, подающего ж</w:t>
      </w:r>
      <w:r w:rsidR="00033537" w:rsidRPr="009579F2">
        <w:rPr>
          <w:color w:val="000000" w:themeColor="text1"/>
          <w:sz w:val="28"/>
          <w:szCs w:val="28"/>
        </w:rPr>
        <w:t>алобу, может быть восстановлен м</w:t>
      </w:r>
      <w:r w:rsidR="00A84185" w:rsidRPr="009579F2">
        <w:rPr>
          <w:color w:val="000000" w:themeColor="text1"/>
          <w:sz w:val="28"/>
          <w:szCs w:val="28"/>
        </w:rPr>
        <w:t>инистерством.</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8</w:t>
      </w:r>
      <w:r w:rsidR="00C14C21" w:rsidRPr="009579F2">
        <w:rPr>
          <w:color w:val="000000" w:themeColor="text1"/>
          <w:sz w:val="28"/>
          <w:szCs w:val="28"/>
        </w:rPr>
        <w:t>5</w:t>
      </w:r>
      <w:r w:rsidR="009579F2">
        <w:rPr>
          <w:color w:val="000000" w:themeColor="text1"/>
          <w:sz w:val="28"/>
          <w:szCs w:val="28"/>
        </w:rPr>
        <w:t>. </w:t>
      </w:r>
      <w:r w:rsidR="00A84185" w:rsidRPr="009579F2">
        <w:rPr>
          <w:color w:val="000000" w:themeColor="text1"/>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8</w:t>
      </w:r>
      <w:r w:rsidR="00C14C21" w:rsidRPr="009579F2">
        <w:rPr>
          <w:color w:val="000000" w:themeColor="text1"/>
          <w:sz w:val="28"/>
          <w:szCs w:val="28"/>
        </w:rPr>
        <w:t>6</w:t>
      </w:r>
      <w:r w:rsidR="009579F2">
        <w:rPr>
          <w:color w:val="000000" w:themeColor="text1"/>
          <w:sz w:val="28"/>
          <w:szCs w:val="28"/>
        </w:rPr>
        <w:t>. </w:t>
      </w:r>
      <w:r w:rsidR="00A84185" w:rsidRPr="009579F2">
        <w:rPr>
          <w:color w:val="000000" w:themeColor="text1"/>
          <w:sz w:val="28"/>
          <w:szCs w:val="28"/>
        </w:rPr>
        <w:t xml:space="preserve">Жалоба может содержать ходатайство о приостановлении </w:t>
      </w:r>
      <w:r w:rsidR="00033537" w:rsidRPr="009579F2">
        <w:rPr>
          <w:color w:val="000000" w:themeColor="text1"/>
          <w:sz w:val="28"/>
          <w:szCs w:val="28"/>
        </w:rPr>
        <w:t xml:space="preserve">исполнения обжалуемого </w:t>
      </w:r>
      <w:r w:rsidR="00DA3646" w:rsidRPr="009579F2">
        <w:rPr>
          <w:color w:val="000000" w:themeColor="text1"/>
          <w:sz w:val="28"/>
          <w:szCs w:val="28"/>
        </w:rPr>
        <w:t>решения</w:t>
      </w:r>
      <w:r w:rsidR="00033537" w:rsidRPr="009579F2">
        <w:rPr>
          <w:color w:val="000000" w:themeColor="text1"/>
          <w:sz w:val="28"/>
          <w:szCs w:val="28"/>
        </w:rPr>
        <w:t xml:space="preserve"> м</w:t>
      </w:r>
      <w:r w:rsidR="00A84185" w:rsidRPr="009579F2">
        <w:rPr>
          <w:color w:val="000000" w:themeColor="text1"/>
          <w:sz w:val="28"/>
          <w:szCs w:val="28"/>
        </w:rPr>
        <w:t>инистерства</w:t>
      </w:r>
      <w:r w:rsidR="00D419A9" w:rsidRPr="009579F2">
        <w:rPr>
          <w:color w:val="000000" w:themeColor="text1"/>
          <w:sz w:val="28"/>
          <w:szCs w:val="28"/>
        </w:rPr>
        <w:t xml:space="preserve"> </w:t>
      </w:r>
      <w:proofErr w:type="gramStart"/>
      <w:r w:rsidR="00D419A9" w:rsidRPr="009579F2">
        <w:rPr>
          <w:color w:val="000000" w:themeColor="text1"/>
          <w:sz w:val="28"/>
          <w:szCs w:val="28"/>
        </w:rPr>
        <w:t>с даты получения</w:t>
      </w:r>
      <w:proofErr w:type="gramEnd"/>
      <w:r w:rsidR="00A84185" w:rsidRPr="009579F2">
        <w:rPr>
          <w:color w:val="000000" w:themeColor="text1"/>
          <w:sz w:val="28"/>
          <w:szCs w:val="28"/>
        </w:rPr>
        <w:t>.</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Министерство не позднее </w:t>
      </w:r>
      <w:r w:rsidR="003423F6" w:rsidRPr="009579F2">
        <w:rPr>
          <w:color w:val="000000" w:themeColor="text1"/>
          <w:sz w:val="28"/>
          <w:szCs w:val="28"/>
        </w:rPr>
        <w:t>двух</w:t>
      </w:r>
      <w:r w:rsidRPr="009579F2">
        <w:rPr>
          <w:color w:val="000000" w:themeColor="text1"/>
          <w:sz w:val="28"/>
          <w:szCs w:val="28"/>
        </w:rPr>
        <w:t xml:space="preserve"> рабочих дней со дня регистрации жалобы принимает решение:</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о приостановлении исполн</w:t>
      </w:r>
      <w:r w:rsidR="00033537" w:rsidRPr="009579F2">
        <w:rPr>
          <w:color w:val="000000" w:themeColor="text1"/>
          <w:sz w:val="28"/>
          <w:szCs w:val="28"/>
        </w:rPr>
        <w:t>ения обжалуемого решения м</w:t>
      </w:r>
      <w:r w:rsidRPr="009579F2">
        <w:rPr>
          <w:color w:val="000000" w:themeColor="text1"/>
          <w:sz w:val="28"/>
          <w:szCs w:val="28"/>
        </w:rPr>
        <w:t>инистерства;</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об отказе в приостановлении </w:t>
      </w:r>
      <w:r w:rsidR="00033537" w:rsidRPr="009579F2">
        <w:rPr>
          <w:color w:val="000000" w:themeColor="text1"/>
          <w:sz w:val="28"/>
          <w:szCs w:val="28"/>
        </w:rPr>
        <w:t>исполнения обжалуемого решения м</w:t>
      </w:r>
      <w:r w:rsidRPr="009579F2">
        <w:rPr>
          <w:color w:val="000000" w:themeColor="text1"/>
          <w:sz w:val="28"/>
          <w:szCs w:val="28"/>
        </w:rPr>
        <w:t>инистерства.</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 xml:space="preserve">Информация об указанном решении направляется лицу, подавшему жалобу, в течение одного рабочего дня </w:t>
      </w:r>
      <w:proofErr w:type="gramStart"/>
      <w:r w:rsidRPr="009579F2">
        <w:rPr>
          <w:color w:val="000000" w:themeColor="text1"/>
          <w:sz w:val="28"/>
          <w:szCs w:val="28"/>
        </w:rPr>
        <w:t>с даты принятия</w:t>
      </w:r>
      <w:proofErr w:type="gramEnd"/>
      <w:r w:rsidRPr="009579F2">
        <w:rPr>
          <w:color w:val="000000" w:themeColor="text1"/>
          <w:sz w:val="28"/>
          <w:szCs w:val="28"/>
        </w:rPr>
        <w:t xml:space="preserve"> решения.</w:t>
      </w:r>
    </w:p>
    <w:p w:rsidR="00A84185" w:rsidRPr="009579F2" w:rsidRDefault="00304C98"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8</w:t>
      </w:r>
      <w:r w:rsidR="00C14C21" w:rsidRPr="009579F2">
        <w:rPr>
          <w:color w:val="000000" w:themeColor="text1"/>
          <w:sz w:val="28"/>
          <w:szCs w:val="28"/>
        </w:rPr>
        <w:t>7</w:t>
      </w:r>
      <w:r w:rsidR="00A84185" w:rsidRPr="009579F2">
        <w:rPr>
          <w:color w:val="000000" w:themeColor="text1"/>
          <w:sz w:val="28"/>
          <w:szCs w:val="28"/>
        </w:rPr>
        <w:t xml:space="preserve">. По итогам рассмотрения жалобы </w:t>
      </w:r>
      <w:r w:rsidRPr="009579F2">
        <w:rPr>
          <w:color w:val="000000" w:themeColor="text1"/>
          <w:sz w:val="28"/>
          <w:szCs w:val="28"/>
        </w:rPr>
        <w:t>министерство</w:t>
      </w:r>
      <w:r w:rsidR="00A84185" w:rsidRPr="009579F2">
        <w:rPr>
          <w:color w:val="000000" w:themeColor="text1"/>
          <w:sz w:val="28"/>
          <w:szCs w:val="28"/>
        </w:rPr>
        <w:t xml:space="preserve"> принимает одно из следующих решений:</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а) оставляет жалобу без удовлетворения;</w:t>
      </w:r>
    </w:p>
    <w:p w:rsidR="00A84185" w:rsidRPr="009579F2" w:rsidRDefault="00A84185" w:rsidP="009579F2">
      <w:pPr>
        <w:pStyle w:val="ad"/>
        <w:shd w:val="clear" w:color="auto" w:fill="FFFFFF"/>
        <w:spacing w:before="0" w:beforeAutospacing="0" w:after="0" w:afterAutospacing="0"/>
        <w:ind w:firstLine="709"/>
        <w:jc w:val="both"/>
        <w:rPr>
          <w:color w:val="000000" w:themeColor="text1"/>
          <w:sz w:val="28"/>
          <w:szCs w:val="28"/>
        </w:rPr>
      </w:pPr>
      <w:r w:rsidRPr="009579F2">
        <w:rPr>
          <w:color w:val="000000" w:themeColor="text1"/>
          <w:sz w:val="28"/>
          <w:szCs w:val="28"/>
        </w:rPr>
        <w:t>б) отменяет обжалуемое решение полностью или частично;</w:t>
      </w:r>
    </w:p>
    <w:p w:rsidR="00A84185" w:rsidRPr="009579F2" w:rsidRDefault="009579F2" w:rsidP="009579F2">
      <w:pPr>
        <w:pStyle w:val="ad"/>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в) </w:t>
      </w:r>
      <w:r w:rsidR="00A84185" w:rsidRPr="009579F2">
        <w:rPr>
          <w:color w:val="000000" w:themeColor="text1"/>
          <w:sz w:val="28"/>
          <w:szCs w:val="28"/>
        </w:rPr>
        <w:t>отменяет обжалуемое решение полностью и принимает новое решение;</w:t>
      </w:r>
    </w:p>
    <w:p w:rsidR="00A84185" w:rsidRPr="009579F2" w:rsidRDefault="009579F2" w:rsidP="009579F2">
      <w:pPr>
        <w:pStyle w:val="ad"/>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г) </w:t>
      </w:r>
      <w:r w:rsidR="00A84185" w:rsidRPr="009579F2">
        <w:rPr>
          <w:color w:val="000000" w:themeColor="text1"/>
          <w:sz w:val="28"/>
          <w:szCs w:val="28"/>
        </w:rPr>
        <w:t xml:space="preserve">признает обжалуемые действия (бездействие) </w:t>
      </w:r>
      <w:r w:rsidR="00D419A9" w:rsidRPr="009579F2">
        <w:rPr>
          <w:color w:val="000000" w:themeColor="text1"/>
          <w:sz w:val="28"/>
          <w:szCs w:val="28"/>
        </w:rPr>
        <w:t>инспектора</w:t>
      </w:r>
      <w:r w:rsidR="00A84185" w:rsidRPr="009579F2">
        <w:rPr>
          <w:color w:val="000000" w:themeColor="text1"/>
          <w:sz w:val="28"/>
          <w:szCs w:val="28"/>
        </w:rPr>
        <w:t xml:space="preserve"> незаконными и выносит решение по существу, в том числе об осуществлении при необходимости определенных действий.</w:t>
      </w:r>
    </w:p>
    <w:p w:rsidR="00304C98" w:rsidRPr="009579F2" w:rsidRDefault="00274C81" w:rsidP="009579F2">
      <w:pPr>
        <w:autoSpaceDE w:val="0"/>
        <w:autoSpaceDN w:val="0"/>
        <w:adjustRightInd w:val="0"/>
        <w:ind w:firstLine="709"/>
        <w:jc w:val="both"/>
        <w:rPr>
          <w:rFonts w:ascii="Times New Roman" w:hAnsi="Times New Roman"/>
          <w:sz w:val="28"/>
          <w:szCs w:val="28"/>
        </w:rPr>
      </w:pPr>
      <w:r w:rsidRPr="009579F2">
        <w:rPr>
          <w:rFonts w:ascii="Times New Roman" w:hAnsi="Times New Roman"/>
          <w:color w:val="000000" w:themeColor="text1"/>
          <w:sz w:val="28"/>
          <w:szCs w:val="28"/>
        </w:rPr>
        <w:t>8</w:t>
      </w:r>
      <w:r w:rsidR="00784E4B" w:rsidRPr="009579F2">
        <w:rPr>
          <w:rFonts w:ascii="Times New Roman" w:hAnsi="Times New Roman"/>
          <w:color w:val="000000" w:themeColor="text1"/>
          <w:sz w:val="28"/>
          <w:szCs w:val="28"/>
        </w:rPr>
        <w:t>8</w:t>
      </w:r>
      <w:r w:rsidR="009579F2">
        <w:rPr>
          <w:rFonts w:ascii="Times New Roman" w:hAnsi="Times New Roman"/>
          <w:color w:val="000000" w:themeColor="text1"/>
          <w:sz w:val="28"/>
          <w:szCs w:val="28"/>
        </w:rPr>
        <w:t>. </w:t>
      </w:r>
      <w:r w:rsidR="00A84185" w:rsidRPr="009579F2">
        <w:rPr>
          <w:rFonts w:ascii="Times New Roman" w:hAnsi="Times New Roman"/>
          <w:color w:val="000000" w:themeColor="text1"/>
          <w:sz w:val="28"/>
          <w:szCs w:val="28"/>
        </w:rPr>
        <w:t xml:space="preserve">Решение </w:t>
      </w:r>
      <w:r w:rsidR="00D419A9" w:rsidRPr="009579F2">
        <w:rPr>
          <w:rFonts w:ascii="Times New Roman" w:hAnsi="Times New Roman"/>
          <w:color w:val="000000" w:themeColor="text1"/>
          <w:sz w:val="28"/>
          <w:szCs w:val="28"/>
        </w:rPr>
        <w:t>министерства</w:t>
      </w:r>
      <w:r w:rsidR="00A84185" w:rsidRPr="009579F2">
        <w:rPr>
          <w:rFonts w:ascii="Times New Roman" w:hAnsi="Times New Roman"/>
          <w:color w:val="000000" w:themeColor="text1"/>
          <w:sz w:val="28"/>
          <w:szCs w:val="28"/>
        </w:rPr>
        <w:t>, содержащее обоснование принятого решения, а также ср</w:t>
      </w:r>
      <w:r w:rsidR="00784E4B" w:rsidRPr="009579F2">
        <w:rPr>
          <w:rFonts w:ascii="Times New Roman" w:hAnsi="Times New Roman"/>
          <w:color w:val="000000" w:themeColor="text1"/>
          <w:sz w:val="28"/>
          <w:szCs w:val="28"/>
        </w:rPr>
        <w:t>ок и порядок исполнения решения</w:t>
      </w:r>
      <w:r w:rsidR="00A84185" w:rsidRPr="009579F2">
        <w:rPr>
          <w:rFonts w:ascii="Times New Roman" w:hAnsi="Times New Roman"/>
          <w:color w:val="000000" w:themeColor="text1"/>
          <w:sz w:val="28"/>
          <w:szCs w:val="28"/>
        </w:rPr>
        <w:t xml:space="preserve"> размещается</w:t>
      </w:r>
      <w:r w:rsidR="00033537" w:rsidRPr="009579F2">
        <w:rPr>
          <w:rFonts w:ascii="Times New Roman" w:hAnsi="Times New Roman"/>
          <w:color w:val="000000" w:themeColor="text1"/>
          <w:sz w:val="28"/>
          <w:szCs w:val="28"/>
        </w:rPr>
        <w:t xml:space="preserve"> на сайте министерства</w:t>
      </w:r>
      <w:r w:rsidR="003423F6" w:rsidRPr="009579F2">
        <w:rPr>
          <w:rFonts w:ascii="Times New Roman" w:hAnsi="Times New Roman"/>
          <w:color w:val="000000" w:themeColor="text1"/>
          <w:sz w:val="28"/>
          <w:szCs w:val="28"/>
        </w:rPr>
        <w:t xml:space="preserve"> </w:t>
      </w:r>
      <w:r w:rsidR="003423F6" w:rsidRPr="009579F2">
        <w:rPr>
          <w:rFonts w:ascii="Times New Roman" w:hAnsi="Times New Roman"/>
          <w:sz w:val="28"/>
          <w:szCs w:val="28"/>
        </w:rPr>
        <w:t>не позднее одного рабочего дня со дня его принятия.</w:t>
      </w:r>
    </w:p>
    <w:p w:rsidR="00D419A9" w:rsidRPr="009579F2" w:rsidRDefault="00D419A9" w:rsidP="009579F2">
      <w:pPr>
        <w:autoSpaceDE w:val="0"/>
        <w:autoSpaceDN w:val="0"/>
        <w:adjustRightInd w:val="0"/>
        <w:ind w:firstLine="709"/>
        <w:jc w:val="both"/>
        <w:rPr>
          <w:rFonts w:ascii="Times New Roman" w:hAnsi="Times New Roman"/>
          <w:sz w:val="28"/>
          <w:szCs w:val="28"/>
        </w:rPr>
      </w:pPr>
    </w:p>
    <w:p w:rsidR="00304C98" w:rsidRPr="009579F2" w:rsidRDefault="00304C98" w:rsidP="009579F2">
      <w:pPr>
        <w:pStyle w:val="ad"/>
        <w:shd w:val="clear" w:color="auto" w:fill="FFFFFF"/>
        <w:spacing w:before="0" w:beforeAutospacing="0" w:after="0" w:afterAutospacing="0"/>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033537">
      <w:pPr>
        <w:pStyle w:val="ad"/>
        <w:shd w:val="clear" w:color="auto" w:fill="FFFFFF"/>
        <w:spacing w:before="0" w:beforeAutospacing="0" w:after="0" w:afterAutospacing="0" w:line="270" w:lineRule="atLeast"/>
        <w:jc w:val="right"/>
        <w:rPr>
          <w:color w:val="000000" w:themeColor="text1"/>
          <w:sz w:val="28"/>
          <w:szCs w:val="28"/>
        </w:rPr>
      </w:pPr>
    </w:p>
    <w:p w:rsidR="00235E06" w:rsidRPr="009579F2" w:rsidRDefault="00235E06" w:rsidP="00033537">
      <w:pPr>
        <w:pStyle w:val="ad"/>
        <w:shd w:val="clear" w:color="auto" w:fill="FFFFFF"/>
        <w:spacing w:before="0" w:beforeAutospacing="0" w:after="0" w:afterAutospacing="0" w:line="270" w:lineRule="atLeast"/>
        <w:jc w:val="right"/>
        <w:rPr>
          <w:color w:val="000000" w:themeColor="text1"/>
          <w:sz w:val="28"/>
          <w:szCs w:val="28"/>
        </w:rPr>
      </w:pPr>
    </w:p>
    <w:p w:rsidR="00D419A9" w:rsidRPr="009579F2" w:rsidRDefault="00D419A9" w:rsidP="00C14C21">
      <w:pPr>
        <w:pStyle w:val="ad"/>
        <w:shd w:val="clear" w:color="auto" w:fill="FFFFFF"/>
        <w:spacing w:before="0" w:beforeAutospacing="0" w:after="0" w:afterAutospacing="0" w:line="270" w:lineRule="atLeast"/>
        <w:rPr>
          <w:color w:val="000000" w:themeColor="text1"/>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579F2" w:rsidRPr="009579F2" w:rsidTr="009579F2">
        <w:tc>
          <w:tcPr>
            <w:tcW w:w="4785" w:type="dxa"/>
          </w:tcPr>
          <w:p w:rsidR="009579F2" w:rsidRPr="009579F2" w:rsidRDefault="009579F2" w:rsidP="009579F2">
            <w:pPr>
              <w:rPr>
                <w:rFonts w:ascii="Times New Roman" w:hAnsi="Times New Roman"/>
                <w:sz w:val="28"/>
                <w:szCs w:val="28"/>
              </w:rPr>
            </w:pPr>
          </w:p>
        </w:tc>
        <w:tc>
          <w:tcPr>
            <w:tcW w:w="4786" w:type="dxa"/>
          </w:tcPr>
          <w:p w:rsidR="009579F2" w:rsidRPr="009579F2" w:rsidRDefault="009579F2" w:rsidP="009579F2">
            <w:pPr>
              <w:rPr>
                <w:rFonts w:ascii="Times New Roman" w:hAnsi="Times New Roman"/>
                <w:sz w:val="28"/>
                <w:szCs w:val="28"/>
              </w:rPr>
            </w:pPr>
            <w:r w:rsidRPr="009579F2">
              <w:rPr>
                <w:rFonts w:ascii="Times New Roman" w:hAnsi="Times New Roman"/>
                <w:sz w:val="28"/>
                <w:szCs w:val="28"/>
              </w:rPr>
              <w:t>Приложение № 1</w:t>
            </w:r>
          </w:p>
          <w:p w:rsidR="009579F2" w:rsidRPr="009579F2" w:rsidRDefault="009579F2" w:rsidP="009579F2">
            <w:pPr>
              <w:rPr>
                <w:rFonts w:ascii="Times New Roman" w:hAnsi="Times New Roman"/>
                <w:sz w:val="28"/>
                <w:szCs w:val="28"/>
              </w:rPr>
            </w:pPr>
            <w:r w:rsidRPr="009579F2">
              <w:rPr>
                <w:rFonts w:ascii="Times New Roman" w:hAnsi="Times New Roman"/>
                <w:sz w:val="28"/>
                <w:szCs w:val="28"/>
              </w:rPr>
              <w:t>к </w:t>
            </w:r>
            <w:hyperlink r:id="rId17" w:anchor="1000" w:history="1">
              <w:r w:rsidRPr="009579F2">
                <w:rPr>
                  <w:rFonts w:ascii="Times New Roman" w:hAnsi="Times New Roman"/>
                  <w:sz w:val="28"/>
                  <w:szCs w:val="28"/>
                </w:rPr>
                <w:t>Положению</w:t>
              </w:r>
            </w:hyperlink>
            <w:r w:rsidRPr="009579F2">
              <w:rPr>
                <w:rFonts w:ascii="Times New Roman" w:hAnsi="Times New Roman"/>
                <w:sz w:val="28"/>
                <w:szCs w:val="28"/>
              </w:rPr>
              <w:t xml:space="preserve"> о </w:t>
            </w:r>
            <w:proofErr w:type="gramStart"/>
            <w:r w:rsidRPr="009579F2">
              <w:rPr>
                <w:rFonts w:ascii="Times New Roman" w:hAnsi="Times New Roman"/>
                <w:sz w:val="28"/>
                <w:szCs w:val="28"/>
              </w:rPr>
              <w:t>региональном</w:t>
            </w:r>
            <w:proofErr w:type="gramEnd"/>
            <w:r w:rsidRPr="009579F2">
              <w:rPr>
                <w:rFonts w:ascii="Times New Roman" w:hAnsi="Times New Roman"/>
                <w:sz w:val="28"/>
                <w:szCs w:val="28"/>
              </w:rPr>
              <w:t xml:space="preserve"> </w:t>
            </w:r>
          </w:p>
          <w:p w:rsidR="009579F2" w:rsidRPr="009579F2" w:rsidRDefault="009579F2" w:rsidP="009579F2">
            <w:pPr>
              <w:rPr>
                <w:rFonts w:ascii="Times New Roman" w:hAnsi="Times New Roman"/>
                <w:sz w:val="28"/>
                <w:szCs w:val="28"/>
              </w:rPr>
            </w:pPr>
            <w:r w:rsidRPr="009579F2">
              <w:rPr>
                <w:rFonts w:ascii="Times New Roman" w:hAnsi="Times New Roman"/>
                <w:sz w:val="28"/>
                <w:szCs w:val="28"/>
              </w:rPr>
              <w:t xml:space="preserve">государственном </w:t>
            </w:r>
            <w:proofErr w:type="gramStart"/>
            <w:r w:rsidRPr="009579F2">
              <w:rPr>
                <w:rFonts w:ascii="Times New Roman" w:hAnsi="Times New Roman"/>
                <w:sz w:val="28"/>
                <w:szCs w:val="28"/>
              </w:rPr>
              <w:t>контроле</w:t>
            </w:r>
            <w:proofErr w:type="gramEnd"/>
            <w:r w:rsidRPr="009579F2">
              <w:rPr>
                <w:rFonts w:ascii="Times New Roman" w:hAnsi="Times New Roman"/>
                <w:sz w:val="28"/>
                <w:szCs w:val="28"/>
              </w:rPr>
              <w:t xml:space="preserve"> (надзоре) </w:t>
            </w:r>
          </w:p>
          <w:p w:rsidR="009579F2" w:rsidRPr="009579F2" w:rsidRDefault="009579F2" w:rsidP="009579F2">
            <w:pPr>
              <w:rPr>
                <w:rFonts w:ascii="Times New Roman" w:hAnsi="Times New Roman"/>
                <w:sz w:val="28"/>
                <w:szCs w:val="28"/>
              </w:rPr>
            </w:pPr>
            <w:r w:rsidRPr="009579F2">
              <w:rPr>
                <w:rFonts w:ascii="Times New Roman" w:hAnsi="Times New Roman"/>
                <w:sz w:val="28"/>
                <w:szCs w:val="28"/>
              </w:rPr>
              <w:t xml:space="preserve">за состоянием Музейного фонда </w:t>
            </w:r>
          </w:p>
          <w:p w:rsidR="009579F2" w:rsidRPr="009579F2" w:rsidRDefault="009579F2" w:rsidP="009579F2">
            <w:pPr>
              <w:rPr>
                <w:rFonts w:ascii="Times New Roman" w:hAnsi="Times New Roman"/>
                <w:sz w:val="28"/>
                <w:szCs w:val="28"/>
              </w:rPr>
            </w:pPr>
            <w:r w:rsidRPr="009579F2">
              <w:rPr>
                <w:rFonts w:ascii="Times New Roman" w:hAnsi="Times New Roman"/>
                <w:sz w:val="28"/>
                <w:szCs w:val="28"/>
              </w:rPr>
              <w:t>Российской Федерации на территории Рязанской области</w:t>
            </w:r>
          </w:p>
        </w:tc>
      </w:tr>
    </w:tbl>
    <w:p w:rsidR="00784E4B" w:rsidRPr="009579F2" w:rsidRDefault="00784E4B" w:rsidP="009579F2">
      <w:pPr>
        <w:pStyle w:val="ad"/>
        <w:shd w:val="clear" w:color="auto" w:fill="FFFFFF"/>
        <w:spacing w:before="0" w:beforeAutospacing="0" w:after="0" w:afterAutospacing="0" w:line="270" w:lineRule="atLeast"/>
        <w:rPr>
          <w:color w:val="000000" w:themeColor="text1"/>
          <w:sz w:val="28"/>
          <w:szCs w:val="28"/>
        </w:rPr>
      </w:pPr>
    </w:p>
    <w:p w:rsidR="00784E4B" w:rsidRPr="009579F2" w:rsidRDefault="00784E4B" w:rsidP="00033537">
      <w:pPr>
        <w:pStyle w:val="ad"/>
        <w:shd w:val="clear" w:color="auto" w:fill="FFFFFF"/>
        <w:spacing w:before="0" w:beforeAutospacing="0" w:after="0" w:afterAutospacing="0" w:line="270" w:lineRule="atLeast"/>
        <w:jc w:val="right"/>
        <w:rPr>
          <w:color w:val="000000" w:themeColor="text1"/>
          <w:sz w:val="28"/>
          <w:szCs w:val="28"/>
        </w:rPr>
      </w:pPr>
    </w:p>
    <w:p w:rsidR="006159F5" w:rsidRPr="009579F2" w:rsidRDefault="006159F5" w:rsidP="00E04C9D">
      <w:pPr>
        <w:pStyle w:val="3"/>
        <w:shd w:val="clear" w:color="auto" w:fill="FFFFFF"/>
        <w:spacing w:before="0" w:line="270" w:lineRule="atLeast"/>
        <w:jc w:val="both"/>
        <w:rPr>
          <w:rFonts w:ascii="Times New Roman" w:hAnsi="Times New Roman" w:cs="Times New Roman"/>
          <w:color w:val="000000" w:themeColor="text1"/>
          <w:sz w:val="28"/>
          <w:szCs w:val="28"/>
        </w:rPr>
      </w:pPr>
    </w:p>
    <w:p w:rsidR="009579F2" w:rsidRDefault="001557B6" w:rsidP="001B0586">
      <w:pPr>
        <w:pStyle w:val="ad"/>
        <w:shd w:val="clear" w:color="auto" w:fill="FFFFFF"/>
        <w:spacing w:before="0" w:beforeAutospacing="0" w:after="0" w:afterAutospacing="0" w:line="270" w:lineRule="atLeast"/>
        <w:jc w:val="center"/>
        <w:rPr>
          <w:color w:val="000000" w:themeColor="text1"/>
          <w:sz w:val="28"/>
          <w:szCs w:val="28"/>
        </w:rPr>
      </w:pPr>
      <w:r w:rsidRPr="009579F2">
        <w:rPr>
          <w:color w:val="000000" w:themeColor="text1"/>
          <w:sz w:val="28"/>
          <w:szCs w:val="28"/>
        </w:rPr>
        <w:t xml:space="preserve">Критерии </w:t>
      </w:r>
      <w:r w:rsidR="00A84185" w:rsidRPr="009579F2">
        <w:rPr>
          <w:color w:val="000000" w:themeColor="text1"/>
          <w:sz w:val="28"/>
          <w:szCs w:val="28"/>
        </w:rPr>
        <w:t xml:space="preserve">отнесения объектов </w:t>
      </w:r>
      <w:r w:rsidRPr="009579F2">
        <w:rPr>
          <w:color w:val="000000" w:themeColor="text1"/>
          <w:sz w:val="28"/>
          <w:szCs w:val="28"/>
        </w:rPr>
        <w:t>регионального</w:t>
      </w:r>
    </w:p>
    <w:p w:rsidR="00A84185" w:rsidRPr="009579F2" w:rsidRDefault="001557B6" w:rsidP="001B0586">
      <w:pPr>
        <w:pStyle w:val="ad"/>
        <w:shd w:val="clear" w:color="auto" w:fill="FFFFFF"/>
        <w:spacing w:before="0" w:beforeAutospacing="0" w:after="0" w:afterAutospacing="0" w:line="270" w:lineRule="atLeast"/>
        <w:jc w:val="center"/>
        <w:rPr>
          <w:color w:val="000000" w:themeColor="text1"/>
          <w:sz w:val="28"/>
          <w:szCs w:val="28"/>
        </w:rPr>
      </w:pPr>
      <w:r w:rsidRPr="009579F2">
        <w:rPr>
          <w:color w:val="000000" w:themeColor="text1"/>
          <w:sz w:val="28"/>
          <w:szCs w:val="28"/>
        </w:rPr>
        <w:t xml:space="preserve">государственного </w:t>
      </w:r>
      <w:r w:rsidR="00C14C21" w:rsidRPr="009579F2">
        <w:rPr>
          <w:color w:val="000000" w:themeColor="text1"/>
          <w:sz w:val="28"/>
          <w:szCs w:val="28"/>
        </w:rPr>
        <w:t xml:space="preserve">контроля </w:t>
      </w:r>
      <w:r w:rsidR="00A84185" w:rsidRPr="009579F2">
        <w:rPr>
          <w:color w:val="000000" w:themeColor="text1"/>
          <w:sz w:val="28"/>
          <w:szCs w:val="28"/>
        </w:rPr>
        <w:t>к категориям риска</w:t>
      </w:r>
    </w:p>
    <w:p w:rsidR="001557B6" w:rsidRPr="009579F2" w:rsidRDefault="001557B6" w:rsidP="001557B6">
      <w:pPr>
        <w:rPr>
          <w:rFonts w:ascii="Times New Roman" w:hAnsi="Times New Roman"/>
          <w:sz w:val="28"/>
          <w:szCs w:val="28"/>
        </w:rPr>
      </w:pPr>
    </w:p>
    <w:p w:rsidR="00A84185" w:rsidRPr="009579F2" w:rsidRDefault="00D419A9" w:rsidP="001557B6">
      <w:pPr>
        <w:pStyle w:val="ad"/>
        <w:shd w:val="clear" w:color="auto" w:fill="FFFFFF"/>
        <w:spacing w:before="0" w:beforeAutospacing="0" w:after="0" w:afterAutospacing="0" w:line="270" w:lineRule="atLeast"/>
        <w:ind w:firstLine="708"/>
        <w:jc w:val="both"/>
        <w:rPr>
          <w:color w:val="000000" w:themeColor="text1"/>
          <w:sz w:val="28"/>
          <w:szCs w:val="28"/>
        </w:rPr>
      </w:pPr>
      <w:r w:rsidRPr="009579F2">
        <w:rPr>
          <w:color w:val="000000" w:themeColor="text1"/>
          <w:sz w:val="28"/>
          <w:szCs w:val="28"/>
        </w:rPr>
        <w:t>1. </w:t>
      </w:r>
      <w:r w:rsidR="00A84185" w:rsidRPr="009579F2">
        <w:rPr>
          <w:color w:val="000000" w:themeColor="text1"/>
          <w:sz w:val="28"/>
          <w:szCs w:val="28"/>
        </w:rPr>
        <w:t xml:space="preserve">С учетом тяжести потенциальных негативных последствий возможного несоблюдения </w:t>
      </w:r>
      <w:r w:rsidRPr="009579F2">
        <w:rPr>
          <w:color w:val="000000" w:themeColor="text1"/>
          <w:sz w:val="28"/>
          <w:szCs w:val="28"/>
        </w:rPr>
        <w:t>контролируемыми</w:t>
      </w:r>
      <w:r w:rsidR="00A84185" w:rsidRPr="009579F2">
        <w:rPr>
          <w:color w:val="000000" w:themeColor="text1"/>
          <w:sz w:val="28"/>
          <w:szCs w:val="28"/>
        </w:rPr>
        <w:t xml:space="preserve"> лицами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Музейного фонда Российской Федерации,</w:t>
      </w:r>
      <w:r w:rsidR="001557B6" w:rsidRPr="009579F2">
        <w:rPr>
          <w:color w:val="000000" w:themeColor="text1"/>
          <w:sz w:val="28"/>
          <w:szCs w:val="28"/>
        </w:rPr>
        <w:t xml:space="preserve"> </w:t>
      </w:r>
      <w:r w:rsidR="00C14C21" w:rsidRPr="009579F2">
        <w:rPr>
          <w:color w:val="000000" w:themeColor="text1"/>
          <w:sz w:val="28"/>
          <w:szCs w:val="28"/>
        </w:rPr>
        <w:t xml:space="preserve">критерии отнесения объектов регионального государственного контроля </w:t>
      </w:r>
      <w:r w:rsidR="001557B6" w:rsidRPr="009579F2">
        <w:rPr>
          <w:color w:val="000000" w:themeColor="text1"/>
          <w:sz w:val="28"/>
          <w:szCs w:val="28"/>
        </w:rPr>
        <w:t>разделяются на группы тяжести «А», «Б» и «В»</w:t>
      </w:r>
      <w:r w:rsidR="00A84185" w:rsidRPr="009579F2">
        <w:rPr>
          <w:color w:val="000000" w:themeColor="text1"/>
          <w:sz w:val="28"/>
          <w:szCs w:val="28"/>
        </w:rPr>
        <w:t>.</w:t>
      </w:r>
    </w:p>
    <w:p w:rsidR="00A84185" w:rsidRPr="009579F2" w:rsidRDefault="00D419A9" w:rsidP="001557B6">
      <w:pPr>
        <w:pStyle w:val="ad"/>
        <w:shd w:val="clear" w:color="auto" w:fill="FFFFFF"/>
        <w:spacing w:before="0" w:beforeAutospacing="0" w:after="0" w:afterAutospacing="0" w:line="270" w:lineRule="atLeast"/>
        <w:ind w:firstLine="708"/>
        <w:jc w:val="both"/>
        <w:rPr>
          <w:color w:val="000000" w:themeColor="text1"/>
          <w:sz w:val="28"/>
          <w:szCs w:val="28"/>
        </w:rPr>
      </w:pPr>
      <w:r w:rsidRPr="009579F2">
        <w:rPr>
          <w:color w:val="000000" w:themeColor="text1"/>
          <w:sz w:val="28"/>
          <w:szCs w:val="28"/>
        </w:rPr>
        <w:t>2</w:t>
      </w:r>
      <w:r w:rsidR="001557B6" w:rsidRPr="009579F2">
        <w:rPr>
          <w:color w:val="000000" w:themeColor="text1"/>
          <w:sz w:val="28"/>
          <w:szCs w:val="28"/>
        </w:rPr>
        <w:t>. К группе тяжести «А»</w:t>
      </w:r>
      <w:r w:rsidR="00A84185" w:rsidRPr="009579F2">
        <w:rPr>
          <w:color w:val="000000" w:themeColor="text1"/>
          <w:sz w:val="28"/>
          <w:szCs w:val="28"/>
        </w:rPr>
        <w:t xml:space="preserve"> относится деятельность </w:t>
      </w:r>
      <w:r w:rsidRPr="009579F2">
        <w:rPr>
          <w:color w:val="000000" w:themeColor="text1"/>
          <w:sz w:val="28"/>
          <w:szCs w:val="28"/>
        </w:rPr>
        <w:t>контролируемых</w:t>
      </w:r>
      <w:r w:rsidR="00A84185" w:rsidRPr="009579F2">
        <w:rPr>
          <w:color w:val="000000" w:themeColor="text1"/>
          <w:sz w:val="28"/>
          <w:szCs w:val="28"/>
        </w:rPr>
        <w:t xml:space="preserve"> лиц, в собственности, оперативном управлении или пользовании которых находятся </w:t>
      </w:r>
      <w:r w:rsidR="001557B6" w:rsidRPr="009579F2">
        <w:rPr>
          <w:color w:val="000000" w:themeColor="text1"/>
          <w:sz w:val="28"/>
          <w:szCs w:val="28"/>
        </w:rPr>
        <w:t xml:space="preserve">свыше </w:t>
      </w:r>
      <w:r w:rsidR="00D52CB0" w:rsidRPr="009579F2">
        <w:rPr>
          <w:color w:val="000000" w:themeColor="text1"/>
          <w:sz w:val="28"/>
          <w:szCs w:val="28"/>
        </w:rPr>
        <w:t>5</w:t>
      </w:r>
      <w:r w:rsidR="00A84185" w:rsidRPr="009579F2">
        <w:rPr>
          <w:color w:val="000000" w:themeColor="text1"/>
          <w:sz w:val="28"/>
          <w:szCs w:val="28"/>
        </w:rPr>
        <w:t>0</w:t>
      </w:r>
      <w:r w:rsidR="00C14C21" w:rsidRPr="009579F2">
        <w:rPr>
          <w:color w:val="000000" w:themeColor="text1"/>
          <w:sz w:val="28"/>
          <w:szCs w:val="28"/>
        </w:rPr>
        <w:t> </w:t>
      </w:r>
      <w:r w:rsidR="00A84185" w:rsidRPr="009579F2">
        <w:rPr>
          <w:color w:val="000000" w:themeColor="text1"/>
          <w:sz w:val="28"/>
          <w:szCs w:val="28"/>
        </w:rPr>
        <w:t>000</w:t>
      </w:r>
      <w:r w:rsidR="00C14C21" w:rsidRPr="009579F2">
        <w:rPr>
          <w:color w:val="000000" w:themeColor="text1"/>
          <w:sz w:val="28"/>
          <w:szCs w:val="28"/>
        </w:rPr>
        <w:t xml:space="preserve"> </w:t>
      </w:r>
      <w:r w:rsidR="00A84185" w:rsidRPr="009579F2">
        <w:rPr>
          <w:color w:val="000000" w:themeColor="text1"/>
          <w:sz w:val="28"/>
          <w:szCs w:val="28"/>
        </w:rPr>
        <w:t>музейных предметов</w:t>
      </w:r>
      <w:r w:rsidR="00F51C97" w:rsidRPr="009579F2">
        <w:rPr>
          <w:color w:val="000000" w:themeColor="text1"/>
          <w:sz w:val="28"/>
          <w:szCs w:val="28"/>
        </w:rPr>
        <w:t xml:space="preserve">, относящихся к государственной части Музейного </w:t>
      </w:r>
      <w:r w:rsidR="00953DA3" w:rsidRPr="009579F2">
        <w:rPr>
          <w:color w:val="000000" w:themeColor="text1"/>
          <w:sz w:val="28"/>
          <w:szCs w:val="28"/>
        </w:rPr>
        <w:t>фонда</w:t>
      </w:r>
      <w:r w:rsidR="00F51C97" w:rsidRPr="009579F2">
        <w:rPr>
          <w:color w:val="000000" w:themeColor="text1"/>
          <w:sz w:val="28"/>
          <w:szCs w:val="28"/>
        </w:rPr>
        <w:t xml:space="preserve"> Российской Федерации</w:t>
      </w:r>
      <w:r w:rsidR="00A84185" w:rsidRPr="009579F2">
        <w:rPr>
          <w:color w:val="000000" w:themeColor="text1"/>
          <w:sz w:val="28"/>
          <w:szCs w:val="28"/>
        </w:rPr>
        <w:t>.</w:t>
      </w:r>
    </w:p>
    <w:p w:rsidR="00A84185" w:rsidRPr="009579F2" w:rsidRDefault="00D419A9" w:rsidP="001557B6">
      <w:pPr>
        <w:pStyle w:val="ad"/>
        <w:shd w:val="clear" w:color="auto" w:fill="FFFFFF"/>
        <w:spacing w:before="0" w:beforeAutospacing="0" w:after="0" w:afterAutospacing="0" w:line="270" w:lineRule="atLeast"/>
        <w:ind w:firstLine="708"/>
        <w:jc w:val="both"/>
        <w:rPr>
          <w:color w:val="000000" w:themeColor="text1"/>
          <w:sz w:val="28"/>
          <w:szCs w:val="28"/>
        </w:rPr>
      </w:pPr>
      <w:r w:rsidRPr="009579F2">
        <w:rPr>
          <w:color w:val="000000" w:themeColor="text1"/>
          <w:sz w:val="28"/>
          <w:szCs w:val="28"/>
        </w:rPr>
        <w:t>3</w:t>
      </w:r>
      <w:r w:rsidR="001557B6" w:rsidRPr="009579F2">
        <w:rPr>
          <w:color w:val="000000" w:themeColor="text1"/>
          <w:sz w:val="28"/>
          <w:szCs w:val="28"/>
        </w:rPr>
        <w:t>. К группе тяжести «Б»</w:t>
      </w:r>
      <w:r w:rsidR="00A84185" w:rsidRPr="009579F2">
        <w:rPr>
          <w:color w:val="000000" w:themeColor="text1"/>
          <w:sz w:val="28"/>
          <w:szCs w:val="28"/>
        </w:rPr>
        <w:t xml:space="preserve"> относится деятельность </w:t>
      </w:r>
      <w:r w:rsidRPr="009579F2">
        <w:rPr>
          <w:color w:val="000000" w:themeColor="text1"/>
          <w:sz w:val="28"/>
          <w:szCs w:val="28"/>
        </w:rPr>
        <w:t>контролируемых лиц</w:t>
      </w:r>
      <w:r w:rsidR="001557B6" w:rsidRPr="009579F2">
        <w:rPr>
          <w:color w:val="000000" w:themeColor="text1"/>
          <w:sz w:val="28"/>
          <w:szCs w:val="28"/>
        </w:rPr>
        <w:t xml:space="preserve">, в собственности, оперативном управлении или пользовании которых находятся </w:t>
      </w:r>
      <w:r w:rsidR="00953DA3" w:rsidRPr="009579F2">
        <w:rPr>
          <w:color w:val="000000" w:themeColor="text1"/>
          <w:sz w:val="28"/>
          <w:szCs w:val="28"/>
        </w:rPr>
        <w:t>свыше 10</w:t>
      </w:r>
      <w:r w:rsidRPr="009579F2">
        <w:rPr>
          <w:color w:val="000000" w:themeColor="text1"/>
          <w:sz w:val="28"/>
          <w:szCs w:val="28"/>
        </w:rPr>
        <w:t> </w:t>
      </w:r>
      <w:r w:rsidR="001557B6" w:rsidRPr="009579F2">
        <w:rPr>
          <w:color w:val="000000" w:themeColor="text1"/>
          <w:sz w:val="28"/>
          <w:szCs w:val="28"/>
        </w:rPr>
        <w:t>000</w:t>
      </w:r>
      <w:r w:rsidRPr="009579F2">
        <w:rPr>
          <w:color w:val="000000" w:themeColor="text1"/>
          <w:sz w:val="28"/>
          <w:szCs w:val="28"/>
        </w:rPr>
        <w:t xml:space="preserve"> до 50 000</w:t>
      </w:r>
      <w:r w:rsidR="009857A1" w:rsidRPr="009579F2">
        <w:rPr>
          <w:color w:val="000000" w:themeColor="text1"/>
          <w:sz w:val="28"/>
          <w:szCs w:val="28"/>
        </w:rPr>
        <w:t xml:space="preserve"> включительно</w:t>
      </w:r>
      <w:r w:rsidR="001557B6" w:rsidRPr="009579F2">
        <w:rPr>
          <w:color w:val="000000" w:themeColor="text1"/>
          <w:sz w:val="28"/>
          <w:szCs w:val="28"/>
        </w:rPr>
        <w:t xml:space="preserve"> музейных предметов</w:t>
      </w:r>
      <w:r w:rsidR="00F51C97" w:rsidRPr="009579F2">
        <w:rPr>
          <w:color w:val="000000" w:themeColor="text1"/>
          <w:sz w:val="28"/>
          <w:szCs w:val="28"/>
        </w:rPr>
        <w:t xml:space="preserve">, относящихся к </w:t>
      </w:r>
      <w:r w:rsidR="00304C98" w:rsidRPr="009579F2">
        <w:rPr>
          <w:color w:val="000000" w:themeColor="text1"/>
          <w:sz w:val="28"/>
          <w:szCs w:val="28"/>
        </w:rPr>
        <w:t>государственной части Музейного</w:t>
      </w:r>
      <w:r w:rsidR="00F51C97" w:rsidRPr="009579F2">
        <w:rPr>
          <w:color w:val="000000" w:themeColor="text1"/>
          <w:sz w:val="28"/>
          <w:szCs w:val="28"/>
        </w:rPr>
        <w:t xml:space="preserve"> фонда Российской Федерации</w:t>
      </w:r>
      <w:r w:rsidR="001557B6" w:rsidRPr="009579F2">
        <w:rPr>
          <w:color w:val="000000" w:themeColor="text1"/>
          <w:sz w:val="28"/>
          <w:szCs w:val="28"/>
        </w:rPr>
        <w:t xml:space="preserve">. </w:t>
      </w:r>
    </w:p>
    <w:p w:rsidR="001557B6" w:rsidRPr="009579F2" w:rsidRDefault="00D419A9" w:rsidP="001557B6">
      <w:pPr>
        <w:pStyle w:val="ad"/>
        <w:shd w:val="clear" w:color="auto" w:fill="FFFFFF"/>
        <w:spacing w:before="0" w:beforeAutospacing="0" w:after="0" w:afterAutospacing="0" w:line="270" w:lineRule="atLeast"/>
        <w:ind w:firstLine="708"/>
        <w:jc w:val="both"/>
        <w:rPr>
          <w:color w:val="000000" w:themeColor="text1"/>
          <w:sz w:val="28"/>
          <w:szCs w:val="28"/>
        </w:rPr>
      </w:pPr>
      <w:r w:rsidRPr="009579F2">
        <w:rPr>
          <w:color w:val="000000" w:themeColor="text1"/>
          <w:sz w:val="28"/>
          <w:szCs w:val="28"/>
        </w:rPr>
        <w:t>4</w:t>
      </w:r>
      <w:r w:rsidR="001557B6" w:rsidRPr="009579F2">
        <w:rPr>
          <w:color w:val="000000" w:themeColor="text1"/>
          <w:sz w:val="28"/>
          <w:szCs w:val="28"/>
        </w:rPr>
        <w:t>. К группе тяжести «В»</w:t>
      </w:r>
      <w:r w:rsidR="00A84185" w:rsidRPr="009579F2">
        <w:rPr>
          <w:color w:val="000000" w:themeColor="text1"/>
          <w:sz w:val="28"/>
          <w:szCs w:val="28"/>
        </w:rPr>
        <w:t xml:space="preserve"> </w:t>
      </w:r>
      <w:r w:rsidR="001557B6" w:rsidRPr="009579F2">
        <w:rPr>
          <w:color w:val="000000" w:themeColor="text1"/>
          <w:sz w:val="28"/>
          <w:szCs w:val="28"/>
        </w:rPr>
        <w:t xml:space="preserve">относится деятельность </w:t>
      </w:r>
      <w:r w:rsidRPr="009579F2">
        <w:rPr>
          <w:color w:val="000000" w:themeColor="text1"/>
          <w:sz w:val="28"/>
          <w:szCs w:val="28"/>
        </w:rPr>
        <w:t>контролируемых</w:t>
      </w:r>
      <w:r w:rsidR="001557B6" w:rsidRPr="009579F2">
        <w:rPr>
          <w:color w:val="000000" w:themeColor="text1"/>
          <w:sz w:val="28"/>
          <w:szCs w:val="28"/>
        </w:rPr>
        <w:t xml:space="preserve"> лиц, в собственности, оперативном управлении или пользовании которых находятся </w:t>
      </w:r>
      <w:r w:rsidR="00953DA3" w:rsidRPr="009579F2">
        <w:rPr>
          <w:color w:val="000000" w:themeColor="text1"/>
          <w:sz w:val="28"/>
          <w:szCs w:val="28"/>
        </w:rPr>
        <w:t>10</w:t>
      </w:r>
      <w:r w:rsidRPr="009579F2">
        <w:rPr>
          <w:color w:val="000000" w:themeColor="text1"/>
          <w:sz w:val="28"/>
          <w:szCs w:val="28"/>
        </w:rPr>
        <w:t> </w:t>
      </w:r>
      <w:r w:rsidR="001557B6" w:rsidRPr="009579F2">
        <w:rPr>
          <w:color w:val="000000" w:themeColor="text1"/>
          <w:sz w:val="28"/>
          <w:szCs w:val="28"/>
        </w:rPr>
        <w:t>000</w:t>
      </w:r>
      <w:r w:rsidRPr="009579F2">
        <w:rPr>
          <w:color w:val="000000" w:themeColor="text1"/>
          <w:sz w:val="28"/>
          <w:szCs w:val="28"/>
        </w:rPr>
        <w:t xml:space="preserve"> и менее</w:t>
      </w:r>
      <w:r w:rsidR="001557B6" w:rsidRPr="009579F2">
        <w:rPr>
          <w:color w:val="000000" w:themeColor="text1"/>
          <w:sz w:val="28"/>
          <w:szCs w:val="28"/>
        </w:rPr>
        <w:t xml:space="preserve"> музейных предметов</w:t>
      </w:r>
      <w:r w:rsidR="00F51C97" w:rsidRPr="009579F2">
        <w:rPr>
          <w:color w:val="000000" w:themeColor="text1"/>
          <w:sz w:val="28"/>
          <w:szCs w:val="28"/>
        </w:rPr>
        <w:t xml:space="preserve">, относящихся к </w:t>
      </w:r>
      <w:r w:rsidR="00304C98" w:rsidRPr="009579F2">
        <w:rPr>
          <w:color w:val="000000" w:themeColor="text1"/>
          <w:sz w:val="28"/>
          <w:szCs w:val="28"/>
        </w:rPr>
        <w:t>государственной части Музейного</w:t>
      </w:r>
      <w:r w:rsidR="00F51C97" w:rsidRPr="009579F2">
        <w:rPr>
          <w:color w:val="000000" w:themeColor="text1"/>
          <w:sz w:val="28"/>
          <w:szCs w:val="28"/>
        </w:rPr>
        <w:t xml:space="preserve"> фонда Российской Федерации</w:t>
      </w:r>
      <w:r w:rsidR="001557B6" w:rsidRPr="009579F2">
        <w:rPr>
          <w:color w:val="000000" w:themeColor="text1"/>
          <w:sz w:val="28"/>
          <w:szCs w:val="28"/>
        </w:rPr>
        <w:t xml:space="preserve">. </w:t>
      </w:r>
    </w:p>
    <w:p w:rsidR="00A84185" w:rsidRPr="009579F2" w:rsidRDefault="00D419A9" w:rsidP="001557B6">
      <w:pPr>
        <w:pStyle w:val="ad"/>
        <w:shd w:val="clear" w:color="auto" w:fill="FFFFFF"/>
        <w:spacing w:before="0" w:beforeAutospacing="0" w:after="0" w:afterAutospacing="0" w:line="270" w:lineRule="atLeast"/>
        <w:ind w:firstLine="708"/>
        <w:jc w:val="both"/>
        <w:rPr>
          <w:color w:val="000000" w:themeColor="text1"/>
          <w:sz w:val="28"/>
          <w:szCs w:val="28"/>
        </w:rPr>
      </w:pPr>
      <w:r w:rsidRPr="009579F2">
        <w:rPr>
          <w:color w:val="000000" w:themeColor="text1"/>
          <w:sz w:val="28"/>
          <w:szCs w:val="28"/>
        </w:rPr>
        <w:t>5</w:t>
      </w:r>
      <w:r w:rsidR="00A84185" w:rsidRPr="009579F2">
        <w:rPr>
          <w:color w:val="000000" w:themeColor="text1"/>
          <w:sz w:val="28"/>
          <w:szCs w:val="28"/>
        </w:rPr>
        <w:t xml:space="preserve">. С учетом оценки вероятности несоблюдения контролируемыми лицами обязательных требований деятельность, подлежащая </w:t>
      </w:r>
      <w:r w:rsidR="003440D7" w:rsidRPr="009579F2">
        <w:rPr>
          <w:color w:val="000000" w:themeColor="text1"/>
          <w:sz w:val="28"/>
          <w:szCs w:val="28"/>
        </w:rPr>
        <w:t>регион</w:t>
      </w:r>
      <w:r w:rsidR="00A84185" w:rsidRPr="009579F2">
        <w:rPr>
          <w:color w:val="000000" w:themeColor="text1"/>
          <w:sz w:val="28"/>
          <w:szCs w:val="28"/>
        </w:rPr>
        <w:t xml:space="preserve">альному </w:t>
      </w:r>
      <w:r w:rsidR="003440D7" w:rsidRPr="009579F2">
        <w:rPr>
          <w:color w:val="000000" w:themeColor="text1"/>
          <w:sz w:val="28"/>
          <w:szCs w:val="28"/>
        </w:rPr>
        <w:t xml:space="preserve">государственному </w:t>
      </w:r>
      <w:r w:rsidR="00A84185" w:rsidRPr="009579F2">
        <w:rPr>
          <w:color w:val="000000" w:themeColor="text1"/>
          <w:sz w:val="28"/>
          <w:szCs w:val="28"/>
        </w:rPr>
        <w:t>контролю, раз</w:t>
      </w:r>
      <w:r w:rsidR="003440D7" w:rsidRPr="009579F2">
        <w:rPr>
          <w:color w:val="000000" w:themeColor="text1"/>
          <w:sz w:val="28"/>
          <w:szCs w:val="28"/>
        </w:rPr>
        <w:t>деляется на группы вероятности «1», «2» и «3»</w:t>
      </w:r>
      <w:r w:rsidR="00A84185" w:rsidRPr="009579F2">
        <w:rPr>
          <w:color w:val="000000" w:themeColor="text1"/>
          <w:sz w:val="28"/>
          <w:szCs w:val="28"/>
        </w:rPr>
        <w:t>.</w:t>
      </w:r>
    </w:p>
    <w:p w:rsidR="00A84185" w:rsidRPr="009579F2" w:rsidRDefault="00D419A9" w:rsidP="003440D7">
      <w:pPr>
        <w:pStyle w:val="ad"/>
        <w:shd w:val="clear" w:color="auto" w:fill="FFFFFF"/>
        <w:spacing w:before="0" w:beforeAutospacing="0" w:after="0" w:afterAutospacing="0" w:line="270" w:lineRule="atLeast"/>
        <w:ind w:firstLine="708"/>
        <w:jc w:val="both"/>
        <w:rPr>
          <w:color w:val="000000" w:themeColor="text1"/>
          <w:sz w:val="28"/>
          <w:szCs w:val="28"/>
        </w:rPr>
      </w:pPr>
      <w:r w:rsidRPr="009579F2">
        <w:rPr>
          <w:color w:val="000000" w:themeColor="text1"/>
          <w:sz w:val="28"/>
          <w:szCs w:val="28"/>
        </w:rPr>
        <w:t>6</w:t>
      </w:r>
      <w:r w:rsidR="00463D8C" w:rsidRPr="009579F2">
        <w:rPr>
          <w:color w:val="000000" w:themeColor="text1"/>
          <w:sz w:val="28"/>
          <w:szCs w:val="28"/>
        </w:rPr>
        <w:t xml:space="preserve">. </w:t>
      </w:r>
      <w:proofErr w:type="gramStart"/>
      <w:r w:rsidR="00463D8C" w:rsidRPr="009579F2">
        <w:rPr>
          <w:color w:val="000000" w:themeColor="text1"/>
          <w:sz w:val="28"/>
          <w:szCs w:val="28"/>
        </w:rPr>
        <w:t>К группе вероятности «1»</w:t>
      </w:r>
      <w:r w:rsidR="00A84185" w:rsidRPr="009579F2">
        <w:rPr>
          <w:color w:val="000000" w:themeColor="text1"/>
          <w:sz w:val="28"/>
          <w:szCs w:val="28"/>
        </w:rPr>
        <w:t xml:space="preserve"> относится деятельность контролируемых лиц при наличии вступившего в законную силу в течение </w:t>
      </w:r>
      <w:r w:rsidR="009B482C" w:rsidRPr="009579F2">
        <w:rPr>
          <w:color w:val="000000" w:themeColor="text1"/>
          <w:sz w:val="28"/>
          <w:szCs w:val="28"/>
        </w:rPr>
        <w:t>пяти</w:t>
      </w:r>
      <w:r w:rsidR="00A84185" w:rsidRPr="009579F2">
        <w:rPr>
          <w:color w:val="000000" w:themeColor="text1"/>
          <w:sz w:val="28"/>
          <w:szCs w:val="28"/>
        </w:rPr>
        <w:t xml:space="preserve"> предшествующих календарных лет обвинительного приговора суда с назначением наказания работнику контролируемого лица (или решения (постановления) о назначении административного наказания контролируемому лицу или работнику контролируемого лица) за нарушение обязательных требований к обеспечению хранения, изучения, комплектования, учета и использования музейных предметов и музейных коллекций.</w:t>
      </w:r>
      <w:proofErr w:type="gramEnd"/>
    </w:p>
    <w:p w:rsidR="00A84185" w:rsidRPr="009579F2" w:rsidRDefault="00D419A9" w:rsidP="00463D8C">
      <w:pPr>
        <w:pStyle w:val="ad"/>
        <w:shd w:val="clear" w:color="auto" w:fill="FFFFFF"/>
        <w:spacing w:before="0" w:beforeAutospacing="0" w:after="0" w:afterAutospacing="0" w:line="270" w:lineRule="atLeast"/>
        <w:ind w:firstLine="708"/>
        <w:jc w:val="both"/>
        <w:rPr>
          <w:color w:val="000000" w:themeColor="text1"/>
          <w:sz w:val="28"/>
          <w:szCs w:val="28"/>
        </w:rPr>
      </w:pPr>
      <w:r w:rsidRPr="009579F2">
        <w:rPr>
          <w:color w:val="000000" w:themeColor="text1"/>
          <w:sz w:val="28"/>
          <w:szCs w:val="28"/>
        </w:rPr>
        <w:t>7</w:t>
      </w:r>
      <w:r w:rsidR="00463D8C" w:rsidRPr="009579F2">
        <w:rPr>
          <w:color w:val="000000" w:themeColor="text1"/>
          <w:sz w:val="28"/>
          <w:szCs w:val="28"/>
        </w:rPr>
        <w:t xml:space="preserve">. </w:t>
      </w:r>
      <w:proofErr w:type="gramStart"/>
      <w:r w:rsidR="00463D8C" w:rsidRPr="009579F2">
        <w:rPr>
          <w:color w:val="000000" w:themeColor="text1"/>
          <w:sz w:val="28"/>
          <w:szCs w:val="28"/>
        </w:rPr>
        <w:t>К группе вероятности «2»</w:t>
      </w:r>
      <w:r w:rsidR="00A84185" w:rsidRPr="009579F2">
        <w:rPr>
          <w:color w:val="000000" w:themeColor="text1"/>
          <w:sz w:val="28"/>
          <w:szCs w:val="28"/>
        </w:rPr>
        <w:t xml:space="preserve"> относится деятельность контролируемых лиц, у которых в течение последних </w:t>
      </w:r>
      <w:r w:rsidR="009B482C" w:rsidRPr="009579F2">
        <w:rPr>
          <w:color w:val="000000" w:themeColor="text1"/>
          <w:sz w:val="28"/>
          <w:szCs w:val="28"/>
        </w:rPr>
        <w:t>пяти</w:t>
      </w:r>
      <w:r w:rsidR="00A84185" w:rsidRPr="009579F2">
        <w:rPr>
          <w:color w:val="000000" w:themeColor="text1"/>
          <w:sz w:val="28"/>
          <w:szCs w:val="28"/>
        </w:rPr>
        <w:t xml:space="preserve"> лет при проведении планового или внепланового контрольного (надзорного) мероприятия были выявлены нарушения обязательных требований к обеспечению хранения, изучения, комплектования, учета и использования музейных предметов и музейных коллекций, за которые не предусмотрена административная ответственность в соответствии с Кодексом Российской Федерации об административных правонарушениях.</w:t>
      </w:r>
      <w:proofErr w:type="gramEnd"/>
    </w:p>
    <w:p w:rsidR="00A84185" w:rsidRPr="009579F2" w:rsidRDefault="00D419A9" w:rsidP="00463D8C">
      <w:pPr>
        <w:pStyle w:val="ad"/>
        <w:shd w:val="clear" w:color="auto" w:fill="FFFFFF"/>
        <w:spacing w:before="0" w:beforeAutospacing="0" w:after="0" w:afterAutospacing="0" w:line="270" w:lineRule="atLeast"/>
        <w:ind w:firstLine="708"/>
        <w:jc w:val="both"/>
        <w:rPr>
          <w:color w:val="000000" w:themeColor="text1"/>
          <w:sz w:val="28"/>
          <w:szCs w:val="28"/>
        </w:rPr>
      </w:pPr>
      <w:r w:rsidRPr="009579F2">
        <w:rPr>
          <w:color w:val="000000" w:themeColor="text1"/>
          <w:sz w:val="28"/>
          <w:szCs w:val="28"/>
        </w:rPr>
        <w:t>8</w:t>
      </w:r>
      <w:r w:rsidR="00463D8C" w:rsidRPr="009579F2">
        <w:rPr>
          <w:color w:val="000000" w:themeColor="text1"/>
          <w:sz w:val="28"/>
          <w:szCs w:val="28"/>
        </w:rPr>
        <w:t>. К группе вероятности «3»</w:t>
      </w:r>
      <w:r w:rsidR="00A84185" w:rsidRPr="009579F2">
        <w:rPr>
          <w:color w:val="000000" w:themeColor="text1"/>
          <w:sz w:val="28"/>
          <w:szCs w:val="28"/>
        </w:rPr>
        <w:t xml:space="preserve"> относится деятельность контролируемых лиц при отсутствии информации, указанной в </w:t>
      </w:r>
      <w:hyperlink r:id="rId18" w:anchor="10007" w:history="1">
        <w:r w:rsidR="00A84185" w:rsidRPr="009579F2">
          <w:rPr>
            <w:rStyle w:val="ae"/>
            <w:color w:val="000000" w:themeColor="text1"/>
            <w:sz w:val="28"/>
            <w:szCs w:val="28"/>
            <w:u w:val="none"/>
            <w:bdr w:val="none" w:sz="0" w:space="0" w:color="auto" w:frame="1"/>
          </w:rPr>
          <w:t xml:space="preserve">пунктах </w:t>
        </w:r>
      </w:hyperlink>
      <w:r w:rsidRPr="009579F2">
        <w:rPr>
          <w:rStyle w:val="ae"/>
          <w:color w:val="000000" w:themeColor="text1"/>
          <w:sz w:val="28"/>
          <w:szCs w:val="28"/>
          <w:u w:val="none"/>
          <w:bdr w:val="none" w:sz="0" w:space="0" w:color="auto" w:frame="1"/>
        </w:rPr>
        <w:t>6</w:t>
      </w:r>
      <w:r w:rsidR="00A84185" w:rsidRPr="009579F2">
        <w:rPr>
          <w:color w:val="000000" w:themeColor="text1"/>
          <w:sz w:val="28"/>
          <w:szCs w:val="28"/>
        </w:rPr>
        <w:t> и </w:t>
      </w:r>
      <w:r w:rsidRPr="009579F2">
        <w:rPr>
          <w:color w:val="000000" w:themeColor="text1"/>
          <w:sz w:val="28"/>
          <w:szCs w:val="28"/>
        </w:rPr>
        <w:t>7</w:t>
      </w:r>
      <w:hyperlink r:id="rId19" w:anchor="10008" w:history="1"/>
      <w:r w:rsidR="009B482C" w:rsidRPr="009579F2">
        <w:rPr>
          <w:rStyle w:val="ae"/>
          <w:color w:val="000000" w:themeColor="text1"/>
          <w:sz w:val="28"/>
          <w:szCs w:val="28"/>
          <w:u w:val="none"/>
          <w:bdr w:val="none" w:sz="0" w:space="0" w:color="auto" w:frame="1"/>
        </w:rPr>
        <w:t xml:space="preserve"> настоящего </w:t>
      </w:r>
      <w:r w:rsidR="001B0586" w:rsidRPr="009579F2">
        <w:rPr>
          <w:color w:val="000000" w:themeColor="text1"/>
          <w:sz w:val="28"/>
          <w:szCs w:val="28"/>
        </w:rPr>
        <w:t>приложения</w:t>
      </w:r>
      <w:r w:rsidR="00A84185" w:rsidRPr="009579F2">
        <w:rPr>
          <w:color w:val="000000" w:themeColor="text1"/>
          <w:sz w:val="28"/>
          <w:szCs w:val="28"/>
        </w:rPr>
        <w:t>.</w:t>
      </w:r>
    </w:p>
    <w:p w:rsidR="00D52CB0" w:rsidRPr="009579F2" w:rsidRDefault="00D419A9" w:rsidP="00D52CB0">
      <w:pPr>
        <w:pStyle w:val="ad"/>
        <w:shd w:val="clear" w:color="auto" w:fill="FFFFFF"/>
        <w:spacing w:before="0" w:beforeAutospacing="0" w:after="0" w:afterAutospacing="0" w:line="270" w:lineRule="atLeast"/>
        <w:ind w:firstLine="708"/>
        <w:jc w:val="both"/>
        <w:rPr>
          <w:color w:val="000000" w:themeColor="text1"/>
          <w:sz w:val="28"/>
          <w:szCs w:val="28"/>
        </w:rPr>
      </w:pPr>
      <w:r w:rsidRPr="009579F2">
        <w:rPr>
          <w:color w:val="000000" w:themeColor="text1"/>
          <w:sz w:val="28"/>
          <w:szCs w:val="28"/>
        </w:rPr>
        <w:t>9</w:t>
      </w:r>
      <w:r w:rsidR="00A84185" w:rsidRPr="009579F2">
        <w:rPr>
          <w:color w:val="000000" w:themeColor="text1"/>
          <w:sz w:val="28"/>
          <w:szCs w:val="28"/>
        </w:rPr>
        <w:t xml:space="preserve">. Отнесение деятельности контролируемого лица к определенной категории риска основывается на соотнесении группы тяжести и группы вероятности по перечню </w:t>
      </w:r>
      <w:proofErr w:type="gramStart"/>
      <w:r w:rsidR="00A84185" w:rsidRPr="009579F2">
        <w:rPr>
          <w:color w:val="000000" w:themeColor="text1"/>
          <w:sz w:val="28"/>
          <w:szCs w:val="28"/>
        </w:rPr>
        <w:t>согласно </w:t>
      </w:r>
      <w:hyperlink r:id="rId20" w:anchor="100000" w:history="1">
        <w:r w:rsidR="00D52CB0" w:rsidRPr="009579F2">
          <w:rPr>
            <w:rStyle w:val="ae"/>
            <w:color w:val="000000" w:themeColor="text1"/>
            <w:sz w:val="28"/>
            <w:szCs w:val="28"/>
            <w:u w:val="none"/>
            <w:bdr w:val="none" w:sz="0" w:space="0" w:color="auto" w:frame="1"/>
          </w:rPr>
          <w:t>пункта</w:t>
        </w:r>
        <w:proofErr w:type="gramEnd"/>
      </w:hyperlink>
      <w:r w:rsidR="00D52CB0" w:rsidRPr="009579F2">
        <w:rPr>
          <w:rStyle w:val="ae"/>
          <w:color w:val="000000" w:themeColor="text1"/>
          <w:sz w:val="28"/>
          <w:szCs w:val="28"/>
          <w:u w:val="none"/>
          <w:bdr w:val="none" w:sz="0" w:space="0" w:color="auto" w:frame="1"/>
        </w:rPr>
        <w:t xml:space="preserve"> 1</w:t>
      </w:r>
      <w:r w:rsidRPr="009579F2">
        <w:rPr>
          <w:rStyle w:val="ae"/>
          <w:color w:val="000000" w:themeColor="text1"/>
          <w:sz w:val="28"/>
          <w:szCs w:val="28"/>
          <w:u w:val="none"/>
          <w:bdr w:val="none" w:sz="0" w:space="0" w:color="auto" w:frame="1"/>
        </w:rPr>
        <w:t>0</w:t>
      </w:r>
      <w:r w:rsidR="001B0586" w:rsidRPr="009579F2">
        <w:rPr>
          <w:rStyle w:val="ae"/>
          <w:color w:val="000000" w:themeColor="text1"/>
          <w:sz w:val="28"/>
          <w:szCs w:val="28"/>
          <w:u w:val="none"/>
          <w:bdr w:val="none" w:sz="0" w:space="0" w:color="auto" w:frame="1"/>
        </w:rPr>
        <w:t xml:space="preserve"> </w:t>
      </w:r>
      <w:r w:rsidR="009B482C" w:rsidRPr="009579F2">
        <w:rPr>
          <w:rStyle w:val="ae"/>
          <w:color w:val="000000" w:themeColor="text1"/>
          <w:sz w:val="28"/>
          <w:szCs w:val="28"/>
          <w:u w:val="none"/>
          <w:bdr w:val="none" w:sz="0" w:space="0" w:color="auto" w:frame="1"/>
        </w:rPr>
        <w:t xml:space="preserve">настоящего </w:t>
      </w:r>
      <w:r w:rsidR="001B0586" w:rsidRPr="009579F2">
        <w:rPr>
          <w:rStyle w:val="ae"/>
          <w:color w:val="000000" w:themeColor="text1"/>
          <w:sz w:val="28"/>
          <w:szCs w:val="28"/>
          <w:u w:val="none"/>
          <w:bdr w:val="none" w:sz="0" w:space="0" w:color="auto" w:frame="1"/>
        </w:rPr>
        <w:t>приложения</w:t>
      </w:r>
      <w:r w:rsidR="00A84185" w:rsidRPr="009579F2">
        <w:rPr>
          <w:color w:val="000000" w:themeColor="text1"/>
          <w:sz w:val="28"/>
          <w:szCs w:val="28"/>
        </w:rPr>
        <w:t>.</w:t>
      </w:r>
    </w:p>
    <w:p w:rsidR="005B4354" w:rsidRPr="009579F2" w:rsidRDefault="00D52CB0" w:rsidP="00D52CB0">
      <w:pPr>
        <w:pStyle w:val="ad"/>
        <w:shd w:val="clear" w:color="auto" w:fill="FFFFFF"/>
        <w:spacing w:before="0" w:beforeAutospacing="0" w:after="0" w:afterAutospacing="0" w:line="270" w:lineRule="atLeast"/>
        <w:ind w:firstLine="708"/>
        <w:jc w:val="both"/>
        <w:rPr>
          <w:color w:val="333333"/>
          <w:sz w:val="28"/>
          <w:szCs w:val="28"/>
        </w:rPr>
      </w:pPr>
      <w:r w:rsidRPr="009579F2">
        <w:rPr>
          <w:color w:val="000000" w:themeColor="text1"/>
          <w:sz w:val="28"/>
          <w:szCs w:val="28"/>
        </w:rPr>
        <w:t>1</w:t>
      </w:r>
      <w:r w:rsidR="00D419A9" w:rsidRPr="009579F2">
        <w:rPr>
          <w:color w:val="000000" w:themeColor="text1"/>
          <w:sz w:val="28"/>
          <w:szCs w:val="28"/>
        </w:rPr>
        <w:t>0</w:t>
      </w:r>
      <w:r w:rsidRPr="009579F2">
        <w:rPr>
          <w:color w:val="000000" w:themeColor="text1"/>
          <w:sz w:val="28"/>
          <w:szCs w:val="28"/>
        </w:rPr>
        <w:t xml:space="preserve">. </w:t>
      </w:r>
      <w:r w:rsidRPr="009579F2">
        <w:rPr>
          <w:color w:val="333333"/>
          <w:sz w:val="28"/>
          <w:szCs w:val="28"/>
        </w:rPr>
        <w:t xml:space="preserve">Перечень </w:t>
      </w:r>
      <w:r w:rsidR="005B4354" w:rsidRPr="009579F2">
        <w:rPr>
          <w:color w:val="333333"/>
          <w:sz w:val="28"/>
          <w:szCs w:val="28"/>
        </w:rPr>
        <w:t>соотнесения группы тяжести и группы вероятности с категориями риска</w:t>
      </w:r>
      <w:r w:rsidRPr="009579F2">
        <w:rPr>
          <w:color w:val="333333"/>
          <w:sz w:val="28"/>
          <w:szCs w:val="28"/>
        </w:rPr>
        <w:t>:</w:t>
      </w:r>
    </w:p>
    <w:p w:rsidR="00D52CB0" w:rsidRPr="009579F2" w:rsidRDefault="00D52CB0" w:rsidP="00D52CB0">
      <w:pPr>
        <w:pStyle w:val="ad"/>
        <w:shd w:val="clear" w:color="auto" w:fill="FFFFFF"/>
        <w:spacing w:before="0" w:beforeAutospacing="0" w:after="0" w:afterAutospacing="0" w:line="270" w:lineRule="atLeast"/>
        <w:ind w:firstLine="708"/>
        <w:jc w:val="both"/>
        <w:rPr>
          <w:color w:val="000000" w:themeColor="text1"/>
          <w:sz w:val="28"/>
          <w:szCs w:val="28"/>
        </w:rPr>
      </w:pPr>
    </w:p>
    <w:tbl>
      <w:tblPr>
        <w:tblStyle w:val="a9"/>
        <w:tblW w:w="0" w:type="auto"/>
        <w:tblInd w:w="178" w:type="dxa"/>
        <w:tblLook w:val="04A0" w:firstRow="1" w:lastRow="0" w:firstColumn="1" w:lastColumn="0" w:noHBand="0" w:noVBand="1"/>
      </w:tblPr>
      <w:tblGrid>
        <w:gridCol w:w="2937"/>
        <w:gridCol w:w="3115"/>
        <w:gridCol w:w="3271"/>
      </w:tblGrid>
      <w:tr w:rsidR="00E86E63" w:rsidRPr="009579F2" w:rsidTr="009579F2">
        <w:tc>
          <w:tcPr>
            <w:tcW w:w="2937" w:type="dxa"/>
          </w:tcPr>
          <w:p w:rsidR="00E86E63" w:rsidRPr="009579F2" w:rsidRDefault="00E86E63" w:rsidP="009579F2">
            <w:pPr>
              <w:jc w:val="center"/>
              <w:rPr>
                <w:rFonts w:ascii="Times New Roman" w:hAnsi="Times New Roman"/>
                <w:sz w:val="28"/>
                <w:szCs w:val="28"/>
              </w:rPr>
            </w:pPr>
            <w:r w:rsidRPr="009579F2">
              <w:rPr>
                <w:rFonts w:ascii="Times New Roman" w:hAnsi="Times New Roman"/>
                <w:bCs/>
                <w:sz w:val="28"/>
                <w:szCs w:val="28"/>
              </w:rPr>
              <w:t>Категория риска</w:t>
            </w:r>
          </w:p>
        </w:tc>
        <w:tc>
          <w:tcPr>
            <w:tcW w:w="3115" w:type="dxa"/>
          </w:tcPr>
          <w:p w:rsidR="00E86E63" w:rsidRPr="009579F2" w:rsidRDefault="00E86E63" w:rsidP="009579F2">
            <w:pPr>
              <w:jc w:val="center"/>
              <w:rPr>
                <w:rFonts w:ascii="Times New Roman" w:hAnsi="Times New Roman"/>
                <w:sz w:val="28"/>
                <w:szCs w:val="28"/>
              </w:rPr>
            </w:pPr>
            <w:r w:rsidRPr="009579F2">
              <w:rPr>
                <w:rFonts w:ascii="Times New Roman" w:hAnsi="Times New Roman"/>
                <w:bCs/>
                <w:sz w:val="28"/>
                <w:szCs w:val="28"/>
              </w:rPr>
              <w:t>Группа тяжести</w:t>
            </w:r>
          </w:p>
        </w:tc>
        <w:tc>
          <w:tcPr>
            <w:tcW w:w="3271" w:type="dxa"/>
          </w:tcPr>
          <w:p w:rsidR="00E86E63" w:rsidRPr="009579F2" w:rsidRDefault="00E86E63" w:rsidP="009579F2">
            <w:pPr>
              <w:jc w:val="center"/>
              <w:rPr>
                <w:rFonts w:ascii="Times New Roman" w:hAnsi="Times New Roman"/>
                <w:sz w:val="28"/>
                <w:szCs w:val="28"/>
              </w:rPr>
            </w:pPr>
            <w:r w:rsidRPr="009579F2">
              <w:rPr>
                <w:rFonts w:ascii="Times New Roman" w:hAnsi="Times New Roman"/>
                <w:bCs/>
                <w:sz w:val="28"/>
                <w:szCs w:val="28"/>
              </w:rPr>
              <w:t>Группа вероятности</w:t>
            </w:r>
          </w:p>
        </w:tc>
      </w:tr>
      <w:tr w:rsidR="00E86E63" w:rsidRPr="009579F2" w:rsidTr="009579F2">
        <w:tc>
          <w:tcPr>
            <w:tcW w:w="2937" w:type="dxa"/>
          </w:tcPr>
          <w:p w:rsidR="00E86E63" w:rsidRPr="009579F2" w:rsidRDefault="00E86E63" w:rsidP="006D5F5A">
            <w:pPr>
              <w:rPr>
                <w:rFonts w:ascii="Times New Roman" w:hAnsi="Times New Roman"/>
                <w:sz w:val="28"/>
                <w:szCs w:val="28"/>
              </w:rPr>
            </w:pPr>
            <w:r w:rsidRPr="009579F2">
              <w:rPr>
                <w:rFonts w:ascii="Times New Roman" w:hAnsi="Times New Roman"/>
                <w:sz w:val="28"/>
                <w:szCs w:val="28"/>
              </w:rPr>
              <w:t>Высокий риск</w:t>
            </w:r>
          </w:p>
        </w:tc>
        <w:tc>
          <w:tcPr>
            <w:tcW w:w="3115"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А</w:t>
            </w:r>
          </w:p>
        </w:tc>
        <w:tc>
          <w:tcPr>
            <w:tcW w:w="3271"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1</w:t>
            </w:r>
          </w:p>
        </w:tc>
      </w:tr>
      <w:tr w:rsidR="00E86E63" w:rsidRPr="009579F2" w:rsidTr="009579F2">
        <w:tc>
          <w:tcPr>
            <w:tcW w:w="2937" w:type="dxa"/>
          </w:tcPr>
          <w:p w:rsidR="00E86E63" w:rsidRPr="009579F2" w:rsidRDefault="00E86E63" w:rsidP="006D5F5A">
            <w:pPr>
              <w:rPr>
                <w:rFonts w:ascii="Times New Roman" w:hAnsi="Times New Roman"/>
                <w:sz w:val="28"/>
                <w:szCs w:val="28"/>
              </w:rPr>
            </w:pPr>
          </w:p>
        </w:tc>
        <w:tc>
          <w:tcPr>
            <w:tcW w:w="3115"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Б</w:t>
            </w:r>
          </w:p>
        </w:tc>
        <w:tc>
          <w:tcPr>
            <w:tcW w:w="3271"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1</w:t>
            </w:r>
          </w:p>
        </w:tc>
      </w:tr>
      <w:tr w:rsidR="00E86E63" w:rsidRPr="009579F2" w:rsidTr="009579F2">
        <w:tc>
          <w:tcPr>
            <w:tcW w:w="2937" w:type="dxa"/>
          </w:tcPr>
          <w:p w:rsidR="00E86E63" w:rsidRPr="009579F2" w:rsidRDefault="00E86E63" w:rsidP="006D5F5A">
            <w:pPr>
              <w:rPr>
                <w:rFonts w:ascii="Times New Roman" w:hAnsi="Times New Roman"/>
                <w:sz w:val="28"/>
                <w:szCs w:val="28"/>
              </w:rPr>
            </w:pPr>
            <w:r w:rsidRPr="009579F2">
              <w:rPr>
                <w:rFonts w:ascii="Times New Roman" w:hAnsi="Times New Roman"/>
                <w:sz w:val="28"/>
                <w:szCs w:val="28"/>
              </w:rPr>
              <w:t>Средний риск</w:t>
            </w:r>
          </w:p>
        </w:tc>
        <w:tc>
          <w:tcPr>
            <w:tcW w:w="3115"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А</w:t>
            </w:r>
          </w:p>
        </w:tc>
        <w:tc>
          <w:tcPr>
            <w:tcW w:w="3271"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2</w:t>
            </w:r>
          </w:p>
        </w:tc>
      </w:tr>
      <w:tr w:rsidR="00E86E63" w:rsidRPr="009579F2" w:rsidTr="009579F2">
        <w:tc>
          <w:tcPr>
            <w:tcW w:w="2937" w:type="dxa"/>
          </w:tcPr>
          <w:p w:rsidR="00E86E63" w:rsidRPr="009579F2" w:rsidRDefault="00E86E63" w:rsidP="006D5F5A">
            <w:pPr>
              <w:rPr>
                <w:rFonts w:ascii="Times New Roman" w:hAnsi="Times New Roman"/>
                <w:sz w:val="28"/>
                <w:szCs w:val="28"/>
              </w:rPr>
            </w:pPr>
          </w:p>
        </w:tc>
        <w:tc>
          <w:tcPr>
            <w:tcW w:w="3115"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Б</w:t>
            </w:r>
          </w:p>
        </w:tc>
        <w:tc>
          <w:tcPr>
            <w:tcW w:w="3271"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2</w:t>
            </w:r>
          </w:p>
        </w:tc>
      </w:tr>
      <w:tr w:rsidR="00E86E63" w:rsidRPr="009579F2" w:rsidTr="009579F2">
        <w:tc>
          <w:tcPr>
            <w:tcW w:w="2937" w:type="dxa"/>
          </w:tcPr>
          <w:p w:rsidR="00E86E63" w:rsidRPr="009579F2" w:rsidRDefault="00E86E63" w:rsidP="006D5F5A">
            <w:pPr>
              <w:rPr>
                <w:rFonts w:ascii="Times New Roman" w:hAnsi="Times New Roman"/>
                <w:sz w:val="28"/>
                <w:szCs w:val="28"/>
              </w:rPr>
            </w:pPr>
          </w:p>
        </w:tc>
        <w:tc>
          <w:tcPr>
            <w:tcW w:w="3115"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В</w:t>
            </w:r>
          </w:p>
        </w:tc>
        <w:tc>
          <w:tcPr>
            <w:tcW w:w="3271"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1</w:t>
            </w:r>
          </w:p>
        </w:tc>
      </w:tr>
      <w:tr w:rsidR="00E86E63" w:rsidRPr="009579F2" w:rsidTr="009579F2">
        <w:tc>
          <w:tcPr>
            <w:tcW w:w="2937" w:type="dxa"/>
          </w:tcPr>
          <w:p w:rsidR="00E86E63" w:rsidRPr="009579F2" w:rsidRDefault="00E86E63" w:rsidP="006D5F5A">
            <w:pPr>
              <w:rPr>
                <w:rFonts w:ascii="Times New Roman" w:hAnsi="Times New Roman"/>
                <w:sz w:val="28"/>
                <w:szCs w:val="28"/>
              </w:rPr>
            </w:pPr>
          </w:p>
        </w:tc>
        <w:tc>
          <w:tcPr>
            <w:tcW w:w="3115"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В</w:t>
            </w:r>
          </w:p>
        </w:tc>
        <w:tc>
          <w:tcPr>
            <w:tcW w:w="3271"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2</w:t>
            </w:r>
          </w:p>
        </w:tc>
      </w:tr>
      <w:tr w:rsidR="00E86E63" w:rsidRPr="009579F2" w:rsidTr="009579F2">
        <w:tc>
          <w:tcPr>
            <w:tcW w:w="2937" w:type="dxa"/>
          </w:tcPr>
          <w:p w:rsidR="00E86E63" w:rsidRPr="009579F2" w:rsidRDefault="00E86E63" w:rsidP="006D5F5A">
            <w:pPr>
              <w:rPr>
                <w:rFonts w:ascii="Times New Roman" w:hAnsi="Times New Roman"/>
                <w:sz w:val="28"/>
                <w:szCs w:val="28"/>
              </w:rPr>
            </w:pPr>
            <w:r w:rsidRPr="009579F2">
              <w:rPr>
                <w:rFonts w:ascii="Times New Roman" w:hAnsi="Times New Roman"/>
                <w:sz w:val="28"/>
                <w:szCs w:val="28"/>
              </w:rPr>
              <w:t>Низкий риск</w:t>
            </w:r>
          </w:p>
        </w:tc>
        <w:tc>
          <w:tcPr>
            <w:tcW w:w="3115"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А</w:t>
            </w:r>
          </w:p>
        </w:tc>
        <w:tc>
          <w:tcPr>
            <w:tcW w:w="3271"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3</w:t>
            </w:r>
          </w:p>
        </w:tc>
      </w:tr>
      <w:tr w:rsidR="00E86E63" w:rsidRPr="009579F2" w:rsidTr="009579F2">
        <w:tc>
          <w:tcPr>
            <w:tcW w:w="2937" w:type="dxa"/>
          </w:tcPr>
          <w:p w:rsidR="00E86E63" w:rsidRPr="009579F2" w:rsidRDefault="00E86E63" w:rsidP="006D5F5A">
            <w:pPr>
              <w:rPr>
                <w:rFonts w:ascii="Times New Roman" w:hAnsi="Times New Roman"/>
                <w:sz w:val="28"/>
                <w:szCs w:val="28"/>
              </w:rPr>
            </w:pPr>
          </w:p>
        </w:tc>
        <w:tc>
          <w:tcPr>
            <w:tcW w:w="3115"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Б</w:t>
            </w:r>
          </w:p>
        </w:tc>
        <w:tc>
          <w:tcPr>
            <w:tcW w:w="3271"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3</w:t>
            </w:r>
          </w:p>
        </w:tc>
      </w:tr>
      <w:tr w:rsidR="00E86E63" w:rsidRPr="009579F2" w:rsidTr="009579F2">
        <w:tc>
          <w:tcPr>
            <w:tcW w:w="2937" w:type="dxa"/>
          </w:tcPr>
          <w:p w:rsidR="00E86E63" w:rsidRPr="009579F2" w:rsidRDefault="00E86E63" w:rsidP="006D5F5A">
            <w:pPr>
              <w:rPr>
                <w:rFonts w:ascii="Times New Roman" w:hAnsi="Times New Roman"/>
                <w:sz w:val="28"/>
                <w:szCs w:val="28"/>
              </w:rPr>
            </w:pPr>
          </w:p>
        </w:tc>
        <w:tc>
          <w:tcPr>
            <w:tcW w:w="3115"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В</w:t>
            </w:r>
          </w:p>
        </w:tc>
        <w:tc>
          <w:tcPr>
            <w:tcW w:w="3271" w:type="dxa"/>
          </w:tcPr>
          <w:p w:rsidR="00E86E63" w:rsidRPr="009579F2" w:rsidRDefault="00E86E63" w:rsidP="00855BEE">
            <w:pPr>
              <w:jc w:val="center"/>
              <w:rPr>
                <w:rFonts w:ascii="Times New Roman" w:hAnsi="Times New Roman"/>
                <w:sz w:val="28"/>
                <w:szCs w:val="28"/>
              </w:rPr>
            </w:pPr>
            <w:r w:rsidRPr="009579F2">
              <w:rPr>
                <w:rFonts w:ascii="Times New Roman" w:hAnsi="Times New Roman"/>
                <w:sz w:val="28"/>
                <w:szCs w:val="28"/>
              </w:rPr>
              <w:t>3</w:t>
            </w:r>
          </w:p>
        </w:tc>
      </w:tr>
    </w:tbl>
    <w:p w:rsidR="006D5F5A" w:rsidRPr="009579F2" w:rsidRDefault="006D5F5A" w:rsidP="006D5F5A">
      <w:pPr>
        <w:rPr>
          <w:rFonts w:ascii="Times New Roman" w:hAnsi="Times New Roman"/>
          <w:sz w:val="28"/>
          <w:szCs w:val="28"/>
        </w:rPr>
      </w:pPr>
    </w:p>
    <w:p w:rsidR="006D5F5A" w:rsidRPr="009579F2" w:rsidRDefault="006D5F5A" w:rsidP="006D5F5A">
      <w:pPr>
        <w:rPr>
          <w:rFonts w:ascii="Times New Roman" w:hAnsi="Times New Roman"/>
          <w:sz w:val="28"/>
          <w:szCs w:val="28"/>
        </w:rPr>
      </w:pPr>
    </w:p>
    <w:p w:rsidR="006D5F5A" w:rsidRPr="009579F2" w:rsidRDefault="006D5F5A" w:rsidP="006D5F5A">
      <w:pPr>
        <w:rPr>
          <w:rFonts w:ascii="Times New Roman" w:hAnsi="Times New Roman"/>
          <w:sz w:val="28"/>
          <w:szCs w:val="28"/>
        </w:rPr>
      </w:pPr>
    </w:p>
    <w:p w:rsidR="00C14C21" w:rsidRPr="009579F2" w:rsidRDefault="00C14C21" w:rsidP="006D5F5A">
      <w:pPr>
        <w:rPr>
          <w:rFonts w:ascii="Times New Roman" w:hAnsi="Times New Roman"/>
          <w:sz w:val="28"/>
          <w:szCs w:val="28"/>
        </w:rPr>
      </w:pPr>
    </w:p>
    <w:p w:rsidR="00C14C21" w:rsidRPr="009579F2" w:rsidRDefault="00C14C21" w:rsidP="006D5F5A">
      <w:pPr>
        <w:rPr>
          <w:rFonts w:ascii="Times New Roman" w:hAnsi="Times New Roman"/>
          <w:sz w:val="28"/>
          <w:szCs w:val="28"/>
        </w:rPr>
      </w:pPr>
    </w:p>
    <w:p w:rsidR="00C14C21" w:rsidRPr="009579F2" w:rsidRDefault="00C14C21" w:rsidP="006D5F5A">
      <w:pPr>
        <w:rPr>
          <w:rFonts w:ascii="Times New Roman" w:hAnsi="Times New Roman"/>
          <w:sz w:val="28"/>
          <w:szCs w:val="28"/>
        </w:rPr>
      </w:pPr>
    </w:p>
    <w:p w:rsidR="00C14C21" w:rsidRPr="009579F2" w:rsidRDefault="00C14C21" w:rsidP="006D5F5A">
      <w:pPr>
        <w:rPr>
          <w:rFonts w:ascii="Times New Roman" w:hAnsi="Times New Roman"/>
          <w:sz w:val="28"/>
          <w:szCs w:val="28"/>
        </w:rPr>
      </w:pPr>
    </w:p>
    <w:p w:rsidR="00C14C21" w:rsidRPr="009579F2" w:rsidRDefault="00C14C21" w:rsidP="006D5F5A">
      <w:pPr>
        <w:rPr>
          <w:rFonts w:ascii="Times New Roman" w:hAnsi="Times New Roman"/>
          <w:sz w:val="28"/>
          <w:szCs w:val="28"/>
        </w:rPr>
      </w:pPr>
    </w:p>
    <w:p w:rsidR="00C14C21" w:rsidRPr="009579F2" w:rsidRDefault="00C14C21" w:rsidP="006D5F5A">
      <w:pPr>
        <w:rPr>
          <w:rFonts w:ascii="Times New Roman" w:hAnsi="Times New Roman"/>
          <w:sz w:val="28"/>
          <w:szCs w:val="28"/>
        </w:rPr>
      </w:pPr>
    </w:p>
    <w:p w:rsidR="00C14C21" w:rsidRPr="009579F2" w:rsidRDefault="00C14C21" w:rsidP="006D5F5A">
      <w:pPr>
        <w:rPr>
          <w:rFonts w:ascii="Times New Roman" w:hAnsi="Times New Roman"/>
          <w:sz w:val="28"/>
          <w:szCs w:val="28"/>
        </w:rPr>
      </w:pPr>
    </w:p>
    <w:p w:rsidR="00C14C21" w:rsidRPr="009579F2" w:rsidRDefault="00C14C21" w:rsidP="006D5F5A">
      <w:pPr>
        <w:rPr>
          <w:rFonts w:ascii="Times New Roman" w:hAnsi="Times New Roman"/>
          <w:sz w:val="28"/>
          <w:szCs w:val="28"/>
        </w:rPr>
      </w:pPr>
    </w:p>
    <w:p w:rsidR="00C14C21" w:rsidRPr="009579F2" w:rsidRDefault="00C14C21" w:rsidP="006D5F5A">
      <w:pPr>
        <w:rPr>
          <w:rFonts w:ascii="Times New Roman" w:hAnsi="Times New Roman"/>
          <w:sz w:val="28"/>
          <w:szCs w:val="28"/>
        </w:rPr>
      </w:pPr>
    </w:p>
    <w:p w:rsidR="00C14C21" w:rsidRPr="009579F2" w:rsidRDefault="00C14C21" w:rsidP="006D5F5A">
      <w:pPr>
        <w:rPr>
          <w:rFonts w:ascii="Times New Roman" w:hAnsi="Times New Roman"/>
          <w:sz w:val="28"/>
          <w:szCs w:val="28"/>
        </w:rPr>
      </w:pPr>
    </w:p>
    <w:p w:rsidR="00C14C21" w:rsidRPr="009579F2" w:rsidRDefault="00C14C21" w:rsidP="006D5F5A">
      <w:pPr>
        <w:rPr>
          <w:rFonts w:ascii="Times New Roman" w:hAnsi="Times New Roman"/>
          <w:sz w:val="28"/>
          <w:szCs w:val="28"/>
        </w:rPr>
      </w:pPr>
    </w:p>
    <w:p w:rsidR="00C14C21" w:rsidRPr="009579F2" w:rsidRDefault="00C14C21" w:rsidP="006D5F5A">
      <w:pPr>
        <w:rPr>
          <w:rFonts w:ascii="Times New Roman" w:hAnsi="Times New Roman"/>
          <w:sz w:val="28"/>
          <w:szCs w:val="28"/>
        </w:rPr>
      </w:pPr>
    </w:p>
    <w:p w:rsidR="00C14C21" w:rsidRPr="009579F2" w:rsidRDefault="00C14C21" w:rsidP="006D5F5A">
      <w:pPr>
        <w:rPr>
          <w:rFonts w:ascii="Times New Roman" w:hAnsi="Times New Roman"/>
          <w:sz w:val="28"/>
          <w:szCs w:val="28"/>
        </w:rPr>
      </w:pPr>
    </w:p>
    <w:p w:rsidR="00C14C21" w:rsidRPr="009579F2" w:rsidRDefault="00C14C21" w:rsidP="006D5F5A">
      <w:pPr>
        <w:rPr>
          <w:rFonts w:ascii="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B7198" w:rsidRPr="009579F2" w:rsidTr="00097A9E">
        <w:tc>
          <w:tcPr>
            <w:tcW w:w="4785" w:type="dxa"/>
          </w:tcPr>
          <w:p w:rsidR="000B7198" w:rsidRPr="009579F2" w:rsidRDefault="000B7198" w:rsidP="00097A9E">
            <w:pPr>
              <w:rPr>
                <w:rFonts w:ascii="Times New Roman" w:hAnsi="Times New Roman"/>
                <w:sz w:val="28"/>
                <w:szCs w:val="28"/>
              </w:rPr>
            </w:pPr>
          </w:p>
        </w:tc>
        <w:tc>
          <w:tcPr>
            <w:tcW w:w="4786" w:type="dxa"/>
          </w:tcPr>
          <w:p w:rsidR="000B7198" w:rsidRPr="009579F2" w:rsidRDefault="000B7198" w:rsidP="00097A9E">
            <w:pPr>
              <w:rPr>
                <w:rFonts w:ascii="Times New Roman" w:hAnsi="Times New Roman"/>
                <w:sz w:val="28"/>
                <w:szCs w:val="28"/>
              </w:rPr>
            </w:pPr>
            <w:r w:rsidRPr="009579F2">
              <w:rPr>
                <w:rFonts w:ascii="Times New Roman" w:hAnsi="Times New Roman"/>
                <w:sz w:val="28"/>
                <w:szCs w:val="28"/>
              </w:rPr>
              <w:t xml:space="preserve">Приложение № </w:t>
            </w:r>
            <w:r>
              <w:rPr>
                <w:rFonts w:ascii="Times New Roman" w:hAnsi="Times New Roman"/>
                <w:sz w:val="28"/>
                <w:szCs w:val="28"/>
              </w:rPr>
              <w:t>2</w:t>
            </w:r>
          </w:p>
          <w:p w:rsidR="000B7198" w:rsidRPr="009579F2" w:rsidRDefault="000B7198" w:rsidP="00097A9E">
            <w:pPr>
              <w:rPr>
                <w:rFonts w:ascii="Times New Roman" w:hAnsi="Times New Roman"/>
                <w:sz w:val="28"/>
                <w:szCs w:val="28"/>
              </w:rPr>
            </w:pPr>
            <w:r w:rsidRPr="009579F2">
              <w:rPr>
                <w:rFonts w:ascii="Times New Roman" w:hAnsi="Times New Roman"/>
                <w:sz w:val="28"/>
                <w:szCs w:val="28"/>
              </w:rPr>
              <w:t>к </w:t>
            </w:r>
            <w:hyperlink r:id="rId21" w:anchor="1000" w:history="1">
              <w:r w:rsidRPr="009579F2">
                <w:rPr>
                  <w:rFonts w:ascii="Times New Roman" w:hAnsi="Times New Roman"/>
                  <w:sz w:val="28"/>
                  <w:szCs w:val="28"/>
                </w:rPr>
                <w:t>Положению</w:t>
              </w:r>
            </w:hyperlink>
            <w:r w:rsidRPr="009579F2">
              <w:rPr>
                <w:rFonts w:ascii="Times New Roman" w:hAnsi="Times New Roman"/>
                <w:sz w:val="28"/>
                <w:szCs w:val="28"/>
              </w:rPr>
              <w:t xml:space="preserve"> о </w:t>
            </w:r>
            <w:proofErr w:type="gramStart"/>
            <w:r w:rsidRPr="009579F2">
              <w:rPr>
                <w:rFonts w:ascii="Times New Roman" w:hAnsi="Times New Roman"/>
                <w:sz w:val="28"/>
                <w:szCs w:val="28"/>
              </w:rPr>
              <w:t>региональном</w:t>
            </w:r>
            <w:proofErr w:type="gramEnd"/>
            <w:r w:rsidRPr="009579F2">
              <w:rPr>
                <w:rFonts w:ascii="Times New Roman" w:hAnsi="Times New Roman"/>
                <w:sz w:val="28"/>
                <w:szCs w:val="28"/>
              </w:rPr>
              <w:t xml:space="preserve"> </w:t>
            </w:r>
          </w:p>
          <w:p w:rsidR="000B7198" w:rsidRPr="009579F2" w:rsidRDefault="000B7198" w:rsidP="00097A9E">
            <w:pPr>
              <w:rPr>
                <w:rFonts w:ascii="Times New Roman" w:hAnsi="Times New Roman"/>
                <w:sz w:val="28"/>
                <w:szCs w:val="28"/>
              </w:rPr>
            </w:pPr>
            <w:r w:rsidRPr="009579F2">
              <w:rPr>
                <w:rFonts w:ascii="Times New Roman" w:hAnsi="Times New Roman"/>
                <w:sz w:val="28"/>
                <w:szCs w:val="28"/>
              </w:rPr>
              <w:t xml:space="preserve">государственном </w:t>
            </w:r>
            <w:proofErr w:type="gramStart"/>
            <w:r w:rsidRPr="009579F2">
              <w:rPr>
                <w:rFonts w:ascii="Times New Roman" w:hAnsi="Times New Roman"/>
                <w:sz w:val="28"/>
                <w:szCs w:val="28"/>
              </w:rPr>
              <w:t>контроле</w:t>
            </w:r>
            <w:proofErr w:type="gramEnd"/>
            <w:r w:rsidRPr="009579F2">
              <w:rPr>
                <w:rFonts w:ascii="Times New Roman" w:hAnsi="Times New Roman"/>
                <w:sz w:val="28"/>
                <w:szCs w:val="28"/>
              </w:rPr>
              <w:t xml:space="preserve"> (надзоре) </w:t>
            </w:r>
          </w:p>
          <w:p w:rsidR="000B7198" w:rsidRPr="009579F2" w:rsidRDefault="000B7198" w:rsidP="00097A9E">
            <w:pPr>
              <w:rPr>
                <w:rFonts w:ascii="Times New Roman" w:hAnsi="Times New Roman"/>
                <w:sz w:val="28"/>
                <w:szCs w:val="28"/>
              </w:rPr>
            </w:pPr>
            <w:r w:rsidRPr="009579F2">
              <w:rPr>
                <w:rFonts w:ascii="Times New Roman" w:hAnsi="Times New Roman"/>
                <w:sz w:val="28"/>
                <w:szCs w:val="28"/>
              </w:rPr>
              <w:t xml:space="preserve">за состоянием Музейного фонда </w:t>
            </w:r>
          </w:p>
          <w:p w:rsidR="000B7198" w:rsidRPr="009579F2" w:rsidRDefault="000B7198" w:rsidP="00097A9E">
            <w:pPr>
              <w:rPr>
                <w:rFonts w:ascii="Times New Roman" w:hAnsi="Times New Roman"/>
                <w:sz w:val="28"/>
                <w:szCs w:val="28"/>
              </w:rPr>
            </w:pPr>
            <w:r w:rsidRPr="009579F2">
              <w:rPr>
                <w:rFonts w:ascii="Times New Roman" w:hAnsi="Times New Roman"/>
                <w:sz w:val="28"/>
                <w:szCs w:val="28"/>
              </w:rPr>
              <w:t>Российской Федерации на территории Рязанской области</w:t>
            </w:r>
          </w:p>
        </w:tc>
      </w:tr>
    </w:tbl>
    <w:p w:rsidR="00C14C21" w:rsidRPr="009579F2" w:rsidRDefault="00C14C21" w:rsidP="000B7198">
      <w:pPr>
        <w:rPr>
          <w:rFonts w:ascii="Times New Roman" w:hAnsi="Times New Roman"/>
          <w:sz w:val="28"/>
          <w:szCs w:val="28"/>
        </w:rPr>
      </w:pPr>
    </w:p>
    <w:p w:rsidR="00C14C21" w:rsidRPr="009579F2" w:rsidRDefault="00C14C21" w:rsidP="00C14C21">
      <w:pPr>
        <w:jc w:val="right"/>
        <w:rPr>
          <w:rFonts w:ascii="Times New Roman" w:hAnsi="Times New Roman"/>
          <w:sz w:val="28"/>
          <w:szCs w:val="28"/>
        </w:rPr>
      </w:pPr>
    </w:p>
    <w:p w:rsidR="00C14C21" w:rsidRPr="009579F2" w:rsidRDefault="00C14C21" w:rsidP="00C14C21">
      <w:pPr>
        <w:jc w:val="center"/>
        <w:rPr>
          <w:rFonts w:ascii="Times New Roman" w:hAnsi="Times New Roman"/>
          <w:sz w:val="28"/>
          <w:szCs w:val="28"/>
        </w:rPr>
      </w:pPr>
      <w:r w:rsidRPr="009579F2">
        <w:rPr>
          <w:rFonts w:ascii="Times New Roman" w:hAnsi="Times New Roman"/>
          <w:sz w:val="28"/>
          <w:szCs w:val="28"/>
        </w:rPr>
        <w:t>ПЕРЕЧЕНЬ</w:t>
      </w:r>
    </w:p>
    <w:p w:rsidR="000B7198" w:rsidRDefault="00C14C21" w:rsidP="00C14C21">
      <w:pPr>
        <w:jc w:val="center"/>
        <w:rPr>
          <w:rFonts w:ascii="Times New Roman" w:hAnsi="Times New Roman"/>
          <w:sz w:val="28"/>
          <w:szCs w:val="28"/>
        </w:rPr>
      </w:pPr>
      <w:r w:rsidRPr="009579F2">
        <w:rPr>
          <w:rFonts w:ascii="Times New Roman" w:hAnsi="Times New Roman"/>
          <w:sz w:val="28"/>
          <w:szCs w:val="28"/>
        </w:rPr>
        <w:t>индикаторов риска нарушений обязательных требований</w:t>
      </w:r>
    </w:p>
    <w:p w:rsidR="00C14C21" w:rsidRPr="009579F2" w:rsidRDefault="00C14C21" w:rsidP="00C14C21">
      <w:pPr>
        <w:jc w:val="center"/>
        <w:rPr>
          <w:rFonts w:ascii="Times New Roman" w:hAnsi="Times New Roman"/>
          <w:sz w:val="28"/>
          <w:szCs w:val="28"/>
        </w:rPr>
      </w:pPr>
      <w:r w:rsidRPr="009579F2">
        <w:rPr>
          <w:rFonts w:ascii="Times New Roman" w:hAnsi="Times New Roman"/>
          <w:sz w:val="28"/>
          <w:szCs w:val="28"/>
        </w:rPr>
        <w:t>при осуществлении регионального государственного контроля</w:t>
      </w:r>
    </w:p>
    <w:p w:rsidR="00C14C21" w:rsidRPr="009579F2" w:rsidRDefault="00C14C21" w:rsidP="00C14C21">
      <w:pPr>
        <w:jc w:val="center"/>
        <w:rPr>
          <w:rFonts w:ascii="Times New Roman" w:hAnsi="Times New Roman"/>
          <w:sz w:val="28"/>
          <w:szCs w:val="28"/>
        </w:rPr>
      </w:pPr>
    </w:p>
    <w:p w:rsidR="00C14C21" w:rsidRPr="009579F2" w:rsidRDefault="00C14C21" w:rsidP="0096055D">
      <w:pPr>
        <w:ind w:firstLine="709"/>
        <w:jc w:val="both"/>
        <w:rPr>
          <w:rFonts w:ascii="Times New Roman" w:hAnsi="Times New Roman"/>
          <w:sz w:val="28"/>
          <w:szCs w:val="28"/>
        </w:rPr>
      </w:pPr>
      <w:r w:rsidRPr="009579F2">
        <w:rPr>
          <w:rFonts w:ascii="Times New Roman" w:hAnsi="Times New Roman"/>
          <w:sz w:val="28"/>
          <w:szCs w:val="28"/>
        </w:rPr>
        <w:t>При осуществлении</w:t>
      </w:r>
      <w:r w:rsidR="0096055D" w:rsidRPr="009579F2">
        <w:rPr>
          <w:rFonts w:ascii="Times New Roman" w:hAnsi="Times New Roman"/>
          <w:sz w:val="28"/>
          <w:szCs w:val="28"/>
        </w:rPr>
        <w:t xml:space="preserve"> регионального государственного контроля устанавливаются следующие индикаторы риска нарушения обязательных требований:</w:t>
      </w:r>
    </w:p>
    <w:p w:rsidR="0096055D" w:rsidRPr="009579F2" w:rsidRDefault="0096055D" w:rsidP="0096055D">
      <w:pPr>
        <w:ind w:firstLine="709"/>
        <w:jc w:val="both"/>
        <w:rPr>
          <w:rFonts w:ascii="Times New Roman" w:hAnsi="Times New Roman"/>
          <w:sz w:val="28"/>
          <w:szCs w:val="28"/>
        </w:rPr>
      </w:pPr>
      <w:r w:rsidRPr="009579F2">
        <w:rPr>
          <w:rFonts w:ascii="Times New Roman" w:hAnsi="Times New Roman"/>
          <w:sz w:val="28"/>
          <w:szCs w:val="28"/>
        </w:rPr>
        <w:t>1) наличие обращений от граждан и организаций о нарушении обязательных требований контролируемыми лицами, к обеспечению хранения, изучения, комплектования, учета и использования музейных предметов и музейных коллекций;</w:t>
      </w:r>
    </w:p>
    <w:p w:rsidR="0096055D" w:rsidRPr="009579F2" w:rsidRDefault="0096055D" w:rsidP="0096055D">
      <w:pPr>
        <w:ind w:firstLine="709"/>
        <w:jc w:val="both"/>
        <w:rPr>
          <w:rFonts w:ascii="Times New Roman" w:hAnsi="Times New Roman"/>
          <w:sz w:val="28"/>
          <w:szCs w:val="28"/>
        </w:rPr>
      </w:pPr>
      <w:r w:rsidRPr="009579F2">
        <w:rPr>
          <w:rFonts w:ascii="Times New Roman" w:hAnsi="Times New Roman"/>
          <w:sz w:val="28"/>
          <w:szCs w:val="28"/>
        </w:rPr>
        <w:t>2) наличие информации о непринятых контролируемыми лицами мер</w:t>
      </w:r>
      <w:r w:rsidR="000B7198">
        <w:rPr>
          <w:rFonts w:ascii="Times New Roman" w:hAnsi="Times New Roman"/>
          <w:sz w:val="28"/>
          <w:szCs w:val="28"/>
        </w:rPr>
        <w:t>ах</w:t>
      </w:r>
      <w:r w:rsidRPr="009579F2">
        <w:rPr>
          <w:rFonts w:ascii="Times New Roman" w:hAnsi="Times New Roman"/>
          <w:sz w:val="28"/>
          <w:szCs w:val="28"/>
        </w:rPr>
        <w:t xml:space="preserve"> по обеспечению соблюдения обязательных требований, указанных в предостережении.</w:t>
      </w:r>
    </w:p>
    <w:sectPr w:rsidR="0096055D" w:rsidRPr="009579F2" w:rsidSect="007D1064">
      <w:headerReference w:type="default" r:id="rId22"/>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AB8" w:rsidRDefault="00021AB8">
      <w:r>
        <w:separator/>
      </w:r>
    </w:p>
  </w:endnote>
  <w:endnote w:type="continuationSeparator" w:id="0">
    <w:p w:rsidR="00021AB8" w:rsidRDefault="0002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9149BF">
          <w:pPr>
            <w:pStyle w:val="a6"/>
          </w:pPr>
          <w:r>
            <w:rPr>
              <w:noProof/>
            </w:rPr>
            <w:drawing>
              <wp:inline distT="0" distB="0" distL="0" distR="0" wp14:anchorId="0B672515" wp14:editId="0F0645C3">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9149BF" w:rsidP="002953B6">
          <w:pPr>
            <w:pStyle w:val="a6"/>
            <w:spacing w:before="60"/>
            <w:ind w:right="-113"/>
            <w:rPr>
              <w:rFonts w:ascii="Times New Roman" w:hAnsi="Times New Roman"/>
              <w:position w:val="-20"/>
              <w:lang w:val="en-US"/>
            </w:rPr>
          </w:pPr>
          <w:r>
            <w:rPr>
              <w:noProof/>
              <w:position w:val="-20"/>
              <w:sz w:val="14"/>
              <w:szCs w:val="14"/>
            </w:rPr>
            <w:drawing>
              <wp:inline distT="0" distB="0" distL="0" distR="0" wp14:anchorId="7EAF06FA" wp14:editId="1BABAD6B">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7D1064" w:rsidP="005E6D99">
          <w:pPr>
            <w:pStyle w:val="a6"/>
            <w:ind w:right="-113"/>
            <w:rPr>
              <w:rFonts w:ascii="Times New Roman" w:hAnsi="Times New Roman"/>
              <w:position w:val="-14"/>
              <w:lang w:val="en-US"/>
            </w:rPr>
          </w:pPr>
          <w:r>
            <w:rPr>
              <w:rFonts w:ascii="Times New Roman" w:hAnsi="Times New Roman"/>
              <w:position w:val="-14"/>
              <w:lang w:val="en-US"/>
            </w:rPr>
            <w:t>33273  27.09.2021 17:56:24</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AB8" w:rsidRDefault="00021AB8">
      <w:r>
        <w:separator/>
      </w:r>
    </w:p>
  </w:footnote>
  <w:footnote w:type="continuationSeparator" w:id="0">
    <w:p w:rsidR="00021AB8" w:rsidRDefault="00021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890B16">
      <w:rPr>
        <w:rStyle w:val="a8"/>
        <w:rFonts w:ascii="Times New Roman" w:hAnsi="Times New Roman"/>
        <w:noProof/>
        <w:sz w:val="28"/>
        <w:szCs w:val="28"/>
      </w:rPr>
      <w:t>16</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7pt;height:11.35pt" o:bullet="t">
        <v:imagedata r:id="rId1" o:title="Номер версии 555" gain="79922f" blacklevel="-1966f"/>
      </v:shape>
    </w:pict>
  </w:numPicBullet>
  <w:abstractNum w:abstractNumId="0">
    <w:nsid w:val="123364A0"/>
    <w:multiLevelType w:val="hybridMultilevel"/>
    <w:tmpl w:val="B6067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6397F90"/>
    <w:multiLevelType w:val="hybridMultilevel"/>
    <w:tmpl w:val="F4D06328"/>
    <w:lvl w:ilvl="0" w:tplc="1382A394">
      <w:start w:val="1"/>
      <w:numFmt w:val="upperRoman"/>
      <w:lvlText w:val="%1."/>
      <w:lvlJc w:val="left"/>
      <w:pPr>
        <w:ind w:left="1428" w:hanging="72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4">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3F5722D5"/>
    <w:multiLevelType w:val="hybridMultilevel"/>
    <w:tmpl w:val="B9209950"/>
    <w:lvl w:ilvl="0" w:tplc="8CC26936">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5E9E10A4"/>
    <w:multiLevelType w:val="hybridMultilevel"/>
    <w:tmpl w:val="2A4891D2"/>
    <w:lvl w:ilvl="0" w:tplc="4B5EA5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9">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1"/>
  </w:num>
  <w:num w:numId="3">
    <w:abstractNumId w:val="6"/>
  </w:num>
  <w:num w:numId="4">
    <w:abstractNumId w:val="3"/>
  </w:num>
  <w:num w:numId="5">
    <w:abstractNumId w:val="4"/>
  </w:num>
  <w:num w:numId="6">
    <w:abstractNumId w:val="8"/>
  </w:num>
  <w:num w:numId="7">
    <w:abstractNumId w:val="5"/>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7UzO0BTzwoW3B4YLA3VD2T9+us=" w:salt="45IdMmArmH6zgIps19lWtQ=="/>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FE"/>
    <w:rsid w:val="00006C00"/>
    <w:rsid w:val="000120E2"/>
    <w:rsid w:val="0001360F"/>
    <w:rsid w:val="00021434"/>
    <w:rsid w:val="00021AB8"/>
    <w:rsid w:val="000313FB"/>
    <w:rsid w:val="000331B3"/>
    <w:rsid w:val="00033413"/>
    <w:rsid w:val="00033537"/>
    <w:rsid w:val="00037C0C"/>
    <w:rsid w:val="000502A3"/>
    <w:rsid w:val="00056DEB"/>
    <w:rsid w:val="00073A7A"/>
    <w:rsid w:val="00076D5E"/>
    <w:rsid w:val="00084DD3"/>
    <w:rsid w:val="00086C5D"/>
    <w:rsid w:val="000917C0"/>
    <w:rsid w:val="000B0736"/>
    <w:rsid w:val="000B7198"/>
    <w:rsid w:val="000E359E"/>
    <w:rsid w:val="000E62F8"/>
    <w:rsid w:val="000F093A"/>
    <w:rsid w:val="00112C91"/>
    <w:rsid w:val="00122CFD"/>
    <w:rsid w:val="00124B67"/>
    <w:rsid w:val="00142C25"/>
    <w:rsid w:val="00151370"/>
    <w:rsid w:val="001557B6"/>
    <w:rsid w:val="00162E72"/>
    <w:rsid w:val="00173A4D"/>
    <w:rsid w:val="00175BE5"/>
    <w:rsid w:val="001850F4"/>
    <w:rsid w:val="00190FF9"/>
    <w:rsid w:val="001947BE"/>
    <w:rsid w:val="001A560F"/>
    <w:rsid w:val="001B0586"/>
    <w:rsid w:val="001B0982"/>
    <w:rsid w:val="001B16DF"/>
    <w:rsid w:val="001B32BA"/>
    <w:rsid w:val="001B4D30"/>
    <w:rsid w:val="001B4F14"/>
    <w:rsid w:val="001C580C"/>
    <w:rsid w:val="001D593E"/>
    <w:rsid w:val="001D6066"/>
    <w:rsid w:val="001E0317"/>
    <w:rsid w:val="001E20F1"/>
    <w:rsid w:val="001F12E8"/>
    <w:rsid w:val="001F203D"/>
    <w:rsid w:val="001F228C"/>
    <w:rsid w:val="001F64B8"/>
    <w:rsid w:val="001F7C83"/>
    <w:rsid w:val="00203046"/>
    <w:rsid w:val="00205AB5"/>
    <w:rsid w:val="00224DBA"/>
    <w:rsid w:val="00231F1C"/>
    <w:rsid w:val="00235E06"/>
    <w:rsid w:val="00242DDB"/>
    <w:rsid w:val="002479A2"/>
    <w:rsid w:val="00254967"/>
    <w:rsid w:val="0026087E"/>
    <w:rsid w:val="00261DE0"/>
    <w:rsid w:val="00265420"/>
    <w:rsid w:val="00274C81"/>
    <w:rsid w:val="00274E14"/>
    <w:rsid w:val="00280A6D"/>
    <w:rsid w:val="00290390"/>
    <w:rsid w:val="002953B6"/>
    <w:rsid w:val="002A263E"/>
    <w:rsid w:val="002B17AC"/>
    <w:rsid w:val="002B7A59"/>
    <w:rsid w:val="002C6B4B"/>
    <w:rsid w:val="002E5153"/>
    <w:rsid w:val="002E51A7"/>
    <w:rsid w:val="002E5A5F"/>
    <w:rsid w:val="002F1E81"/>
    <w:rsid w:val="00304C98"/>
    <w:rsid w:val="00310D92"/>
    <w:rsid w:val="003160CB"/>
    <w:rsid w:val="00316441"/>
    <w:rsid w:val="003222A3"/>
    <w:rsid w:val="003242FF"/>
    <w:rsid w:val="0034049B"/>
    <w:rsid w:val="003423F6"/>
    <w:rsid w:val="003440D7"/>
    <w:rsid w:val="003568DB"/>
    <w:rsid w:val="00360A40"/>
    <w:rsid w:val="00384127"/>
    <w:rsid w:val="00384ED9"/>
    <w:rsid w:val="003870C2"/>
    <w:rsid w:val="003D3B8A"/>
    <w:rsid w:val="003D54F8"/>
    <w:rsid w:val="003D55CE"/>
    <w:rsid w:val="003E37C5"/>
    <w:rsid w:val="003F4F5E"/>
    <w:rsid w:val="00400906"/>
    <w:rsid w:val="00400F9D"/>
    <w:rsid w:val="00405D4A"/>
    <w:rsid w:val="0042590E"/>
    <w:rsid w:val="00437F65"/>
    <w:rsid w:val="00445044"/>
    <w:rsid w:val="00460FEA"/>
    <w:rsid w:val="00463D8C"/>
    <w:rsid w:val="0046763F"/>
    <w:rsid w:val="004734B7"/>
    <w:rsid w:val="00481B88"/>
    <w:rsid w:val="00485B4F"/>
    <w:rsid w:val="004862D1"/>
    <w:rsid w:val="004B2D5A"/>
    <w:rsid w:val="004B4374"/>
    <w:rsid w:val="004B7BEC"/>
    <w:rsid w:val="004C2EE9"/>
    <w:rsid w:val="004C5D01"/>
    <w:rsid w:val="004D08C5"/>
    <w:rsid w:val="004D293D"/>
    <w:rsid w:val="004F44FE"/>
    <w:rsid w:val="00512A47"/>
    <w:rsid w:val="00513173"/>
    <w:rsid w:val="005150BB"/>
    <w:rsid w:val="00531C68"/>
    <w:rsid w:val="00532119"/>
    <w:rsid w:val="005335F3"/>
    <w:rsid w:val="0054133C"/>
    <w:rsid w:val="00543C38"/>
    <w:rsid w:val="00543D2D"/>
    <w:rsid w:val="00545A3D"/>
    <w:rsid w:val="00546DBB"/>
    <w:rsid w:val="00555DE0"/>
    <w:rsid w:val="00561A5B"/>
    <w:rsid w:val="0057074C"/>
    <w:rsid w:val="00573FBF"/>
    <w:rsid w:val="00574FF3"/>
    <w:rsid w:val="00582538"/>
    <w:rsid w:val="005838EA"/>
    <w:rsid w:val="00585EE1"/>
    <w:rsid w:val="00590C0E"/>
    <w:rsid w:val="005939E6"/>
    <w:rsid w:val="005978FB"/>
    <w:rsid w:val="00597E53"/>
    <w:rsid w:val="005A4227"/>
    <w:rsid w:val="005B229B"/>
    <w:rsid w:val="005B3518"/>
    <w:rsid w:val="005B4354"/>
    <w:rsid w:val="005C56AE"/>
    <w:rsid w:val="005C7449"/>
    <w:rsid w:val="005D669C"/>
    <w:rsid w:val="005E111C"/>
    <w:rsid w:val="005E6D99"/>
    <w:rsid w:val="005F2ADD"/>
    <w:rsid w:val="005F2C49"/>
    <w:rsid w:val="006013EB"/>
    <w:rsid w:val="0060479E"/>
    <w:rsid w:val="00604BE7"/>
    <w:rsid w:val="006159F5"/>
    <w:rsid w:val="00616AED"/>
    <w:rsid w:val="00616DA4"/>
    <w:rsid w:val="00624EDF"/>
    <w:rsid w:val="00632A4F"/>
    <w:rsid w:val="00632B56"/>
    <w:rsid w:val="006351E3"/>
    <w:rsid w:val="00644236"/>
    <w:rsid w:val="006471E5"/>
    <w:rsid w:val="00653FA8"/>
    <w:rsid w:val="00671D3B"/>
    <w:rsid w:val="00684A5B"/>
    <w:rsid w:val="00695535"/>
    <w:rsid w:val="006A1F71"/>
    <w:rsid w:val="006D5F5A"/>
    <w:rsid w:val="006E084D"/>
    <w:rsid w:val="006F328B"/>
    <w:rsid w:val="006F5886"/>
    <w:rsid w:val="00706C9A"/>
    <w:rsid w:val="007071AF"/>
    <w:rsid w:val="00707734"/>
    <w:rsid w:val="00707E19"/>
    <w:rsid w:val="00712F7C"/>
    <w:rsid w:val="00715943"/>
    <w:rsid w:val="0072328A"/>
    <w:rsid w:val="00734F33"/>
    <w:rsid w:val="00736D37"/>
    <w:rsid w:val="007377B5"/>
    <w:rsid w:val="00740906"/>
    <w:rsid w:val="00746CC2"/>
    <w:rsid w:val="00755E5D"/>
    <w:rsid w:val="00760323"/>
    <w:rsid w:val="00765600"/>
    <w:rsid w:val="00770CB0"/>
    <w:rsid w:val="00784E4B"/>
    <w:rsid w:val="00791C9F"/>
    <w:rsid w:val="00792AAB"/>
    <w:rsid w:val="00793B47"/>
    <w:rsid w:val="007A1D0C"/>
    <w:rsid w:val="007A2A7B"/>
    <w:rsid w:val="007B72AA"/>
    <w:rsid w:val="007D1064"/>
    <w:rsid w:val="007D1D5D"/>
    <w:rsid w:val="007D4925"/>
    <w:rsid w:val="007F0C8A"/>
    <w:rsid w:val="007F11AB"/>
    <w:rsid w:val="008024AA"/>
    <w:rsid w:val="00814210"/>
    <w:rsid w:val="008143CB"/>
    <w:rsid w:val="00823CA1"/>
    <w:rsid w:val="00827999"/>
    <w:rsid w:val="008513B9"/>
    <w:rsid w:val="00855BEE"/>
    <w:rsid w:val="00857BC4"/>
    <w:rsid w:val="008660F6"/>
    <w:rsid w:val="008702D3"/>
    <w:rsid w:val="00876034"/>
    <w:rsid w:val="008827E7"/>
    <w:rsid w:val="00890B16"/>
    <w:rsid w:val="008A1696"/>
    <w:rsid w:val="008B3585"/>
    <w:rsid w:val="008B5B97"/>
    <w:rsid w:val="008C58FE"/>
    <w:rsid w:val="008E6C41"/>
    <w:rsid w:val="008F0816"/>
    <w:rsid w:val="008F6BB7"/>
    <w:rsid w:val="00900F42"/>
    <w:rsid w:val="009149BF"/>
    <w:rsid w:val="00930F92"/>
    <w:rsid w:val="00932E3C"/>
    <w:rsid w:val="009336DC"/>
    <w:rsid w:val="00953DA3"/>
    <w:rsid w:val="009573D3"/>
    <w:rsid w:val="009579F2"/>
    <w:rsid w:val="0096055D"/>
    <w:rsid w:val="00964CA6"/>
    <w:rsid w:val="00967273"/>
    <w:rsid w:val="009857A1"/>
    <w:rsid w:val="009977FF"/>
    <w:rsid w:val="009A085B"/>
    <w:rsid w:val="009A5EF4"/>
    <w:rsid w:val="009B482C"/>
    <w:rsid w:val="009C1DE6"/>
    <w:rsid w:val="009C1F0E"/>
    <w:rsid w:val="009D3E8C"/>
    <w:rsid w:val="009E3A0E"/>
    <w:rsid w:val="009E4550"/>
    <w:rsid w:val="00A1314B"/>
    <w:rsid w:val="00A13160"/>
    <w:rsid w:val="00A137D3"/>
    <w:rsid w:val="00A44A8F"/>
    <w:rsid w:val="00A51D96"/>
    <w:rsid w:val="00A51F96"/>
    <w:rsid w:val="00A52EE6"/>
    <w:rsid w:val="00A55D86"/>
    <w:rsid w:val="00A6234E"/>
    <w:rsid w:val="00A70C4B"/>
    <w:rsid w:val="00A822E4"/>
    <w:rsid w:val="00A82F23"/>
    <w:rsid w:val="00A84185"/>
    <w:rsid w:val="00A96F84"/>
    <w:rsid w:val="00AB7894"/>
    <w:rsid w:val="00AC3953"/>
    <w:rsid w:val="00AC7150"/>
    <w:rsid w:val="00AE1039"/>
    <w:rsid w:val="00AE1DCA"/>
    <w:rsid w:val="00AE2D33"/>
    <w:rsid w:val="00AE420A"/>
    <w:rsid w:val="00AE4B08"/>
    <w:rsid w:val="00AF2476"/>
    <w:rsid w:val="00AF40F1"/>
    <w:rsid w:val="00AF5F7C"/>
    <w:rsid w:val="00B02207"/>
    <w:rsid w:val="00B03403"/>
    <w:rsid w:val="00B04A3F"/>
    <w:rsid w:val="00B10324"/>
    <w:rsid w:val="00B376B1"/>
    <w:rsid w:val="00B37E25"/>
    <w:rsid w:val="00B37FEF"/>
    <w:rsid w:val="00B44B95"/>
    <w:rsid w:val="00B620D9"/>
    <w:rsid w:val="00B633DB"/>
    <w:rsid w:val="00B639ED"/>
    <w:rsid w:val="00B641B4"/>
    <w:rsid w:val="00B6500E"/>
    <w:rsid w:val="00B66A8C"/>
    <w:rsid w:val="00B8061C"/>
    <w:rsid w:val="00B83BA2"/>
    <w:rsid w:val="00B853AA"/>
    <w:rsid w:val="00B875BF"/>
    <w:rsid w:val="00B91F62"/>
    <w:rsid w:val="00BB2C98"/>
    <w:rsid w:val="00BC086D"/>
    <w:rsid w:val="00BD0B82"/>
    <w:rsid w:val="00BE1784"/>
    <w:rsid w:val="00BF0472"/>
    <w:rsid w:val="00BF4F5F"/>
    <w:rsid w:val="00C04EEB"/>
    <w:rsid w:val="00C075A4"/>
    <w:rsid w:val="00C10F12"/>
    <w:rsid w:val="00C11826"/>
    <w:rsid w:val="00C129DE"/>
    <w:rsid w:val="00C13DF2"/>
    <w:rsid w:val="00C14C21"/>
    <w:rsid w:val="00C32BA8"/>
    <w:rsid w:val="00C46D42"/>
    <w:rsid w:val="00C50C32"/>
    <w:rsid w:val="00C56137"/>
    <w:rsid w:val="00C60178"/>
    <w:rsid w:val="00C61760"/>
    <w:rsid w:val="00C63CD6"/>
    <w:rsid w:val="00C66C86"/>
    <w:rsid w:val="00C6759B"/>
    <w:rsid w:val="00C73D1D"/>
    <w:rsid w:val="00C87D95"/>
    <w:rsid w:val="00C9077A"/>
    <w:rsid w:val="00C95CD2"/>
    <w:rsid w:val="00CA051B"/>
    <w:rsid w:val="00CA7824"/>
    <w:rsid w:val="00CB3CBE"/>
    <w:rsid w:val="00CB6415"/>
    <w:rsid w:val="00CC131D"/>
    <w:rsid w:val="00CD5A3F"/>
    <w:rsid w:val="00CF03D8"/>
    <w:rsid w:val="00D015D5"/>
    <w:rsid w:val="00D03D68"/>
    <w:rsid w:val="00D04B4C"/>
    <w:rsid w:val="00D266DD"/>
    <w:rsid w:val="00D32B04"/>
    <w:rsid w:val="00D374E7"/>
    <w:rsid w:val="00D419A9"/>
    <w:rsid w:val="00D45122"/>
    <w:rsid w:val="00D52CB0"/>
    <w:rsid w:val="00D533A4"/>
    <w:rsid w:val="00D63949"/>
    <w:rsid w:val="00D652E7"/>
    <w:rsid w:val="00D65622"/>
    <w:rsid w:val="00D72A81"/>
    <w:rsid w:val="00D77BCF"/>
    <w:rsid w:val="00D84394"/>
    <w:rsid w:val="00D95E55"/>
    <w:rsid w:val="00DA3646"/>
    <w:rsid w:val="00DB1EA9"/>
    <w:rsid w:val="00DB3664"/>
    <w:rsid w:val="00DB37E8"/>
    <w:rsid w:val="00DB4891"/>
    <w:rsid w:val="00DC16FB"/>
    <w:rsid w:val="00DC44BB"/>
    <w:rsid w:val="00DC4A65"/>
    <w:rsid w:val="00DC4D12"/>
    <w:rsid w:val="00DC4F66"/>
    <w:rsid w:val="00DE0305"/>
    <w:rsid w:val="00DF050D"/>
    <w:rsid w:val="00DF3765"/>
    <w:rsid w:val="00E04C9D"/>
    <w:rsid w:val="00E10B44"/>
    <w:rsid w:val="00E11F02"/>
    <w:rsid w:val="00E153BB"/>
    <w:rsid w:val="00E16740"/>
    <w:rsid w:val="00E17E5C"/>
    <w:rsid w:val="00E231FE"/>
    <w:rsid w:val="00E2726B"/>
    <w:rsid w:val="00E35201"/>
    <w:rsid w:val="00E37801"/>
    <w:rsid w:val="00E46EAA"/>
    <w:rsid w:val="00E5038C"/>
    <w:rsid w:val="00E50B69"/>
    <w:rsid w:val="00E5298B"/>
    <w:rsid w:val="00E56EFB"/>
    <w:rsid w:val="00E63E9B"/>
    <w:rsid w:val="00E6458F"/>
    <w:rsid w:val="00E678E1"/>
    <w:rsid w:val="00E7242D"/>
    <w:rsid w:val="00E86E63"/>
    <w:rsid w:val="00E87E25"/>
    <w:rsid w:val="00E95EE1"/>
    <w:rsid w:val="00EA04F1"/>
    <w:rsid w:val="00EA2FD3"/>
    <w:rsid w:val="00EA3E19"/>
    <w:rsid w:val="00EB7CE9"/>
    <w:rsid w:val="00EC2AFA"/>
    <w:rsid w:val="00EC433F"/>
    <w:rsid w:val="00ED1FDE"/>
    <w:rsid w:val="00F06EFB"/>
    <w:rsid w:val="00F1529E"/>
    <w:rsid w:val="00F16F07"/>
    <w:rsid w:val="00F21BBC"/>
    <w:rsid w:val="00F40774"/>
    <w:rsid w:val="00F45B7C"/>
    <w:rsid w:val="00F45FCE"/>
    <w:rsid w:val="00F51C97"/>
    <w:rsid w:val="00F9334F"/>
    <w:rsid w:val="00F97D7F"/>
    <w:rsid w:val="00FA0EC1"/>
    <w:rsid w:val="00FA122C"/>
    <w:rsid w:val="00FA3B95"/>
    <w:rsid w:val="00FC1278"/>
    <w:rsid w:val="00FD59F2"/>
    <w:rsid w:val="00FE2D9F"/>
    <w:rsid w:val="00FE379E"/>
    <w:rsid w:val="00FE7735"/>
    <w:rsid w:val="00FF2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paragraph" w:styleId="3">
    <w:name w:val="heading 3"/>
    <w:basedOn w:val="a"/>
    <w:next w:val="a"/>
    <w:link w:val="30"/>
    <w:semiHidden/>
    <w:unhideWhenUsed/>
    <w:qFormat/>
    <w:rsid w:val="005B43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FA0EC1"/>
    <w:pPr>
      <w:autoSpaceDE w:val="0"/>
      <w:autoSpaceDN w:val="0"/>
      <w:adjustRightInd w:val="0"/>
    </w:pPr>
    <w:rPr>
      <w:rFonts w:eastAsiaTheme="minorHAnsi"/>
      <w:sz w:val="28"/>
      <w:szCs w:val="28"/>
      <w:lang w:eastAsia="en-US"/>
    </w:rPr>
  </w:style>
  <w:style w:type="paragraph" w:styleId="ac">
    <w:name w:val="List Paragraph"/>
    <w:basedOn w:val="a"/>
    <w:uiPriority w:val="34"/>
    <w:qFormat/>
    <w:rsid w:val="00930F92"/>
    <w:pPr>
      <w:ind w:left="720"/>
      <w:contextualSpacing/>
    </w:pPr>
  </w:style>
  <w:style w:type="character" w:customStyle="1" w:styleId="ListLabel141">
    <w:name w:val="ListLabel 141"/>
    <w:qFormat/>
    <w:rsid w:val="00D533A4"/>
    <w:rPr>
      <w:caps w:val="0"/>
      <w:smallCaps w:val="0"/>
      <w:strike w:val="0"/>
      <w:dstrike w:val="0"/>
      <w:color w:val="000000"/>
      <w:spacing w:val="0"/>
      <w:w w:val="100"/>
      <w:kern w:val="0"/>
      <w:position w:val="0"/>
      <w:sz w:val="28"/>
      <w:vertAlign w:val="baseline"/>
    </w:rPr>
  </w:style>
  <w:style w:type="character" w:customStyle="1" w:styleId="30">
    <w:name w:val="Заголовок 3 Знак"/>
    <w:basedOn w:val="a0"/>
    <w:link w:val="3"/>
    <w:semiHidden/>
    <w:rsid w:val="005B4354"/>
    <w:rPr>
      <w:rFonts w:asciiTheme="majorHAnsi" w:eastAsiaTheme="majorEastAsia" w:hAnsiTheme="majorHAnsi" w:cstheme="majorBidi"/>
      <w:color w:val="243F60" w:themeColor="accent1" w:themeShade="7F"/>
      <w:sz w:val="24"/>
      <w:szCs w:val="24"/>
    </w:rPr>
  </w:style>
  <w:style w:type="paragraph" w:styleId="ad">
    <w:name w:val="Normal (Web)"/>
    <w:basedOn w:val="a"/>
    <w:uiPriority w:val="99"/>
    <w:unhideWhenUsed/>
    <w:rsid w:val="005B4354"/>
    <w:pPr>
      <w:spacing w:before="100" w:beforeAutospacing="1" w:after="100" w:afterAutospacing="1"/>
    </w:pPr>
    <w:rPr>
      <w:rFonts w:ascii="Times New Roman" w:hAnsi="Times New Roman"/>
      <w:sz w:val="24"/>
      <w:szCs w:val="24"/>
    </w:rPr>
  </w:style>
  <w:style w:type="character" w:styleId="ae">
    <w:name w:val="Hyperlink"/>
    <w:basedOn w:val="a0"/>
    <w:uiPriority w:val="99"/>
    <w:unhideWhenUsed/>
    <w:rsid w:val="005B43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paragraph" w:styleId="3">
    <w:name w:val="heading 3"/>
    <w:basedOn w:val="a"/>
    <w:next w:val="a"/>
    <w:link w:val="30"/>
    <w:semiHidden/>
    <w:unhideWhenUsed/>
    <w:qFormat/>
    <w:rsid w:val="005B43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FA0EC1"/>
    <w:pPr>
      <w:autoSpaceDE w:val="0"/>
      <w:autoSpaceDN w:val="0"/>
      <w:adjustRightInd w:val="0"/>
    </w:pPr>
    <w:rPr>
      <w:rFonts w:eastAsiaTheme="minorHAnsi"/>
      <w:sz w:val="28"/>
      <w:szCs w:val="28"/>
      <w:lang w:eastAsia="en-US"/>
    </w:rPr>
  </w:style>
  <w:style w:type="paragraph" w:styleId="ac">
    <w:name w:val="List Paragraph"/>
    <w:basedOn w:val="a"/>
    <w:uiPriority w:val="34"/>
    <w:qFormat/>
    <w:rsid w:val="00930F92"/>
    <w:pPr>
      <w:ind w:left="720"/>
      <w:contextualSpacing/>
    </w:pPr>
  </w:style>
  <w:style w:type="character" w:customStyle="1" w:styleId="ListLabel141">
    <w:name w:val="ListLabel 141"/>
    <w:qFormat/>
    <w:rsid w:val="00D533A4"/>
    <w:rPr>
      <w:caps w:val="0"/>
      <w:smallCaps w:val="0"/>
      <w:strike w:val="0"/>
      <w:dstrike w:val="0"/>
      <w:color w:val="000000"/>
      <w:spacing w:val="0"/>
      <w:w w:val="100"/>
      <w:kern w:val="0"/>
      <w:position w:val="0"/>
      <w:sz w:val="28"/>
      <w:vertAlign w:val="baseline"/>
    </w:rPr>
  </w:style>
  <w:style w:type="character" w:customStyle="1" w:styleId="30">
    <w:name w:val="Заголовок 3 Знак"/>
    <w:basedOn w:val="a0"/>
    <w:link w:val="3"/>
    <w:semiHidden/>
    <w:rsid w:val="005B4354"/>
    <w:rPr>
      <w:rFonts w:asciiTheme="majorHAnsi" w:eastAsiaTheme="majorEastAsia" w:hAnsiTheme="majorHAnsi" w:cstheme="majorBidi"/>
      <w:color w:val="243F60" w:themeColor="accent1" w:themeShade="7F"/>
      <w:sz w:val="24"/>
      <w:szCs w:val="24"/>
    </w:rPr>
  </w:style>
  <w:style w:type="paragraph" w:styleId="ad">
    <w:name w:val="Normal (Web)"/>
    <w:basedOn w:val="a"/>
    <w:uiPriority w:val="99"/>
    <w:unhideWhenUsed/>
    <w:rsid w:val="005B4354"/>
    <w:pPr>
      <w:spacing w:before="100" w:beforeAutospacing="1" w:after="100" w:afterAutospacing="1"/>
    </w:pPr>
    <w:rPr>
      <w:rFonts w:ascii="Times New Roman" w:hAnsi="Times New Roman"/>
      <w:sz w:val="24"/>
      <w:szCs w:val="24"/>
    </w:rPr>
  </w:style>
  <w:style w:type="character" w:styleId="ae">
    <w:name w:val="Hyperlink"/>
    <w:basedOn w:val="a0"/>
    <w:uiPriority w:val="99"/>
    <w:unhideWhenUsed/>
    <w:rsid w:val="005B4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548985">
      <w:bodyDiv w:val="1"/>
      <w:marLeft w:val="0"/>
      <w:marRight w:val="0"/>
      <w:marTop w:val="0"/>
      <w:marBottom w:val="0"/>
      <w:divBdr>
        <w:top w:val="none" w:sz="0" w:space="0" w:color="auto"/>
        <w:left w:val="none" w:sz="0" w:space="0" w:color="auto"/>
        <w:bottom w:val="none" w:sz="0" w:space="0" w:color="auto"/>
        <w:right w:val="none" w:sz="0" w:space="0" w:color="auto"/>
      </w:divBdr>
      <w:divsChild>
        <w:div w:id="2066952723">
          <w:marLeft w:val="0"/>
          <w:marRight w:val="0"/>
          <w:marTop w:val="0"/>
          <w:marBottom w:val="180"/>
          <w:divBdr>
            <w:top w:val="none" w:sz="0" w:space="0" w:color="auto"/>
            <w:left w:val="none" w:sz="0" w:space="0" w:color="auto"/>
            <w:bottom w:val="none" w:sz="0" w:space="0" w:color="auto"/>
            <w:right w:val="none" w:sz="0" w:space="0" w:color="auto"/>
          </w:divBdr>
        </w:div>
        <w:div w:id="610287452">
          <w:marLeft w:val="0"/>
          <w:marRight w:val="0"/>
          <w:marTop w:val="0"/>
          <w:marBottom w:val="0"/>
          <w:divBdr>
            <w:top w:val="none" w:sz="0" w:space="0" w:color="auto"/>
            <w:left w:val="none" w:sz="0" w:space="0" w:color="auto"/>
            <w:bottom w:val="none" w:sz="0" w:space="0" w:color="auto"/>
            <w:right w:val="none" w:sz="0" w:space="0" w:color="auto"/>
          </w:divBdr>
        </w:div>
      </w:divsChild>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arant.ru/products/ipo/prime/doc/401323264/" TargetMode="External"/><Relationship Id="rId18" Type="http://schemas.openxmlformats.org/officeDocument/2006/relationships/hyperlink" Target="https://www.garant.ru/products/ipo/prime/doc/401323264/" TargetMode="External"/><Relationship Id="rId3" Type="http://schemas.openxmlformats.org/officeDocument/2006/relationships/styles" Target="styles.xml"/><Relationship Id="rId21" Type="http://schemas.openxmlformats.org/officeDocument/2006/relationships/hyperlink" Target="https://www.garant.ru/products/ipo/prime/doc/401323264/" TargetMode="External"/><Relationship Id="rId7" Type="http://schemas.openxmlformats.org/officeDocument/2006/relationships/footnotes" Target="footnotes.xml"/><Relationship Id="rId12" Type="http://schemas.openxmlformats.org/officeDocument/2006/relationships/hyperlink" Target="consultantplus://offline/ref=C96C385063DE25A701E3705491AEB9460FF99A3236CD4CE1546B084EA60CC4125A069647857DB583E9B64DBAE8M1RCI" TargetMode="External"/><Relationship Id="rId17" Type="http://schemas.openxmlformats.org/officeDocument/2006/relationships/hyperlink" Target="https://www.garant.ru/products/ipo/prime/doc/401323264/" TargetMode="External"/><Relationship Id="rId2" Type="http://schemas.openxmlformats.org/officeDocument/2006/relationships/numbering" Target="numbering.xml"/><Relationship Id="rId16" Type="http://schemas.openxmlformats.org/officeDocument/2006/relationships/hyperlink" Target="https://www.garant.ru/products/ipo/prime/doc/401323264/" TargetMode="External"/><Relationship Id="rId20" Type="http://schemas.openxmlformats.org/officeDocument/2006/relationships/hyperlink" Target="https://www.garant.ru/products/ipo/prime/doc/4013232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arant.ru/products/ipo/prime/doc/401323264/"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garant.ru/products/ipo/prime/doc/40132326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arant.ru/products/ipo/prime/doc/401323264/"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A\Desktop\&#1058;&#1103;&#1073;&#1080;&#1085;%20&#1040;.&#1040;\&#1053;&#1086;&#1088;&#1084;&#1072;&#1090;&#1080;&#1074;&#1082;&#1072;\&#1055;&#1088;&#1072;&#1074;&#1080;&#1090;&#1077;&#1083;&#1100;&#1089;&#1090;&#1074;&#1086;%20&#1056;&#1054;\&#1055;&#1086;&#1089;&#1090;&#1072;&#1085;&#1086;&#1074;&#1083;&#1077;&#1085;&#1080;&#1103;%20&#1055;&#1088;&#1072;&#1074;&#1080;&#1090;&#1077;&#1083;&#1100;&#1089;&#1090;&#1074;&#1072;\&#1054;%20&#1075;&#1086;&#1089;%20&#1082;&#1086;&#1085;&#1090;&#1088;&#1086;&#1083;&#1077;\&#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2DAD7-BA7A-4567-8227-FC8048DA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12</TotalTime>
  <Pages>16</Pages>
  <Words>5152</Words>
  <Characters>29371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SPecialiST RePack</Company>
  <LinksUpToDate>false</LinksUpToDate>
  <CharactersWithSpaces>34455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TAA</dc:creator>
  <cp:lastModifiedBy>Дягилева М.А.</cp:lastModifiedBy>
  <cp:revision>6</cp:revision>
  <cp:lastPrinted>2021-09-24T09:56:00Z</cp:lastPrinted>
  <dcterms:created xsi:type="dcterms:W3CDTF">2021-09-24T09:56:00Z</dcterms:created>
  <dcterms:modified xsi:type="dcterms:W3CDTF">2021-09-28T13:04:00Z</dcterms:modified>
</cp:coreProperties>
</file>