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75057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4493F" w:rsidTr="0064493F">
        <w:tc>
          <w:tcPr>
            <w:tcW w:w="5428" w:type="dxa"/>
            <w:shd w:val="clear" w:color="auto" w:fill="auto"/>
          </w:tcPr>
          <w:p w:rsidR="00190FF9" w:rsidRPr="0064493F" w:rsidRDefault="00190FF9" w:rsidP="006449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6229FC" w:rsidRDefault="00190FF9" w:rsidP="006229FC">
            <w:pPr>
              <w:rPr>
                <w:rFonts w:ascii="Times New Roman" w:hAnsi="Times New Roman"/>
                <w:sz w:val="28"/>
                <w:szCs w:val="28"/>
              </w:rPr>
            </w:pPr>
            <w:r w:rsidRPr="0064493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860BAE" w:rsidRPr="00644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64493F" w:rsidRDefault="00860BAE" w:rsidP="006229FC">
            <w:pPr>
              <w:rPr>
                <w:rFonts w:ascii="Times New Roman" w:hAnsi="Times New Roman"/>
                <w:sz w:val="28"/>
                <w:szCs w:val="28"/>
              </w:rPr>
            </w:pPr>
            <w:r w:rsidRPr="0064493F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="00AF66F7"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</w:p>
        </w:tc>
      </w:tr>
      <w:tr w:rsidR="006229FC" w:rsidRPr="0064493F" w:rsidTr="0064493F">
        <w:tc>
          <w:tcPr>
            <w:tcW w:w="5428" w:type="dxa"/>
            <w:shd w:val="clear" w:color="auto" w:fill="auto"/>
          </w:tcPr>
          <w:p w:rsidR="006229FC" w:rsidRPr="0064493F" w:rsidRDefault="006229FC" w:rsidP="006449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6229FC" w:rsidRPr="0064493F" w:rsidRDefault="006714A1" w:rsidP="00C67E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20.09.2021 № </w:t>
            </w:r>
            <w:r w:rsidR="00C67E5A">
              <w:rPr>
                <w:rFonts w:ascii="Times New Roman" w:hAnsi="Times New Roman"/>
                <w:sz w:val="28"/>
                <w:szCs w:val="28"/>
              </w:rPr>
              <w:t>61-пг</w:t>
            </w:r>
            <w:bookmarkStart w:id="0" w:name="_GoBack"/>
            <w:bookmarkEnd w:id="0"/>
          </w:p>
        </w:tc>
      </w:tr>
      <w:tr w:rsidR="006229FC" w:rsidRPr="0064493F" w:rsidTr="0064493F">
        <w:tc>
          <w:tcPr>
            <w:tcW w:w="5428" w:type="dxa"/>
            <w:shd w:val="clear" w:color="auto" w:fill="auto"/>
          </w:tcPr>
          <w:p w:rsidR="006229FC" w:rsidRPr="0064493F" w:rsidRDefault="006229FC" w:rsidP="006449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6229FC" w:rsidRPr="0064493F" w:rsidRDefault="006229FC" w:rsidP="006229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FC" w:rsidRPr="0064493F" w:rsidTr="0064493F">
        <w:tc>
          <w:tcPr>
            <w:tcW w:w="5428" w:type="dxa"/>
            <w:shd w:val="clear" w:color="auto" w:fill="auto"/>
          </w:tcPr>
          <w:p w:rsidR="006229FC" w:rsidRPr="0064493F" w:rsidRDefault="006229FC" w:rsidP="006449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6229FC" w:rsidRPr="0064493F" w:rsidRDefault="006229FC" w:rsidP="006229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AF66F7" w:rsidRDefault="00190FF9" w:rsidP="00AF66F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F66F7" w:rsidRDefault="00AF66F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95658" w:rsidRDefault="008C475C" w:rsidP="00A95658">
      <w:pPr>
        <w:keepNext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</w:p>
    <w:p w:rsidR="008C475C" w:rsidRDefault="008C475C" w:rsidP="008C475C">
      <w:pPr>
        <w:keepNext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 порядке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поощрения работников</w:t>
      </w:r>
      <w:r w:rsidR="00A95658" w:rsidRPr="00A9565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:rsidR="00A95658" w:rsidRDefault="00A95658" w:rsidP="008C475C">
      <w:pPr>
        <w:keepNext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A9565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агропромышленного комплекса Рязанской области </w:t>
      </w:r>
    </w:p>
    <w:p w:rsidR="006229FC" w:rsidRPr="008C475C" w:rsidRDefault="006229FC" w:rsidP="008C475C">
      <w:pPr>
        <w:keepNext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7221" w:rsidRDefault="006229FC" w:rsidP="006229FC">
      <w:pPr>
        <w:pStyle w:val="ac"/>
        <w:ind w:left="0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1. </w:t>
      </w:r>
      <w:r w:rsidR="00D77221">
        <w:rPr>
          <w:rFonts w:ascii="Times New Roman" w:eastAsiaTheme="minorHAnsi" w:hAnsi="Times New Roman" w:cstheme="minorBidi"/>
          <w:sz w:val="28"/>
          <w:szCs w:val="28"/>
          <w:lang w:eastAsia="en-US"/>
        </w:rPr>
        <w:t>Общие положения</w:t>
      </w:r>
    </w:p>
    <w:p w:rsidR="00D77221" w:rsidRPr="00D77221" w:rsidRDefault="00D77221" w:rsidP="00D77221">
      <w:pPr>
        <w:pStyle w:val="ac"/>
        <w:ind w:left="1069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A95658" w:rsidRDefault="006229FC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1.1. </w:t>
      </w:r>
      <w:r w:rsidR="008C475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Настоящее Положение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 порядке поощрения работников агропромышленного комплекса Рязанской области (далее – Положение) </w:t>
      </w:r>
      <w:r w:rsidR="00A95658" w:rsidRPr="00A9565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устанавливает порядок 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поощрения</w:t>
      </w:r>
      <w:r w:rsidR="00A95658" w:rsidRPr="00A9565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граждан Российской Федерации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–</w:t>
      </w:r>
      <w:r w:rsidR="00A95658" w:rsidRPr="00A9565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работников агропромышленного комплекса Рязанской области за достигнутые успехи по итогам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работы в текущем году и </w:t>
      </w:r>
      <w:r w:rsidR="00A95658" w:rsidRPr="00A95658">
        <w:rPr>
          <w:rFonts w:ascii="Times New Roman" w:eastAsiaTheme="minorHAnsi" w:hAnsi="Times New Roman" w:cstheme="minorBidi"/>
          <w:sz w:val="28"/>
          <w:szCs w:val="28"/>
          <w:lang w:eastAsia="en-US"/>
        </w:rPr>
        <w:t>в связи с профессиональным праздником – Днем работника сельского хозяйства и перерабатывающей промышленности.</w:t>
      </w:r>
    </w:p>
    <w:p w:rsidR="009A28BF" w:rsidRPr="006229FC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1.2. 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Для целей настоящего Положения </w:t>
      </w:r>
      <w:r w:rsidR="009A28BF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используются следующие понятия:</w:t>
      </w:r>
    </w:p>
    <w:p w:rsidR="0077413A" w:rsidRDefault="009A28BF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работники</w:t>
      </w:r>
      <w:r w:rsidR="0077413A" w:rsidRPr="009A28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агропромышленного комплекса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Рязанской области </w:t>
      </w:r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занятые в сфере сельского хозяйства</w:t>
      </w:r>
      <w:r w:rsidR="006229FC" w:rsidRPr="009A28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77413A" w:rsidRPr="009A28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руководители,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специалисты, </w:t>
      </w:r>
      <w:r w:rsidR="0077413A" w:rsidRPr="009A28BF">
        <w:rPr>
          <w:rFonts w:ascii="Times New Roman" w:eastAsiaTheme="minorHAnsi" w:hAnsi="Times New Roman" w:cstheme="minorBidi"/>
          <w:sz w:val="28"/>
          <w:szCs w:val="28"/>
          <w:lang w:eastAsia="en-US"/>
        </w:rPr>
        <w:t>работники</w:t>
      </w:r>
      <w:r w:rsidR="00B235BA">
        <w:rPr>
          <w:rFonts w:ascii="Times New Roman" w:eastAsiaTheme="minorHAnsi" w:hAnsi="Times New Roman" w:cstheme="minorBidi"/>
          <w:sz w:val="28"/>
          <w:szCs w:val="28"/>
          <w:lang w:eastAsia="en-US"/>
        </w:rPr>
        <w:t>, в том числе студенты-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работники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,</w:t>
      </w:r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proofErr w:type="spellStart"/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сельхозтоваропроизводителей</w:t>
      </w:r>
      <w:proofErr w:type="spellEnd"/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</w:t>
      </w:r>
      <w:r w:rsidR="0077413A" w:rsidRPr="009A28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организаций, индивидуальных предпринимателей, входящих в состав агропромышленного комплекса Рязанской области в соответствии с частью 2 статьи 2 Закона Рязанской области от 28.05.2021 № 33-ОЗ «О государственной поддержке сельскохозяйственного производства на территории Рязанской области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»;</w:t>
      </w:r>
    </w:p>
    <w:p w:rsidR="00CF2ED0" w:rsidRPr="00CF2ED0" w:rsidRDefault="00B235BA" w:rsidP="006229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9FC">
        <w:rPr>
          <w:rFonts w:ascii="Times New Roman" w:eastAsiaTheme="minorHAnsi" w:hAnsi="Times New Roman" w:cstheme="minorBidi"/>
          <w:spacing w:val="-4"/>
          <w:sz w:val="28"/>
          <w:szCs w:val="28"/>
          <w:lang w:eastAsia="en-US"/>
        </w:rPr>
        <w:t>студенты-</w:t>
      </w:r>
      <w:r w:rsidR="00CF2ED0" w:rsidRPr="006229FC">
        <w:rPr>
          <w:rFonts w:ascii="Times New Roman" w:eastAsiaTheme="minorHAnsi" w:hAnsi="Times New Roman" w:cstheme="minorBidi"/>
          <w:spacing w:val="-4"/>
          <w:sz w:val="28"/>
          <w:szCs w:val="28"/>
          <w:lang w:eastAsia="en-US"/>
        </w:rPr>
        <w:t xml:space="preserve">работники </w:t>
      </w:r>
      <w:r w:rsidR="006229FC" w:rsidRPr="006229FC">
        <w:rPr>
          <w:rFonts w:ascii="Times New Roman" w:eastAsiaTheme="minorHAnsi" w:hAnsi="Times New Roman" w:cstheme="minorBidi"/>
          <w:spacing w:val="-4"/>
          <w:sz w:val="28"/>
          <w:szCs w:val="28"/>
          <w:lang w:eastAsia="en-US"/>
        </w:rPr>
        <w:t>–</w:t>
      </w:r>
      <w:r w:rsidR="00CF2ED0" w:rsidRPr="006229FC">
        <w:rPr>
          <w:rFonts w:ascii="Times New Roman" w:eastAsiaTheme="minorHAnsi" w:hAnsi="Times New Roman" w:cstheme="minorBidi"/>
          <w:spacing w:val="-4"/>
          <w:sz w:val="28"/>
          <w:szCs w:val="28"/>
          <w:lang w:eastAsia="en-US"/>
        </w:rPr>
        <w:t xml:space="preserve"> </w:t>
      </w:r>
      <w:r w:rsidR="00CF2ED0" w:rsidRPr="006229FC">
        <w:rPr>
          <w:rFonts w:ascii="Times New Roman" w:hAnsi="Times New Roman"/>
          <w:spacing w:val="-4"/>
          <w:sz w:val="28"/>
          <w:szCs w:val="28"/>
        </w:rPr>
        <w:t>граждане</w:t>
      </w:r>
      <w:r w:rsidR="006229FC" w:rsidRPr="006229FC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6163B3" w:rsidRPr="006229FC">
        <w:rPr>
          <w:rFonts w:ascii="Times New Roman" w:hAnsi="Times New Roman"/>
          <w:spacing w:val="-4"/>
          <w:sz w:val="28"/>
          <w:szCs w:val="28"/>
        </w:rPr>
        <w:t>обучающие</w:t>
      </w:r>
      <w:r w:rsidR="00CF2ED0" w:rsidRPr="006229FC">
        <w:rPr>
          <w:rFonts w:ascii="Times New Roman" w:hAnsi="Times New Roman"/>
          <w:spacing w:val="-4"/>
          <w:sz w:val="28"/>
          <w:szCs w:val="28"/>
        </w:rPr>
        <w:t>ся по сельскохозяйственным</w:t>
      </w:r>
      <w:r w:rsidR="00CF2ED0">
        <w:rPr>
          <w:rFonts w:ascii="Times New Roman" w:hAnsi="Times New Roman"/>
          <w:sz w:val="28"/>
          <w:szCs w:val="28"/>
        </w:rPr>
        <w:t xml:space="preserve"> специальностям, соответствующим Общероссийскому классификатору специальностей по образованию, в образовательных организациях высшего, среднего профессионального образования, привлеченные для прохождения практики на основе срочного трудового договора с </w:t>
      </w:r>
      <w:proofErr w:type="spellStart"/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сельхозтоваропроизводителем</w:t>
      </w:r>
      <w:proofErr w:type="spellEnd"/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,</w:t>
      </w:r>
      <w:r w:rsidR="006229FC">
        <w:rPr>
          <w:rFonts w:ascii="Times New Roman" w:hAnsi="Times New Roman"/>
          <w:sz w:val="28"/>
          <w:szCs w:val="28"/>
        </w:rPr>
        <w:t xml:space="preserve"> </w:t>
      </w:r>
      <w:r w:rsidR="00CF2ED0">
        <w:rPr>
          <w:rFonts w:ascii="Times New Roman" w:hAnsi="Times New Roman"/>
          <w:sz w:val="28"/>
          <w:szCs w:val="28"/>
        </w:rPr>
        <w:t>организацией, индивидуальным</w:t>
      </w:r>
      <w:r w:rsidR="006229FC">
        <w:rPr>
          <w:rFonts w:ascii="Times New Roman" w:hAnsi="Times New Roman"/>
          <w:sz w:val="28"/>
          <w:szCs w:val="28"/>
        </w:rPr>
        <w:t xml:space="preserve"> </w:t>
      </w:r>
      <w:r w:rsidR="00CF2ED0">
        <w:rPr>
          <w:rFonts w:ascii="Times New Roman" w:hAnsi="Times New Roman"/>
          <w:sz w:val="28"/>
          <w:szCs w:val="28"/>
        </w:rPr>
        <w:t>предпринимателем, входящим</w:t>
      </w:r>
      <w:r w:rsidR="002A1BE9">
        <w:rPr>
          <w:rFonts w:ascii="Times New Roman" w:hAnsi="Times New Roman"/>
          <w:sz w:val="28"/>
          <w:szCs w:val="28"/>
        </w:rPr>
        <w:t>и</w:t>
      </w:r>
      <w:r w:rsidR="00CF2ED0">
        <w:rPr>
          <w:rFonts w:ascii="Times New Roman" w:hAnsi="Times New Roman"/>
          <w:sz w:val="28"/>
          <w:szCs w:val="28"/>
        </w:rPr>
        <w:t xml:space="preserve"> в состав агропромышленного комплекса Рязанской области </w:t>
      </w:r>
      <w:r w:rsidR="00CF2ED0" w:rsidRPr="00CF2ED0">
        <w:rPr>
          <w:rFonts w:ascii="Times New Roman" w:hAnsi="Times New Roman" w:hint="eastAsia"/>
          <w:sz w:val="28"/>
          <w:szCs w:val="28"/>
        </w:rPr>
        <w:t>в</w:t>
      </w:r>
      <w:r w:rsidR="00CF2ED0" w:rsidRPr="00CF2ED0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 w:hint="eastAsia"/>
          <w:sz w:val="28"/>
          <w:szCs w:val="28"/>
        </w:rPr>
        <w:t>соответствии</w:t>
      </w:r>
      <w:r w:rsidR="00CF2ED0" w:rsidRPr="00CF2ED0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 w:hint="eastAsia"/>
          <w:sz w:val="28"/>
          <w:szCs w:val="28"/>
        </w:rPr>
        <w:t>с</w:t>
      </w:r>
      <w:r w:rsidR="00CF2ED0" w:rsidRPr="00CF2ED0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 w:hint="eastAsia"/>
          <w:sz w:val="28"/>
          <w:szCs w:val="28"/>
        </w:rPr>
        <w:t>частью</w:t>
      </w:r>
      <w:r w:rsidR="00CF2ED0" w:rsidRPr="00CF2ED0">
        <w:rPr>
          <w:rFonts w:ascii="Times New Roman" w:hAnsi="Times New Roman"/>
          <w:sz w:val="28"/>
          <w:szCs w:val="28"/>
        </w:rPr>
        <w:t xml:space="preserve"> 2 </w:t>
      </w:r>
      <w:r w:rsidR="00CF2ED0" w:rsidRPr="00CF2ED0">
        <w:rPr>
          <w:rFonts w:ascii="Times New Roman" w:hAnsi="Times New Roman" w:hint="eastAsia"/>
          <w:sz w:val="28"/>
          <w:szCs w:val="28"/>
        </w:rPr>
        <w:t>статьи</w:t>
      </w:r>
      <w:r w:rsidR="00CF2ED0" w:rsidRPr="00CF2ED0">
        <w:rPr>
          <w:rFonts w:ascii="Times New Roman" w:hAnsi="Times New Roman"/>
          <w:sz w:val="28"/>
          <w:szCs w:val="28"/>
        </w:rPr>
        <w:t xml:space="preserve"> 2 </w:t>
      </w:r>
      <w:r w:rsidR="00CF2ED0" w:rsidRPr="00CF2ED0">
        <w:rPr>
          <w:rFonts w:ascii="Times New Roman" w:hAnsi="Times New Roman" w:hint="eastAsia"/>
          <w:sz w:val="28"/>
          <w:szCs w:val="28"/>
        </w:rPr>
        <w:t>Закона</w:t>
      </w:r>
      <w:r w:rsidR="00CF2ED0" w:rsidRPr="00CF2ED0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 w:hint="eastAsia"/>
          <w:sz w:val="28"/>
          <w:szCs w:val="28"/>
        </w:rPr>
        <w:t>Рязанской</w:t>
      </w:r>
      <w:r w:rsidR="00CF2ED0" w:rsidRPr="00CF2ED0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 w:hint="eastAsia"/>
          <w:sz w:val="28"/>
          <w:szCs w:val="28"/>
        </w:rPr>
        <w:t>области</w:t>
      </w:r>
      <w:r w:rsidR="00CF2ED0" w:rsidRPr="00CF2ED0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 w:hint="eastAsia"/>
          <w:sz w:val="28"/>
          <w:szCs w:val="28"/>
        </w:rPr>
        <w:t>от</w:t>
      </w:r>
      <w:r w:rsidR="00CF2ED0" w:rsidRPr="00CF2ED0">
        <w:rPr>
          <w:rFonts w:ascii="Times New Roman" w:hAnsi="Times New Roman"/>
          <w:sz w:val="28"/>
          <w:szCs w:val="28"/>
        </w:rPr>
        <w:t xml:space="preserve"> 28.05.2021 </w:t>
      </w:r>
      <w:r w:rsidR="00CF2ED0" w:rsidRPr="00CF2ED0">
        <w:rPr>
          <w:rFonts w:ascii="Times New Roman" w:hAnsi="Times New Roman" w:hint="eastAsia"/>
          <w:sz w:val="28"/>
          <w:szCs w:val="28"/>
        </w:rPr>
        <w:t>№</w:t>
      </w:r>
      <w:r w:rsidR="00CF2ED0" w:rsidRPr="00CF2ED0">
        <w:rPr>
          <w:rFonts w:ascii="Times New Roman" w:hAnsi="Times New Roman"/>
          <w:sz w:val="28"/>
          <w:szCs w:val="28"/>
        </w:rPr>
        <w:t xml:space="preserve"> 33-</w:t>
      </w:r>
      <w:r w:rsidR="00CF2ED0" w:rsidRPr="00CF2ED0">
        <w:rPr>
          <w:rFonts w:ascii="Times New Roman" w:hAnsi="Times New Roman" w:hint="eastAsia"/>
          <w:sz w:val="28"/>
          <w:szCs w:val="28"/>
        </w:rPr>
        <w:t>ОЗ</w:t>
      </w:r>
      <w:r w:rsidR="006229FC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/>
          <w:sz w:val="28"/>
          <w:szCs w:val="28"/>
        </w:rPr>
        <w:t>«</w:t>
      </w:r>
      <w:r w:rsidR="00CF2ED0" w:rsidRPr="00CF2ED0">
        <w:rPr>
          <w:rFonts w:ascii="Times New Roman" w:hAnsi="Times New Roman" w:hint="eastAsia"/>
          <w:sz w:val="28"/>
          <w:szCs w:val="28"/>
        </w:rPr>
        <w:t>О</w:t>
      </w:r>
      <w:r w:rsidR="00CF2ED0" w:rsidRPr="00CF2ED0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 w:hint="eastAsia"/>
          <w:sz w:val="28"/>
          <w:szCs w:val="28"/>
        </w:rPr>
        <w:t>государственной</w:t>
      </w:r>
      <w:r w:rsidR="00CF2ED0" w:rsidRPr="00CF2ED0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 w:hint="eastAsia"/>
          <w:sz w:val="28"/>
          <w:szCs w:val="28"/>
        </w:rPr>
        <w:t>поддержке</w:t>
      </w:r>
      <w:r w:rsidR="00CF2ED0" w:rsidRPr="00CF2ED0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 w:hint="eastAsia"/>
          <w:sz w:val="28"/>
          <w:szCs w:val="28"/>
        </w:rPr>
        <w:t>сельскохозяйственного</w:t>
      </w:r>
      <w:r w:rsidR="00CF2ED0" w:rsidRPr="00CF2ED0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 w:hint="eastAsia"/>
          <w:sz w:val="28"/>
          <w:szCs w:val="28"/>
        </w:rPr>
        <w:t>производства</w:t>
      </w:r>
      <w:r w:rsidR="00CF2ED0" w:rsidRPr="00CF2ED0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 w:hint="eastAsia"/>
          <w:sz w:val="28"/>
          <w:szCs w:val="28"/>
        </w:rPr>
        <w:t>на</w:t>
      </w:r>
      <w:r w:rsidR="00CF2ED0" w:rsidRPr="00CF2ED0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 w:hint="eastAsia"/>
          <w:sz w:val="28"/>
          <w:szCs w:val="28"/>
        </w:rPr>
        <w:t>территории</w:t>
      </w:r>
      <w:proofErr w:type="gramEnd"/>
      <w:r w:rsidR="00CF2ED0" w:rsidRPr="00CF2ED0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 w:hint="eastAsia"/>
          <w:sz w:val="28"/>
          <w:szCs w:val="28"/>
        </w:rPr>
        <w:t>Рязанской</w:t>
      </w:r>
      <w:r w:rsidR="00CF2ED0" w:rsidRPr="00CF2ED0">
        <w:rPr>
          <w:rFonts w:ascii="Times New Roman" w:hAnsi="Times New Roman"/>
          <w:sz w:val="28"/>
          <w:szCs w:val="28"/>
        </w:rPr>
        <w:t xml:space="preserve"> </w:t>
      </w:r>
      <w:r w:rsidR="00CF2ED0" w:rsidRPr="00CF2ED0">
        <w:rPr>
          <w:rFonts w:ascii="Times New Roman" w:hAnsi="Times New Roman" w:hint="eastAsia"/>
          <w:sz w:val="28"/>
          <w:szCs w:val="28"/>
        </w:rPr>
        <w:t>области»</w:t>
      </w:r>
      <w:r w:rsidR="00CF2ED0">
        <w:rPr>
          <w:rFonts w:ascii="Times New Roman" w:hAnsi="Times New Roman"/>
          <w:sz w:val="28"/>
          <w:szCs w:val="28"/>
        </w:rPr>
        <w:t>;</w:t>
      </w:r>
    </w:p>
    <w:p w:rsidR="009A28BF" w:rsidRPr="009A28BF" w:rsidRDefault="009A28BF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поощрение – единовременное денежное вознаграждение, выплачиваемое  работникам агропромышленного комплекса Рязанской области по результатам отбора </w:t>
      </w:r>
      <w:r w:rsidRPr="009A28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за достигнутые успехи по итогам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работы в текущем году</w:t>
      </w:r>
      <w:r w:rsidRPr="009A28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  в связи с профессиональным праздником – Днем работника сельского хозяйства и перерабатывающей промышленности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D77221" w:rsidRPr="006229FC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1.3. </w:t>
      </w:r>
      <w:r w:rsidR="00D77221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Отбор работников агропромышленного комплекса </w:t>
      </w:r>
      <w:r w:rsidR="009A28BF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Рязанской области 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для выплаты поощрений</w:t>
      </w:r>
      <w:r w:rsidR="00D77221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соответствии с настоящим Положением осуществляется:</w:t>
      </w:r>
    </w:p>
    <w:p w:rsidR="00D77221" w:rsidRPr="006229FC" w:rsidRDefault="00D77221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pacing w:val="-4"/>
          <w:sz w:val="28"/>
          <w:szCs w:val="28"/>
          <w:lang w:eastAsia="en-US"/>
        </w:rPr>
      </w:pPr>
      <w:r w:rsidRPr="006229FC">
        <w:rPr>
          <w:rFonts w:ascii="Times New Roman" w:eastAsiaTheme="minorHAnsi" w:hAnsi="Times New Roman" w:cstheme="minorBidi"/>
          <w:spacing w:val="-4"/>
          <w:sz w:val="28"/>
          <w:szCs w:val="28"/>
          <w:lang w:eastAsia="en-US"/>
        </w:rPr>
        <w:t xml:space="preserve">в </w:t>
      </w:r>
      <w:r w:rsidR="007356F8" w:rsidRPr="006229FC">
        <w:rPr>
          <w:rFonts w:ascii="Times New Roman" w:eastAsiaTheme="minorHAnsi" w:hAnsi="Times New Roman" w:cstheme="minorBidi"/>
          <w:spacing w:val="-4"/>
          <w:sz w:val="28"/>
          <w:szCs w:val="28"/>
          <w:lang w:eastAsia="en-US"/>
        </w:rPr>
        <w:t>области</w:t>
      </w:r>
      <w:r w:rsidRPr="006229FC">
        <w:rPr>
          <w:rFonts w:ascii="Times New Roman" w:eastAsiaTheme="minorHAnsi" w:hAnsi="Times New Roman" w:cstheme="minorBidi"/>
          <w:spacing w:val="-4"/>
          <w:sz w:val="28"/>
          <w:szCs w:val="28"/>
          <w:lang w:eastAsia="en-US"/>
        </w:rPr>
        <w:t xml:space="preserve"> животноводства по итогам работы за 8 месяцев текущего года, </w:t>
      </w:r>
    </w:p>
    <w:p w:rsidR="007356F8" w:rsidRPr="00CF2ED0" w:rsidRDefault="00D77221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7722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области 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растениеводства на уборке зерновых, 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масличных к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ультур и картофеля</w:t>
      </w:r>
      <w:r w:rsidR="0003481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</w:t>
      </w:r>
      <w:r w:rsidR="00034810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севе озимых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B235B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культур 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итогам работы за 9 месяцев текущего года, на уборке 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сахарной свеклы, </w:t>
      </w:r>
      <w:r w:rsidR="007356F8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 </w:t>
      </w:r>
      <w:r w:rsidR="00B235BA">
        <w:rPr>
          <w:rFonts w:ascii="Times New Roman" w:eastAsiaTheme="minorHAnsi" w:hAnsi="Times New Roman" w:cstheme="minorBidi"/>
          <w:sz w:val="28"/>
          <w:szCs w:val="28"/>
          <w:lang w:eastAsia="en-US"/>
        </w:rPr>
        <w:t>вспашке</w:t>
      </w:r>
      <w:r w:rsidR="007356F8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зяби </w:t>
      </w:r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по итогам работы за 10 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месяцев текущего года</w:t>
      </w:r>
      <w:r w:rsidR="007356F8" w:rsidRP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8C475C" w:rsidRDefault="008C475C" w:rsidP="00D77221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6229FC" w:rsidRDefault="006229FC" w:rsidP="006229FC">
      <w:pPr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2. </w:t>
      </w:r>
      <w:r w:rsidR="0033188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Номинации и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к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ритерии отбора работников агропромышленного </w:t>
      </w:r>
    </w:p>
    <w:p w:rsidR="00A95658" w:rsidRDefault="00A95658" w:rsidP="006229FC">
      <w:pPr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комплекса </w:t>
      </w:r>
      <w:r w:rsidR="009A28BF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Рязанской области</w:t>
      </w:r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7356F8" w:rsidRP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для поощрений</w:t>
      </w:r>
      <w:r w:rsidR="00F03D3E" w:rsidRP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7356F8" w:rsidRP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 </w:t>
      </w:r>
      <w:r w:rsidR="00331880" w:rsidRP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их </w:t>
      </w:r>
      <w:r w:rsidR="007356F8" w:rsidRP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размеры</w:t>
      </w:r>
    </w:p>
    <w:p w:rsidR="00331880" w:rsidRPr="00331880" w:rsidRDefault="00331880" w:rsidP="00331880">
      <w:pPr>
        <w:pStyle w:val="ac"/>
        <w:ind w:left="1778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A95658" w:rsidRPr="006229FC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2.1. 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области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животноводства победителями </w:t>
      </w:r>
      <w:r w:rsidR="009A28BF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отбора 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признаются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работники агропромышленного комплекса Рязанской области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:</w:t>
      </w:r>
    </w:p>
    <w:p w:rsidR="00A95658" w:rsidRPr="000A74F9" w:rsidRDefault="006229FC" w:rsidP="006229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- 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5 операторов машинного доения, получивших</w:t>
      </w:r>
      <w:r w:rsidR="00A95658" w:rsidRPr="00A9565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наивысший надо</w:t>
      </w:r>
      <w:r w:rsidR="000A74F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й молока в расчете на 1 корову (для организаций со </w:t>
      </w:r>
      <w:r w:rsidR="000A74F9">
        <w:rPr>
          <w:rFonts w:ascii="Times New Roman" w:hAnsi="Times New Roman"/>
          <w:sz w:val="28"/>
          <w:szCs w:val="28"/>
        </w:rPr>
        <w:t>средней молочной продуктивностью коров</w:t>
      </w:r>
      <w:r w:rsidR="000A74F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A95658" w:rsidRPr="00C00AE3">
        <w:rPr>
          <w:rFonts w:ascii="Times New Roman" w:eastAsiaTheme="minorHAnsi" w:hAnsi="Times New Roman" w:cstheme="minorBidi"/>
          <w:sz w:val="28"/>
          <w:szCs w:val="28"/>
          <w:lang w:eastAsia="en-US"/>
        </w:rPr>
        <w:t>до 7000</w:t>
      </w:r>
      <w:r w:rsidR="000A74F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A95658" w:rsidRPr="00A9565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кг 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(включительно)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A95658" w:rsidRPr="00A9565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молока),  за исключением </w:t>
      </w:r>
      <w:r w:rsidR="00A95658" w:rsidRPr="00C00AE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операторов машинного доения, работающих в доильном зале (5 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поощрений по двадцать тысяч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рублей</w:t>
      </w:r>
      <w:r w:rsidR="00A95658" w:rsidRPr="00C00AE3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:rsidR="00A95658" w:rsidRPr="00A95658" w:rsidRDefault="006229FC" w:rsidP="006229FC">
      <w:pPr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- 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5 операторов машинного доения, получивших</w:t>
      </w:r>
      <w:r w:rsidR="00A95658" w:rsidRPr="00C00AE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наивысший надой молока в расчете на 1 корову (для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организаций </w:t>
      </w:r>
      <w:r w:rsidR="00A95658" w:rsidRPr="00C00AE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0A74F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со </w:t>
      </w:r>
      <w:r w:rsidR="000A74F9">
        <w:rPr>
          <w:rFonts w:ascii="Times New Roman" w:hAnsi="Times New Roman"/>
          <w:sz w:val="28"/>
          <w:szCs w:val="28"/>
        </w:rPr>
        <w:t>средней молочной продуктивностью коров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A95658" w:rsidRPr="00C00AE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более 7000 кг молока), за исключением операторов машинного доения, работающих в доильном зале (5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поощрений 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двадцать тысяч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рублей</w:t>
      </w:r>
      <w:r w:rsidR="00A95658" w:rsidRPr="00C00AE3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:rsidR="00A95658" w:rsidRPr="00A95658" w:rsidRDefault="006229FC" w:rsidP="006229FC">
      <w:pPr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- 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10 операторов машинного доения, работающих в доильном зале, отработавших</w:t>
      </w:r>
      <w:r w:rsidR="00A95658" w:rsidRPr="00A9565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за 8 месяцев текущего года </w:t>
      </w:r>
      <w:r w:rsidR="00B235BA">
        <w:rPr>
          <w:rFonts w:ascii="Times New Roman" w:eastAsiaTheme="minorHAnsi" w:hAnsi="Times New Roman" w:cstheme="minorBidi"/>
          <w:sz w:val="28"/>
          <w:szCs w:val="28"/>
          <w:lang w:eastAsia="en-US"/>
        </w:rPr>
        <w:t>наи</w:t>
      </w:r>
      <w:r w:rsidR="00A95658" w:rsidRPr="00A9565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большее количество смен и 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получивших</w:t>
      </w:r>
      <w:r w:rsidR="00F4179D" w:rsidRPr="00C00AE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наивысший надой молока в расчете на 1 корову </w:t>
      </w:r>
      <w:r w:rsidR="00A95658" w:rsidRPr="00A95658">
        <w:rPr>
          <w:rFonts w:ascii="Times New Roman" w:eastAsiaTheme="minorHAnsi" w:hAnsi="Times New Roman" w:cstheme="minorBidi"/>
          <w:sz w:val="28"/>
          <w:szCs w:val="28"/>
          <w:lang w:eastAsia="en-US"/>
        </w:rPr>
        <w:t>(</w:t>
      </w:r>
      <w:r w:rsidR="00A95658" w:rsidRPr="00C00AE3">
        <w:rPr>
          <w:rFonts w:ascii="Times New Roman" w:eastAsiaTheme="minorHAnsi" w:hAnsi="Times New Roman" w:cstheme="minorBidi"/>
          <w:sz w:val="28"/>
          <w:szCs w:val="28"/>
          <w:lang w:eastAsia="en-US"/>
        </w:rPr>
        <w:t>10</w:t>
      </w:r>
      <w:r w:rsidR="00C00AE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поощрений</w:t>
      </w:r>
      <w:r w:rsidR="007356F8" w:rsidRPr="007356F8">
        <w:t xml:space="preserve"> 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двадцать тысяч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рублей</w:t>
      </w:r>
      <w:r w:rsidR="00A95658" w:rsidRPr="00A95658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:rsidR="00A95658" w:rsidRPr="00AC3F69" w:rsidRDefault="006229FC" w:rsidP="006229FC">
      <w:pPr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- 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8</w:t>
      </w:r>
      <w:r w:rsidR="00A95658" w:rsidRPr="00A9565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операторов</w:t>
      </w:r>
      <w:r w:rsidR="00A95658" w:rsidRPr="00AC3F6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B235BA">
        <w:rPr>
          <w:rFonts w:ascii="Times New Roman" w:eastAsiaTheme="minorHAnsi" w:hAnsi="Times New Roman" w:cstheme="minorBidi"/>
          <w:sz w:val="28"/>
          <w:szCs w:val="28"/>
          <w:lang w:eastAsia="en-US"/>
        </w:rPr>
        <w:t>животноводческих комплексов и механизированных ферм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, получивших</w:t>
      </w:r>
      <w:r w:rsidR="00A95658" w:rsidRPr="00AC3F6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наивысший среднесуточный привес, но не менее 700 г</w:t>
      </w:r>
      <w:r w:rsidR="00F4179D" w:rsidRPr="00AC3F69">
        <w:rPr>
          <w:rFonts w:ascii="Times New Roman" w:eastAsiaTheme="minorHAnsi" w:hAnsi="Times New Roman" w:cstheme="minorBidi"/>
          <w:sz w:val="28"/>
          <w:szCs w:val="28"/>
          <w:lang w:eastAsia="en-US"/>
        </w:rPr>
        <w:t>рамм</w:t>
      </w:r>
      <w:r w:rsidR="00A95658" w:rsidRPr="00AC3F6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(</w:t>
      </w:r>
      <w:r w:rsidR="00F4179D" w:rsidRPr="00AC3F69">
        <w:rPr>
          <w:rFonts w:ascii="Times New Roman" w:eastAsiaTheme="minorHAnsi" w:hAnsi="Times New Roman" w:cstheme="minorBidi"/>
          <w:sz w:val="28"/>
          <w:szCs w:val="28"/>
          <w:lang w:eastAsia="en-US"/>
        </w:rPr>
        <w:t>8</w:t>
      </w:r>
      <w:r w:rsidR="00A95658" w:rsidRPr="00AC3F6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поощрений по десять тысяч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рублей</w:t>
      </w:r>
      <w:r w:rsidR="00A95658" w:rsidRPr="00AC3F69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:rsidR="00A95658" w:rsidRPr="00032B8B" w:rsidRDefault="006229FC" w:rsidP="006229FC">
      <w:pPr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- </w:t>
      </w:r>
      <w:r w:rsidR="00331880">
        <w:rPr>
          <w:rFonts w:ascii="Times New Roman" w:eastAsiaTheme="minorHAnsi" w:hAnsi="Times New Roman" w:cstheme="minorBidi"/>
          <w:sz w:val="28"/>
          <w:szCs w:val="28"/>
          <w:lang w:eastAsia="en-US"/>
        </w:rPr>
        <w:t>2 оператора</w:t>
      </w:r>
      <w:r w:rsidR="00A95658" w:rsidRPr="00AC3F6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B235BA">
        <w:rPr>
          <w:rFonts w:ascii="Times New Roman" w:eastAsiaTheme="minorHAnsi" w:hAnsi="Times New Roman" w:cstheme="minorBidi"/>
          <w:sz w:val="28"/>
          <w:szCs w:val="28"/>
          <w:lang w:eastAsia="en-US"/>
        </w:rPr>
        <w:t>свиноводческих комплексов и механизированных ферм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>, получивших и вырастивших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за 8 месяцев текущего года наибольшее количество </w:t>
      </w:r>
      <w:r w:rsid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молодняка</w:t>
      </w:r>
      <w:r w:rsidR="00B235B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но не менее 200 голов, с 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живым весом одного поросенка к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двухмесячному возрасту 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не менее 17 кг (</w:t>
      </w:r>
      <w:r w:rsidR="00F4179D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поощрения </w:t>
      </w:r>
      <w:r w:rsidR="007356F8" w:rsidRPr="007356F8">
        <w:t xml:space="preserve"> 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>по десять тысяч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рублей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:rsidR="00A95658" w:rsidRPr="00032B8B" w:rsidRDefault="006229FC" w:rsidP="006229FC">
      <w:pPr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- </w:t>
      </w:r>
      <w:r w:rsidR="000A74F9">
        <w:rPr>
          <w:rFonts w:ascii="Times New Roman" w:eastAsiaTheme="minorHAnsi" w:hAnsi="Times New Roman" w:cstheme="minorBidi"/>
          <w:sz w:val="28"/>
          <w:szCs w:val="28"/>
          <w:lang w:eastAsia="en-US"/>
        </w:rPr>
        <w:t>8 операторов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по искусств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>енному осеменению, обслуживающих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маточное поголовье не менее 200 го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>лов коров и (или) телок</w:t>
      </w:r>
      <w:r w:rsidR="00B10D3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>обеспечивших</w:t>
      </w:r>
      <w:r w:rsidR="00551CC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получение наибольшего количества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живых </w:t>
      </w:r>
      <w:r w:rsidR="00551CC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телят на  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100 коров</w:t>
      </w:r>
      <w:r w:rsidR="00551CC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но 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не менее 8</w:t>
      </w:r>
      <w:r w:rsidR="00C00AE3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0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голов</w:t>
      </w:r>
      <w:r w:rsidR="00B10D3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живых телят, при условии применения в организации в качестве способа воспроизводства крупного рогатого скота только искусственного осеменения 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(</w:t>
      </w:r>
      <w:r w:rsidR="00F4179D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8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поощрений </w:t>
      </w:r>
      <w:r w:rsidR="007356F8" w:rsidRPr="007356F8">
        <w:t xml:space="preserve"> 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>десять тысяч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рублей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  <w:proofErr w:type="gramEnd"/>
    </w:p>
    <w:p w:rsidR="00A95658" w:rsidRDefault="006229FC" w:rsidP="006229FC">
      <w:pPr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- 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>2 оператора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птицефабрик и м</w:t>
      </w:r>
      <w:r w:rsid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>еханизированных ферм, получивших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наибольшую 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продуктивность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(штук яиц в расчете на 1 голову птицы)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br/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(2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поощрения 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>десять тысяч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рублей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:rsidR="00CF2ED0" w:rsidRDefault="006229FC" w:rsidP="006229FC">
      <w:pPr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- 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6 студентов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-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работников, отработавших наибольшее количество часов и  получивших</w:t>
      </w:r>
      <w:r w:rsidR="00CF2ED0" w:rsidRPr="00AC3F6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наивысший среднесуточный привес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живой массы молодняка (6 поощрений по пять тысяч рублей);</w:t>
      </w:r>
    </w:p>
    <w:p w:rsidR="00CF2ED0" w:rsidRPr="00032B8B" w:rsidRDefault="006229FC" w:rsidP="006229FC">
      <w:pPr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- 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6 студентов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-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работников, отработав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ших наибольшее количество часов и  </w:t>
      </w:r>
      <w:r w:rsidR="00B10D3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выполнивших лечебно-профилактические и ветеринарно-санитарные мероприятия по обеспечению здоровья наибольшего поголовья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сельскохозяйственных животных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 также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обеспечивших наибольший </w:t>
      </w:r>
      <w:r w:rsidR="00CF2ED0" w:rsidRPr="006229FC">
        <w:rPr>
          <w:rFonts w:ascii="Times New Roman" w:eastAsiaTheme="minorHAnsi" w:hAnsi="Times New Roman" w:cstheme="minorBidi"/>
          <w:spacing w:val="-4"/>
          <w:sz w:val="28"/>
          <w:szCs w:val="28"/>
          <w:lang w:eastAsia="en-US"/>
        </w:rPr>
        <w:t>процент сохранности поголовья сельскохозяйственных животных (6 поощрений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по пять тысяч рублей);</w:t>
      </w:r>
    </w:p>
    <w:p w:rsidR="00765EA1" w:rsidRPr="00032B8B" w:rsidRDefault="006229FC" w:rsidP="006229FC">
      <w:pPr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- </w:t>
      </w:r>
      <w:r w:rsidR="00034810">
        <w:rPr>
          <w:rFonts w:ascii="Times New Roman" w:eastAsiaTheme="minorHAnsi" w:hAnsi="Times New Roman" w:cstheme="minorBidi"/>
          <w:sz w:val="28"/>
          <w:szCs w:val="28"/>
          <w:lang w:eastAsia="en-US"/>
        </w:rPr>
        <w:t>15 руководителей,</w:t>
      </w:r>
      <w:r w:rsidR="00551CC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034810">
        <w:rPr>
          <w:rFonts w:ascii="Times New Roman" w:eastAsiaTheme="minorHAnsi" w:hAnsi="Times New Roman" w:cstheme="minorBidi"/>
          <w:sz w:val="28"/>
          <w:szCs w:val="28"/>
          <w:lang w:eastAsia="en-US"/>
        </w:rPr>
        <w:t>специалистов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за достижение</w:t>
      </w:r>
      <w:r w:rsidR="0047505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proofErr w:type="spellStart"/>
      <w:r w:rsidR="00475057">
        <w:rPr>
          <w:rFonts w:ascii="Times New Roman" w:eastAsiaTheme="minorHAnsi" w:hAnsi="Times New Roman" w:cstheme="minorBidi"/>
          <w:sz w:val="28"/>
          <w:szCs w:val="28"/>
          <w:lang w:eastAsia="en-US"/>
        </w:rPr>
        <w:t>сельхоз</w:t>
      </w:r>
      <w:r w:rsidR="00E9292D">
        <w:rPr>
          <w:rFonts w:ascii="Times New Roman" w:eastAsiaTheme="minorHAnsi" w:hAnsi="Times New Roman" w:cstheme="minorBidi"/>
          <w:sz w:val="28"/>
          <w:szCs w:val="28"/>
          <w:lang w:eastAsia="en-US"/>
        </w:rPr>
        <w:t>товаро</w:t>
      </w:r>
      <w:r w:rsidR="00475057">
        <w:rPr>
          <w:rFonts w:ascii="Times New Roman" w:eastAsiaTheme="minorHAnsi" w:hAnsi="Times New Roman" w:cstheme="minorBidi"/>
          <w:sz w:val="28"/>
          <w:szCs w:val="28"/>
          <w:lang w:eastAsia="en-US"/>
        </w:rPr>
        <w:t>производителем</w:t>
      </w:r>
      <w:proofErr w:type="spellEnd"/>
      <w:r w:rsidR="00475057">
        <w:rPr>
          <w:rFonts w:ascii="Times New Roman" w:eastAsiaTheme="minorHAnsi" w:hAnsi="Times New Roman" w:cstheme="minorBidi"/>
          <w:sz w:val="28"/>
          <w:szCs w:val="28"/>
          <w:lang w:eastAsia="en-US"/>
        </w:rPr>
        <w:t>,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организацией, индивидуальным предпринимателем 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наивысших показателей производства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молока 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</w:t>
      </w:r>
      <w:r w:rsidR="00765EA1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следующим критериям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C7FCE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(15 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>поощрений  по пятнадцать тысяч рублей)</w:t>
      </w:r>
      <w:r w:rsidR="00765EA1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:</w:t>
      </w:r>
    </w:p>
    <w:p w:rsidR="00765EA1" w:rsidRPr="00032B8B" w:rsidRDefault="006229FC" w:rsidP="006229FC">
      <w:pPr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- </w:t>
      </w:r>
      <w:r w:rsidR="00765EA1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продуктивность</w:t>
      </w:r>
      <w:r w:rsidR="00953C8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(надой молока в расчете на одну корову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за 8 месяцев текущего года</w:t>
      </w:r>
      <w:r w:rsidR="00953C87">
        <w:rPr>
          <w:rFonts w:ascii="Times New Roman" w:eastAsiaTheme="minorHAnsi" w:hAnsi="Times New Roman" w:cstheme="minorBidi"/>
          <w:sz w:val="28"/>
          <w:szCs w:val="28"/>
          <w:lang w:eastAsia="en-US"/>
        </w:rPr>
        <w:t>)</w:t>
      </w:r>
      <w:r w:rsidR="00765EA1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CF2ED0" w:rsidRPr="00032B8B" w:rsidRDefault="00765EA1" w:rsidP="006229FC">
      <w:pPr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объем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производс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тва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молока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за 8 месяцев текущего года.</w:t>
      </w:r>
    </w:p>
    <w:p w:rsidR="00A95658" w:rsidRPr="006229FC" w:rsidRDefault="006229FC" w:rsidP="006229FC">
      <w:pPr>
        <w:tabs>
          <w:tab w:val="left" w:pos="0"/>
          <w:tab w:val="left" w:pos="851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2.2. 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области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растениеводства победителями </w:t>
      </w:r>
      <w:r w:rsidR="009A28BF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отбора 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признаются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работники агропромышленного комплекса Рязанской области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: </w:t>
      </w:r>
    </w:p>
    <w:p w:rsidR="004B4047" w:rsidRPr="00032B8B" w:rsidRDefault="006229FC" w:rsidP="006229FC">
      <w:pPr>
        <w:tabs>
          <w:tab w:val="left" w:pos="0"/>
          <w:tab w:val="left" w:pos="851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- 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10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трактористов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-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машинистов сельскохозяйственного производства 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 комбайнах 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мощностью до 300 лошадиных сил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(включительно)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>, добивших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ся наивысшего намолота </w:t>
      </w:r>
      <w:r w:rsidR="004B4047" w:rsidRPr="00032B8B">
        <w:rPr>
          <w:rFonts w:ascii="Times New Roman" w:hAnsi="Times New Roman"/>
          <w:sz w:val="28"/>
          <w:szCs w:val="28"/>
        </w:rPr>
        <w:t>зерна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>, но не менее</w:t>
      </w:r>
      <w:r w:rsidR="00615E0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>3000 тонн (10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поощрений по </w:t>
      </w:r>
      <w:r w:rsidR="005F2BEB">
        <w:rPr>
          <w:rFonts w:ascii="Times New Roman" w:eastAsiaTheme="minorHAnsi" w:hAnsi="Times New Roman" w:cstheme="minorBidi"/>
          <w:sz w:val="28"/>
          <w:szCs w:val="28"/>
          <w:lang w:eastAsia="en-US"/>
        </w:rPr>
        <w:t>двадцать тысяч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рублей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:rsidR="004B4047" w:rsidRPr="006163B3" w:rsidRDefault="005F2BEB" w:rsidP="006229FC">
      <w:pPr>
        <w:tabs>
          <w:tab w:val="left" w:pos="0"/>
          <w:tab w:val="left" w:pos="851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10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трактористов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-</w:t>
      </w:r>
      <w:r w:rsidR="00CF2ED0"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машинистов сельскохозяйственного производства  </w:t>
      </w:r>
      <w:r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 комбайнах </w:t>
      </w:r>
      <w:r w:rsidR="004B4047"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>мощностью с</w:t>
      </w:r>
      <w:r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>выше 300 лошадиных сил, добивших</w:t>
      </w:r>
      <w:r w:rsidR="004B4047"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ся наивысшего намолота зерна, но не менее 4000 тонн (10 </w:t>
      </w:r>
      <w:r w:rsidR="007356F8"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поощрений по </w:t>
      </w:r>
      <w:r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>двадцать</w:t>
      </w:r>
      <w:r w:rsidR="007356F8"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FC0E88"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тысяч </w:t>
      </w:r>
      <w:r w:rsidR="007356F8"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>рублей</w:t>
      </w:r>
      <w:r w:rsidR="004B4047"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:rsidR="004B4047" w:rsidRPr="00032B8B" w:rsidRDefault="005F2BEB" w:rsidP="006229FC">
      <w:pPr>
        <w:tabs>
          <w:tab w:val="left" w:pos="0"/>
          <w:tab w:val="left" w:pos="851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5 </w:t>
      </w:r>
      <w:r w:rsidR="00CF2ED0"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>трактористов</w:t>
      </w:r>
      <w:r w:rsidR="00615E04">
        <w:rPr>
          <w:rFonts w:ascii="Times New Roman" w:eastAsiaTheme="minorHAnsi" w:hAnsi="Times New Roman" w:cstheme="minorBidi"/>
          <w:sz w:val="28"/>
          <w:szCs w:val="28"/>
          <w:lang w:eastAsia="en-US"/>
        </w:rPr>
        <w:t>-</w:t>
      </w:r>
      <w:r w:rsidR="00CF2ED0"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машинистов сельскохозяйственного производства  </w:t>
      </w:r>
      <w:r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 комбайнах </w:t>
      </w:r>
      <w:r w:rsidR="004B4047"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>мощностью до 300 лошадиных сил</w:t>
      </w:r>
      <w:r w:rsidR="007356F8"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(включительно)</w:t>
      </w:r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</w:t>
      </w:r>
      <w:r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>добивших</w:t>
      </w:r>
      <w:r w:rsidR="004B4047" w:rsidRP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ся наивысшего намолота </w:t>
      </w:r>
      <w:r w:rsidR="004B4047" w:rsidRPr="006163B3">
        <w:rPr>
          <w:rFonts w:ascii="Times New Roman" w:hAnsi="Times New Roman"/>
          <w:sz w:val="28"/>
          <w:szCs w:val="28"/>
        </w:rPr>
        <w:t>масличных</w:t>
      </w:r>
      <w:r w:rsidR="004B4047" w:rsidRPr="00032B8B">
        <w:rPr>
          <w:rFonts w:ascii="Times New Roman" w:hAnsi="Times New Roman"/>
          <w:sz w:val="28"/>
          <w:szCs w:val="28"/>
        </w:rPr>
        <w:t xml:space="preserve"> культур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но не менее 1000 тонн </w:t>
      </w:r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br/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(5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поощрений по двадцать тысяч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рублей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:rsidR="004B4047" w:rsidRPr="00032B8B" w:rsidRDefault="005F2BEB" w:rsidP="006229FC">
      <w:pPr>
        <w:tabs>
          <w:tab w:val="left" w:pos="0"/>
          <w:tab w:val="left" w:pos="851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5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трактористов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-м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ашинистов сельскохозяйственного производства 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 комбайнах 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мощностью с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выше 300 лошадиных сил, добивших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ся наивысшего намолота масличных культур, но не менее 1500 тонн (5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поощрений по двадцать тысяч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рублей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:rsidR="004B4047" w:rsidRPr="00032B8B" w:rsidRDefault="005F2BEB" w:rsidP="006229FC">
      <w:pPr>
        <w:tabs>
          <w:tab w:val="left" w:pos="851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5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трактористов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-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машинистов сельскохозяйственного производства  </w:t>
      </w:r>
      <w:r w:rsidR="00551CC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на уборке картофеля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, добивших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ся наивысшего сбора картофеля, но не менее 2000 тонн (5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поощрений по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двадцать тысяч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рублей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);  </w:t>
      </w:r>
    </w:p>
    <w:p w:rsidR="004B4047" w:rsidRPr="00032B8B" w:rsidRDefault="005F2BEB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5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трактористов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-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машинистов сельскохозяйственного производства  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на уборке</w:t>
      </w:r>
      <w:r w:rsidR="00551CC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сахарной свеклы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, добивших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ся наивысшего сбора сахарной све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клы, но не менее 20000 тонн (5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поощрений по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двадц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ать тысяч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рублей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); </w:t>
      </w:r>
    </w:p>
    <w:p w:rsidR="004B4047" w:rsidRPr="00032B8B" w:rsidRDefault="005F2BEB" w:rsidP="006229FC">
      <w:pPr>
        <w:tabs>
          <w:tab w:val="left" w:pos="851"/>
          <w:tab w:val="left" w:pos="1100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6 </w:t>
      </w:r>
      <w:r w:rsidR="002804E3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одителей, добивших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ся наивысших показателей на перевозке зерна от зерноуборочных комбайнов к мест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ам складирования на автомобилях 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грузоподъемностью до 5 тонн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(включительно) </w:t>
      </w:r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–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не менее 1500 т</w:t>
      </w:r>
      <w:r w:rsidR="002804E3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онн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830165">
        <w:rPr>
          <w:rFonts w:ascii="Times New Roman" w:eastAsiaTheme="minorHAnsi" w:hAnsi="Times New Roman" w:cstheme="minorBidi"/>
          <w:sz w:val="28"/>
          <w:szCs w:val="28"/>
          <w:lang w:eastAsia="en-US"/>
        </w:rPr>
        <w:br/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(6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поощрений по </w:t>
      </w:r>
      <w:r w:rsidR="00830165">
        <w:rPr>
          <w:rFonts w:ascii="Times New Roman" w:eastAsiaTheme="minorHAnsi" w:hAnsi="Times New Roman" w:cstheme="minorBidi"/>
          <w:sz w:val="28"/>
          <w:szCs w:val="28"/>
          <w:lang w:eastAsia="en-US"/>
        </w:rPr>
        <w:t>десять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тысяч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рублей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:rsidR="004B4047" w:rsidRPr="00032B8B" w:rsidRDefault="005F2BEB" w:rsidP="006229FC">
      <w:pPr>
        <w:tabs>
          <w:tab w:val="left" w:pos="851"/>
          <w:tab w:val="left" w:pos="1100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15 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одителей, добивших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ся наивысших показателей на перевозке зерна от зерноуборочных комбайнов к мест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ам складирования на автомобилях 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грузоподъемностью свыше 5 тонн 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–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не менее 5000 т</w:t>
      </w:r>
      <w:r w:rsidR="002804E3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онн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(1</w:t>
      </w:r>
      <w:r w:rsidR="00A05AE1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поощрений  по десять тысяч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рублей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4B4047" w:rsidRPr="00032B8B" w:rsidRDefault="005F2BEB" w:rsidP="006229FC">
      <w:pPr>
        <w:tabs>
          <w:tab w:val="left" w:pos="851"/>
          <w:tab w:val="left" w:pos="1100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10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трактористов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-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машинистов сель</w:t>
      </w:r>
      <w:r w:rsidR="000A74F9">
        <w:rPr>
          <w:rFonts w:ascii="Times New Roman" w:eastAsiaTheme="minorHAnsi" w:hAnsi="Times New Roman" w:cstheme="minorBidi"/>
          <w:sz w:val="28"/>
          <w:szCs w:val="28"/>
          <w:lang w:eastAsia="en-US"/>
        </w:rPr>
        <w:t>скохозяйственного производства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добивших</w:t>
      </w:r>
      <w:r w:rsidR="004B4047" w:rsidRPr="00032B8B">
        <w:rPr>
          <w:rFonts w:ascii="Times New Roman" w:eastAsiaTheme="minorHAnsi" w:hAnsi="Times New Roman"/>
          <w:sz w:val="28"/>
          <w:szCs w:val="28"/>
          <w:lang w:eastAsia="en-US"/>
        </w:rPr>
        <w:t>ся наибольшей выработки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 се</w:t>
      </w:r>
      <w:r w:rsidR="00551CC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ве озимых</w:t>
      </w:r>
      <w:r w:rsidR="00B10D3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культур</w:t>
      </w:r>
      <w:r w:rsidR="00551CC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но не менее 2000 га 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(10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поощрений по </w:t>
      </w:r>
      <w:r w:rsidR="0003481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десять тысяч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рублей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:rsidR="004B4047" w:rsidRDefault="00034810" w:rsidP="006229FC">
      <w:pPr>
        <w:tabs>
          <w:tab w:val="left" w:pos="851"/>
          <w:tab w:val="left" w:pos="1100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10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трактористов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-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машинистов сельскохозяйственного производства  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на обрабо</w:t>
      </w:r>
      <w:r w:rsidR="00551CC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тке почвы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, добивших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ся наибольшей выработки на </w:t>
      </w:r>
      <w:r w:rsidR="00B10D3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вспашке </w:t>
      </w:r>
      <w:r w:rsidR="000A74F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зяби, но не менее 2000 га 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(10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поощрений  по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десять тысяч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рублей</w:t>
      </w:r>
      <w:r w:rsidR="004B4047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)</w:t>
      </w:r>
      <w:r w:rsidR="002804E3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CF2ED0" w:rsidRDefault="00CF2ED0" w:rsidP="006229FC">
      <w:pPr>
        <w:tabs>
          <w:tab w:val="num" w:pos="0"/>
          <w:tab w:val="left" w:pos="700"/>
          <w:tab w:val="left" w:pos="1100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4 студент</w:t>
      </w:r>
      <w:r w:rsidR="00FC0E88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работник</w:t>
      </w:r>
      <w:r w:rsidR="00FC0E88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, отработавших наибольшее количество часов</w:t>
      </w:r>
      <w:r w:rsidR="00F20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B10D3E">
        <w:rPr>
          <w:rFonts w:ascii="Times New Roman" w:eastAsiaTheme="minorHAnsi" w:hAnsi="Times New Roman" w:cstheme="minorBidi"/>
          <w:sz w:val="28"/>
          <w:szCs w:val="28"/>
          <w:lang w:eastAsia="en-US"/>
        </w:rPr>
        <w:t>осуществивших техническое обслуживание наибольшего количества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единиц сельскохозяйственной техники (4 поощрения по пять тысяч рублей);</w:t>
      </w:r>
    </w:p>
    <w:p w:rsidR="00CF2ED0" w:rsidRPr="006229FC" w:rsidRDefault="00CF2ED0" w:rsidP="006229FC">
      <w:pPr>
        <w:tabs>
          <w:tab w:val="left" w:pos="851"/>
          <w:tab w:val="left" w:pos="1100"/>
        </w:tabs>
        <w:ind w:firstLine="709"/>
        <w:jc w:val="both"/>
        <w:rPr>
          <w:rFonts w:ascii="Times New Roman" w:eastAsiaTheme="minorHAnsi" w:hAnsi="Times New Roman" w:cstheme="minorBidi"/>
          <w:spacing w:val="-4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2 студента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работника, отработавших наибольшее количество часов</w:t>
      </w:r>
      <w:r w:rsidR="00F20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</w:t>
      </w:r>
      <w:r w:rsidRP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6229FC">
        <w:rPr>
          <w:rFonts w:ascii="Times New Roman" w:eastAsiaTheme="minorHAnsi" w:hAnsi="Times New Roman" w:cstheme="minorBidi"/>
          <w:spacing w:val="-4"/>
          <w:sz w:val="28"/>
          <w:szCs w:val="28"/>
          <w:lang w:eastAsia="en-US"/>
        </w:rPr>
        <w:t xml:space="preserve">добившихся наивысшего намолота </w:t>
      </w:r>
      <w:r w:rsidRPr="006229FC">
        <w:rPr>
          <w:rFonts w:ascii="Times New Roman" w:hAnsi="Times New Roman"/>
          <w:spacing w:val="-4"/>
          <w:sz w:val="28"/>
          <w:szCs w:val="28"/>
        </w:rPr>
        <w:t>зерна (2 поощрения по пять тысяч рублей);</w:t>
      </w:r>
    </w:p>
    <w:p w:rsidR="00765EA1" w:rsidRPr="004644B7" w:rsidRDefault="00034810" w:rsidP="006229FC">
      <w:pPr>
        <w:tabs>
          <w:tab w:val="num" w:pos="0"/>
          <w:tab w:val="left" w:pos="700"/>
          <w:tab w:val="left" w:pos="1100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E9292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20 </w:t>
      </w:r>
      <w:r w:rsidR="002804E3" w:rsidRPr="00E9292D">
        <w:rPr>
          <w:rFonts w:ascii="Times New Roman" w:eastAsiaTheme="minorHAnsi" w:hAnsi="Times New Roman" w:cstheme="minorBidi"/>
          <w:sz w:val="28"/>
          <w:szCs w:val="28"/>
          <w:lang w:eastAsia="en-US"/>
        </w:rPr>
        <w:t>р</w:t>
      </w:r>
      <w:r w:rsidRPr="00E9292D">
        <w:rPr>
          <w:rFonts w:ascii="Times New Roman" w:eastAsiaTheme="minorHAnsi" w:hAnsi="Times New Roman" w:cstheme="minorBidi"/>
          <w:sz w:val="28"/>
          <w:szCs w:val="28"/>
          <w:lang w:eastAsia="en-US"/>
        </w:rPr>
        <w:t>уководителей, специалистов</w:t>
      </w:r>
      <w:r w:rsidR="006229FC" w:rsidRPr="00E9292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765EA1" w:rsidRPr="00E9292D">
        <w:rPr>
          <w:rFonts w:ascii="Times New Roman" w:eastAsiaTheme="minorHAnsi" w:hAnsi="Times New Roman" w:cstheme="minorBidi"/>
          <w:sz w:val="28"/>
          <w:szCs w:val="28"/>
          <w:lang w:eastAsia="en-US"/>
        </w:rPr>
        <w:t>за достижение</w:t>
      </w:r>
      <w:r w:rsidR="00475057" w:rsidRPr="00E9292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proofErr w:type="spellStart"/>
      <w:r w:rsidR="00475057" w:rsidRPr="00E9292D">
        <w:rPr>
          <w:rFonts w:ascii="Times New Roman" w:eastAsiaTheme="minorHAnsi" w:hAnsi="Times New Roman" w:cstheme="minorBidi"/>
          <w:sz w:val="28"/>
          <w:szCs w:val="28"/>
          <w:lang w:eastAsia="en-US"/>
        </w:rPr>
        <w:t>сельхоз</w:t>
      </w:r>
      <w:r w:rsidR="00E9292D" w:rsidRPr="00E9292D">
        <w:rPr>
          <w:rFonts w:ascii="Times New Roman" w:eastAsiaTheme="minorHAnsi" w:hAnsi="Times New Roman" w:cstheme="minorBidi"/>
          <w:sz w:val="28"/>
          <w:szCs w:val="28"/>
          <w:lang w:eastAsia="en-US"/>
        </w:rPr>
        <w:t>товаро</w:t>
      </w:r>
      <w:r w:rsidR="00475057" w:rsidRPr="00E9292D">
        <w:rPr>
          <w:rFonts w:ascii="Times New Roman" w:eastAsiaTheme="minorHAnsi" w:hAnsi="Times New Roman" w:cstheme="minorBidi"/>
          <w:sz w:val="28"/>
          <w:szCs w:val="28"/>
          <w:lang w:eastAsia="en-US"/>
        </w:rPr>
        <w:t>производителем</w:t>
      </w:r>
      <w:proofErr w:type="spellEnd"/>
      <w:r w:rsidR="00475057" w:rsidRPr="00E9292D">
        <w:rPr>
          <w:rFonts w:ascii="Times New Roman" w:eastAsiaTheme="minorHAnsi" w:hAnsi="Times New Roman" w:cstheme="minorBidi"/>
          <w:sz w:val="28"/>
          <w:szCs w:val="28"/>
          <w:lang w:eastAsia="en-US"/>
        </w:rPr>
        <w:t>,</w:t>
      </w:r>
      <w:r w:rsidR="00765EA1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организацией, </w:t>
      </w:r>
      <w:r w:rsidR="00CF2ED0" w:rsidRPr="006229FC">
        <w:rPr>
          <w:rFonts w:ascii="Times New Roman" w:eastAsiaTheme="minorHAnsi" w:hAnsi="Times New Roman" w:cstheme="minorBidi"/>
          <w:spacing w:val="-4"/>
          <w:sz w:val="28"/>
          <w:szCs w:val="28"/>
          <w:lang w:eastAsia="en-US"/>
        </w:rPr>
        <w:t>индивидуальным предпринимателем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765EA1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наивысших показателей п</w:t>
      </w:r>
      <w:r w:rsidR="00EB4279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роизводства </w:t>
      </w:r>
      <w:r w:rsidR="004644B7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зерновых</w:t>
      </w:r>
      <w:r w:rsidR="00EB4279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953C8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культур </w:t>
      </w:r>
      <w:r w:rsidR="00765EA1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по следующим критериям</w:t>
      </w:r>
      <w:r w:rsidR="00F1622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F1622E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(20 </w:t>
      </w:r>
      <w:r w:rsidR="00F1622E">
        <w:rPr>
          <w:rFonts w:ascii="Times New Roman" w:eastAsiaTheme="minorHAnsi" w:hAnsi="Times New Roman" w:cstheme="minorBidi"/>
          <w:sz w:val="28"/>
          <w:szCs w:val="28"/>
          <w:lang w:eastAsia="en-US"/>
        </w:rPr>
        <w:t>поощрений  по пятнадцать тысяч</w:t>
      </w:r>
      <w:r w:rsidR="00F1622E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рублей</w:t>
      </w:r>
      <w:r w:rsidR="00F1622E">
        <w:rPr>
          <w:rFonts w:ascii="Times New Roman" w:eastAsiaTheme="minorHAnsi" w:hAnsi="Times New Roman" w:cstheme="minorBidi"/>
          <w:sz w:val="28"/>
          <w:szCs w:val="28"/>
          <w:lang w:eastAsia="en-US"/>
        </w:rPr>
        <w:t>)</w:t>
      </w:r>
      <w:r w:rsidR="00765EA1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:</w:t>
      </w:r>
    </w:p>
    <w:p w:rsidR="00765EA1" w:rsidRPr="004644B7" w:rsidRDefault="00765EA1" w:rsidP="006229FC">
      <w:pPr>
        <w:tabs>
          <w:tab w:val="num" w:pos="0"/>
          <w:tab w:val="left" w:pos="700"/>
          <w:tab w:val="left" w:pos="1100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сбор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урожая </w:t>
      </w:r>
      <w:r w:rsidR="004644B7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зерновых</w:t>
      </w:r>
      <w:r w:rsidR="00953C8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культур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CF2ED0" w:rsidRPr="00CF2ED0" w:rsidRDefault="00765EA1" w:rsidP="006229FC">
      <w:pPr>
        <w:tabs>
          <w:tab w:val="num" w:pos="0"/>
          <w:tab w:val="left" w:pos="700"/>
          <w:tab w:val="left" w:pos="1100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урожайность </w:t>
      </w:r>
      <w:r w:rsidR="004644B7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зерновых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953C8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культур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(средний сбор с 1 га)</w:t>
      </w:r>
      <w:r w:rsidR="00CF2ED0">
        <w:rPr>
          <w:rFonts w:ascii="Times New Roman" w:hAnsi="Times New Roman"/>
          <w:sz w:val="28"/>
          <w:szCs w:val="28"/>
        </w:rPr>
        <w:t>.</w:t>
      </w:r>
    </w:p>
    <w:p w:rsidR="00A95658" w:rsidRDefault="006229FC" w:rsidP="006229FC">
      <w:pPr>
        <w:tabs>
          <w:tab w:val="left" w:pos="851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2.3. </w:t>
      </w:r>
      <w:r w:rsidR="009A28BF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Работники агропромышленного комплекса Рязанской области, занесенные на Доску Почета передовиков агропромышленного комплекса Рязанской области</w:t>
      </w:r>
      <w:r w:rsidR="00830165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, в установленном</w:t>
      </w:r>
      <w:r w:rsidR="009A28BF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CB67E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министерством сельского хозяйства и продовольствия Рязанской области порядке </w:t>
      </w:r>
      <w:r w:rsidR="009A28BF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(75 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поощрений  по </w:t>
      </w:r>
      <w:r w:rsidR="0003481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пять тысяч 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рублей</w:t>
      </w:r>
      <w:r w:rsidR="009A28BF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6229FC" w:rsidRPr="006229FC" w:rsidRDefault="006229FC" w:rsidP="006229FC">
      <w:pPr>
        <w:tabs>
          <w:tab w:val="left" w:pos="851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6229FC" w:rsidRDefault="006229FC" w:rsidP="006229FC">
      <w:pPr>
        <w:tabs>
          <w:tab w:val="left" w:pos="851"/>
        </w:tabs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3. </w:t>
      </w:r>
      <w:r w:rsidR="00F03D3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Порядок проведения отбора работников агропромышленного </w:t>
      </w:r>
    </w:p>
    <w:p w:rsidR="006229FC" w:rsidRDefault="00F03D3E" w:rsidP="006229FC">
      <w:pPr>
        <w:tabs>
          <w:tab w:val="left" w:pos="851"/>
        </w:tabs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комплекса Рязанской области для выплаты </w:t>
      </w:r>
      <w:r w:rsidR="009A28BF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поощрений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proofErr w:type="gramStart"/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по</w:t>
      </w:r>
      <w:proofErr w:type="gramEnd"/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:rsidR="00A95658" w:rsidRDefault="003C7FCE" w:rsidP="006229FC">
      <w:pPr>
        <w:tabs>
          <w:tab w:val="left" w:pos="851"/>
        </w:tabs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номинациям, указанным в пунктах 2.1, 2.2 настоящего Положения</w:t>
      </w:r>
    </w:p>
    <w:p w:rsidR="006229FC" w:rsidRPr="006229FC" w:rsidRDefault="006229FC" w:rsidP="006229FC">
      <w:pPr>
        <w:tabs>
          <w:tab w:val="left" w:pos="851"/>
        </w:tabs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146ADD" w:rsidRPr="006229FC" w:rsidRDefault="006229FC" w:rsidP="006229F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3.1. </w:t>
      </w:r>
      <w:r w:rsidR="00146ADD" w:rsidRPr="006229FC">
        <w:rPr>
          <w:rFonts w:ascii="Times New Roman" w:eastAsiaTheme="minorHAnsi" w:hAnsi="Times New Roman"/>
          <w:sz w:val="28"/>
          <w:szCs w:val="28"/>
          <w:lang w:eastAsia="en-US"/>
        </w:rPr>
        <w:t xml:space="preserve">Отбор работников агропромышленного комплекса Рязанской области для выплаты </w:t>
      </w:r>
      <w:r w:rsidR="009A28BF" w:rsidRPr="006229FC">
        <w:rPr>
          <w:rFonts w:ascii="Times New Roman" w:eastAsiaTheme="minorHAnsi" w:hAnsi="Times New Roman"/>
          <w:sz w:val="28"/>
          <w:szCs w:val="28"/>
          <w:lang w:eastAsia="en-US"/>
        </w:rPr>
        <w:t>поощрений</w:t>
      </w:r>
      <w:r w:rsidR="00146ADD" w:rsidRPr="006229F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B67E8" w:rsidRPr="006229FC">
        <w:rPr>
          <w:rFonts w:ascii="Times New Roman" w:eastAsiaTheme="minorHAnsi" w:hAnsi="Times New Roman"/>
          <w:sz w:val="28"/>
          <w:szCs w:val="28"/>
          <w:lang w:eastAsia="en-US"/>
        </w:rPr>
        <w:t>по н</w:t>
      </w:r>
      <w:r w:rsidR="007356F8" w:rsidRPr="006229FC">
        <w:rPr>
          <w:rFonts w:ascii="Times New Roman" w:eastAsiaTheme="minorHAnsi" w:hAnsi="Times New Roman"/>
          <w:sz w:val="28"/>
          <w:szCs w:val="28"/>
          <w:lang w:eastAsia="en-US"/>
        </w:rPr>
        <w:t xml:space="preserve">оминациям, указанным в пунктах </w:t>
      </w:r>
      <w:r w:rsidR="00830165" w:rsidRPr="006229F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6163B3" w:rsidRPr="006229FC">
        <w:rPr>
          <w:rFonts w:ascii="Times New Roman" w:eastAsiaTheme="minorHAnsi" w:hAnsi="Times New Roman"/>
          <w:sz w:val="28"/>
          <w:szCs w:val="28"/>
          <w:lang w:eastAsia="en-US"/>
        </w:rPr>
        <w:t xml:space="preserve">2.1, </w:t>
      </w:r>
      <w:r w:rsidR="007356F8" w:rsidRPr="006229FC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F2ED0" w:rsidRPr="006229FC">
        <w:rPr>
          <w:rFonts w:ascii="Times New Roman" w:eastAsiaTheme="minorHAnsi" w:hAnsi="Times New Roman"/>
          <w:sz w:val="28"/>
          <w:szCs w:val="28"/>
          <w:lang w:eastAsia="en-US"/>
        </w:rPr>
        <w:t xml:space="preserve">.2 </w:t>
      </w:r>
      <w:r w:rsidR="00CB67E8" w:rsidRPr="006229FC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Положения, </w:t>
      </w:r>
      <w:r w:rsidR="00146ADD" w:rsidRPr="006229FC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осуществляется </w:t>
      </w:r>
      <w:r w:rsidR="00765EA1" w:rsidRPr="006229FC">
        <w:rPr>
          <w:rFonts w:ascii="Times New Roman" w:eastAsiaTheme="minorHAnsi" w:hAnsi="Times New Roman"/>
          <w:sz w:val="28"/>
          <w:szCs w:val="28"/>
          <w:lang w:eastAsia="en-US"/>
        </w:rPr>
        <w:t>Комиссией</w:t>
      </w:r>
      <w:r w:rsidR="00A95658" w:rsidRPr="006229F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подведению итогов работы </w:t>
      </w:r>
      <w:r w:rsidR="00146ADD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агропромышленного комплекса Рязанской области (далее – Комиссия).</w:t>
      </w:r>
    </w:p>
    <w:p w:rsidR="00146ADD" w:rsidRPr="00032B8B" w:rsidRDefault="006229FC" w:rsidP="006229F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3.2. </w:t>
      </w:r>
      <w:r w:rsidR="00146ADD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Комиссия формируется </w:t>
      </w:r>
      <w:r w:rsidR="00034810">
        <w:rPr>
          <w:rFonts w:ascii="Times New Roman" w:eastAsiaTheme="minorHAnsi" w:hAnsi="Times New Roman" w:cstheme="minorBidi"/>
          <w:sz w:val="28"/>
          <w:szCs w:val="28"/>
          <w:lang w:eastAsia="en-US"/>
        </w:rPr>
        <w:t>министерством</w:t>
      </w:r>
      <w:r w:rsidR="00146ADD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сельского хозяйства и продовольствия Рязанской области</w:t>
      </w:r>
      <w:r w:rsidR="0003481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(далее – уполномоченный орган)</w:t>
      </w:r>
      <w:r w:rsidR="00146ADD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146ADD" w:rsidRPr="00032B8B" w:rsidRDefault="006229FC" w:rsidP="006229F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3.3. </w:t>
      </w:r>
      <w:r w:rsidR="00146ADD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Состав Комиссии и Положение о ней утверждается уполномоченным органом.</w:t>
      </w:r>
    </w:p>
    <w:p w:rsidR="00A95658" w:rsidRPr="00032B8B" w:rsidRDefault="007356F8" w:rsidP="006229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="00146ADD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.4. Уполномоченный орган ежегодно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до 5</w:t>
      </w:r>
      <w:r w:rsidR="00A95658" w:rsidRPr="00032B8B">
        <w:rPr>
          <w:rFonts w:ascii="Times New Roman" w:eastAsiaTheme="minorHAnsi" w:hAnsi="Times New Roman"/>
          <w:sz w:val="28"/>
          <w:szCs w:val="28"/>
          <w:lang w:eastAsia="en-US"/>
        </w:rPr>
        <w:t xml:space="preserve"> сентября </w:t>
      </w:r>
      <w:r w:rsidR="006163B3">
        <w:rPr>
          <w:rFonts w:ascii="Times New Roman" w:eastAsiaTheme="minorHAnsi" w:hAnsi="Times New Roman"/>
          <w:sz w:val="28"/>
          <w:szCs w:val="28"/>
          <w:lang w:eastAsia="en-US"/>
        </w:rPr>
        <w:t xml:space="preserve">(в 2021 году </w:t>
      </w:r>
      <w:r w:rsidR="003909C9">
        <w:rPr>
          <w:rFonts w:ascii="Times New Roman" w:eastAsiaTheme="minorHAnsi" w:hAnsi="Times New Roman"/>
          <w:sz w:val="28"/>
          <w:szCs w:val="28"/>
          <w:lang w:eastAsia="en-US"/>
        </w:rPr>
        <w:t>до 2</w:t>
      </w:r>
      <w:r w:rsidR="002A1BE9">
        <w:rPr>
          <w:rFonts w:ascii="Times New Roman" w:eastAsiaTheme="minorHAnsi" w:hAnsi="Times New Roman"/>
          <w:sz w:val="28"/>
          <w:szCs w:val="28"/>
          <w:lang w:eastAsia="en-US"/>
        </w:rPr>
        <w:t>5 </w:t>
      </w:r>
      <w:r w:rsidR="00CF2ED0">
        <w:rPr>
          <w:rFonts w:ascii="Times New Roman" w:eastAsiaTheme="minorHAnsi" w:hAnsi="Times New Roman"/>
          <w:sz w:val="28"/>
          <w:szCs w:val="28"/>
          <w:lang w:eastAsia="en-US"/>
        </w:rPr>
        <w:t xml:space="preserve">сентября) </w:t>
      </w:r>
      <w:r w:rsidR="00A95658" w:rsidRPr="00032B8B">
        <w:rPr>
          <w:rFonts w:ascii="Times New Roman" w:eastAsiaTheme="minorHAnsi" w:hAnsi="Times New Roman"/>
          <w:sz w:val="28"/>
          <w:szCs w:val="28"/>
          <w:lang w:eastAsia="en-US"/>
        </w:rPr>
        <w:t xml:space="preserve">размещает на </w:t>
      </w:r>
      <w:r w:rsidR="003C7FCE">
        <w:rPr>
          <w:rFonts w:ascii="Times New Roman" w:eastAsiaTheme="minorHAnsi" w:hAnsi="Times New Roman"/>
          <w:sz w:val="28"/>
          <w:szCs w:val="28"/>
          <w:lang w:eastAsia="en-US"/>
        </w:rPr>
        <w:t xml:space="preserve">своем </w:t>
      </w:r>
      <w:r w:rsidR="00A95658" w:rsidRPr="00032B8B">
        <w:rPr>
          <w:rFonts w:ascii="Times New Roman" w:eastAsiaTheme="minorHAnsi" w:hAnsi="Times New Roman"/>
          <w:sz w:val="28"/>
          <w:szCs w:val="28"/>
          <w:lang w:eastAsia="en-US"/>
        </w:rPr>
        <w:t xml:space="preserve">официальном сайте </w:t>
      </w:r>
      <w:r w:rsidR="00146ADD" w:rsidRPr="00032B8B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146ADD" w:rsidRPr="00032B8B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 w:rsidR="00146ADD" w:rsidRPr="00032B8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7413A" w:rsidRPr="00032B8B">
        <w:rPr>
          <w:rFonts w:ascii="Times New Roman" w:eastAsiaTheme="minorHAnsi" w:hAnsi="Times New Roman"/>
          <w:sz w:val="28"/>
          <w:szCs w:val="28"/>
          <w:lang w:eastAsia="en-US"/>
        </w:rPr>
        <w:t xml:space="preserve">по адресу: </w:t>
      </w:r>
      <w:hyperlink r:id="rId11" w:history="1">
        <w:r w:rsidR="0077413A" w:rsidRPr="00032B8B">
          <w:rPr>
            <w:rStyle w:val="ad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www.ryazagro.ru</w:t>
        </w:r>
      </w:hyperlink>
      <w:r w:rsidR="0077413A" w:rsidRPr="00032B8B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A95658" w:rsidRPr="00032B8B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информационное сообщение о приеме </w:t>
      </w:r>
      <w:r w:rsidR="003C7FCE">
        <w:rPr>
          <w:rFonts w:ascii="Times New Roman" w:eastAsiaTheme="minorHAnsi" w:hAnsi="Times New Roman"/>
          <w:sz w:val="28"/>
          <w:szCs w:val="28"/>
          <w:lang w:eastAsia="en-US"/>
        </w:rPr>
        <w:t>ходатайств о поощрении</w:t>
      </w:r>
      <w:r w:rsidR="0083016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работников агропромышленного комплекса</w:t>
      </w:r>
      <w:r w:rsidR="0083016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Рязанской области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(далее – ходатайства)</w:t>
      </w:r>
      <w:r w:rsidR="00146ADD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A95658" w:rsidRPr="00032B8B" w:rsidRDefault="00A95658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Информационное сообщение должно содержать:</w:t>
      </w:r>
    </w:p>
    <w:p w:rsidR="00A95658" w:rsidRPr="00032B8B" w:rsidRDefault="00A95658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перечень документов, необходимых для участия в отборе;</w:t>
      </w:r>
    </w:p>
    <w:p w:rsidR="00A95658" w:rsidRPr="00032B8B" w:rsidRDefault="00A95658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срок приема 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>ходатайств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(дату начала и дату окончания), место и время (часы, минуты) приема 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>ходатайств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A95658" w:rsidRPr="00032B8B" w:rsidRDefault="00146ADD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номера телефонов и место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нахождение 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уполномоченного органа</w:t>
      </w:r>
      <w:r w:rsidR="00A95658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A95658" w:rsidRPr="004644B7" w:rsidRDefault="00A95658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срок и способ уведомления лиц, направивших ходатайства, о результатах 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их 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рассмотрения.</w:t>
      </w:r>
    </w:p>
    <w:p w:rsidR="00146ADD" w:rsidRPr="006229FC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3.5. </w:t>
      </w:r>
      <w:proofErr w:type="gramStart"/>
      <w:r w:rsidR="00146ADD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Мотивированные ходатайства 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представляются </w:t>
      </w:r>
      <w:r w:rsidR="00146ADD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органами местного самоуправления муниципальных образований Рязанской области, </w:t>
      </w:r>
      <w:proofErr w:type="spellStart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сельхозтоваропроизводителями</w:t>
      </w:r>
      <w:proofErr w:type="spellEnd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</w:t>
      </w:r>
      <w:r w:rsidR="00765EA1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организациями</w:t>
      </w:r>
      <w:r w:rsidR="00551CC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индивидуальными предпринимателями, 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входящими в состав агропромышленного комплекса Рязанской области в соответствии с частью 2 статьи 2 Закона Рязанской области от 28.05.2021 № 33-ОЗ «О государственной поддержке сельскохозяйственного производства на территории Рязанской области», в уполномоченный орган 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не позднее 15 сентября </w:t>
      </w:r>
      <w:r w:rsidR="00CF2ED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(в 2021 году не позднее 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октября</w:t>
      </w:r>
      <w:r w:rsidR="00CF2ED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)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по номинациям</w:t>
      </w:r>
      <w:r w:rsidR="00CF2ED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proofErr w:type="gramEnd"/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области </w:t>
      </w:r>
      <w:r w:rsidR="00494BED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животноводства, не позднее 5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октября 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номинациям 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области растениеводства 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 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уборке зерновых и масличных культур, </w:t>
      </w:r>
      <w:r w:rsidR="0003481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картофеля, </w:t>
      </w:r>
      <w:r w:rsidR="00494BED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севе озимых, не позднее 5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ноября 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номинациям в области растениеводства на 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уборке сахарной свеклы и 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вспашке 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зяби.</w:t>
      </w:r>
    </w:p>
    <w:p w:rsidR="00146ADD" w:rsidRPr="006229FC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3.6. </w:t>
      </w:r>
      <w:r w:rsidR="00146ADD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месте с ходатайством представляются следующие документы:</w:t>
      </w:r>
    </w:p>
    <w:p w:rsidR="00146ADD" w:rsidRPr="004644B7" w:rsidRDefault="00A95658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документы, подтверждающие 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>достигнутые результаты работы в текущем году</w:t>
      </w:r>
      <w:r w:rsidR="00765EA1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:</w:t>
      </w:r>
    </w:p>
    <w:p w:rsidR="00765EA1" w:rsidRPr="004644B7" w:rsidRDefault="00765EA1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- сведения о показателях по итогам работы за 8 месяцев текущего года по форме, утвержденной уполномоченным органом (для номинаций, указанных в а</w:t>
      </w:r>
      <w:r w:rsidR="007356F8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бзацах втором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 - 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десятом</w:t>
      </w:r>
      <w:r w:rsidR="007356F8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пункта 2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.1 настоящего Положения);</w:t>
      </w:r>
    </w:p>
    <w:p w:rsidR="00765EA1" w:rsidRPr="004644B7" w:rsidRDefault="00765EA1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- сведения о производстве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молока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за</w:t>
      </w:r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8 месяцев текущего года по форме, утвержденной уполномоченным органом (для номинации, ука</w:t>
      </w:r>
      <w:r w:rsidR="007356F8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занной в абзаце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одиннадцатом</w:t>
      </w:r>
      <w:r w:rsidR="007356F8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пункта 2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.1 настоящего Положения);</w:t>
      </w:r>
    </w:p>
    <w:p w:rsidR="00765EA1" w:rsidRPr="004644B7" w:rsidRDefault="00765EA1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gramStart"/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- сведения о выработке по итогам работы на уборке зерновых и масличных культур, картофеля</w:t>
      </w:r>
      <w:r w:rsidR="000A74F9">
        <w:rPr>
          <w:rFonts w:ascii="Times New Roman" w:eastAsiaTheme="minorHAnsi" w:hAnsi="Times New Roman" w:cstheme="minorBidi"/>
          <w:sz w:val="28"/>
          <w:szCs w:val="28"/>
          <w:lang w:eastAsia="en-US"/>
        </w:rPr>
        <w:t>, севе озимых</w:t>
      </w:r>
      <w:r w:rsidR="00F87BE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культур</w:t>
      </w:r>
      <w:r w:rsidR="000A74F9">
        <w:rPr>
          <w:rFonts w:ascii="Times New Roman" w:eastAsiaTheme="minorHAnsi" w:hAnsi="Times New Roman" w:cstheme="minorBidi"/>
          <w:sz w:val="28"/>
          <w:szCs w:val="28"/>
          <w:lang w:eastAsia="en-US"/>
        </w:rPr>
        <w:t>,</w:t>
      </w:r>
      <w:r w:rsidR="003C7FCE" w:rsidRP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техническом обслуживании сельскохозяйственной техники </w:t>
      </w:r>
      <w:r w:rsidR="003C7FCE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за 9 месяцев текущего года, по итогам работы на уборке сахарной свеклы, </w:t>
      </w:r>
      <w:r w:rsidR="00F87BEE">
        <w:rPr>
          <w:rFonts w:ascii="Times New Roman" w:eastAsiaTheme="minorHAnsi" w:hAnsi="Times New Roman" w:cstheme="minorBidi"/>
          <w:sz w:val="28"/>
          <w:szCs w:val="28"/>
          <w:lang w:eastAsia="en-US"/>
        </w:rPr>
        <w:t>вспашке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зяби 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за 10 месяцев 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текущего года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по форме, утвержденной уполномоченным органом (для номинаций, указанным в абзацах втором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 - 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тринадцатом</w:t>
      </w:r>
      <w:r w:rsidR="007356F8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пункта 2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.2 настоящего Положения);</w:t>
      </w:r>
      <w:proofErr w:type="gramEnd"/>
    </w:p>
    <w:p w:rsidR="00765EA1" w:rsidRPr="004644B7" w:rsidRDefault="00765EA1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- сведения о сборе урожая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>зерновых культур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за 9 месяцев текущего года 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форме, утвержденной уполномоченным органом (для номинации, указанной в абзаце </w:t>
      </w:r>
      <w:r w:rsidR="00CF2ED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четырнадцатом </w:t>
      </w:r>
      <w:r w:rsidR="007356F8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пункта 2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.2 настоящего Положения);</w:t>
      </w:r>
    </w:p>
    <w:p w:rsidR="00146ADD" w:rsidRPr="004644B7" w:rsidRDefault="00A95658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справка, содержащая паспортные данные, дату рождения, домашний адрес с</w:t>
      </w:r>
      <w:r w:rsidR="0083016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указанием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индекс</w:t>
      </w:r>
      <w:r w:rsidR="00830165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, номер страхового пенсионного свидетельства, ИНН</w:t>
      </w:r>
      <w:r w:rsidR="00146ADD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F5593">
        <w:rPr>
          <w:rFonts w:ascii="Times New Roman" w:eastAsiaTheme="minorHAnsi" w:hAnsi="Times New Roman" w:cstheme="minorBidi"/>
          <w:sz w:val="28"/>
          <w:szCs w:val="28"/>
          <w:lang w:eastAsia="en-US"/>
        </w:rPr>
        <w:t>кандидата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D15E4E" w:rsidRDefault="00A95658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согласие на обработку персональных дан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ных</w:t>
      </w:r>
      <w:r w:rsidR="0083016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по форме, утвержденной уполномоченным органом.</w:t>
      </w:r>
      <w:r w:rsidR="00146ADD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:rsidR="00146ADD" w:rsidRPr="006229FC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3.7. 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Ходатайство с документами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, предусмотренными</w:t>
      </w:r>
      <w:r w:rsidR="00830165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пунктом 3.6. настоящего Положения, 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регистриру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е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тся </w:t>
      </w:r>
      <w:r w:rsidR="000A74F9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уполномоченным органом 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в день получения в специальном журнале, который должен быть пронумерован, прошнурован и скреплен печатью</w:t>
      </w:r>
      <w:r w:rsidR="00830165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77413A" w:rsidRPr="006229FC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3.8. 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Уполномоченный орган в течение </w:t>
      </w:r>
      <w:r w:rsidR="00830165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пяти рабочих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дней со дня окончания срока приема 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ходатайств 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соответствии с пунктом 3</w:t>
      </w:r>
      <w:r w:rsidR="00494BED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.5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настоящего Положения рассматривает представленные на </w:t>
      </w:r>
      <w:r w:rsidR="00830165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работников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агропромышленного комплекса Рязанской области 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документы и принимает решение о передаче ходатайства на рассмотрение Комиссии или об отказе в передаче ходатайства на рассмотрение Комиссии.</w:t>
      </w:r>
    </w:p>
    <w:p w:rsidR="0077413A" w:rsidRPr="00032B8B" w:rsidRDefault="0077413A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Основаниями для отказа в передаче ходатайства на рассмотрение Комиссии являются:</w:t>
      </w:r>
    </w:p>
    <w:p w:rsidR="0077413A" w:rsidRPr="00032B8B" w:rsidRDefault="0077413A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отсутствие одного или нескольких документов, прилагаемых к ходата</w:t>
      </w:r>
      <w:r w:rsidR="00494BED">
        <w:rPr>
          <w:rFonts w:ascii="Times New Roman" w:eastAsiaTheme="minorHAnsi" w:hAnsi="Times New Roman" w:cstheme="minorBidi"/>
          <w:sz w:val="28"/>
          <w:szCs w:val="28"/>
          <w:lang w:eastAsia="en-US"/>
        </w:rPr>
        <w:t>йству в соответствии с пунктом 3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.6 настоящего Положения;</w:t>
      </w:r>
    </w:p>
    <w:p w:rsidR="00765EA1" w:rsidRPr="00032B8B" w:rsidRDefault="00765EA1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несоответствие документов, указанных в аб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зацах третьем</w:t>
      </w:r>
      <w:r w:rsidR="00E26862">
        <w:rPr>
          <w:rFonts w:ascii="Times New Roman" w:eastAsiaTheme="minorHAnsi" w:hAnsi="Times New Roman" w:cstheme="minorBidi"/>
          <w:sz w:val="28"/>
          <w:szCs w:val="28"/>
          <w:lang w:eastAsia="en-US"/>
        </w:rPr>
        <w:t> - </w:t>
      </w:r>
      <w:r w:rsid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>шестом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пункта 3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.6 настоящего Положения, форме, утвержденной уполномоченным органом;</w:t>
      </w:r>
    </w:p>
    <w:p w:rsidR="0077413A" w:rsidRPr="00032B8B" w:rsidRDefault="0077413A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представленные документы содержат недостоверные сведения.</w:t>
      </w:r>
    </w:p>
    <w:p w:rsidR="0077413A" w:rsidRPr="004644B7" w:rsidRDefault="0077413A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Решение принимается </w:t>
      </w:r>
      <w:r w:rsidR="000A74F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уполномоченным органом 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форме уведомления и в течение </w:t>
      </w:r>
      <w:r w:rsidR="00830165">
        <w:rPr>
          <w:rFonts w:ascii="Times New Roman" w:eastAsiaTheme="minorHAnsi" w:hAnsi="Times New Roman" w:cstheme="minorBidi"/>
          <w:sz w:val="28"/>
          <w:szCs w:val="28"/>
          <w:lang w:eastAsia="en-US"/>
        </w:rPr>
        <w:t>трех рабочих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дней со дня принятия 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направляется лицу, представившему 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>ходатайство</w:t>
      </w:r>
      <w:r w:rsidR="00494BED">
        <w:rPr>
          <w:rFonts w:ascii="Times New Roman" w:eastAsiaTheme="minorHAnsi" w:hAnsi="Times New Roman" w:cstheme="minorBidi"/>
          <w:sz w:val="28"/>
          <w:szCs w:val="28"/>
          <w:lang w:eastAsia="en-US"/>
        </w:rPr>
        <w:t>, почтовым отправлением</w:t>
      </w:r>
      <w:r w:rsidR="0083016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 уведомлением</w:t>
      </w: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77413A" w:rsidRPr="004644B7" w:rsidRDefault="0077413A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Форма уведомления утверждается уполномоченным органом.</w:t>
      </w:r>
    </w:p>
    <w:p w:rsidR="0077413A" w:rsidRPr="006229FC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3.9.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proofErr w:type="gramStart"/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Комиссия по итогам рассмотрения ходатайств определяет победителей 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отбора 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номинациях 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области 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животноводства 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ежегодно 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не позднее 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25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сентября</w:t>
      </w:r>
      <w:r w:rsidR="00CF2ED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(в 2021 году не позднее 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CF2ED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5 октября)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в номинациях в области растениеводства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на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уборке зерновых и масличных культур</w:t>
      </w:r>
      <w:r w:rsidR="00494BED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, картофеля, севе озимых</w:t>
      </w:r>
      <w:r w:rsidR="00F87BE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культур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не позднее 1</w:t>
      </w:r>
      <w:r w:rsidR="00494BED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октября, в номинациях в области растениеводства на 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уборке сахарной свеклы и </w:t>
      </w:r>
      <w:r w:rsidR="00F87BE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с</w:t>
      </w:r>
      <w:r w:rsidR="00F87BE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пашке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зяби не позднее 1</w:t>
      </w:r>
      <w:r w:rsidR="00494BED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="006163B3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ноября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  <w:proofErr w:type="gramEnd"/>
    </w:p>
    <w:p w:rsidR="00765EA1" w:rsidRPr="006229FC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3.10. </w:t>
      </w:r>
      <w:r w:rsidR="00830165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Работники</w:t>
      </w:r>
      <w:r w:rsidR="00765EA1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агропромышленного комплекса Рязанской области </w:t>
      </w:r>
      <w:r w:rsidR="00765EA1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группируются по номинациям.</w:t>
      </w:r>
    </w:p>
    <w:p w:rsidR="007356F8" w:rsidRPr="004644B7" w:rsidRDefault="00765EA1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каждой из номинаций составляется список </w:t>
      </w:r>
      <w:r w:rsidR="00830165">
        <w:rPr>
          <w:rFonts w:ascii="Times New Roman" w:eastAsiaTheme="minorHAnsi" w:hAnsi="Times New Roman" w:cstheme="minorBidi"/>
          <w:sz w:val="28"/>
          <w:szCs w:val="28"/>
          <w:lang w:eastAsia="en-US"/>
        </w:rPr>
        <w:t>работников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агропромышленного комплекса Рязанской области</w:t>
      </w:r>
      <w:r w:rsidR="007356F8"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>, ранжированный:</w:t>
      </w:r>
    </w:p>
    <w:p w:rsidR="007356F8" w:rsidRDefault="007356F8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644B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убыванию значений 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критериев </w:t>
      </w:r>
      <w:r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в соответствии с документами, указанными в абзацах третьем, пятом пункта 3.6 настоящего Положения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</w:t>
      </w:r>
      <w:r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по номинациям, указанным в абзацах втором, третьем, пятом</w:t>
      </w:r>
      <w:r w:rsidR="002C5184">
        <w:rPr>
          <w:rFonts w:ascii="Times New Roman" w:eastAsiaTheme="minorHAnsi" w:hAnsi="Times New Roman" w:cstheme="minorBidi"/>
          <w:sz w:val="28"/>
          <w:szCs w:val="28"/>
          <w:lang w:eastAsia="en-US"/>
        </w:rPr>
        <w:t> - </w:t>
      </w:r>
      <w:r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восьмом пункта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2.1, втором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 - </w:t>
      </w:r>
      <w:r w:rsidR="00120204">
        <w:rPr>
          <w:rFonts w:ascii="Times New Roman" w:eastAsiaTheme="minorHAnsi" w:hAnsi="Times New Roman" w:cstheme="minorBidi"/>
          <w:sz w:val="28"/>
          <w:szCs w:val="28"/>
          <w:lang w:eastAsia="en-US"/>
        </w:rPr>
        <w:t>одиннадцатом</w:t>
      </w:r>
      <w:r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пункта 2.2 настоящего Положения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:rsidR="007356F8" w:rsidRDefault="003C7FCE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по убыванию значений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суммы весовых коэффициентов 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критериев 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(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по номинациям, указанным в абзацах четвертом, девятом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="00F20E50">
        <w:rPr>
          <w:rFonts w:ascii="Times New Roman" w:eastAsiaTheme="minorHAnsi" w:hAnsi="Times New Roman" w:cstheme="minorBidi"/>
          <w:sz w:val="28"/>
          <w:szCs w:val="28"/>
          <w:lang w:eastAsia="en-US"/>
        </w:rPr>
        <w:t>-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="00F20E50">
        <w:rPr>
          <w:rFonts w:ascii="Times New Roman" w:eastAsiaTheme="minorHAnsi" w:hAnsi="Times New Roman" w:cstheme="minorBidi"/>
          <w:sz w:val="28"/>
          <w:szCs w:val="28"/>
          <w:lang w:eastAsia="en-US"/>
        </w:rPr>
        <w:t>одиннадцатом пункта 2.1, в абзацах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120204">
        <w:rPr>
          <w:rFonts w:ascii="Times New Roman" w:eastAsiaTheme="minorHAnsi" w:hAnsi="Times New Roman" w:cstheme="minorBidi"/>
          <w:sz w:val="28"/>
          <w:szCs w:val="28"/>
          <w:lang w:eastAsia="en-US"/>
        </w:rPr>
        <w:t>двенадцатом</w:t>
      </w:r>
      <w:r w:rsidR="00F20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-</w:t>
      </w:r>
      <w:r w:rsidR="00F20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четырнадцатом пункта 2.2 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настоящего Положения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765EA1" w:rsidRPr="00032B8B" w:rsidRDefault="00765EA1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отношении каждого </w:t>
      </w:r>
      <w:r w:rsidR="00CF37D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кандидата по номинациям, указанным в </w:t>
      </w:r>
      <w:r w:rsidR="00EB4279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абзацах</w:t>
      </w:r>
      <w:r w:rsidR="00CF37D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EB4279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четвертом, </w:t>
      </w:r>
      <w:r w:rsidR="00F20E50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девятом</w:t>
      </w:r>
      <w:r w:rsidR="002A1BE9">
        <w:rPr>
          <w:rFonts w:ascii="Times New Roman" w:eastAsiaTheme="minorHAnsi" w:hAnsi="Times New Roman" w:cstheme="minorBidi"/>
          <w:sz w:val="28"/>
          <w:szCs w:val="28"/>
          <w:lang w:eastAsia="en-US"/>
        </w:rPr>
        <w:t> - </w:t>
      </w:r>
      <w:r w:rsidR="00F20E50">
        <w:rPr>
          <w:rFonts w:ascii="Times New Roman" w:eastAsiaTheme="minorHAnsi" w:hAnsi="Times New Roman" w:cstheme="minorBidi"/>
          <w:sz w:val="28"/>
          <w:szCs w:val="28"/>
          <w:lang w:eastAsia="en-US"/>
        </w:rPr>
        <w:t>одиннадцатом пункта 2.1, в абзацах</w:t>
      </w:r>
      <w:r w:rsidR="00F20E50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F20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двенадцатом </w:t>
      </w:r>
      <w:r w:rsid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-</w:t>
      </w:r>
      <w:r w:rsidR="00F20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четырнадцатом пункта 2.2 </w:t>
      </w:r>
      <w:r w:rsidR="00F20E50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настоящего Положения</w:t>
      </w:r>
      <w:r w:rsidR="00CF37D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осуществляется расчет 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весовых коэффициентов </w:t>
      </w:r>
      <w:r w:rsidR="00CF37D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критериев</w:t>
      </w:r>
      <w:r w:rsidR="00830165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Весовой коэффициент </w:t>
      </w:r>
      <w:r w:rsidR="00CF37D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критерия 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определяется как отношение значения </w:t>
      </w:r>
      <w:r w:rsidR="00CF37D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критерия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конкретного </w:t>
      </w:r>
      <w:r w:rsidR="00CF37D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кандидата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к максимальному значению аналогичного </w:t>
      </w:r>
      <w:r w:rsidR="00CF37D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критерия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среди </w:t>
      </w:r>
      <w:r w:rsidR="00CF37D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кандидатов</w:t>
      </w:r>
      <w:r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относящихся к </w:t>
      </w:r>
      <w:r w:rsidR="00CF37D0" w:rsidRPr="00032B8B">
        <w:rPr>
          <w:rFonts w:ascii="Times New Roman" w:eastAsiaTheme="minorHAnsi" w:hAnsi="Times New Roman" w:cstheme="minorBidi"/>
          <w:sz w:val="28"/>
          <w:szCs w:val="28"/>
          <w:lang w:eastAsia="en-US"/>
        </w:rPr>
        <w:t>одной номинации.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Для получения итогового места конкретного кандидата в списке работников агропромышленного комплекса Рязанской области полученные значения весовых коэффициентов критериев суммируются.</w:t>
      </w:r>
    </w:p>
    <w:p w:rsidR="00CF37D0" w:rsidRPr="006229FC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3.11. </w:t>
      </w:r>
      <w:r w:rsidR="00CF37D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Победителями 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отбора </w:t>
      </w:r>
      <w:r w:rsidR="00CF37D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признаются </w:t>
      </w:r>
      <w:r w:rsidR="00830165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работники</w:t>
      </w:r>
      <w:r w:rsidR="003C7FCE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агропромышленного комплекса Рязанской области</w:t>
      </w:r>
      <w:r w:rsidR="00CF37D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</w:t>
      </w:r>
      <w:r w:rsidR="00F61411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признанные таковыми по наибольшим значениям критериев (сумм</w:t>
      </w:r>
      <w:r w:rsidR="00F655E2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ы</w:t>
      </w:r>
      <w:r w:rsidR="00F61411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весовых коэффициентов  критериев) </w:t>
      </w:r>
      <w:r w:rsidR="00CF37D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зависимости от количества 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поощрений </w:t>
      </w:r>
      <w:r w:rsidR="00CF37D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в соответствующей номинации.</w:t>
      </w:r>
    </w:p>
    <w:p w:rsidR="0077413A" w:rsidRPr="006229FC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3.12. </w:t>
      </w:r>
      <w:r w:rsidR="00A9565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Решение 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Комиссии </w:t>
      </w:r>
      <w:r w:rsidR="00F61411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 победителях отбора 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оформляется протоколом, который подписывается в день заседания Комиссии председателем и секретарем Комиссии (далее </w:t>
      </w:r>
      <w:r w:rsidR="00D557B3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–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Протокол</w:t>
      </w:r>
      <w:r w:rsidR="00D557B3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Комиссии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A95658" w:rsidRPr="007356F8" w:rsidRDefault="0077413A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Уполномоченный орган в течение </w:t>
      </w:r>
      <w:r w:rsidR="00830165">
        <w:rPr>
          <w:rFonts w:ascii="Times New Roman" w:eastAsiaTheme="minorHAnsi" w:hAnsi="Times New Roman" w:cstheme="minorBidi"/>
          <w:sz w:val="28"/>
          <w:szCs w:val="28"/>
          <w:lang w:eastAsia="en-US"/>
        </w:rPr>
        <w:t>трех</w:t>
      </w:r>
      <w:r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рабочих дней со дня подписания размещает </w:t>
      </w:r>
      <w:r w:rsidR="003C7FCE">
        <w:rPr>
          <w:rFonts w:ascii="Times New Roman" w:eastAsiaTheme="minorHAnsi" w:hAnsi="Times New Roman" w:cstheme="minorBidi"/>
          <w:sz w:val="28"/>
          <w:szCs w:val="28"/>
          <w:lang w:eastAsia="en-US"/>
        </w:rPr>
        <w:t>Протокол</w:t>
      </w:r>
      <w:r w:rsidR="0083016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D557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Комиссии </w:t>
      </w:r>
      <w:r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 </w:t>
      </w:r>
      <w:r w:rsidR="00F6141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своем </w:t>
      </w:r>
      <w:r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официальном сайте в информационно-телекоммуникационной сети «Интернет» по адресу: </w:t>
      </w:r>
      <w:hyperlink r:id="rId12" w:history="1">
        <w:r w:rsidR="00CB67E8" w:rsidRPr="007356F8">
          <w:rPr>
            <w:rStyle w:val="ad"/>
            <w:rFonts w:ascii="Times New Roman" w:eastAsiaTheme="minorHAnsi" w:hAnsi="Times New Roman" w:cstheme="minorBidi"/>
            <w:color w:val="auto"/>
            <w:sz w:val="28"/>
            <w:szCs w:val="28"/>
            <w:u w:val="none"/>
            <w:lang w:eastAsia="en-US"/>
          </w:rPr>
          <w:t>www.ryazagro.ru</w:t>
        </w:r>
      </w:hyperlink>
      <w:r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A95658" w:rsidRPr="00032B8B" w:rsidRDefault="00A95658" w:rsidP="00F61411">
      <w:pPr>
        <w:tabs>
          <w:tab w:val="left" w:pos="851"/>
        </w:tabs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A95658" w:rsidRPr="006229FC" w:rsidRDefault="006229FC" w:rsidP="006229FC">
      <w:pPr>
        <w:tabs>
          <w:tab w:val="left" w:pos="851"/>
        </w:tabs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4. </w:t>
      </w:r>
      <w:r w:rsidR="003C3FC3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Принятие решения о поощрении,  в</w:t>
      </w:r>
      <w:r w:rsidR="00043059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ручение </w:t>
      </w:r>
      <w:r w:rsidR="008C475C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поощрений</w:t>
      </w:r>
    </w:p>
    <w:p w:rsidR="0077413A" w:rsidRPr="00032B8B" w:rsidRDefault="0077413A" w:rsidP="00FC0E88">
      <w:pPr>
        <w:pStyle w:val="ac"/>
        <w:tabs>
          <w:tab w:val="left" w:pos="851"/>
        </w:tabs>
        <w:ind w:left="175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7356F8" w:rsidRPr="006229FC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4.1. 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Основаниями для принятия уполномоченным органом решения о поощрении работников агропромышленного комплекса Рязанской области являются: </w:t>
      </w:r>
    </w:p>
    <w:p w:rsidR="007356F8" w:rsidRDefault="007356F8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протокол</w:t>
      </w:r>
      <w:r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Комиссии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в соответствии с пунктом 3</w:t>
      </w:r>
      <w:r w:rsidR="006163B3">
        <w:rPr>
          <w:rFonts w:ascii="Times New Roman" w:eastAsiaTheme="minorHAnsi" w:hAnsi="Times New Roman" w:cstheme="minorBidi"/>
          <w:sz w:val="28"/>
          <w:szCs w:val="28"/>
          <w:lang w:eastAsia="en-US"/>
        </w:rPr>
        <w:t>.12</w:t>
      </w:r>
      <w:r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настоящего Положения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(по номинация</w:t>
      </w:r>
      <w:r w:rsidR="00F20E50">
        <w:rPr>
          <w:rFonts w:ascii="Times New Roman" w:eastAsiaTheme="minorHAnsi" w:hAnsi="Times New Roman" w:cstheme="minorBidi"/>
          <w:sz w:val="28"/>
          <w:szCs w:val="28"/>
          <w:lang w:eastAsia="en-US"/>
        </w:rPr>
        <w:t>м, указанным в пунктах 2.1, 2.2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настоящего Положения);</w:t>
      </w:r>
    </w:p>
    <w:p w:rsidR="007356F8" w:rsidRDefault="00830165" w:rsidP="006229FC">
      <w:pPr>
        <w:pStyle w:val="ac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решение (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приказ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)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уполномоченного органа о занесении работников агропромышленного комплекса Рязанской области на Доску Почета передовиков агропромышленного комплекса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Рязанской области 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установленном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уполномоченным органом </w:t>
      </w:r>
      <w:r w:rsidR="007356F8" w:rsidRP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>порядке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(по н</w:t>
      </w:r>
      <w:r w:rsidR="00F20E50">
        <w:rPr>
          <w:rFonts w:ascii="Times New Roman" w:eastAsiaTheme="minorHAnsi" w:hAnsi="Times New Roman" w:cstheme="minorBidi"/>
          <w:sz w:val="28"/>
          <w:szCs w:val="28"/>
          <w:lang w:eastAsia="en-US"/>
        </w:rPr>
        <w:t>оминации, указанной в пункте 2.3</w:t>
      </w:r>
      <w:r w:rsidR="007356F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настоящего Положения).</w:t>
      </w:r>
    </w:p>
    <w:p w:rsidR="0064198B" w:rsidRPr="006229FC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4.2. </w:t>
      </w:r>
      <w:r w:rsidR="0064198B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Решение </w:t>
      </w:r>
      <w:r w:rsidR="00830165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 поощрении работников </w:t>
      </w:r>
      <w:r w:rsidR="00F61411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агропромышленного комплекса Рязанской области </w:t>
      </w:r>
      <w:r w:rsidR="0064198B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принимается в течение пяти рабочих дней со дня размещения Протокола Комиссии </w:t>
      </w:r>
      <w:r w:rsidR="007356F8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в соответствии с пунктом 3</w:t>
      </w:r>
      <w:r w:rsidR="0064198B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.1</w:t>
      </w:r>
      <w:r w:rsidR="00F20E50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="0064198B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настоящего Положения и оформляется приказом.</w:t>
      </w:r>
    </w:p>
    <w:p w:rsidR="0077413A" w:rsidRPr="006229FC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4.3. 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Уполномоченный орган осуществляет организацию вручения работникам агропромышленного комплекса</w:t>
      </w:r>
      <w:r w:rsidR="009A28BF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Рязанской области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9A28BF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поощрений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77413A" w:rsidRDefault="006229FC" w:rsidP="006229FC">
      <w:pPr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4.4. 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Вручение работникам агропромышленного комплекса</w:t>
      </w:r>
      <w:r w:rsidR="0064198B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Рязанской области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9A28BF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поощрений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осуществляется не позднее </w:t>
      </w:r>
      <w:r w:rsidR="00830165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тридцати</w:t>
      </w:r>
      <w:r w:rsidR="0077413A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дней со дня </w:t>
      </w:r>
      <w:r w:rsidR="0064198B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принятия </w:t>
      </w:r>
      <w:r w:rsidR="00830165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решения (приказа)</w:t>
      </w:r>
      <w:r w:rsidR="0064198B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830165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по каждой номинации</w:t>
      </w:r>
      <w:r w:rsidR="0064198B" w:rsidRPr="006229FC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6229FC" w:rsidRDefault="006229FC" w:rsidP="006229FC">
      <w:pPr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6229FC" w:rsidRPr="006229FC" w:rsidRDefault="006229FC" w:rsidP="006229FC">
      <w:pPr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____________</w:t>
      </w:r>
      <w:r w:rsidR="00FC0EB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</w:p>
    <w:p w:rsidR="00A95658" w:rsidRPr="00032B8B" w:rsidRDefault="00A95658" w:rsidP="00A95658">
      <w:pPr>
        <w:spacing w:after="200" w:line="276" w:lineRule="auto"/>
        <w:ind w:left="708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A95658" w:rsidRPr="00032B8B" w:rsidSect="00475057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9A" w:rsidRDefault="0089139A">
      <w:r>
        <w:separator/>
      </w:r>
    </w:p>
  </w:endnote>
  <w:endnote w:type="continuationSeparator" w:id="0">
    <w:p w:rsidR="0089139A" w:rsidRDefault="0089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64493F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AF66F7">
          <w:pPr>
            <w:pStyle w:val="a6"/>
          </w:pPr>
          <w:r>
            <w:rPr>
              <w:noProof/>
            </w:rPr>
            <w:drawing>
              <wp:inline distT="0" distB="0" distL="0" distR="0" wp14:anchorId="6C9548EF" wp14:editId="361BDB6E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64493F" w:rsidRDefault="00AF66F7" w:rsidP="0064493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5BDE64C" wp14:editId="4138DB8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64493F" w:rsidRDefault="00475057" w:rsidP="0064493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16832  20.09.2021 15:32:07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64493F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64493F" w:rsidRDefault="00876034" w:rsidP="0064493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64493F" w:rsidTr="0064493F">
      <w:tc>
        <w:tcPr>
          <w:tcW w:w="2538" w:type="dxa"/>
          <w:shd w:val="clear" w:color="auto" w:fill="auto"/>
        </w:tcPr>
        <w:p w:rsidR="00876034" w:rsidRPr="0064493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64493F" w:rsidRDefault="00876034" w:rsidP="0064493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64493F" w:rsidRDefault="00876034" w:rsidP="0064493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64493F" w:rsidRDefault="00876034" w:rsidP="0064493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9A" w:rsidRDefault="0089139A">
      <w:r>
        <w:separator/>
      </w:r>
    </w:p>
  </w:footnote>
  <w:footnote w:type="continuationSeparator" w:id="0">
    <w:p w:rsidR="0089139A" w:rsidRDefault="00891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67E5A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00654FE0"/>
    <w:multiLevelType w:val="multilevel"/>
    <w:tmpl w:val="1FEC22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4A902EE"/>
    <w:multiLevelType w:val="multilevel"/>
    <w:tmpl w:val="73723CB0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135A0814"/>
    <w:multiLevelType w:val="multilevel"/>
    <w:tmpl w:val="41909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A0D2227"/>
    <w:multiLevelType w:val="multilevel"/>
    <w:tmpl w:val="E45C22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A12AA5"/>
    <w:multiLevelType w:val="multilevel"/>
    <w:tmpl w:val="4AB431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26774C41"/>
    <w:multiLevelType w:val="multilevel"/>
    <w:tmpl w:val="62CC9B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CC241DB"/>
    <w:multiLevelType w:val="multilevel"/>
    <w:tmpl w:val="41909E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9A751A"/>
    <w:multiLevelType w:val="multilevel"/>
    <w:tmpl w:val="41909E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86C3AEB"/>
    <w:multiLevelType w:val="multilevel"/>
    <w:tmpl w:val="2D7084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3B12AB7"/>
    <w:multiLevelType w:val="multilevel"/>
    <w:tmpl w:val="EB7E06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nsid w:val="49ED471B"/>
    <w:multiLevelType w:val="multilevel"/>
    <w:tmpl w:val="4522AB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5D8A2F9F"/>
    <w:multiLevelType w:val="multilevel"/>
    <w:tmpl w:val="566AA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2D47AF7"/>
    <w:multiLevelType w:val="hybridMultilevel"/>
    <w:tmpl w:val="1C08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E4E48"/>
    <w:multiLevelType w:val="hybridMultilevel"/>
    <w:tmpl w:val="215A04DC"/>
    <w:lvl w:ilvl="0" w:tplc="F1ACF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7"/>
  </w:num>
  <w:num w:numId="5">
    <w:abstractNumId w:val="9"/>
  </w:num>
  <w:num w:numId="6">
    <w:abstractNumId w:val="16"/>
  </w:num>
  <w:num w:numId="7">
    <w:abstractNumId w:val="18"/>
  </w:num>
  <w:num w:numId="8">
    <w:abstractNumId w:val="17"/>
  </w:num>
  <w:num w:numId="9">
    <w:abstractNumId w:val="2"/>
  </w:num>
  <w:num w:numId="10">
    <w:abstractNumId w:val="1"/>
  </w:num>
  <w:num w:numId="11">
    <w:abstractNumId w:val="15"/>
  </w:num>
  <w:num w:numId="12">
    <w:abstractNumId w:val="8"/>
  </w:num>
  <w:num w:numId="13">
    <w:abstractNumId w:val="10"/>
  </w:num>
  <w:num w:numId="14">
    <w:abstractNumId w:val="11"/>
  </w:num>
  <w:num w:numId="15">
    <w:abstractNumId w:val="14"/>
  </w:num>
  <w:num w:numId="16">
    <w:abstractNumId w:val="13"/>
  </w:num>
  <w:num w:numId="17">
    <w:abstractNumId w:val="3"/>
  </w:num>
  <w:num w:numId="18">
    <w:abstractNumId w:val="0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4lZ0V34UIPa8UaeK3OBekVabVM=" w:salt="VoWqgN7EKtLzOaQQ0PM9A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F7"/>
    <w:rsid w:val="0001360F"/>
    <w:rsid w:val="00032B8B"/>
    <w:rsid w:val="000331B3"/>
    <w:rsid w:val="00033413"/>
    <w:rsid w:val="00034810"/>
    <w:rsid w:val="000377F9"/>
    <w:rsid w:val="00037C0C"/>
    <w:rsid w:val="00043059"/>
    <w:rsid w:val="000502A3"/>
    <w:rsid w:val="00056DEB"/>
    <w:rsid w:val="00067EA7"/>
    <w:rsid w:val="00073A7A"/>
    <w:rsid w:val="00076D5E"/>
    <w:rsid w:val="00084DD3"/>
    <w:rsid w:val="000917C0"/>
    <w:rsid w:val="000A74F9"/>
    <w:rsid w:val="000B0736"/>
    <w:rsid w:val="000B238E"/>
    <w:rsid w:val="000C280C"/>
    <w:rsid w:val="00120204"/>
    <w:rsid w:val="00122CFD"/>
    <w:rsid w:val="00146ADD"/>
    <w:rsid w:val="00146F21"/>
    <w:rsid w:val="00151370"/>
    <w:rsid w:val="00161C2F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68E5"/>
    <w:rsid w:val="001F7C83"/>
    <w:rsid w:val="00203046"/>
    <w:rsid w:val="00205AB5"/>
    <w:rsid w:val="00224DBA"/>
    <w:rsid w:val="00225807"/>
    <w:rsid w:val="00231F1C"/>
    <w:rsid w:val="00242DDB"/>
    <w:rsid w:val="002479A2"/>
    <w:rsid w:val="0026087E"/>
    <w:rsid w:val="00261DE0"/>
    <w:rsid w:val="00265420"/>
    <w:rsid w:val="002673AC"/>
    <w:rsid w:val="00274E14"/>
    <w:rsid w:val="002804E3"/>
    <w:rsid w:val="00280A6D"/>
    <w:rsid w:val="00283FF3"/>
    <w:rsid w:val="002953B6"/>
    <w:rsid w:val="002A1BE9"/>
    <w:rsid w:val="002B7A59"/>
    <w:rsid w:val="002C5184"/>
    <w:rsid w:val="002C6B4B"/>
    <w:rsid w:val="002E51A7"/>
    <w:rsid w:val="002E5A5F"/>
    <w:rsid w:val="002F1E81"/>
    <w:rsid w:val="002F3104"/>
    <w:rsid w:val="00310D92"/>
    <w:rsid w:val="003160CB"/>
    <w:rsid w:val="003222A3"/>
    <w:rsid w:val="00331880"/>
    <w:rsid w:val="00360A40"/>
    <w:rsid w:val="003870C2"/>
    <w:rsid w:val="003909C9"/>
    <w:rsid w:val="003C3FC3"/>
    <w:rsid w:val="003C7FCE"/>
    <w:rsid w:val="003D1DA2"/>
    <w:rsid w:val="003D3B8A"/>
    <w:rsid w:val="003D54F8"/>
    <w:rsid w:val="003E198C"/>
    <w:rsid w:val="003F4F5E"/>
    <w:rsid w:val="003F5593"/>
    <w:rsid w:val="00400906"/>
    <w:rsid w:val="0042590E"/>
    <w:rsid w:val="00437F65"/>
    <w:rsid w:val="00442508"/>
    <w:rsid w:val="0045156F"/>
    <w:rsid w:val="00460FEA"/>
    <w:rsid w:val="004644B7"/>
    <w:rsid w:val="004734B7"/>
    <w:rsid w:val="00475057"/>
    <w:rsid w:val="00481B88"/>
    <w:rsid w:val="00485B4F"/>
    <w:rsid w:val="004862D1"/>
    <w:rsid w:val="00493397"/>
    <w:rsid w:val="00494BED"/>
    <w:rsid w:val="004B2D5A"/>
    <w:rsid w:val="004B4047"/>
    <w:rsid w:val="004D293D"/>
    <w:rsid w:val="004F44FE"/>
    <w:rsid w:val="00500A41"/>
    <w:rsid w:val="00512A47"/>
    <w:rsid w:val="00531C68"/>
    <w:rsid w:val="00532119"/>
    <w:rsid w:val="005335F3"/>
    <w:rsid w:val="00543C38"/>
    <w:rsid w:val="00543D2D"/>
    <w:rsid w:val="0054476B"/>
    <w:rsid w:val="00545A3D"/>
    <w:rsid w:val="00546DBB"/>
    <w:rsid w:val="00551CC0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7F77"/>
    <w:rsid w:val="005A4227"/>
    <w:rsid w:val="005B229B"/>
    <w:rsid w:val="005B3518"/>
    <w:rsid w:val="005C56AE"/>
    <w:rsid w:val="005C7449"/>
    <w:rsid w:val="005E6D99"/>
    <w:rsid w:val="005F2ADD"/>
    <w:rsid w:val="005F2BEB"/>
    <w:rsid w:val="005F2C49"/>
    <w:rsid w:val="006013EB"/>
    <w:rsid w:val="0060479E"/>
    <w:rsid w:val="00604BE7"/>
    <w:rsid w:val="00615E04"/>
    <w:rsid w:val="006163B3"/>
    <w:rsid w:val="00616AED"/>
    <w:rsid w:val="006229FC"/>
    <w:rsid w:val="00632A4F"/>
    <w:rsid w:val="00632B56"/>
    <w:rsid w:val="006351E3"/>
    <w:rsid w:val="0064198B"/>
    <w:rsid w:val="00644236"/>
    <w:rsid w:val="0064493F"/>
    <w:rsid w:val="006471E5"/>
    <w:rsid w:val="006714A1"/>
    <w:rsid w:val="00671D3B"/>
    <w:rsid w:val="00677560"/>
    <w:rsid w:val="00684A5B"/>
    <w:rsid w:val="0069545E"/>
    <w:rsid w:val="006A1F71"/>
    <w:rsid w:val="006F328B"/>
    <w:rsid w:val="006F5886"/>
    <w:rsid w:val="00707734"/>
    <w:rsid w:val="00707E19"/>
    <w:rsid w:val="00712F7C"/>
    <w:rsid w:val="0072328A"/>
    <w:rsid w:val="007356F8"/>
    <w:rsid w:val="007377B5"/>
    <w:rsid w:val="00746CC2"/>
    <w:rsid w:val="00760323"/>
    <w:rsid w:val="00765600"/>
    <w:rsid w:val="00765EA1"/>
    <w:rsid w:val="0077413A"/>
    <w:rsid w:val="00791C9F"/>
    <w:rsid w:val="00792AAB"/>
    <w:rsid w:val="00793B47"/>
    <w:rsid w:val="007A1D0C"/>
    <w:rsid w:val="007A2A7B"/>
    <w:rsid w:val="007B7D74"/>
    <w:rsid w:val="007D4925"/>
    <w:rsid w:val="007F0A18"/>
    <w:rsid w:val="007F0C8A"/>
    <w:rsid w:val="007F11AB"/>
    <w:rsid w:val="007F606A"/>
    <w:rsid w:val="008143CB"/>
    <w:rsid w:val="00823CA1"/>
    <w:rsid w:val="00830165"/>
    <w:rsid w:val="00830D5E"/>
    <w:rsid w:val="008513B9"/>
    <w:rsid w:val="00860BAE"/>
    <w:rsid w:val="008702D3"/>
    <w:rsid w:val="00876034"/>
    <w:rsid w:val="008826B5"/>
    <w:rsid w:val="008827E7"/>
    <w:rsid w:val="0089139A"/>
    <w:rsid w:val="00895F4F"/>
    <w:rsid w:val="008A1696"/>
    <w:rsid w:val="008A5FEC"/>
    <w:rsid w:val="008C475C"/>
    <w:rsid w:val="008C58FE"/>
    <w:rsid w:val="008E6C41"/>
    <w:rsid w:val="008F0816"/>
    <w:rsid w:val="008F6BB7"/>
    <w:rsid w:val="00900F42"/>
    <w:rsid w:val="00932E3C"/>
    <w:rsid w:val="00953C87"/>
    <w:rsid w:val="009573D3"/>
    <w:rsid w:val="009739AF"/>
    <w:rsid w:val="00991BE3"/>
    <w:rsid w:val="009977FF"/>
    <w:rsid w:val="009A085B"/>
    <w:rsid w:val="009A28BF"/>
    <w:rsid w:val="009C1DE6"/>
    <w:rsid w:val="009C1F0E"/>
    <w:rsid w:val="009D3E8C"/>
    <w:rsid w:val="009E3A0E"/>
    <w:rsid w:val="00A05AE1"/>
    <w:rsid w:val="00A1314B"/>
    <w:rsid w:val="00A13160"/>
    <w:rsid w:val="00A137D3"/>
    <w:rsid w:val="00A44A8F"/>
    <w:rsid w:val="00A4604D"/>
    <w:rsid w:val="00A51D96"/>
    <w:rsid w:val="00A56A77"/>
    <w:rsid w:val="00A56C6F"/>
    <w:rsid w:val="00A95658"/>
    <w:rsid w:val="00A96F84"/>
    <w:rsid w:val="00AC3953"/>
    <w:rsid w:val="00AC3F69"/>
    <w:rsid w:val="00AC7150"/>
    <w:rsid w:val="00AE1DCA"/>
    <w:rsid w:val="00AF5F7C"/>
    <w:rsid w:val="00AF66F7"/>
    <w:rsid w:val="00B02207"/>
    <w:rsid w:val="00B03403"/>
    <w:rsid w:val="00B10324"/>
    <w:rsid w:val="00B10D3E"/>
    <w:rsid w:val="00B235BA"/>
    <w:rsid w:val="00B364FD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1540"/>
    <w:rsid w:val="00BB1DA9"/>
    <w:rsid w:val="00BB2C98"/>
    <w:rsid w:val="00BD0B82"/>
    <w:rsid w:val="00BF4F5F"/>
    <w:rsid w:val="00C00AE3"/>
    <w:rsid w:val="00C011CC"/>
    <w:rsid w:val="00C04EEB"/>
    <w:rsid w:val="00C075A4"/>
    <w:rsid w:val="00C10F12"/>
    <w:rsid w:val="00C11826"/>
    <w:rsid w:val="00C203A7"/>
    <w:rsid w:val="00C46D42"/>
    <w:rsid w:val="00C50C32"/>
    <w:rsid w:val="00C60178"/>
    <w:rsid w:val="00C61760"/>
    <w:rsid w:val="00C63CD6"/>
    <w:rsid w:val="00C67E5A"/>
    <w:rsid w:val="00C841EA"/>
    <w:rsid w:val="00C87198"/>
    <w:rsid w:val="00C87D95"/>
    <w:rsid w:val="00C9077A"/>
    <w:rsid w:val="00C95CD2"/>
    <w:rsid w:val="00CA051B"/>
    <w:rsid w:val="00CB3CBE"/>
    <w:rsid w:val="00CB67E8"/>
    <w:rsid w:val="00CF03D8"/>
    <w:rsid w:val="00CF2ED0"/>
    <w:rsid w:val="00CF37D0"/>
    <w:rsid w:val="00D015D5"/>
    <w:rsid w:val="00D03D68"/>
    <w:rsid w:val="00D07E7B"/>
    <w:rsid w:val="00D15E4E"/>
    <w:rsid w:val="00D266DD"/>
    <w:rsid w:val="00D32B04"/>
    <w:rsid w:val="00D374E7"/>
    <w:rsid w:val="00D557B3"/>
    <w:rsid w:val="00D617C6"/>
    <w:rsid w:val="00D63949"/>
    <w:rsid w:val="00D652E7"/>
    <w:rsid w:val="00D77221"/>
    <w:rsid w:val="00D77BCF"/>
    <w:rsid w:val="00D84394"/>
    <w:rsid w:val="00D95E55"/>
    <w:rsid w:val="00DB3664"/>
    <w:rsid w:val="00DC16FB"/>
    <w:rsid w:val="00DC4A65"/>
    <w:rsid w:val="00DC4F66"/>
    <w:rsid w:val="00DF59DC"/>
    <w:rsid w:val="00E027AB"/>
    <w:rsid w:val="00E10B44"/>
    <w:rsid w:val="00E11F02"/>
    <w:rsid w:val="00E13631"/>
    <w:rsid w:val="00E26862"/>
    <w:rsid w:val="00E2726B"/>
    <w:rsid w:val="00E37801"/>
    <w:rsid w:val="00E46EAA"/>
    <w:rsid w:val="00E5038C"/>
    <w:rsid w:val="00E50B69"/>
    <w:rsid w:val="00E5298B"/>
    <w:rsid w:val="00E543AE"/>
    <w:rsid w:val="00E56EFB"/>
    <w:rsid w:val="00E6458F"/>
    <w:rsid w:val="00E7035D"/>
    <w:rsid w:val="00E7242D"/>
    <w:rsid w:val="00E87E25"/>
    <w:rsid w:val="00E9292D"/>
    <w:rsid w:val="00EA04F1"/>
    <w:rsid w:val="00EA2FD3"/>
    <w:rsid w:val="00EB4279"/>
    <w:rsid w:val="00EB7CE9"/>
    <w:rsid w:val="00EC433F"/>
    <w:rsid w:val="00ED1FDE"/>
    <w:rsid w:val="00EF3EAB"/>
    <w:rsid w:val="00F03D3E"/>
    <w:rsid w:val="00F06EFB"/>
    <w:rsid w:val="00F1529E"/>
    <w:rsid w:val="00F1622E"/>
    <w:rsid w:val="00F16F07"/>
    <w:rsid w:val="00F20E50"/>
    <w:rsid w:val="00F34275"/>
    <w:rsid w:val="00F4179D"/>
    <w:rsid w:val="00F45B7C"/>
    <w:rsid w:val="00F45FCE"/>
    <w:rsid w:val="00F61411"/>
    <w:rsid w:val="00F655E2"/>
    <w:rsid w:val="00F87BEE"/>
    <w:rsid w:val="00F9271C"/>
    <w:rsid w:val="00F9334F"/>
    <w:rsid w:val="00F97D7F"/>
    <w:rsid w:val="00FA122C"/>
    <w:rsid w:val="00FA3B95"/>
    <w:rsid w:val="00FB6008"/>
    <w:rsid w:val="00FC0E88"/>
    <w:rsid w:val="00FC0EB2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BE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95658"/>
    <w:pPr>
      <w:ind w:left="720"/>
      <w:contextualSpacing/>
    </w:pPr>
  </w:style>
  <w:style w:type="character" w:styleId="ad">
    <w:name w:val="Hyperlink"/>
    <w:basedOn w:val="a0"/>
    <w:rsid w:val="007741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BE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95658"/>
    <w:pPr>
      <w:ind w:left="720"/>
      <w:contextualSpacing/>
    </w:pPr>
  </w:style>
  <w:style w:type="character" w:styleId="ad">
    <w:name w:val="Hyperlink"/>
    <w:basedOn w:val="a0"/>
    <w:rsid w:val="007741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yazag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yazagr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erdova\Desktop\&#1087;&#1087;%20&#1084;&#1086;&#1083;&#1086;&#1076;&#1099;&#1077;%20&#1089;&#1087;&#1077;&#1094;&#1080;&#1072;&#1083;&#1080;&#1089;&#1090;&#1099;\&#1087;&#1088;&#1080;&#1083;&#1086;&#1078;&#1077;&#1085;&#1080;&#1077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1</Template>
  <TotalTime>730</TotalTime>
  <Pages>7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Милосердова Елизавета Юрьевна</dc:creator>
  <cp:lastModifiedBy>Дягилева М.А.</cp:lastModifiedBy>
  <cp:revision>27</cp:revision>
  <cp:lastPrinted>2021-09-20T12:42:00Z</cp:lastPrinted>
  <dcterms:created xsi:type="dcterms:W3CDTF">2021-09-02T06:22:00Z</dcterms:created>
  <dcterms:modified xsi:type="dcterms:W3CDTF">2021-09-21T08:27:00Z</dcterms:modified>
</cp:coreProperties>
</file>