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ЗАКЛЮЧЕНИЕ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РЕЗУЛЬТАТАХ ОБЩЕСТВЕННЫХ ОБСУЖДЕНИЙ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 xml:space="preserve">вопросу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zh-CN" w:bidi="ar-SA"/>
        </w:rPr>
        <w:t>предоставления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u w:val="none"/>
          <w:shd w:fill="FFFFFF" w:val="clear"/>
          <w:lang w:val="ru-RU" w:eastAsia="zh-CN" w:bidi="ar-SA"/>
        </w:rPr>
        <w:t xml:space="preserve"> разрешения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 xml:space="preserve"> 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реконструкции объекта капитального строительства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на земельном участке с кадастровым номером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 62: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1010101:2321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 по адресу: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Рязанская обл., Скопинский р-н,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р.п Побединка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, ул. Комсомольская</w:t>
      </w:r>
    </w:p>
    <w:p>
      <w:pPr>
        <w:pStyle w:val="Normal"/>
        <w:widowControl w:val="false"/>
        <w:ind w:left="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ind w:left="0" w:right="0" w:firstLine="540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  <w:u w:val="none"/>
        </w:rPr>
        <w:t>«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zh-CN" w:bidi="ar-SA"/>
        </w:rPr>
        <w:t>21</w:t>
      </w:r>
      <w:r>
        <w:rPr>
          <w:rFonts w:cs="Times New Roman"/>
          <w:sz w:val="28"/>
          <w:szCs w:val="28"/>
          <w:u w:val="none"/>
        </w:rPr>
        <w:t xml:space="preserve">» 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zh-CN" w:bidi="ar-SA"/>
        </w:rPr>
        <w:t>сентября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u w:val="none"/>
        </w:rPr>
        <w:t>20</w:t>
      </w:r>
      <w:r>
        <w:rPr>
          <w:rFonts w:cs="Times New Roman"/>
          <w:sz w:val="28"/>
          <w:szCs w:val="28"/>
          <w:u w:val="single"/>
        </w:rPr>
        <w:t>21</w:t>
      </w:r>
      <w:r>
        <w:rPr>
          <w:rFonts w:cs="Times New Roman"/>
          <w:sz w:val="28"/>
          <w:szCs w:val="28"/>
        </w:rPr>
        <w:t xml:space="preserve"> года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3"/>
        <w:widowControl w:val="false"/>
        <w:shd w:val="clear" w:fill="FFFFFF"/>
        <w:suppressAutoHyphens w:val="true"/>
        <w:bidi w:val="0"/>
        <w:spacing w:before="0" w:after="0"/>
        <w:ind w:left="0" w:right="0" w:firstLine="737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Общественные обсуждения проведены в рамках рассмотрения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>обращения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>Гаврилина Александра Васильевича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shd w:fill="FFFFFF" w:val="clear"/>
          <w:lang w:val="ru-RU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Общественные обсуждения назначены постановлением главного управления архитектуры и градостроительства Рязанской области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от 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.09.2021</w:t>
      </w:r>
      <w:r>
        <w:rPr>
          <w:rFonts w:cs="Times New Roman"/>
          <w:b/>
          <w:bCs/>
          <w:strike w:val="false"/>
          <w:dstrike w:val="false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40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FFFFFF" w:val="clear"/>
          <w:lang w:val="ru-RU" w:eastAsia="zh-CN" w:bidi="ar-SA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-п</w:t>
      </w:r>
      <w:r>
        <w:rPr>
          <w:rFonts w:cs="Times New Roman"/>
          <w:b w:val="false"/>
          <w:bCs w:val="false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2021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2021 г.</w:t>
      </w:r>
      <w:r>
        <w:rPr>
          <w:rFonts w:cs="Times New Roman"/>
          <w:sz w:val="28"/>
          <w:szCs w:val="28"/>
          <w:highlight w:val="white"/>
        </w:rPr>
        <w:t xml:space="preserve">, с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eastAsia="zh-CN" w:bidi="ar-SA"/>
        </w:rPr>
        <w:t>8</w:t>
      </w:r>
      <w:r>
        <w:rPr>
          <w:rFonts w:cs="Times New Roman"/>
          <w:sz w:val="28"/>
          <w:szCs w:val="28"/>
          <w:highlight w:val="white"/>
        </w:rPr>
        <w:t xml:space="preserve">.00 час. по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eastAsia="zh-CN" w:bidi="ar-SA"/>
        </w:rPr>
        <w:t>17</w:t>
      </w:r>
      <w:r>
        <w:rPr>
          <w:rFonts w:cs="Times New Roman"/>
          <w:sz w:val="28"/>
          <w:szCs w:val="28"/>
          <w:highlight w:val="white"/>
        </w:rPr>
        <w:t>.00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Адрес размещения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р.п. Побединка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,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ул. Горняцкая, д. 10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DFDFD" w:val="clear"/>
          <w:lang w:val="en-US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Консультирование посетителей экспозиции проекта осуществля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ru-RU" w:eastAsia="zh-CN" w:bidi="ar-SA"/>
        </w:rPr>
        <w:t xml:space="preserve">лось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посредством телефонной связи (4912) 97-19-90 доб. 226, 240 и по электронной почте в режиме р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еального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времени (kzz_gku@mail.ru)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2021 г.</w:t>
        <w:br/>
        <w:t xml:space="preserve">по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2021 г.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Предложения и зам</w:t>
      </w:r>
      <w:r>
        <w:rPr>
          <w:rFonts w:cs="Times New Roman"/>
          <w:sz w:val="28"/>
          <w:szCs w:val="28"/>
        </w:rPr>
        <w:t>ечания принимались в произвольной форме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 xml:space="preserve">сентября 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2021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2021 г.</w:t>
      </w:r>
      <w:r>
        <w:rPr>
          <w:rFonts w:cs="Times New Roman"/>
          <w:b w:val="false"/>
          <w:bCs w:val="false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8.00</w:t>
      </w:r>
      <w:r>
        <w:rPr>
          <w:rFonts w:cs="Times New Roman"/>
          <w:sz w:val="28"/>
          <w:szCs w:val="28"/>
        </w:rPr>
        <w:t xml:space="preserve"> час. по 1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7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00</w:t>
      </w:r>
      <w:r>
        <w:rPr>
          <w:rFonts w:cs="Times New Roman"/>
          <w:sz w:val="28"/>
          <w:szCs w:val="28"/>
        </w:rPr>
        <w:t xml:space="preserve">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8"/>
          <w:szCs w:val="28"/>
        </w:rPr>
        <w:t>посредством</w:t>
      </w:r>
      <w:r>
        <w:rPr>
          <w:rFonts w:cs="Times New Roman"/>
          <w:sz w:val="28"/>
          <w:szCs w:val="28"/>
        </w:rPr>
        <w:t xml:space="preserve"> записи в журнале учета посетителей экспозиции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8"/>
          <w:szCs w:val="28"/>
        </w:rPr>
        <w:t>посредством</w:t>
      </w:r>
      <w:r>
        <w:rPr>
          <w:rFonts w:cs="Times New Roman"/>
          <w:sz w:val="28"/>
          <w:szCs w:val="28"/>
        </w:rPr>
        <w:t xml:space="preserve"> записи в журнале регистрации участников общественных обсуждений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Протокол общественных обсуждений от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15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.0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9</w:t>
      </w:r>
      <w:r>
        <w:rPr>
          <w:rFonts w:cs="Times New Roman"/>
          <w:sz w:val="28"/>
          <w:szCs w:val="28"/>
          <w:highlight w:val="white"/>
        </w:rPr>
        <w:t>.2021 г. рассмотрен</w:t>
        <w:br/>
        <w:t xml:space="preserve">на заседании комиссии по территориальному планированию, землепользованию и застройке Рязанской области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21</w:t>
      </w:r>
      <w:r>
        <w:rPr>
          <w:rFonts w:cs="Times New Roman"/>
          <w:sz w:val="28"/>
          <w:szCs w:val="28"/>
          <w:highlight w:val="white"/>
        </w:rPr>
        <w:t>.0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9</w:t>
      </w:r>
      <w:r>
        <w:rPr>
          <w:rFonts w:cs="Times New Roman"/>
          <w:sz w:val="28"/>
          <w:szCs w:val="28"/>
          <w:highlight w:val="white"/>
        </w:rPr>
        <w:t>.2021 г.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Общественные обсуждения признаны состоявшимися.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Необходимо отметить, что заявителем запланирован к строительству дом блокированной жилой застройки, состоящий из 4 секций.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соответствии с Градостроительным кодексом Российской Федерации, жилые дома блокированной застройки — это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u w:val="none"/>
          <w:effect w:val="none"/>
          <w:shd w:fill="FFFFFF" w:val="clear"/>
          <w:lang w:val="ru-RU" w:eastAsia="zh-CN" w:bidi="ar-SA"/>
        </w:rPr>
        <w:t>На основании вышеизложенного, г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t>лавному управлению архитектуры и градостроительства Рязанской области рекомендуется принять решение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>о предо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 xml:space="preserve">ставлении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разрешения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u w:val="none"/>
          <w:shd w:fill="auto" w:val="clear"/>
          <w:em w:val="none"/>
          <w:lang w:val="ru-RU" w:eastAsia="zh-CN" w:bidi="ar-SA"/>
        </w:rPr>
        <w:t xml:space="preserve">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реконструкции объекта капитального строительства на земельном участке с кадастровым номером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62: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>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>1010101:2321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 по адресу: Рязанская обл., Скопинский р-н,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>р.п Побединка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, ул. Комсомольская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zh-CN" w:bidi="ar-SA"/>
        </w:rPr>
        <w:t xml:space="preserve">в части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 xml:space="preserve">установления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>минимальных отступов от границы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em w:val="none"/>
          <w:lang w:val="ru-RU" w:eastAsia="ru-RU" w:bidi="ar-SA"/>
        </w:rPr>
        <w:t xml:space="preserve"> с северной стороны — 0 м,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>от границы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em w:val="none"/>
          <w:lang w:val="ru-RU" w:eastAsia="ru-RU" w:bidi="ar-SA"/>
        </w:rPr>
        <w:t xml:space="preserve"> с восточной стороны — 0 м.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ar-SA"/>
        </w:rPr>
        <w:t>П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редседатель комиссии </w:t>
      </w:r>
      <w:bookmarkStart w:id="0" w:name="mail-clipboard-id-2758768148161741269071"/>
      <w:bookmarkEnd w:id="0"/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территориальному планированию,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землепользованию и застройке Рязанской области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 xml:space="preserve">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>О.М. Алямовская</w:t>
      </w:r>
    </w:p>
    <w:sectPr>
      <w:headerReference w:type="default" r:id="rId2"/>
      <w:headerReference w:type="first" r:id="rId3"/>
      <w:type w:val="nextPage"/>
      <w:pgSz w:w="11906" w:h="16838"/>
      <w:pgMar w:left="1276" w:right="708" w:header="0" w:top="57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Символ нумерации"/>
    <w:qFormat/>
    <w:rPr/>
  </w:style>
  <w:style w:type="character" w:styleId="1">
    <w:name w:val="Основной шрифт абзаца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/>
    <w:rPr/>
  </w:style>
  <w:style w:type="paragraph" w:styleId="Style28">
    <w:name w:val="Footer"/>
    <w:basedOn w:val="Normal"/>
    <w:pPr/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33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1217</TotalTime>
  <Application>LibreOffice/6.4.4.2$Linux_X86_64 LibreOffice_project/40$Build-2</Application>
  <Pages>2</Pages>
  <Words>380</Words>
  <Characters>2688</Characters>
  <CharactersWithSpaces>3078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Gordeeva</dc:creator>
  <dc:description/>
  <dc:language>ru-RU</dc:language>
  <cp:lastModifiedBy/>
  <dcterms:modified xsi:type="dcterms:W3CDTF">2021-09-27T12:15:24Z</dcterms:modified>
  <cp:revision>135</cp:revision>
  <dc:subject/>
  <dc:title/>
</cp:coreProperties>
</file>