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0623" w:rsidRDefault="00DF0623">
      <w:pPr>
        <w:spacing w:line="288" w:lineRule="auto"/>
        <w:jc w:val="center"/>
      </w:pPr>
    </w:p>
    <w:p w:rsidR="00DF0623" w:rsidRDefault="00DF0623">
      <w:pPr>
        <w:spacing w:line="288" w:lineRule="auto"/>
        <w:jc w:val="center"/>
      </w:pPr>
    </w:p>
    <w:p w:rsidR="00DF0623" w:rsidRDefault="00DF0623">
      <w:pPr>
        <w:spacing w:line="288" w:lineRule="auto"/>
        <w:jc w:val="center"/>
      </w:pPr>
    </w:p>
    <w:p w:rsidR="00DF0623" w:rsidRDefault="000D3A5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24560" cy="991235"/>
                <wp:effectExtent l="0" t="0" r="0" b="0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760" cy="9907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  <w:p w:rsidR="00DF0623" w:rsidRDefault="00DF0623">
                            <w:pPr>
                              <w:overflowPunct w:val="0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0pt;margin-top:0pt;width:72.7pt;height:77.95pt;mso-position-horizontal-relative:char" type="shapetype_202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PT Sans" w:hAnsi="PT Sans" w:eastAsia="Tahoma" w:cs="Noto Sans Devanagari"/>
                          <w:lang w:bidi="hi-IN"/>
                        </w:rPr>
                      </w:r>
                    </w:p>
                  </w:txbxContent>
                </v:textbox>
                <w10:wrap type="square"/>
                <v:imagedata r:id="rId7" o:detectmouseclick="t"/>
                <v:stroke color="#3465a4" joinstyle="round" endcap="flat"/>
              </v:shape>
            </w:pict>
          </mc:Fallback>
        </mc:AlternateContent>
      </w:r>
    </w:p>
    <w:p w:rsidR="00DF0623" w:rsidRDefault="000D3A53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DF0623" w:rsidRDefault="000D3A53">
      <w:pPr>
        <w:pStyle w:val="1"/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F0623" w:rsidRDefault="00DF0623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DF0623" w:rsidRDefault="000D3A53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3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  <w:r>
        <w:rPr>
          <w:b/>
          <w:noProof/>
          <w:sz w:val="31"/>
          <w:szCs w:val="31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-3810</wp:posOffset>
                </wp:positionV>
                <wp:extent cx="635" cy="635"/>
                <wp:effectExtent l="0" t="0" r="0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.15pt,-0.3pt" to="5.15pt,-0.3pt" ID="Line 2" stroked="t" style="position:absolute">
                <v:stroke color="black" weight="9360" joinstyle="miter" endcap="square"/>
                <v:fill o:detectmouseclick="t" on="false"/>
              </v:line>
            </w:pict>
          </mc:Fallback>
        </mc:AlternateContent>
      </w:r>
    </w:p>
    <w:p w:rsidR="00DF0623" w:rsidRDefault="000D3A5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F0623" w:rsidRDefault="00DF062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F0623" w:rsidRDefault="00DF062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F0623" w:rsidRDefault="000D3A53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02 сентября</w:t>
      </w:r>
      <w:r>
        <w:rPr>
          <w:sz w:val="28"/>
          <w:szCs w:val="28"/>
        </w:rPr>
        <w:t xml:space="preserve"> 2021 г.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397-п</w:t>
      </w:r>
    </w:p>
    <w:p w:rsidR="00DF0623" w:rsidRDefault="00DF0623">
      <w:pPr>
        <w:tabs>
          <w:tab w:val="left" w:pos="709"/>
        </w:tabs>
        <w:jc w:val="both"/>
        <w:rPr>
          <w:sz w:val="28"/>
          <w:szCs w:val="28"/>
        </w:rPr>
      </w:pPr>
    </w:p>
    <w:p w:rsidR="00DF0623" w:rsidRDefault="000D3A53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проведении общественных обсуждений по проекту генерального плана муниципального образования — </w:t>
      </w:r>
      <w:proofErr w:type="spellStart"/>
      <w:r>
        <w:rPr>
          <w:sz w:val="28"/>
          <w:szCs w:val="28"/>
        </w:rPr>
        <w:t>Гиблицкое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proofErr w:type="spellStart"/>
      <w:r>
        <w:rPr>
          <w:sz w:val="28"/>
          <w:szCs w:val="28"/>
          <w:lang w:eastAsia="ar-SA"/>
        </w:rPr>
        <w:t>Касимовского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DF0623" w:rsidRDefault="00DF0623">
      <w:pPr>
        <w:jc w:val="both"/>
        <w:rPr>
          <w:sz w:val="28"/>
          <w:szCs w:val="28"/>
        </w:rPr>
      </w:pPr>
    </w:p>
    <w:p w:rsidR="00DF0623" w:rsidRDefault="000D3A53">
      <w:pPr>
        <w:jc w:val="both"/>
      </w:pPr>
      <w: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73685" cy="203835"/>
                <wp:effectExtent l="0" t="0" r="0" b="0"/>
                <wp:wrapNone/>
                <wp:docPr id="4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20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игура1" stroked="f" style="position:absolute;margin-left:227.5pt;margin-top:143pt;width:21.45pt;height:15.95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  <w:proofErr w:type="gramStart"/>
      <w:r>
        <w:rPr>
          <w:sz w:val="28"/>
          <w:szCs w:val="28"/>
        </w:rPr>
        <w:t xml:space="preserve">На основании статьи 28 Градостроительного кодекса Российской Федерации, </w:t>
      </w:r>
      <w:r>
        <w:rPr>
          <w:sz w:val="28"/>
          <w:szCs w:val="28"/>
        </w:rPr>
        <w:t>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r>
        <w:rPr>
          <w:sz w:val="28"/>
          <w:szCs w:val="28"/>
        </w:rPr>
        <w:t xml:space="preserve">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</w:t>
      </w:r>
      <w:r>
        <w:rPr>
          <w:sz w:val="28"/>
          <w:szCs w:val="28"/>
        </w:rPr>
        <w:t>сти,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управлении архи</w:t>
      </w:r>
      <w:r>
        <w:rPr>
          <w:sz w:val="28"/>
          <w:szCs w:val="28"/>
        </w:rPr>
        <w:t xml:space="preserve">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DF0623" w:rsidRDefault="000D3A53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Рязанской области орга</w:t>
      </w:r>
      <w:r>
        <w:rPr>
          <w:sz w:val="28"/>
          <w:szCs w:val="28"/>
        </w:rPr>
        <w:t xml:space="preserve">низовать и провести общественные обсуждения по проекту генерального плана муниципального образования —  </w:t>
      </w:r>
      <w:proofErr w:type="spellStart"/>
      <w:r>
        <w:rPr>
          <w:sz w:val="28"/>
          <w:szCs w:val="28"/>
        </w:rPr>
        <w:t>Гиблицкое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proofErr w:type="spellStart"/>
      <w:r>
        <w:rPr>
          <w:sz w:val="28"/>
          <w:szCs w:val="28"/>
          <w:lang w:eastAsia="ar-SA"/>
        </w:rPr>
        <w:t>Касимовского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DF0623" w:rsidRDefault="000D3A53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</w:t>
      </w:r>
      <w:r>
        <w:rPr>
          <w:sz w:val="28"/>
          <w:szCs w:val="28"/>
        </w:rPr>
        <w:t xml:space="preserve">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 информации (www.pravo.gov.ru) в течение двух дней со дн</w:t>
      </w:r>
      <w:r>
        <w:rPr>
          <w:sz w:val="28"/>
          <w:szCs w:val="28"/>
        </w:rPr>
        <w:t>я его издания.</w:t>
      </w:r>
      <w:r>
        <w:rPr>
          <w:sz w:val="28"/>
          <w:szCs w:val="28"/>
        </w:rPr>
        <w:br/>
      </w:r>
      <w:proofErr w:type="gramEnd"/>
    </w:p>
    <w:p w:rsidR="00DF0623" w:rsidRDefault="00DF0623">
      <w:pPr>
        <w:ind w:right="227" w:firstLine="737"/>
        <w:jc w:val="both"/>
        <w:rPr>
          <w:sz w:val="28"/>
          <w:szCs w:val="28"/>
        </w:rPr>
      </w:pPr>
    </w:p>
    <w:p w:rsidR="00DF0623" w:rsidRDefault="00DF0623">
      <w:pPr>
        <w:ind w:right="227" w:firstLine="737"/>
        <w:jc w:val="both"/>
        <w:rPr>
          <w:sz w:val="28"/>
          <w:szCs w:val="28"/>
        </w:rPr>
      </w:pPr>
    </w:p>
    <w:p w:rsidR="00DF0623" w:rsidRDefault="00DF0623">
      <w:pPr>
        <w:ind w:right="227" w:firstLine="737"/>
        <w:jc w:val="both"/>
        <w:rPr>
          <w:sz w:val="28"/>
          <w:szCs w:val="28"/>
        </w:rPr>
      </w:pPr>
    </w:p>
    <w:p w:rsidR="00DF0623" w:rsidRDefault="00DF0623">
      <w:pPr>
        <w:ind w:right="227" w:firstLine="737"/>
        <w:jc w:val="both"/>
        <w:rPr>
          <w:sz w:val="28"/>
          <w:szCs w:val="28"/>
        </w:rPr>
      </w:pPr>
    </w:p>
    <w:p w:rsidR="00DF0623" w:rsidRDefault="00DF0623">
      <w:pPr>
        <w:ind w:right="227" w:firstLine="737"/>
        <w:jc w:val="both"/>
        <w:rPr>
          <w:sz w:val="28"/>
          <w:szCs w:val="28"/>
        </w:rPr>
      </w:pPr>
    </w:p>
    <w:p w:rsidR="00DF0623" w:rsidRDefault="00DF0623">
      <w:pPr>
        <w:ind w:right="227" w:firstLine="737"/>
        <w:jc w:val="both"/>
        <w:rPr>
          <w:sz w:val="28"/>
          <w:szCs w:val="28"/>
        </w:rPr>
      </w:pPr>
    </w:p>
    <w:p w:rsidR="00DF0623" w:rsidRDefault="000D3A53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DF0623" w:rsidRDefault="00DF0623">
      <w:pPr>
        <w:ind w:right="227" w:firstLine="4762"/>
        <w:jc w:val="both"/>
        <w:rPr>
          <w:sz w:val="28"/>
          <w:szCs w:val="28"/>
        </w:rPr>
      </w:pPr>
    </w:p>
    <w:p w:rsidR="00DF0623" w:rsidRDefault="000D3A53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DF0623" w:rsidRDefault="000D3A53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</w:t>
      </w:r>
      <w:r>
        <w:rPr>
          <w:sz w:val="28"/>
          <w:szCs w:val="28"/>
        </w:rPr>
        <w:t>ской области в сети «Интернет»;</w:t>
      </w:r>
    </w:p>
    <w:p w:rsidR="00DF0623" w:rsidRDefault="000D3A53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Касимовский</w:t>
      </w:r>
      <w:proofErr w:type="spellEnd"/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  <w:lang w:eastAsia="ar-SA"/>
        </w:rPr>
        <w:t>Гиблицкое</w:t>
      </w:r>
      <w:proofErr w:type="spellEnd"/>
      <w:r>
        <w:rPr>
          <w:sz w:val="28"/>
          <w:szCs w:val="28"/>
          <w:lang w:eastAsia="ar-SA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Касимовского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</w:t>
      </w:r>
      <w:r>
        <w:rPr>
          <w:sz w:val="28"/>
          <w:szCs w:val="28"/>
        </w:rPr>
        <w:t>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DF0623" w:rsidRDefault="000D3A53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DF0623" w:rsidRDefault="00DF0623">
      <w:pPr>
        <w:jc w:val="both"/>
        <w:rPr>
          <w:sz w:val="28"/>
          <w:szCs w:val="28"/>
        </w:rPr>
      </w:pPr>
    </w:p>
    <w:p w:rsidR="00DF0623" w:rsidRDefault="00DF0623">
      <w:pPr>
        <w:jc w:val="both"/>
        <w:rPr>
          <w:sz w:val="28"/>
          <w:szCs w:val="28"/>
        </w:rPr>
      </w:pPr>
    </w:p>
    <w:p w:rsidR="00DF0623" w:rsidRDefault="00DF0623">
      <w:pPr>
        <w:jc w:val="both"/>
        <w:rPr>
          <w:sz w:val="28"/>
          <w:szCs w:val="28"/>
        </w:rPr>
      </w:pPr>
    </w:p>
    <w:p w:rsidR="00DF0623" w:rsidRDefault="000D3A53">
      <w:pPr>
        <w:jc w:val="both"/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</w:t>
      </w:r>
      <w:r>
        <w:rPr>
          <w:sz w:val="28"/>
          <w:szCs w:val="28"/>
        </w:rPr>
        <w:t>Р.В. Шашкин</w:t>
      </w:r>
    </w:p>
    <w:p w:rsidR="00DF0623" w:rsidRDefault="00DF062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F0623" w:rsidRDefault="00DF0623">
      <w:pPr>
        <w:tabs>
          <w:tab w:val="left" w:pos="709"/>
        </w:tabs>
        <w:rPr>
          <w:sz w:val="28"/>
          <w:szCs w:val="28"/>
        </w:rPr>
      </w:pPr>
    </w:p>
    <w:p w:rsidR="00DF0623" w:rsidRDefault="00DF0623">
      <w:pPr>
        <w:tabs>
          <w:tab w:val="left" w:pos="709"/>
        </w:tabs>
        <w:rPr>
          <w:sz w:val="28"/>
          <w:szCs w:val="28"/>
        </w:rPr>
      </w:pPr>
    </w:p>
    <w:p w:rsidR="00DF0623" w:rsidRDefault="00DF0623">
      <w:pPr>
        <w:tabs>
          <w:tab w:val="left" w:pos="709"/>
        </w:tabs>
        <w:rPr>
          <w:sz w:val="28"/>
          <w:szCs w:val="28"/>
        </w:rPr>
      </w:pPr>
    </w:p>
    <w:p w:rsidR="00DF0623" w:rsidRDefault="00DF0623">
      <w:pPr>
        <w:tabs>
          <w:tab w:val="left" w:pos="709"/>
        </w:tabs>
        <w:rPr>
          <w:sz w:val="28"/>
          <w:szCs w:val="28"/>
        </w:rPr>
      </w:pPr>
    </w:p>
    <w:p w:rsidR="00DF0623" w:rsidRDefault="00DF0623">
      <w:pPr>
        <w:tabs>
          <w:tab w:val="left" w:pos="709"/>
        </w:tabs>
        <w:rPr>
          <w:sz w:val="28"/>
          <w:szCs w:val="28"/>
        </w:rPr>
      </w:pPr>
    </w:p>
    <w:p w:rsidR="00DF0623" w:rsidRDefault="00DF0623">
      <w:pPr>
        <w:tabs>
          <w:tab w:val="left" w:pos="709"/>
        </w:tabs>
        <w:rPr>
          <w:sz w:val="28"/>
          <w:szCs w:val="28"/>
        </w:rPr>
      </w:pPr>
    </w:p>
    <w:p w:rsidR="00DF0623" w:rsidRDefault="00DF0623">
      <w:pPr>
        <w:tabs>
          <w:tab w:val="left" w:pos="709"/>
        </w:tabs>
        <w:rPr>
          <w:sz w:val="28"/>
          <w:szCs w:val="28"/>
        </w:rPr>
      </w:pPr>
    </w:p>
    <w:p w:rsidR="00DF0623" w:rsidRDefault="00DF0623">
      <w:pPr>
        <w:tabs>
          <w:tab w:val="left" w:pos="709"/>
        </w:tabs>
        <w:rPr>
          <w:sz w:val="28"/>
          <w:szCs w:val="28"/>
        </w:rPr>
      </w:pPr>
    </w:p>
    <w:p w:rsidR="00DF0623" w:rsidRDefault="00DF0623">
      <w:pPr>
        <w:tabs>
          <w:tab w:val="left" w:pos="709"/>
        </w:tabs>
        <w:rPr>
          <w:sz w:val="28"/>
          <w:szCs w:val="28"/>
        </w:rPr>
      </w:pPr>
    </w:p>
    <w:p w:rsidR="00DF0623" w:rsidRDefault="00DF0623">
      <w:pPr>
        <w:tabs>
          <w:tab w:val="left" w:pos="709"/>
        </w:tabs>
        <w:rPr>
          <w:sz w:val="24"/>
          <w:szCs w:val="24"/>
        </w:rPr>
      </w:pPr>
    </w:p>
    <w:sectPr w:rsidR="00DF0623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D15CB"/>
    <w:multiLevelType w:val="multilevel"/>
    <w:tmpl w:val="8C74C02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DF0623"/>
    <w:rsid w:val="000D3A53"/>
    <w:rsid w:val="00DF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autoSpaceDE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autoSpaceDE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autoSpaceDE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autoSpaceDE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113</cp:revision>
  <cp:lastPrinted>1995-11-21T17:41:00Z</cp:lastPrinted>
  <dcterms:created xsi:type="dcterms:W3CDTF">2021-09-02T08:46:00Z</dcterms:created>
  <dcterms:modified xsi:type="dcterms:W3CDTF">2021-09-02T08:49:00Z</dcterms:modified>
  <dc:language>ru-RU</dc:language>
</cp:coreProperties>
</file>