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66173" w:rsidRDefault="00166173">
      <w:pPr>
        <w:spacing w:line="288" w:lineRule="auto"/>
        <w:jc w:val="center"/>
      </w:pPr>
    </w:p>
    <w:p w:rsidR="00166173" w:rsidRDefault="00166173">
      <w:pPr>
        <w:spacing w:line="288" w:lineRule="auto"/>
        <w:jc w:val="center"/>
      </w:pPr>
    </w:p>
    <w:p w:rsidR="00166173" w:rsidRDefault="00166173">
      <w:pPr>
        <w:spacing w:line="288" w:lineRule="auto"/>
        <w:jc w:val="center"/>
      </w:pPr>
    </w:p>
    <w:p w:rsidR="00166173" w:rsidRDefault="00C92792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24560" cy="991235"/>
                <wp:effectExtent l="0" t="0" r="0" b="0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760" cy="99072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166173" w:rsidRDefault="00166173">
                            <w:pPr>
                              <w:overflowPunct w:val="0"/>
                              <w:jc w:val="center"/>
                            </w:pPr>
                          </w:p>
                          <w:p w:rsidR="00166173" w:rsidRDefault="00166173">
                            <w:pPr>
                              <w:overflowPunct w:val="0"/>
                              <w:jc w:val="center"/>
                            </w:pPr>
                          </w:p>
                          <w:p w:rsidR="00166173" w:rsidRDefault="00166173">
                            <w:pPr>
                              <w:overflowPunct w:val="0"/>
                              <w:jc w:val="center"/>
                            </w:pPr>
                          </w:p>
                          <w:p w:rsidR="00166173" w:rsidRDefault="00166173">
                            <w:pPr>
                              <w:overflowPunct w:val="0"/>
                              <w:jc w:val="center"/>
                            </w:pPr>
                          </w:p>
                          <w:p w:rsidR="00166173" w:rsidRDefault="00166173">
                            <w:pPr>
                              <w:overflowPunct w:val="0"/>
                              <w:jc w:val="center"/>
                            </w:pPr>
                          </w:p>
                          <w:p w:rsidR="00166173" w:rsidRDefault="00166173">
                            <w:pPr>
                              <w:overflowPunct w:val="0"/>
                              <w:jc w:val="center"/>
                            </w:pPr>
                          </w:p>
                          <w:p w:rsidR="00166173" w:rsidRDefault="00166173">
                            <w:pPr>
                              <w:overflowPunct w:val="0"/>
                              <w:jc w:val="center"/>
                            </w:pPr>
                          </w:p>
                          <w:p w:rsidR="00166173" w:rsidRDefault="00166173">
                            <w:pPr>
                              <w:overflowPunct w:val="0"/>
                              <w:jc w:val="center"/>
                            </w:pPr>
                          </w:p>
                          <w:p w:rsidR="00166173" w:rsidRDefault="00166173">
                            <w:pPr>
                              <w:overflowPunct w:val="0"/>
                              <w:jc w:val="center"/>
                            </w:pPr>
                          </w:p>
                          <w:p w:rsidR="00166173" w:rsidRDefault="00166173">
                            <w:pPr>
                              <w:overflowPunct w:val="0"/>
                              <w:jc w:val="center"/>
                            </w:pPr>
                          </w:p>
                          <w:p w:rsidR="00166173" w:rsidRDefault="00166173">
                            <w:pPr>
                              <w:overflowPunct w:val="0"/>
                              <w:jc w:val="center"/>
                            </w:pPr>
                          </w:p>
                          <w:p w:rsidR="00166173" w:rsidRDefault="00166173">
                            <w:pPr>
                              <w:overflowPunct w:val="0"/>
                              <w:jc w:val="center"/>
                            </w:pPr>
                          </w:p>
                          <w:p w:rsidR="00166173" w:rsidRDefault="00166173">
                            <w:pPr>
                              <w:overflowPunct w:val="0"/>
                              <w:jc w:val="center"/>
                            </w:pPr>
                          </w:p>
                          <w:p w:rsidR="00166173" w:rsidRDefault="00166173">
                            <w:pPr>
                              <w:overflowPunct w:val="0"/>
                              <w:jc w:val="center"/>
                            </w:pPr>
                          </w:p>
                          <w:p w:rsidR="00166173" w:rsidRDefault="00166173">
                            <w:pPr>
                              <w:overflowPunct w:val="0"/>
                              <w:jc w:val="center"/>
                            </w:pPr>
                          </w:p>
                          <w:p w:rsidR="00166173" w:rsidRDefault="00166173">
                            <w:pPr>
                              <w:overflowPunct w:val="0"/>
                              <w:jc w:val="center"/>
                            </w:pPr>
                          </w:p>
                          <w:p w:rsidR="00166173" w:rsidRDefault="00166173">
                            <w:pPr>
                              <w:overflowPunct w:val="0"/>
                              <w:jc w:val="center"/>
                            </w:pPr>
                          </w:p>
                          <w:p w:rsidR="00166173" w:rsidRDefault="00166173">
                            <w:pPr>
                              <w:overflowPunct w:val="0"/>
                              <w:jc w:val="center"/>
                            </w:pPr>
                          </w:p>
                          <w:p w:rsidR="00166173" w:rsidRDefault="00166173">
                            <w:pPr>
                              <w:overflowPunct w:val="0"/>
                              <w:jc w:val="center"/>
                            </w:pPr>
                          </w:p>
                          <w:p w:rsidR="00166173" w:rsidRDefault="00166173">
                            <w:pPr>
                              <w:overflowPunct w:val="0"/>
                              <w:jc w:val="center"/>
                            </w:pPr>
                          </w:p>
                          <w:p w:rsidR="00166173" w:rsidRDefault="00166173">
                            <w:pPr>
                              <w:overflowPunct w:val="0"/>
                              <w:jc w:val="center"/>
                            </w:pPr>
                          </w:p>
                          <w:p w:rsidR="00166173" w:rsidRDefault="00166173">
                            <w:pPr>
                              <w:overflowPunct w:val="0"/>
                              <w:jc w:val="center"/>
                            </w:pPr>
                          </w:p>
                          <w:p w:rsidR="00166173" w:rsidRDefault="00166173">
                            <w:pPr>
                              <w:overflowPunct w:val="0"/>
                              <w:jc w:val="center"/>
                            </w:pPr>
                          </w:p>
                          <w:p w:rsidR="00166173" w:rsidRDefault="00166173">
                            <w:pPr>
                              <w:overflowPunct w:val="0"/>
                              <w:jc w:val="center"/>
                            </w:pPr>
                          </w:p>
                          <w:p w:rsidR="00166173" w:rsidRDefault="00166173">
                            <w:pPr>
                              <w:overflowPunct w:val="0"/>
                              <w:jc w:val="center"/>
                            </w:pPr>
                          </w:p>
                          <w:p w:rsidR="00166173" w:rsidRDefault="00166173">
                            <w:pPr>
                              <w:overflowPunct w:val="0"/>
                              <w:jc w:val="center"/>
                            </w:pPr>
                          </w:p>
                          <w:p w:rsidR="00166173" w:rsidRDefault="00166173">
                            <w:pPr>
                              <w:overflowPunct w:val="0"/>
                              <w:jc w:val="center"/>
                            </w:pPr>
                          </w:p>
                          <w:p w:rsidR="00166173" w:rsidRDefault="00166173">
                            <w:pPr>
                              <w:overflowPunct w:val="0"/>
                              <w:jc w:val="center"/>
                            </w:pPr>
                          </w:p>
                          <w:p w:rsidR="00166173" w:rsidRDefault="00166173">
                            <w:pPr>
                              <w:overflowPunct w:val="0"/>
                              <w:jc w:val="center"/>
                            </w:pPr>
                          </w:p>
                          <w:p w:rsidR="00166173" w:rsidRDefault="00166173">
                            <w:pPr>
                              <w:overflowPunct w:val="0"/>
                              <w:jc w:val="center"/>
                            </w:pPr>
                          </w:p>
                          <w:p w:rsidR="00166173" w:rsidRDefault="00166173">
                            <w:pPr>
                              <w:overflowPunct w:val="0"/>
                              <w:jc w:val="center"/>
                            </w:pPr>
                          </w:p>
                          <w:p w:rsidR="00166173" w:rsidRDefault="00166173">
                            <w:pPr>
                              <w:overflowPunct w:val="0"/>
                              <w:jc w:val="center"/>
                            </w:pPr>
                          </w:p>
                          <w:p w:rsidR="00166173" w:rsidRDefault="00166173">
                            <w:pPr>
                              <w:overflowPunct w:val="0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0pt;margin-top:0pt;width:72.7pt;height:77.95pt;mso-position-horizontal-relative:char" type="shapetype_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</w:txbxContent>
                </v:textbox>
                <w10:wrap type="square"/>
                <v:imagedata r:id="rId7" o:detectmouseclick="t"/>
                <v:stroke color="#3465a4" joinstyle="round" endcap="flat"/>
              </v:shape>
            </w:pict>
          </mc:Fallback>
        </mc:AlternateContent>
      </w:r>
    </w:p>
    <w:p w:rsidR="00166173" w:rsidRDefault="00C92792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166173" w:rsidRDefault="00C92792">
      <w:pPr>
        <w:pStyle w:val="1"/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166173" w:rsidRDefault="00166173">
      <w:pPr>
        <w:pStyle w:val="af0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166173" w:rsidRDefault="00C92792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3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2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</w:p>
    <w:p w:rsidR="00166173" w:rsidRDefault="00C92792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66173" w:rsidRDefault="0016617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166173" w:rsidRDefault="0016617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166173" w:rsidRDefault="00C92792">
      <w:pPr>
        <w:tabs>
          <w:tab w:val="left" w:pos="0"/>
        </w:tabs>
        <w:jc w:val="both"/>
      </w:pPr>
      <w:r>
        <w:rPr>
          <w:sz w:val="28"/>
          <w:szCs w:val="28"/>
        </w:rPr>
        <w:t>02 сентября</w:t>
      </w:r>
      <w:r>
        <w:rPr>
          <w:sz w:val="28"/>
          <w:szCs w:val="28"/>
        </w:rPr>
        <w:t xml:space="preserve"> 2021 г.                                                                                  </w:t>
      </w:r>
      <w:r>
        <w:rPr>
          <w:sz w:val="28"/>
          <w:szCs w:val="28"/>
        </w:rPr>
        <w:t xml:space="preserve"> № 402-п</w:t>
      </w:r>
    </w:p>
    <w:p w:rsidR="00166173" w:rsidRDefault="00166173">
      <w:pPr>
        <w:tabs>
          <w:tab w:val="left" w:pos="709"/>
        </w:tabs>
        <w:jc w:val="both"/>
        <w:rPr>
          <w:sz w:val="28"/>
          <w:szCs w:val="28"/>
        </w:rPr>
      </w:pPr>
    </w:p>
    <w:p w:rsidR="00166173" w:rsidRDefault="00C92792">
      <w:pPr>
        <w:jc w:val="center"/>
      </w:pPr>
      <w:bookmarkStart w:id="0" w:name="_GoBack"/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правил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highlight w:val="white"/>
        </w:rPr>
        <w:t>Гиблицкое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сельское поселение </w:t>
      </w:r>
      <w:proofErr w:type="spellStart"/>
      <w:r>
        <w:rPr>
          <w:sz w:val="28"/>
          <w:szCs w:val="28"/>
          <w:highlight w:val="white"/>
          <w:lang w:eastAsia="ar-SA"/>
        </w:rPr>
        <w:t>Касимовского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</w:p>
    <w:bookmarkEnd w:id="0"/>
    <w:p w:rsidR="00166173" w:rsidRDefault="00166173">
      <w:pPr>
        <w:jc w:val="both"/>
        <w:rPr>
          <w:sz w:val="28"/>
          <w:szCs w:val="28"/>
        </w:rPr>
      </w:pPr>
    </w:p>
    <w:p w:rsidR="00166173" w:rsidRDefault="00C92792">
      <w:pPr>
        <w:jc w:val="both"/>
      </w:pPr>
      <w: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5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73685" cy="203835"/>
                <wp:effectExtent l="0" t="0" r="0" b="0"/>
                <wp:wrapNone/>
                <wp:docPr id="4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80" cy="20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игура1" stroked="f" style="position:absolute;margin-left:227.5pt;margin-top:143pt;width:21.45pt;height:15.95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  <w:proofErr w:type="gramStart"/>
      <w:r>
        <w:rPr>
          <w:sz w:val="28"/>
          <w:szCs w:val="28"/>
        </w:rPr>
        <w:t>На основании статьи 33 Градостроительного кодекса Российской</w:t>
      </w:r>
      <w:r>
        <w:rPr>
          <w:sz w:val="28"/>
          <w:szCs w:val="28"/>
        </w:rPr>
        <w:t xml:space="preserve">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</w:t>
      </w:r>
      <w:r>
        <w:rPr>
          <w:sz w:val="28"/>
          <w:szCs w:val="28"/>
        </w:rPr>
        <w:t>енной власти Рязанской области», руководствуясь постановлением 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</w:t>
      </w:r>
      <w:r>
        <w:rPr>
          <w:sz w:val="28"/>
          <w:szCs w:val="28"/>
        </w:rPr>
        <w:t xml:space="preserve">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главном уп</w:t>
      </w:r>
      <w:r>
        <w:rPr>
          <w:sz w:val="28"/>
          <w:szCs w:val="28"/>
        </w:rPr>
        <w:t xml:space="preserve">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166173" w:rsidRDefault="00C92792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землепользованию                         и застройке Рязанской</w:t>
      </w:r>
      <w:r>
        <w:rPr>
          <w:sz w:val="28"/>
          <w:szCs w:val="28"/>
        </w:rPr>
        <w:t xml:space="preserve"> области организовать и провести общественные обсуждения </w:t>
      </w:r>
      <w:r>
        <w:rPr>
          <w:sz w:val="28"/>
          <w:szCs w:val="28"/>
        </w:rPr>
        <w:t xml:space="preserve">по проекту правил землепользования и застройки муниципального образования — </w:t>
      </w:r>
      <w:proofErr w:type="spellStart"/>
      <w:r>
        <w:rPr>
          <w:sz w:val="28"/>
          <w:szCs w:val="28"/>
          <w:highlight w:val="white"/>
        </w:rPr>
        <w:t>Гиблицкое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сельское поселение </w:t>
      </w:r>
      <w:proofErr w:type="spellStart"/>
      <w:r>
        <w:rPr>
          <w:sz w:val="28"/>
          <w:szCs w:val="28"/>
          <w:highlight w:val="white"/>
          <w:lang w:eastAsia="ar-SA"/>
        </w:rPr>
        <w:t>Касимовского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  <w:r>
        <w:rPr>
          <w:sz w:val="28"/>
          <w:szCs w:val="28"/>
        </w:rPr>
        <w:t>.</w:t>
      </w:r>
    </w:p>
    <w:p w:rsidR="00166173" w:rsidRDefault="00C92792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>Отделу кадровой работы и делопроизво</w:t>
      </w:r>
      <w:r>
        <w:rPr>
          <w:sz w:val="28"/>
          <w:szCs w:val="28"/>
        </w:rPr>
        <w:t xml:space="preserve">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 xml:space="preserve">«Рязанские ведомости» (www.rv-ryazan.ru) и на официальном интернет-портале правовой  информации </w:t>
      </w:r>
      <w:r>
        <w:rPr>
          <w:sz w:val="28"/>
          <w:szCs w:val="28"/>
        </w:rPr>
        <w:t>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166173" w:rsidRDefault="00166173">
      <w:pPr>
        <w:ind w:right="227" w:firstLine="737"/>
        <w:jc w:val="both"/>
        <w:rPr>
          <w:sz w:val="28"/>
          <w:szCs w:val="28"/>
        </w:rPr>
      </w:pPr>
    </w:p>
    <w:p w:rsidR="00166173" w:rsidRDefault="00166173">
      <w:pPr>
        <w:ind w:right="227" w:firstLine="737"/>
        <w:jc w:val="both"/>
        <w:rPr>
          <w:sz w:val="28"/>
          <w:szCs w:val="28"/>
        </w:rPr>
      </w:pPr>
    </w:p>
    <w:p w:rsidR="00166173" w:rsidRDefault="00166173">
      <w:pPr>
        <w:ind w:right="227" w:firstLine="737"/>
        <w:jc w:val="both"/>
        <w:rPr>
          <w:sz w:val="28"/>
          <w:szCs w:val="28"/>
        </w:rPr>
      </w:pPr>
    </w:p>
    <w:p w:rsidR="00166173" w:rsidRDefault="00166173">
      <w:pPr>
        <w:ind w:right="227" w:firstLine="737"/>
        <w:jc w:val="both"/>
        <w:rPr>
          <w:sz w:val="28"/>
          <w:szCs w:val="28"/>
        </w:rPr>
      </w:pPr>
    </w:p>
    <w:p w:rsidR="00166173" w:rsidRDefault="00166173">
      <w:pPr>
        <w:ind w:right="227" w:firstLine="737"/>
        <w:jc w:val="both"/>
        <w:rPr>
          <w:sz w:val="28"/>
          <w:szCs w:val="28"/>
        </w:rPr>
      </w:pPr>
    </w:p>
    <w:p w:rsidR="00166173" w:rsidRDefault="00166173">
      <w:pPr>
        <w:ind w:right="227" w:firstLine="737"/>
        <w:jc w:val="both"/>
        <w:rPr>
          <w:sz w:val="28"/>
          <w:szCs w:val="28"/>
        </w:rPr>
      </w:pPr>
    </w:p>
    <w:p w:rsidR="00166173" w:rsidRDefault="00C92792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166173" w:rsidRDefault="00166173">
      <w:pPr>
        <w:ind w:right="227" w:firstLine="4762"/>
        <w:jc w:val="both"/>
        <w:rPr>
          <w:sz w:val="28"/>
          <w:szCs w:val="28"/>
        </w:rPr>
      </w:pPr>
    </w:p>
    <w:p w:rsidR="00166173" w:rsidRDefault="00C92792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166173" w:rsidRDefault="00C92792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</w:t>
      </w:r>
      <w:r>
        <w:rPr>
          <w:sz w:val="28"/>
          <w:szCs w:val="28"/>
        </w:rPr>
        <w:t>ления архитектуры и градостроительства Рязанской области в сети «Интернет»;</w:t>
      </w:r>
    </w:p>
    <w:p w:rsidR="00166173" w:rsidRDefault="00C92792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Касимовский</w:t>
      </w:r>
      <w:proofErr w:type="spellEnd"/>
      <w:r>
        <w:rPr>
          <w:sz w:val="28"/>
          <w:szCs w:val="28"/>
        </w:rPr>
        <w:t xml:space="preserve"> муниципальный район Рязанской</w:t>
      </w:r>
      <w:r>
        <w:rPr>
          <w:sz w:val="28"/>
          <w:szCs w:val="28"/>
        </w:rPr>
        <w:t xml:space="preserve"> области, главе муниципального образования — </w:t>
      </w:r>
      <w:proofErr w:type="spellStart"/>
      <w:r>
        <w:rPr>
          <w:sz w:val="28"/>
          <w:szCs w:val="28"/>
          <w:highlight w:val="white"/>
        </w:rPr>
        <w:t>Гиблицкое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сельское поселение </w:t>
      </w:r>
      <w:proofErr w:type="spellStart"/>
      <w:r>
        <w:rPr>
          <w:sz w:val="28"/>
          <w:szCs w:val="28"/>
          <w:highlight w:val="white"/>
          <w:lang w:eastAsia="ar-SA"/>
        </w:rPr>
        <w:t>Касимовского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мун</w:t>
      </w:r>
      <w:r>
        <w:rPr>
          <w:color w:val="000000"/>
          <w:sz w:val="28"/>
          <w:szCs w:val="28"/>
          <w:highlight w:val="white"/>
          <w:lang w:eastAsia="ar-SA"/>
        </w:rPr>
        <w:t>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</w:t>
      </w:r>
      <w:r>
        <w:rPr>
          <w:sz w:val="28"/>
          <w:szCs w:val="28"/>
        </w:rPr>
        <w:t xml:space="preserve"> местного самоуправления.</w:t>
      </w:r>
    </w:p>
    <w:p w:rsidR="00166173" w:rsidRDefault="00C92792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166173" w:rsidRDefault="00166173">
      <w:pPr>
        <w:jc w:val="both"/>
        <w:rPr>
          <w:sz w:val="28"/>
          <w:szCs w:val="28"/>
        </w:rPr>
      </w:pPr>
    </w:p>
    <w:p w:rsidR="00166173" w:rsidRDefault="00166173">
      <w:pPr>
        <w:jc w:val="both"/>
        <w:rPr>
          <w:sz w:val="28"/>
          <w:szCs w:val="28"/>
        </w:rPr>
      </w:pPr>
    </w:p>
    <w:p w:rsidR="00166173" w:rsidRDefault="00166173">
      <w:pPr>
        <w:jc w:val="both"/>
        <w:rPr>
          <w:sz w:val="28"/>
          <w:szCs w:val="28"/>
        </w:rPr>
      </w:pPr>
    </w:p>
    <w:p w:rsidR="00166173" w:rsidRDefault="00C92792">
      <w:pPr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Р</w:t>
      </w:r>
      <w:r>
        <w:rPr>
          <w:sz w:val="28"/>
          <w:szCs w:val="28"/>
        </w:rPr>
        <w:t>.В. Шашкин</w:t>
      </w:r>
    </w:p>
    <w:p w:rsidR="00166173" w:rsidRDefault="00166173">
      <w:pPr>
        <w:jc w:val="both"/>
        <w:rPr>
          <w:sz w:val="28"/>
          <w:szCs w:val="28"/>
        </w:rPr>
      </w:pPr>
    </w:p>
    <w:p w:rsidR="00166173" w:rsidRDefault="001661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66173" w:rsidRDefault="001661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66173" w:rsidRDefault="00166173">
      <w:pPr>
        <w:tabs>
          <w:tab w:val="left" w:pos="709"/>
        </w:tabs>
        <w:rPr>
          <w:sz w:val="28"/>
          <w:szCs w:val="28"/>
        </w:rPr>
      </w:pPr>
    </w:p>
    <w:p w:rsidR="00166173" w:rsidRDefault="00166173">
      <w:pPr>
        <w:tabs>
          <w:tab w:val="left" w:pos="709"/>
        </w:tabs>
        <w:rPr>
          <w:sz w:val="28"/>
          <w:szCs w:val="28"/>
        </w:rPr>
      </w:pPr>
    </w:p>
    <w:p w:rsidR="00166173" w:rsidRDefault="00166173">
      <w:pPr>
        <w:tabs>
          <w:tab w:val="left" w:pos="709"/>
        </w:tabs>
        <w:rPr>
          <w:sz w:val="28"/>
          <w:szCs w:val="28"/>
        </w:rPr>
      </w:pPr>
    </w:p>
    <w:p w:rsidR="00166173" w:rsidRDefault="00166173">
      <w:pPr>
        <w:tabs>
          <w:tab w:val="left" w:pos="709"/>
        </w:tabs>
        <w:rPr>
          <w:sz w:val="28"/>
          <w:szCs w:val="28"/>
        </w:rPr>
      </w:pPr>
    </w:p>
    <w:p w:rsidR="00166173" w:rsidRDefault="00166173">
      <w:pPr>
        <w:tabs>
          <w:tab w:val="left" w:pos="709"/>
        </w:tabs>
        <w:rPr>
          <w:sz w:val="28"/>
          <w:szCs w:val="28"/>
        </w:rPr>
      </w:pPr>
    </w:p>
    <w:p w:rsidR="00166173" w:rsidRDefault="00166173">
      <w:pPr>
        <w:tabs>
          <w:tab w:val="left" w:pos="709"/>
        </w:tabs>
        <w:rPr>
          <w:sz w:val="28"/>
          <w:szCs w:val="28"/>
        </w:rPr>
      </w:pPr>
    </w:p>
    <w:p w:rsidR="00166173" w:rsidRDefault="00166173">
      <w:pPr>
        <w:tabs>
          <w:tab w:val="left" w:pos="709"/>
        </w:tabs>
        <w:rPr>
          <w:sz w:val="28"/>
          <w:szCs w:val="28"/>
        </w:rPr>
      </w:pPr>
    </w:p>
    <w:p w:rsidR="00166173" w:rsidRDefault="00166173">
      <w:pPr>
        <w:tabs>
          <w:tab w:val="left" w:pos="709"/>
        </w:tabs>
        <w:rPr>
          <w:sz w:val="28"/>
          <w:szCs w:val="28"/>
        </w:rPr>
      </w:pPr>
    </w:p>
    <w:p w:rsidR="00166173" w:rsidRDefault="00166173">
      <w:pPr>
        <w:tabs>
          <w:tab w:val="left" w:pos="709"/>
        </w:tabs>
        <w:rPr>
          <w:sz w:val="28"/>
          <w:szCs w:val="28"/>
        </w:rPr>
      </w:pPr>
    </w:p>
    <w:p w:rsidR="00166173" w:rsidRDefault="00166173">
      <w:pPr>
        <w:tabs>
          <w:tab w:val="left" w:pos="709"/>
        </w:tabs>
        <w:rPr>
          <w:sz w:val="28"/>
          <w:szCs w:val="28"/>
        </w:rPr>
      </w:pPr>
    </w:p>
    <w:p w:rsidR="00166173" w:rsidRDefault="00166173">
      <w:pPr>
        <w:tabs>
          <w:tab w:val="left" w:pos="709"/>
        </w:tabs>
        <w:rPr>
          <w:sz w:val="28"/>
          <w:szCs w:val="28"/>
        </w:rPr>
      </w:pPr>
    </w:p>
    <w:p w:rsidR="00166173" w:rsidRDefault="00166173">
      <w:pPr>
        <w:spacing w:line="216" w:lineRule="auto"/>
        <w:ind w:firstLine="709"/>
        <w:contextualSpacing/>
        <w:rPr>
          <w:sz w:val="28"/>
          <w:szCs w:val="28"/>
        </w:rPr>
      </w:pPr>
    </w:p>
    <w:p w:rsidR="00166173" w:rsidRDefault="00166173">
      <w:pPr>
        <w:spacing w:line="216" w:lineRule="auto"/>
        <w:ind w:firstLine="709"/>
        <w:contextualSpacing/>
        <w:rPr>
          <w:sz w:val="28"/>
          <w:szCs w:val="28"/>
        </w:rPr>
      </w:pPr>
    </w:p>
    <w:p w:rsidR="00166173" w:rsidRDefault="00166173">
      <w:pPr>
        <w:spacing w:line="216" w:lineRule="auto"/>
        <w:contextualSpacing/>
        <w:rPr>
          <w:sz w:val="24"/>
          <w:szCs w:val="24"/>
        </w:rPr>
      </w:pPr>
    </w:p>
    <w:sectPr w:rsidR="00166173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93C30"/>
    <w:multiLevelType w:val="multilevel"/>
    <w:tmpl w:val="9C64405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166173"/>
    <w:rsid w:val="00166173"/>
    <w:rsid w:val="00C9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autoSpaceDE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autoSpaceDE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autoSpaceDE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autoSpaceDE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154</cp:revision>
  <cp:lastPrinted>1995-11-21T17:41:00Z</cp:lastPrinted>
  <dcterms:created xsi:type="dcterms:W3CDTF">2021-09-02T10:59:00Z</dcterms:created>
  <dcterms:modified xsi:type="dcterms:W3CDTF">2021-09-02T11:01:00Z</dcterms:modified>
  <dc:language>ru-RU</dc:language>
</cp:coreProperties>
</file>