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1CDE" w:rsidRDefault="005A703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CDE" w:rsidRDefault="005A7035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61CDE" w:rsidRDefault="005A703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61CDE" w:rsidRDefault="00261CD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61CDE" w:rsidRDefault="00261CD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61CDE" w:rsidRDefault="005A703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61CDE" w:rsidRDefault="00261CD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1CDE" w:rsidRDefault="00A46779">
      <w:pPr>
        <w:tabs>
          <w:tab w:val="left" w:pos="709"/>
        </w:tabs>
      </w:pPr>
      <w:r>
        <w:rPr>
          <w:sz w:val="28"/>
          <w:szCs w:val="28"/>
        </w:rPr>
        <w:t>15 сентября</w:t>
      </w:r>
      <w:r w:rsidR="005A7035">
        <w:rPr>
          <w:sz w:val="28"/>
          <w:szCs w:val="28"/>
        </w:rPr>
        <w:t xml:space="preserve">  202</w:t>
      </w:r>
      <w:r w:rsidR="005A7035">
        <w:rPr>
          <w:sz w:val="28"/>
          <w:szCs w:val="28"/>
        </w:rPr>
        <w:t>1</w:t>
      </w:r>
      <w:r w:rsidR="005A7035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 w:rsidR="005A7035">
        <w:rPr>
          <w:sz w:val="28"/>
          <w:szCs w:val="28"/>
        </w:rPr>
        <w:t xml:space="preserve">№ </w:t>
      </w:r>
      <w:r>
        <w:rPr>
          <w:sz w:val="28"/>
          <w:szCs w:val="28"/>
        </w:rPr>
        <w:t>421-п</w:t>
      </w:r>
      <w:r w:rsidR="005A7035">
        <w:rPr>
          <w:sz w:val="28"/>
          <w:szCs w:val="28"/>
        </w:rPr>
        <w:t xml:space="preserve"> </w:t>
      </w:r>
      <w:r w:rsidR="005A7035">
        <w:rPr>
          <w:sz w:val="28"/>
          <w:szCs w:val="28"/>
          <w:u w:val="single"/>
        </w:rPr>
        <w:t xml:space="preserve">            </w:t>
      </w:r>
    </w:p>
    <w:p w:rsidR="00261CDE" w:rsidRDefault="00261CD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61CDE" w:rsidRDefault="005A7035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62:11:0090404:94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по адресу: Рязанская область,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д. Петровка</w:t>
      </w:r>
    </w:p>
    <w:p w:rsidR="00261CDE" w:rsidRDefault="00261C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1CDE" w:rsidRDefault="005A7035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Фомина Николая Александровича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62:11:0090404:94 по адресу: Рязанская область,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д. Петровка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03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39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ласти», главное управление архитектуры и градостроительства Рязанской области ПОСТАНОВЛЯЕТ:</w:t>
      </w:r>
      <w:proofErr w:type="gramEnd"/>
    </w:p>
    <w:p w:rsidR="00261CDE" w:rsidRDefault="00261CDE">
      <w:pPr>
        <w:tabs>
          <w:tab w:val="left" w:pos="709"/>
        </w:tabs>
        <w:jc w:val="both"/>
        <w:rPr>
          <w:sz w:val="28"/>
          <w:szCs w:val="28"/>
        </w:rPr>
      </w:pPr>
    </w:p>
    <w:p w:rsidR="00261CDE" w:rsidRDefault="005A703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Фомину Н.А.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в предоставлении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62:11:0090404:94 по адресу: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Рязанская область,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д. Петровка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индивидуальные жилые дома с приусадебными участками</w:t>
      </w:r>
      <w:r>
        <w:rPr>
          <w:rFonts w:ascii="Times New Roman" w:hAnsi="Times New Roman" w:cs="Times New Roman"/>
          <w:sz w:val="28"/>
          <w:szCs w:val="28"/>
        </w:rPr>
        <w:t>», в связи</w:t>
      </w:r>
      <w:r>
        <w:rPr>
          <w:rFonts w:ascii="Times New Roman" w:hAnsi="Times New Roman" w:cs="Times New Roman"/>
          <w:sz w:val="28"/>
          <w:szCs w:val="28"/>
        </w:rPr>
        <w:br/>
        <w:t>с несоблюдением требований технических регламентов.</w:t>
      </w:r>
    </w:p>
    <w:p w:rsidR="00261CDE" w:rsidRDefault="005A7035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261CDE" w:rsidRDefault="005A703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261CDE" w:rsidRDefault="0026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1CDE" w:rsidRDefault="005A7035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61CDE" w:rsidRDefault="00261CD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1CDE" w:rsidRDefault="005A70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261CDE" w:rsidRDefault="005A703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Погореловское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261CDE" w:rsidRDefault="005A703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1CDE" w:rsidRDefault="00261CDE">
      <w:pPr>
        <w:pStyle w:val="ConsPlusNormal"/>
        <w:ind w:firstLine="0"/>
        <w:jc w:val="both"/>
      </w:pPr>
    </w:p>
    <w:p w:rsidR="00261CDE" w:rsidRDefault="00261C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CDE" w:rsidRDefault="00261CDE">
      <w:pPr>
        <w:tabs>
          <w:tab w:val="left" w:pos="709"/>
        </w:tabs>
        <w:jc w:val="both"/>
        <w:rPr>
          <w:sz w:val="28"/>
          <w:szCs w:val="28"/>
        </w:rPr>
      </w:pPr>
    </w:p>
    <w:p w:rsidR="00261CDE" w:rsidRDefault="005A70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261CDE" w:rsidRDefault="005A703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810" cy="16637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1CDE" w:rsidRDefault="00261CD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2pt;height:1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61CDE" w:rsidRDefault="00261CD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61CDE" w:rsidRDefault="00261CD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61CDE" w:rsidRDefault="00261CD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61CDE" w:rsidRDefault="005A7035">
      <w:pPr>
        <w:jc w:val="both"/>
      </w:pPr>
      <w:r>
        <w:rPr>
          <w:sz w:val="28"/>
          <w:szCs w:val="28"/>
        </w:rPr>
        <w:t xml:space="preserve">        </w:t>
      </w:r>
    </w:p>
    <w:sectPr w:rsidR="00261CD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35" w:rsidRDefault="005A7035">
      <w:r>
        <w:separator/>
      </w:r>
    </w:p>
  </w:endnote>
  <w:endnote w:type="continuationSeparator" w:id="0">
    <w:p w:rsidR="005A7035" w:rsidRDefault="005A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35" w:rsidRDefault="005A7035">
      <w:r>
        <w:separator/>
      </w:r>
    </w:p>
  </w:footnote>
  <w:footnote w:type="continuationSeparator" w:id="0">
    <w:p w:rsidR="005A7035" w:rsidRDefault="005A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DE" w:rsidRDefault="00261CD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DE" w:rsidRDefault="00261CD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A5B"/>
    <w:multiLevelType w:val="multilevel"/>
    <w:tmpl w:val="CFA0E7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535202"/>
    <w:multiLevelType w:val="multilevel"/>
    <w:tmpl w:val="C1FECD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CDE"/>
    <w:rsid w:val="00261CDE"/>
    <w:rsid w:val="005A7035"/>
    <w:rsid w:val="00A4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2021-09-15T10:24:00Z</dcterms:created>
  <dcterms:modified xsi:type="dcterms:W3CDTF">2021-09-15T10:40:00Z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2021-09-10T11:05:43Z</cp:lastPrinted>
  <dcterms:modified xsi:type="dcterms:W3CDTF">2021-09-14T10:37:35Z</dcterms:modified>
  <cp:revision>116</cp:revision>
  <dc:subject/>
  <dc:title>ГЛАВА АДМИНИСТРАЦИИ РЯЗАНСКОЙ ОБЛАСТИ</dc:title>
</cp:coreProperties>
</file>