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B58D3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B58D3">
        <w:tc>
          <w:tcPr>
            <w:tcW w:w="10326" w:type="dxa"/>
          </w:tcPr>
          <w:p w:rsidR="00190FF9" w:rsidRPr="000B58D3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C7EB9" w:rsidRPr="000B58D3" w:rsidRDefault="00F7283C" w:rsidP="00CA0C6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B58D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0B58D3" w:rsidRDefault="00F7283C" w:rsidP="000B58D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B58D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0B58D3" w:rsidRPr="000B58D3">
        <w:tc>
          <w:tcPr>
            <w:tcW w:w="10326" w:type="dxa"/>
          </w:tcPr>
          <w:p w:rsidR="000B58D3" w:rsidRPr="000B58D3" w:rsidRDefault="000B58D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B58D3" w:rsidRPr="000B58D3" w:rsidRDefault="00D82F70" w:rsidP="00CA0C6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24.11.2021 № 482-р</w:t>
            </w:r>
            <w:bookmarkStart w:id="0" w:name="_GoBack"/>
            <w:bookmarkEnd w:id="0"/>
          </w:p>
        </w:tc>
      </w:tr>
      <w:tr w:rsidR="000B58D3" w:rsidRPr="000B58D3">
        <w:tc>
          <w:tcPr>
            <w:tcW w:w="10326" w:type="dxa"/>
          </w:tcPr>
          <w:p w:rsidR="000B58D3" w:rsidRPr="000B58D3" w:rsidRDefault="000B58D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B58D3" w:rsidRPr="000B58D3" w:rsidRDefault="000B58D3" w:rsidP="00CA0C6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8D3" w:rsidRPr="000B58D3">
        <w:tc>
          <w:tcPr>
            <w:tcW w:w="10326" w:type="dxa"/>
          </w:tcPr>
          <w:p w:rsidR="000B58D3" w:rsidRPr="000B58D3" w:rsidRDefault="000B58D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B58D3" w:rsidRPr="000B58D3" w:rsidRDefault="000B58D3" w:rsidP="000B58D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B58D3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0B58D3" w:rsidRPr="000B58D3" w:rsidRDefault="000B58D3" w:rsidP="000B58D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B58D3">
              <w:rPr>
                <w:rFonts w:ascii="Times New Roman" w:hAnsi="Times New Roman"/>
                <w:sz w:val="28"/>
                <w:szCs w:val="28"/>
              </w:rPr>
              <w:t>к Комплексу мероприятий, направленных на восстановление численности занятого населения Рязанской области в 2021 году</w:t>
            </w:r>
          </w:p>
        </w:tc>
      </w:tr>
    </w:tbl>
    <w:p w:rsidR="00EC2B44" w:rsidRPr="000B58D3" w:rsidRDefault="00EC2B44" w:rsidP="00EC2B44">
      <w:pPr>
        <w:tabs>
          <w:tab w:val="left" w:pos="4600"/>
        </w:tabs>
        <w:ind w:right="855"/>
        <w:jc w:val="center"/>
        <w:rPr>
          <w:rFonts w:ascii="Times New Roman" w:hAnsi="Times New Roman"/>
          <w:sz w:val="28"/>
          <w:szCs w:val="28"/>
        </w:rPr>
      </w:pPr>
    </w:p>
    <w:p w:rsidR="000B58D3" w:rsidRDefault="000B58D3" w:rsidP="005948CE">
      <w:pPr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B58D3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B58D3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B58D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B58D3">
        <w:rPr>
          <w:rFonts w:ascii="Times New Roman" w:eastAsiaTheme="minorHAnsi" w:hAnsi="Times New Roman"/>
          <w:sz w:val="28"/>
          <w:szCs w:val="28"/>
          <w:lang w:eastAsia="en-US"/>
        </w:rPr>
        <w:t>Н</w:t>
      </w:r>
    </w:p>
    <w:p w:rsidR="000B58D3" w:rsidRDefault="005948CE" w:rsidP="005948CE">
      <w:pPr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B58D3">
        <w:rPr>
          <w:rFonts w:ascii="Times New Roman" w:eastAsiaTheme="minorHAnsi" w:hAnsi="Times New Roman"/>
          <w:sz w:val="28"/>
          <w:szCs w:val="28"/>
          <w:lang w:eastAsia="en-US"/>
        </w:rPr>
        <w:t>мероприятий по восстановлению численности занятого населения</w:t>
      </w:r>
    </w:p>
    <w:p w:rsidR="005948CE" w:rsidRPr="000B58D3" w:rsidRDefault="005948CE" w:rsidP="005948CE">
      <w:pPr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B58D3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 в 2021 году</w:t>
      </w:r>
    </w:p>
    <w:p w:rsidR="00825230" w:rsidRPr="000B58D3" w:rsidRDefault="00825230" w:rsidP="005948CE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11"/>
        <w:tblW w:w="1440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082"/>
        <w:gridCol w:w="1542"/>
        <w:gridCol w:w="2662"/>
        <w:gridCol w:w="2103"/>
        <w:gridCol w:w="2521"/>
        <w:gridCol w:w="1822"/>
      </w:tblGrid>
      <w:tr w:rsidR="00F7283C" w:rsidRPr="000B58D3" w:rsidTr="000B58D3">
        <w:trPr>
          <w:trHeight w:val="377"/>
        </w:trPr>
        <w:tc>
          <w:tcPr>
            <w:tcW w:w="670" w:type="dxa"/>
            <w:vAlign w:val="center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82" w:type="dxa"/>
            <w:vAlign w:val="center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2" w:type="dxa"/>
            <w:vAlign w:val="center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62" w:type="dxa"/>
            <w:vAlign w:val="center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03" w:type="dxa"/>
            <w:vAlign w:val="center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521" w:type="dxa"/>
            <w:vAlign w:val="center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Планируемый охват участников, чел.*</w:t>
            </w:r>
          </w:p>
        </w:tc>
        <w:tc>
          <w:tcPr>
            <w:tcW w:w="1822" w:type="dxa"/>
            <w:vAlign w:val="center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Планируется обеспечить занятостью, чел.</w:t>
            </w:r>
          </w:p>
        </w:tc>
      </w:tr>
    </w:tbl>
    <w:p w:rsidR="000B58D3" w:rsidRPr="000B58D3" w:rsidRDefault="000B58D3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14402" w:type="dxa"/>
        <w:tblLayout w:type="fixed"/>
        <w:tblLook w:val="04A0" w:firstRow="1" w:lastRow="0" w:firstColumn="1" w:lastColumn="0" w:noHBand="0" w:noVBand="1"/>
      </w:tblPr>
      <w:tblGrid>
        <w:gridCol w:w="670"/>
        <w:gridCol w:w="3082"/>
        <w:gridCol w:w="1542"/>
        <w:gridCol w:w="2662"/>
        <w:gridCol w:w="2103"/>
        <w:gridCol w:w="2521"/>
        <w:gridCol w:w="1822"/>
      </w:tblGrid>
      <w:tr w:rsidR="00F7283C" w:rsidRPr="000B58D3" w:rsidTr="000B58D3">
        <w:trPr>
          <w:trHeight w:val="157"/>
          <w:tblHeader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283C" w:rsidRPr="000B58D3" w:rsidTr="000B58D3">
        <w:trPr>
          <w:trHeight w:val="341"/>
        </w:trPr>
        <w:tc>
          <w:tcPr>
            <w:tcW w:w="14402" w:type="dxa"/>
            <w:gridSpan w:val="7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1. Повышение конкурентоспособности граждан на рынке труда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граждан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защиты населения Рязанской области 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(далее – МТСЗН РО)</w:t>
            </w:r>
          </w:p>
        </w:tc>
        <w:tc>
          <w:tcPr>
            <w:tcW w:w="2103" w:type="dxa"/>
          </w:tcPr>
          <w:p w:rsidR="00F7283C" w:rsidRPr="000B58D3" w:rsidRDefault="006E4FE0" w:rsidP="00E3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17 66</w:t>
            </w:r>
            <w:r w:rsidR="004C7069" w:rsidRPr="000B58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7069" w:rsidRPr="000B58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1 200 безработных граждан, 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- 600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сельской местности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- 400 длительно неработающих</w:t>
            </w:r>
            <w:r w:rsidR="00BF1C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- 150 не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и (или) ранее не работавших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- 50 женщин, воспитывающих малолетних детей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950</w:t>
            </w:r>
            <w:r w:rsidR="000B58D3"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безработных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получение дополнительного профессионального образования (сроком обучения не более</w:t>
            </w:r>
            <w:proofErr w:type="gramEnd"/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6 месяцев) участников региональной программы переселения и членов их семей в образовательных организациях, расположенных на территории </w:t>
            </w:r>
            <w:proofErr w:type="gramEnd"/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E3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длительно неработающих 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длительно неработающих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на рынке труда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E3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1 000 безработных граждан,  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- 400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сельской местности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- 250 граждан 50 лет и старше;</w:t>
            </w:r>
          </w:p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- 150 длительно неработающих;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- 100 граждан с инвалидностью</w:t>
            </w:r>
            <w:r w:rsidR="00BF1C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- 50 впервые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ищущих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- 50 выпускников вузов и 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822" w:type="dxa"/>
          </w:tcPr>
          <w:p w:rsidR="00F7283C" w:rsidRPr="000B58D3" w:rsidRDefault="00F7283C" w:rsidP="000B58D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</w:t>
            </w:r>
            <w:r w:rsidR="000B58D3"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безработных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14402" w:type="dxa"/>
            <w:gridSpan w:val="7"/>
          </w:tcPr>
          <w:p w:rsidR="00F7283C" w:rsidRPr="000B58D3" w:rsidRDefault="00F7283C" w:rsidP="000B58D3">
            <w:pPr>
              <w:spacing w:before="40" w:after="4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Содействие занятости граждан, испытывающих трудности в поиске работы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0B58D3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8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54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29 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29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0B58D3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8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</w:tc>
        <w:tc>
          <w:tcPr>
            <w:tcW w:w="154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9 000 граждан, преимущественно:</w:t>
            </w:r>
          </w:p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- 3 200 длительно неработающих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- 3 300 впервые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ищущих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- 1 700 обучающихся 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предвыпускных</w:t>
            </w:r>
            <w:proofErr w:type="spell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и выпускных курсов вузов и 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- 800 граждан 50 лет и старше 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0B58D3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8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4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4C7069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12 020 граждан, в том числе</w:t>
            </w:r>
          </w:p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- 6 000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сельской местности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- 2 500 граждан                50 лет и старше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- 2 400 длительно неработающих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- 1 000 впервые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ищущих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- 120 выпускников вузов и 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82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по поиску работы в рамках социального контракта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92 358,0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14402" w:type="dxa"/>
            <w:gridSpan w:val="7"/>
          </w:tcPr>
          <w:p w:rsidR="00F7283C" w:rsidRPr="000B58D3" w:rsidRDefault="00F7283C" w:rsidP="000B58D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3. Повышение уровня информированности населения и работодателей по вопросам в сфере занятости населения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и работодателей о положении на рынке труда в Рязанской области: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изготовление и размещение наружной рекламы;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изготовление (тиражирование) и распространение информационных и справочных материалов;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информационных материалов в печатных изданиях и на сайтах информационных агентств;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изготовление и размещение информационных видеоматериалов;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 организация брифингов, пресс-конференций, «круглых столов» и др.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488,7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532 716 граждан</w:t>
            </w:r>
          </w:p>
        </w:tc>
        <w:tc>
          <w:tcPr>
            <w:tcW w:w="182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Профилирование граждан, обратившихся в службу занятости населения в целях поиска подходящей работы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100%  граждан, признанных безработными</w:t>
            </w:r>
          </w:p>
        </w:tc>
        <w:tc>
          <w:tcPr>
            <w:tcW w:w="182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83C" w:rsidRPr="000B58D3" w:rsidTr="000B58D3">
        <w:trPr>
          <w:trHeight w:val="126"/>
        </w:trPr>
        <w:tc>
          <w:tcPr>
            <w:tcW w:w="14402" w:type="dxa"/>
            <w:gridSpan w:val="7"/>
          </w:tcPr>
          <w:p w:rsidR="00F7283C" w:rsidRPr="000B58D3" w:rsidRDefault="00F7283C" w:rsidP="000B58D3">
            <w:pPr>
              <w:spacing w:before="40" w:after="4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Поддержка трудовой и предпринимательской инициативы граждан, а также работодателей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0B58D3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82" w:type="dxa"/>
          </w:tcPr>
          <w:p w:rsidR="003F4972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прошедшими профессиональное обучение или получившими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</w:t>
            </w:r>
          </w:p>
        </w:tc>
        <w:tc>
          <w:tcPr>
            <w:tcW w:w="154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5 909,4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50 безработных граждан, длительно неработающих, проживающих преимущественно в городской местности 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 безработных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работодателям в целях возмещения затрат на оплату труда инвалидов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2 379,2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безработных граждан с инвалидностью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</w:t>
            </w:r>
            <w:r w:rsidR="000B58D3"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безработных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с инвалидностью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на развитие семейных ферм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2103" w:type="dxa"/>
          </w:tcPr>
          <w:p w:rsidR="00F7283C" w:rsidRPr="000B58D3" w:rsidRDefault="00CD1DBE" w:rsidP="00F728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75 296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5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1" w:type="dxa"/>
          </w:tcPr>
          <w:p w:rsidR="00F7283C" w:rsidRPr="000B58D3" w:rsidRDefault="00CD1DBE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длительно неработающих граждан</w:t>
            </w:r>
          </w:p>
        </w:tc>
        <w:tc>
          <w:tcPr>
            <w:tcW w:w="1822" w:type="dxa"/>
          </w:tcPr>
          <w:p w:rsidR="00F7283C" w:rsidRPr="000B58D3" w:rsidRDefault="00CD1DBE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длительно неработающих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гранта «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2103" w:type="dxa"/>
          </w:tcPr>
          <w:p w:rsidR="00F7283C" w:rsidRPr="000B58D3" w:rsidRDefault="00CD1DBE" w:rsidP="00CD1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17 778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длительно неработающих 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длительно неработающих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 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организациями, образующими инфраструктуру поддержки малого и среднего предпринимательства в Рязанской области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промышленности и экономического развития                            Рязанской области,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АНО «Центр бизнеса Рязанской области»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F7283C" w:rsidRPr="000B58D3" w:rsidRDefault="00CE6D7C" w:rsidP="00CE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68 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68 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гражданам, желающим вести бизнес, начинающим и действующим предпринимателям организациями, образующими инфраструктуру поддержки предпринимательства в Рязанской области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промышленности и экономического развития Рязанской области,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АНО «Центр бизнеса Рязанской области»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F7283C" w:rsidRPr="000B58D3" w:rsidRDefault="00CE6D7C" w:rsidP="00CE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191,</w:t>
            </w:r>
            <w:r w:rsidR="00A25DF9" w:rsidRPr="000B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1 082 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1 082 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льготных займов Государственного Фонда развития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 Рязанской области (сохранение занятости работников действующих предприятий-участников)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 промышленности и экономического 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Рязанской области, Государственный Фонд развития промышленности Рязанской области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20 000,0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50 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Предоставление инвестиционного налогового вычета предприятиям-участникам национального проекта «Производительность труда</w:t>
            </w:r>
            <w:r w:rsidR="009C4EBF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Закона Рязанской области от 06.04.2009 № 33-ОЗ 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государственной поддержке инвестиционной деятельности на территории Рязанской области» (далее – Закон Рязанской области </w:t>
            </w:r>
            <w:r w:rsidR="00901739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от 06.04.2009 № 33-ОЗ) (сохранение занятости работников действующих предприятий-участников и содействие созданию новых рабочих мест)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промышленности и экономического развития Рязанской области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регионального проекта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«Адресная поддержка повышения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труда на предприятиях Рязанской области» (инвестиционный налоговый вычет не предполагает финансирование)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1 200 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1 200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государственной поддержки для реализации новых инвестиционных проектов, в том числе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модернизации произво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оответствии с Законом Рязанской области от 06.04.2009 </w:t>
            </w:r>
            <w:r w:rsidR="00901739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№ 33-ОЗ 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промышленности и экономического развития Рязанской области</w:t>
            </w:r>
          </w:p>
        </w:tc>
        <w:tc>
          <w:tcPr>
            <w:tcW w:w="2103" w:type="dxa"/>
          </w:tcPr>
          <w:p w:rsidR="00F7283C" w:rsidRPr="000B58D3" w:rsidRDefault="00420362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137 538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,0, региональные налоговые льготы инвесторам-получателям 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господд</w:t>
            </w:r>
            <w:r w:rsidR="00C56067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ержки в рамках Закона Рязанской области от </w:t>
            </w:r>
            <w:r w:rsidR="00901739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06.04.2009               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№ 33-ОЗ</w:t>
            </w:r>
          </w:p>
        </w:tc>
        <w:tc>
          <w:tcPr>
            <w:tcW w:w="2521" w:type="dxa"/>
          </w:tcPr>
          <w:p w:rsidR="00F7283C" w:rsidRPr="000B58D3" w:rsidRDefault="00420362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1 766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822" w:type="dxa"/>
          </w:tcPr>
          <w:p w:rsidR="00F7283C" w:rsidRPr="000B58D3" w:rsidRDefault="00420362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1 766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индивидуальной предпринимательской деятельности в рамках социального контракта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личного подсобного хозяйства в рамках социального контракта 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34 500,0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082" w:type="dxa"/>
          </w:tcPr>
          <w:p w:rsidR="00146032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Оказание комплексных услуг и (или) предоставление финансовой поддержки в виде грантов субъектам малого и среднего предпринимательства, включенным в реестр социальных предпринимателей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промышленности и экономического развития Рязанской области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29 граждан  (руководители субъектов малого и среднего </w:t>
            </w:r>
            <w:proofErr w:type="spellStart"/>
            <w:proofErr w:type="gramStart"/>
            <w:r w:rsidR="000B58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редприни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proofErr w:type="spellEnd"/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29 граждан (руководители субъектов малого и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нимательства</w:t>
            </w:r>
            <w:proofErr w:type="spell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со структурами поддержки предпринимательства консультаций для граждан, обратившихся в службу занятости населения, по постановке на у</w:t>
            </w:r>
            <w:r w:rsidR="00901739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чет физического лица в </w:t>
            </w:r>
            <w:r w:rsidR="00901739"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налогоплательщика налога на профессиональный доход или индивидуального предпринимателя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Проведение онлайн-консультаций для женщин, имеющих детей дошкольного возраста, обратившихся в службу занятости населения, по постановке на у</w:t>
            </w:r>
            <w:r w:rsidR="00901739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чет физического лица в качестве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налогоплательщика налога на профессиональный доход  или индивидуального предпринимателя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14402" w:type="dxa"/>
            <w:gridSpan w:val="7"/>
          </w:tcPr>
          <w:p w:rsidR="00F7283C" w:rsidRPr="000B58D3" w:rsidRDefault="00F7283C" w:rsidP="000B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5. Содействие трудоустройству выпускников профессиональных образовательных организаций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и образовательных организаций высшего образования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представителей предприятий-работодателей в проведении государственной итоговой аттестации по образовательным программам среднего </w:t>
            </w:r>
            <w:r w:rsidR="00901739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образования в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образовательных организациях</w:t>
            </w:r>
          </w:p>
        </w:tc>
        <w:tc>
          <w:tcPr>
            <w:tcW w:w="154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года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образования и молодежной политики Рязанской области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2 000 обучающихся выпускных курсов 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2 000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курсов 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производственных и преддипломных практик студентов ОГБПОУ «Рязанский медицинский колледж» на базе медицинских организаций, подведомственных министерству здравоохранения Рязанской области</w:t>
            </w:r>
          </w:p>
        </w:tc>
        <w:tc>
          <w:tcPr>
            <w:tcW w:w="154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квартал 2021 года</w:t>
            </w:r>
            <w:r w:rsidR="00BF1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года</w:t>
            </w:r>
            <w:r w:rsidR="00BF1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года</w:t>
            </w:r>
            <w:r w:rsidR="00BF1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года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ОГБПОУ «Рязанский медицинский колледж»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350 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(в каждом периоде)</w:t>
            </w:r>
          </w:p>
        </w:tc>
        <w:tc>
          <w:tcPr>
            <w:tcW w:w="182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350 граждан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82" w:type="dxa"/>
          </w:tcPr>
          <w:p w:rsidR="00901739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Проведение в подведомственных</w:t>
            </w:r>
            <w:r w:rsidR="00A12987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министерству культуры и туризма Рязанской области и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министерству образования и молодежной политики Рязанской области профессиональных образовательных организациях 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 встреч с работодателями в целях дальнейшего трудоустройства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BE68EB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E68EB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культуры и туризма Рязанской области,</w:t>
            </w:r>
          </w:p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образования и молодежной политики Рязанской области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обучающихся выпускных курсов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курсов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ярмарок вакансий в профессиональных образовательных организациях и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высшего образования</w:t>
            </w:r>
          </w:p>
        </w:tc>
        <w:tc>
          <w:tcPr>
            <w:tcW w:w="1542" w:type="dxa"/>
          </w:tcPr>
          <w:p w:rsidR="00F7283C" w:rsidRPr="000B58D3" w:rsidRDefault="000B58D3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I</w:t>
            </w: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II</w:t>
            </w: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7283C"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квартал</w:t>
            </w: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рофессиональные образовательные организации,</w:t>
            </w:r>
          </w:p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организации высшего, 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образования, 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РО,</w:t>
            </w:r>
          </w:p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образования и молодежной политики Рязанской области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1 500 обучающихся выпускных курсов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1 200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курсов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единовременного пособия молодым специалистам агропромышленного комплекса 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сельского хозяйства и продовольствия Рязанской области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4 728,2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47 выпускников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proofErr w:type="gramEnd"/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ежемесячного пособия молодым специалистам агропромышленного комплекса в течение трех лет с момента трудоустройства в организацию агропромышленного комплекса Рязанской области 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сельского хозяйства и продовольствия Рязанской области</w:t>
            </w:r>
          </w:p>
        </w:tc>
        <w:tc>
          <w:tcPr>
            <w:tcW w:w="2103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4 200,0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70 выпускников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proofErr w:type="gramEnd"/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082" w:type="dxa"/>
          </w:tcPr>
          <w:p w:rsidR="00901739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онлайн-тренингов по самостоятельному поиску работы, онлайн-ярмарок вакансий для выпускников </w:t>
            </w:r>
            <w:proofErr w:type="spell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и вузов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100 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50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Ведение базы стажировок для молодых специалистов без опыта работы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0B58D3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100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безработных граждан в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привлекающие иностранную рабочую силу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безработных 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150</w:t>
            </w:r>
            <w:r w:rsidR="000B58D3"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безработных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снижение неформальной занятости</w:t>
            </w:r>
          </w:p>
        </w:tc>
        <w:tc>
          <w:tcPr>
            <w:tcW w:w="154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екабрь 2021</w:t>
            </w:r>
          </w:p>
        </w:tc>
        <w:tc>
          <w:tcPr>
            <w:tcW w:w="2662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ежведомственные комиссии (рабочие группы) муниципальных образований Рязанской области, рассматривающие вопросы легализации «теневой» заработной платы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5 455 граждан, заключивших трудовые договоры в ходе реализации мер по снижению неформальной занятости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5 455 граждан, заключивших трудовые договоры в ходе реализации мер по снижению неформальной занятости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отдельных категорий в рамках федерального проекта «Содействие занятости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наци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проекта </w:t>
            </w:r>
          </w:p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«Демография»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6E4FE0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юридических лиц и индивидуальных предпринимателей при трудоустройстве безработных граждан</w:t>
            </w:r>
          </w:p>
          <w:p w:rsidR="003F4972" w:rsidRPr="000B58D3" w:rsidRDefault="003F4972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6E4FE0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1" w:type="dxa"/>
          </w:tcPr>
          <w:p w:rsidR="00F7283C" w:rsidRPr="000B58D3" w:rsidRDefault="00F328B0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1 285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1 028 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в рамках инвестиционных проектов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РО,</w:t>
            </w:r>
          </w:p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 промышленности и экономического 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                           Рязанской области,</w:t>
            </w:r>
          </w:p>
          <w:p w:rsidR="008B06B7" w:rsidRPr="000B58D3" w:rsidRDefault="000B58D3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>инистерство сельского хозяйства и продовольствия Рязанской области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670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8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банка квалифицированных работников для трудоустройства на вакансии с </w:t>
            </w:r>
            <w:proofErr w:type="gramStart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proofErr w:type="gramEnd"/>
            <w:r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к квалификации соискателей</w:t>
            </w:r>
          </w:p>
        </w:tc>
        <w:tc>
          <w:tcPr>
            <w:tcW w:w="154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662" w:type="dxa"/>
          </w:tcPr>
          <w:p w:rsidR="00F7283C" w:rsidRPr="000B58D3" w:rsidRDefault="00F7283C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2103" w:type="dxa"/>
          </w:tcPr>
          <w:p w:rsidR="00F7283C" w:rsidRPr="000B58D3" w:rsidRDefault="000B58D3" w:rsidP="00F7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83C" w:rsidRPr="000B58D3">
              <w:rPr>
                <w:rFonts w:ascii="Times New Roman" w:hAnsi="Times New Roman" w:cs="Times New Roman"/>
                <w:sz w:val="24"/>
                <w:szCs w:val="24"/>
              </w:rPr>
              <w:t xml:space="preserve"> рамках текущей деятельности</w:t>
            </w:r>
          </w:p>
        </w:tc>
        <w:tc>
          <w:tcPr>
            <w:tcW w:w="2521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22" w:type="dxa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B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</w:tr>
      <w:tr w:rsidR="00F7283C" w:rsidRPr="000B58D3" w:rsidTr="000B58D3">
        <w:trPr>
          <w:trHeight w:val="126"/>
        </w:trPr>
        <w:tc>
          <w:tcPr>
            <w:tcW w:w="7956" w:type="dxa"/>
            <w:gridSpan w:val="4"/>
          </w:tcPr>
          <w:p w:rsidR="00F7283C" w:rsidRPr="000B58D3" w:rsidRDefault="00F7283C" w:rsidP="000B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03" w:type="dxa"/>
          </w:tcPr>
          <w:p w:rsidR="00F7283C" w:rsidRPr="000B58D3" w:rsidRDefault="008459FA" w:rsidP="00EF4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B5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379CD" w:rsidRPr="000B58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5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</w:t>
            </w:r>
            <w:r w:rsidR="00F379CD" w:rsidRPr="000B58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5A2" w:rsidRPr="000B5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1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43 5</w:t>
            </w:r>
            <w:r w:rsidR="00F379CD" w:rsidRPr="000B58D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22" w:type="dxa"/>
          </w:tcPr>
          <w:p w:rsidR="00F7283C" w:rsidRPr="000B58D3" w:rsidRDefault="00F7283C" w:rsidP="00F7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D3">
              <w:rPr>
                <w:rFonts w:ascii="Times New Roman" w:hAnsi="Times New Roman" w:cs="Times New Roman"/>
                <w:sz w:val="24"/>
                <w:szCs w:val="24"/>
              </w:rPr>
              <w:t>36 7</w:t>
            </w:r>
            <w:r w:rsidR="00F379CD" w:rsidRPr="000B58D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F7283C" w:rsidRPr="000B58D3" w:rsidRDefault="00FD270F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*Охват участников всего 43 </w:t>
      </w:r>
      <w:r w:rsidR="003524A2" w:rsidRPr="000B58D3">
        <w:rPr>
          <w:rFonts w:ascii="Times New Roman" w:eastAsiaTheme="minorHAnsi" w:hAnsi="Times New Roman"/>
          <w:sz w:val="22"/>
          <w:szCs w:val="22"/>
          <w:lang w:eastAsia="en-US"/>
        </w:rPr>
        <w:t>591</w:t>
      </w:r>
      <w:r w:rsidR="00F7283C"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 человек (с учетом того, что гражданин может быть отнесен к нескольким категориям), в том числе в разрезе по категориям:</w:t>
      </w:r>
    </w:p>
    <w:p w:rsidR="00F7283C" w:rsidRPr="000B58D3" w:rsidRDefault="00F7283C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- граждане – 14 </w:t>
      </w:r>
      <w:r w:rsidR="003524A2" w:rsidRPr="000B58D3">
        <w:rPr>
          <w:rFonts w:ascii="Times New Roman" w:eastAsiaTheme="minorHAnsi" w:hAnsi="Times New Roman"/>
          <w:sz w:val="22"/>
          <w:szCs w:val="22"/>
          <w:lang w:eastAsia="en-US"/>
        </w:rPr>
        <w:t>844</w:t>
      </w: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 человек</w:t>
      </w:r>
      <w:r w:rsidR="003524A2" w:rsidRPr="000B58D3">
        <w:rPr>
          <w:rFonts w:ascii="Times New Roman" w:eastAsiaTheme="minorHAnsi" w:hAnsi="Times New Roman"/>
          <w:sz w:val="22"/>
          <w:szCs w:val="22"/>
          <w:lang w:eastAsia="en-US"/>
        </w:rPr>
        <w:t>а</w:t>
      </w: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;</w:t>
      </w:r>
    </w:p>
    <w:p w:rsidR="00F7283C" w:rsidRPr="000B58D3" w:rsidRDefault="00F7283C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- длительно неработающие безработные граждане – 7 </w:t>
      </w:r>
      <w:r w:rsidR="00FD270F" w:rsidRPr="000B58D3">
        <w:rPr>
          <w:rFonts w:ascii="Times New Roman" w:eastAsiaTheme="minorHAnsi" w:hAnsi="Times New Roman"/>
          <w:sz w:val="22"/>
          <w:szCs w:val="22"/>
          <w:lang w:eastAsia="en-US"/>
        </w:rPr>
        <w:t>533</w:t>
      </w: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 человек</w:t>
      </w:r>
      <w:r w:rsidR="00146032" w:rsidRPr="000B58D3">
        <w:rPr>
          <w:rFonts w:ascii="Times New Roman" w:eastAsiaTheme="minorHAnsi" w:hAnsi="Times New Roman"/>
          <w:sz w:val="22"/>
          <w:szCs w:val="22"/>
          <w:lang w:eastAsia="en-US"/>
        </w:rPr>
        <w:t>а</w:t>
      </w: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;</w:t>
      </w:r>
    </w:p>
    <w:p w:rsidR="00F7283C" w:rsidRPr="000B58D3" w:rsidRDefault="00F7283C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- выпускники – 5 987 человек;</w:t>
      </w:r>
    </w:p>
    <w:p w:rsidR="00F7283C" w:rsidRPr="000B58D3" w:rsidRDefault="00F7283C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- безработные граждане, впервые ищущие работу</w:t>
      </w:r>
      <w:r w:rsidR="000B58D3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 – 4 350 человек;</w:t>
      </w:r>
    </w:p>
    <w:p w:rsidR="00F7283C" w:rsidRPr="000B58D3" w:rsidRDefault="00F7283C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- безработные граждане, не имеющие профобразования</w:t>
      </w:r>
      <w:r w:rsidR="000B58D3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 – 150 человек;</w:t>
      </w:r>
    </w:p>
    <w:p w:rsidR="00F7283C" w:rsidRPr="000B58D3" w:rsidRDefault="00F7283C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- женщины (безработные), воспитывающие малолетних детей</w:t>
      </w:r>
      <w:r w:rsidR="000B58D3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 – 50 человек;</w:t>
      </w:r>
    </w:p>
    <w:p w:rsidR="00F7283C" w:rsidRPr="000B58D3" w:rsidRDefault="00F7283C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- безработные граждане, проживающие в сельской местности</w:t>
      </w:r>
      <w:r w:rsidR="000B58D3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 xml:space="preserve"> – 7 000 человек;</w:t>
      </w:r>
    </w:p>
    <w:p w:rsidR="00F7283C" w:rsidRPr="000B58D3" w:rsidRDefault="00F7283C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- безработные граждане с инвалидностью – 127 человек;</w:t>
      </w:r>
    </w:p>
    <w:p w:rsidR="00F7283C" w:rsidRPr="000B58D3" w:rsidRDefault="00F7283C" w:rsidP="00F7283C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- безработные граждане в возрасте 50 лет и старше – 3 550 человек</w:t>
      </w:r>
      <w:proofErr w:type="gramStart"/>
      <w:r w:rsidRPr="000B58D3"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="00C36EFE" w:rsidRPr="000B58D3">
        <w:rPr>
          <w:rFonts w:ascii="Times New Roman" w:eastAsiaTheme="minorHAnsi" w:hAnsi="Times New Roman"/>
          <w:sz w:val="22"/>
          <w:szCs w:val="22"/>
          <w:lang w:eastAsia="en-US"/>
        </w:rPr>
        <w:t>».</w:t>
      </w:r>
      <w:proofErr w:type="gramEnd"/>
    </w:p>
    <w:p w:rsidR="00825230" w:rsidRPr="000B58D3" w:rsidRDefault="00825230" w:rsidP="005948CE">
      <w:pPr>
        <w:contextualSpacing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sectPr w:rsidR="00825230" w:rsidRPr="000B58D3" w:rsidSect="000B58D3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7D" w:rsidRDefault="00163D7D">
      <w:r>
        <w:separator/>
      </w:r>
    </w:p>
  </w:endnote>
  <w:endnote w:type="continuationSeparator" w:id="0">
    <w:p w:rsidR="00163D7D" w:rsidRDefault="0016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B4DB5">
          <w:pPr>
            <w:pStyle w:val="a6"/>
          </w:pPr>
          <w:r>
            <w:rPr>
              <w:noProof/>
            </w:rPr>
            <w:drawing>
              <wp:inline distT="0" distB="0" distL="0" distR="0" wp14:anchorId="59E6C095" wp14:editId="0476F1F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B4D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22C6DE9" wp14:editId="5D8168C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B58D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13464  22.11.2021 12:10:36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7D" w:rsidRDefault="00163D7D">
      <w:r>
        <w:separator/>
      </w:r>
    </w:p>
  </w:footnote>
  <w:footnote w:type="continuationSeparator" w:id="0">
    <w:p w:rsidR="00163D7D" w:rsidRDefault="00163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82F7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2XlqSI2erE+rjnEArFgJkoGwyE=" w:salt="tlah/07OHBguNpSEMfu0P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B5"/>
    <w:rsid w:val="0001360F"/>
    <w:rsid w:val="000331B3"/>
    <w:rsid w:val="00033413"/>
    <w:rsid w:val="00037C0C"/>
    <w:rsid w:val="000502A3"/>
    <w:rsid w:val="00056DEB"/>
    <w:rsid w:val="000679F7"/>
    <w:rsid w:val="00073A7A"/>
    <w:rsid w:val="00076D5E"/>
    <w:rsid w:val="00084DD3"/>
    <w:rsid w:val="00087975"/>
    <w:rsid w:val="000917C0"/>
    <w:rsid w:val="00091ECE"/>
    <w:rsid w:val="000B0736"/>
    <w:rsid w:val="000B58D3"/>
    <w:rsid w:val="000C7EB9"/>
    <w:rsid w:val="000E2737"/>
    <w:rsid w:val="000E2ADD"/>
    <w:rsid w:val="00113B83"/>
    <w:rsid w:val="00122CFD"/>
    <w:rsid w:val="00131181"/>
    <w:rsid w:val="00145C06"/>
    <w:rsid w:val="00146032"/>
    <w:rsid w:val="00151370"/>
    <w:rsid w:val="00162E72"/>
    <w:rsid w:val="00163D7D"/>
    <w:rsid w:val="00175BE5"/>
    <w:rsid w:val="001850F4"/>
    <w:rsid w:val="00190FF9"/>
    <w:rsid w:val="001947BE"/>
    <w:rsid w:val="001A560F"/>
    <w:rsid w:val="001B0982"/>
    <w:rsid w:val="001B32BA"/>
    <w:rsid w:val="001D21B3"/>
    <w:rsid w:val="001E0317"/>
    <w:rsid w:val="001E20F1"/>
    <w:rsid w:val="001F12E8"/>
    <w:rsid w:val="001F228C"/>
    <w:rsid w:val="001F64B8"/>
    <w:rsid w:val="001F7C83"/>
    <w:rsid w:val="00203046"/>
    <w:rsid w:val="00205AB5"/>
    <w:rsid w:val="00216CFD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5C90"/>
    <w:rsid w:val="002B7A59"/>
    <w:rsid w:val="002C6B4B"/>
    <w:rsid w:val="002E51A7"/>
    <w:rsid w:val="002E5A5F"/>
    <w:rsid w:val="002F1E81"/>
    <w:rsid w:val="00310D92"/>
    <w:rsid w:val="003160CB"/>
    <w:rsid w:val="00316395"/>
    <w:rsid w:val="003221D6"/>
    <w:rsid w:val="003222A3"/>
    <w:rsid w:val="003524A2"/>
    <w:rsid w:val="00360A40"/>
    <w:rsid w:val="003710B5"/>
    <w:rsid w:val="003870C2"/>
    <w:rsid w:val="00387364"/>
    <w:rsid w:val="003A229B"/>
    <w:rsid w:val="003D3B8A"/>
    <w:rsid w:val="003D54F8"/>
    <w:rsid w:val="003F4972"/>
    <w:rsid w:val="003F4F5E"/>
    <w:rsid w:val="00400906"/>
    <w:rsid w:val="00420362"/>
    <w:rsid w:val="00422728"/>
    <w:rsid w:val="0042590E"/>
    <w:rsid w:val="00435024"/>
    <w:rsid w:val="00437F65"/>
    <w:rsid w:val="00460FEA"/>
    <w:rsid w:val="004734B7"/>
    <w:rsid w:val="00481B88"/>
    <w:rsid w:val="00485B4F"/>
    <w:rsid w:val="004862D1"/>
    <w:rsid w:val="00496D5C"/>
    <w:rsid w:val="004B2D5A"/>
    <w:rsid w:val="004C24A0"/>
    <w:rsid w:val="004C7069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32C"/>
    <w:rsid w:val="00561A5B"/>
    <w:rsid w:val="0057074C"/>
    <w:rsid w:val="00573FBF"/>
    <w:rsid w:val="00574FF3"/>
    <w:rsid w:val="00582538"/>
    <w:rsid w:val="005838EA"/>
    <w:rsid w:val="005839C4"/>
    <w:rsid w:val="00585EE1"/>
    <w:rsid w:val="00590C0E"/>
    <w:rsid w:val="005939E6"/>
    <w:rsid w:val="005948CE"/>
    <w:rsid w:val="005A4227"/>
    <w:rsid w:val="005B177A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60E6"/>
    <w:rsid w:val="006145A2"/>
    <w:rsid w:val="00616AED"/>
    <w:rsid w:val="00632A4F"/>
    <w:rsid w:val="00632B56"/>
    <w:rsid w:val="006351E3"/>
    <w:rsid w:val="00644236"/>
    <w:rsid w:val="006471E5"/>
    <w:rsid w:val="00671D3B"/>
    <w:rsid w:val="00684A5B"/>
    <w:rsid w:val="006910C9"/>
    <w:rsid w:val="006A1F71"/>
    <w:rsid w:val="006A7A8E"/>
    <w:rsid w:val="006E4FE0"/>
    <w:rsid w:val="006F328B"/>
    <w:rsid w:val="006F5886"/>
    <w:rsid w:val="006F63F8"/>
    <w:rsid w:val="00707734"/>
    <w:rsid w:val="00707E19"/>
    <w:rsid w:val="00712F7C"/>
    <w:rsid w:val="0072328A"/>
    <w:rsid w:val="00724AD6"/>
    <w:rsid w:val="007377B5"/>
    <w:rsid w:val="00746CC2"/>
    <w:rsid w:val="0075008D"/>
    <w:rsid w:val="00760323"/>
    <w:rsid w:val="00765600"/>
    <w:rsid w:val="00791C9F"/>
    <w:rsid w:val="00792AAB"/>
    <w:rsid w:val="007934D1"/>
    <w:rsid w:val="00793B47"/>
    <w:rsid w:val="007A1D0C"/>
    <w:rsid w:val="007A2A7B"/>
    <w:rsid w:val="007A4F0B"/>
    <w:rsid w:val="007B29B3"/>
    <w:rsid w:val="007B7D0D"/>
    <w:rsid w:val="007D4925"/>
    <w:rsid w:val="007E382D"/>
    <w:rsid w:val="007F0C8A"/>
    <w:rsid w:val="007F11AB"/>
    <w:rsid w:val="008143CB"/>
    <w:rsid w:val="00823CA1"/>
    <w:rsid w:val="00825230"/>
    <w:rsid w:val="008459FA"/>
    <w:rsid w:val="008513B9"/>
    <w:rsid w:val="008702D3"/>
    <w:rsid w:val="00876034"/>
    <w:rsid w:val="00881077"/>
    <w:rsid w:val="008827E7"/>
    <w:rsid w:val="00894725"/>
    <w:rsid w:val="008A1696"/>
    <w:rsid w:val="008B06B7"/>
    <w:rsid w:val="008C58FE"/>
    <w:rsid w:val="008E6C41"/>
    <w:rsid w:val="008F003A"/>
    <w:rsid w:val="008F0816"/>
    <w:rsid w:val="008F6BB7"/>
    <w:rsid w:val="00900F42"/>
    <w:rsid w:val="00901739"/>
    <w:rsid w:val="00932E3C"/>
    <w:rsid w:val="009331FA"/>
    <w:rsid w:val="009573D3"/>
    <w:rsid w:val="009977FF"/>
    <w:rsid w:val="009A085B"/>
    <w:rsid w:val="009C1DE6"/>
    <w:rsid w:val="009C1F0E"/>
    <w:rsid w:val="009C4EBF"/>
    <w:rsid w:val="009D3E8C"/>
    <w:rsid w:val="009E3A0E"/>
    <w:rsid w:val="00A12987"/>
    <w:rsid w:val="00A1314B"/>
    <w:rsid w:val="00A13160"/>
    <w:rsid w:val="00A137D3"/>
    <w:rsid w:val="00A25DF9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173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418"/>
    <w:rsid w:val="00BE3C22"/>
    <w:rsid w:val="00BE68EB"/>
    <w:rsid w:val="00BF1CFF"/>
    <w:rsid w:val="00BF4F5F"/>
    <w:rsid w:val="00C04EEB"/>
    <w:rsid w:val="00C075A4"/>
    <w:rsid w:val="00C10F12"/>
    <w:rsid w:val="00C11826"/>
    <w:rsid w:val="00C23087"/>
    <w:rsid w:val="00C36EFE"/>
    <w:rsid w:val="00C42B82"/>
    <w:rsid w:val="00C43A6E"/>
    <w:rsid w:val="00C46D42"/>
    <w:rsid w:val="00C50C32"/>
    <w:rsid w:val="00C56067"/>
    <w:rsid w:val="00C60178"/>
    <w:rsid w:val="00C61760"/>
    <w:rsid w:val="00C63CD6"/>
    <w:rsid w:val="00C71AEE"/>
    <w:rsid w:val="00C87D95"/>
    <w:rsid w:val="00C9077A"/>
    <w:rsid w:val="00C95CD2"/>
    <w:rsid w:val="00CA051B"/>
    <w:rsid w:val="00CA0C63"/>
    <w:rsid w:val="00CB3CBE"/>
    <w:rsid w:val="00CB5C3E"/>
    <w:rsid w:val="00CD1DBE"/>
    <w:rsid w:val="00CE6D7C"/>
    <w:rsid w:val="00CF03D8"/>
    <w:rsid w:val="00D015D5"/>
    <w:rsid w:val="00D03D68"/>
    <w:rsid w:val="00D200CB"/>
    <w:rsid w:val="00D228DB"/>
    <w:rsid w:val="00D266DD"/>
    <w:rsid w:val="00D32B04"/>
    <w:rsid w:val="00D374E7"/>
    <w:rsid w:val="00D446B7"/>
    <w:rsid w:val="00D63949"/>
    <w:rsid w:val="00D652E7"/>
    <w:rsid w:val="00D77BCF"/>
    <w:rsid w:val="00D82F70"/>
    <w:rsid w:val="00D84394"/>
    <w:rsid w:val="00D95E55"/>
    <w:rsid w:val="00DB24B9"/>
    <w:rsid w:val="00DB3664"/>
    <w:rsid w:val="00DC16FB"/>
    <w:rsid w:val="00DC4A65"/>
    <w:rsid w:val="00DC4F66"/>
    <w:rsid w:val="00DC6AC9"/>
    <w:rsid w:val="00DF0634"/>
    <w:rsid w:val="00E10B44"/>
    <w:rsid w:val="00E11F02"/>
    <w:rsid w:val="00E1200E"/>
    <w:rsid w:val="00E22F23"/>
    <w:rsid w:val="00E25015"/>
    <w:rsid w:val="00E2726B"/>
    <w:rsid w:val="00E35EC6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4DB5"/>
    <w:rsid w:val="00EB7CE9"/>
    <w:rsid w:val="00EC2B44"/>
    <w:rsid w:val="00EC40DC"/>
    <w:rsid w:val="00EC433F"/>
    <w:rsid w:val="00ED1FDE"/>
    <w:rsid w:val="00ED5555"/>
    <w:rsid w:val="00EF4A96"/>
    <w:rsid w:val="00F06EFB"/>
    <w:rsid w:val="00F1529E"/>
    <w:rsid w:val="00F16F07"/>
    <w:rsid w:val="00F328B0"/>
    <w:rsid w:val="00F379CD"/>
    <w:rsid w:val="00F45975"/>
    <w:rsid w:val="00F45B7C"/>
    <w:rsid w:val="00F45FCE"/>
    <w:rsid w:val="00F54B5E"/>
    <w:rsid w:val="00F6405D"/>
    <w:rsid w:val="00F67141"/>
    <w:rsid w:val="00F7283C"/>
    <w:rsid w:val="00F91049"/>
    <w:rsid w:val="00F9115E"/>
    <w:rsid w:val="00F9334F"/>
    <w:rsid w:val="00F97D7F"/>
    <w:rsid w:val="00FA122C"/>
    <w:rsid w:val="00FA3B95"/>
    <w:rsid w:val="00FA59CA"/>
    <w:rsid w:val="00FC1278"/>
    <w:rsid w:val="00FD270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5948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F728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5948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F728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1681</Words>
  <Characters>12238</Characters>
  <Application>Microsoft Office Word</Application>
  <DocSecurity>0</DocSecurity>
  <Lines>349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Ирина Сергеевна Егоркина</dc:creator>
  <cp:lastModifiedBy>Лёксина М.А.</cp:lastModifiedBy>
  <cp:revision>4</cp:revision>
  <cp:lastPrinted>2021-08-25T14:05:00Z</cp:lastPrinted>
  <dcterms:created xsi:type="dcterms:W3CDTF">2021-11-22T09:10:00Z</dcterms:created>
  <dcterms:modified xsi:type="dcterms:W3CDTF">2021-11-24T11:07:00Z</dcterms:modified>
</cp:coreProperties>
</file>