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530</w:t>
      </w:r>
      <w:r>
        <w:rPr>
          <w:rFonts w:cs="Times New Roman"/>
          <w:b w:val="false"/>
          <w:bCs w:val="false"/>
          <w:strike/>
          <w:sz w:val="28"/>
          <w:szCs w:val="28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>Л</w:t>
      </w:r>
      <w:r>
        <w:rPr>
          <w:rFonts w:eastAsia="Times New Roman"/>
          <w:b w:val="false"/>
          <w:i w:val="false"/>
          <w:caps w:val="false"/>
          <w:smallCaps w:val="false"/>
          <w:spacing w:val="0"/>
          <w:sz w:val="28"/>
          <w:szCs w:val="28"/>
          <w:highlight w:val="white"/>
          <w:lang w:eastAsia="ar-SA"/>
        </w:rPr>
        <w:t>есновское городское поселение Шиловского</w:t>
      </w: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р.п. Лесной, ул. Зеленая, д.21 (здание администрации);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6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Шиловский район, р.п. Лесной, ул. Зеленая, д.21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>Лесновское городское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/>
          <w:bCs/>
          <w:color w:val="000000"/>
          <w:kern w:val="0"/>
          <w:sz w:val="28"/>
          <w:szCs w:val="28"/>
          <w:highlight w:val="white"/>
          <w:u w:val="single"/>
          <w:lang w:val="ru-RU" w:eastAsia="zh-CN" w:bidi="ar-SA"/>
        </w:rPr>
        <w:t>30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single"/>
        </w:rPr>
        <w:t>.1</w:t>
      </w:r>
      <w:r>
        <w:rPr>
          <w:rFonts w:eastAsia="Times New Roman" w:cs="PT Astra Serif"/>
          <w:b/>
          <w:bCs/>
          <w:color w:val="000000"/>
          <w:kern w:val="0"/>
          <w:sz w:val="28"/>
          <w:szCs w:val="28"/>
          <w:highlight w:val="white"/>
          <w:u w:val="single"/>
          <w:lang w:val="ru-RU" w:eastAsia="zh-CN" w:bidi="ar-SA"/>
        </w:rPr>
        <w:t>1</w:t>
      </w:r>
      <w:r>
        <w:rPr>
          <w:rFonts w:cs="PT Astra Serif"/>
          <w:b/>
          <w:bCs/>
          <w:color w:val="000000"/>
          <w:sz w:val="28"/>
          <w:szCs w:val="28"/>
          <w:highlight w:val="white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rFonts w:cs="PT Astra Serif"/>
          <w:color w:val="000000"/>
          <w:sz w:val="28"/>
          <w:szCs w:val="28"/>
          <w:highlight w:val="white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с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Новая Пустынь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(ориентир жилой дом ул. Борок, д. 16)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8"/>
          <w:szCs w:val="28"/>
          <w:highlight w:val="white"/>
        </w:rPr>
        <w:t xml:space="preserve">0 до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Ямской</w:t>
      </w:r>
      <w:r>
        <w:rPr>
          <w:rFonts w:cs="PT Astra Serif"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(при въезде в населенный пункт</w:t>
      </w:r>
      <w:r>
        <w:rPr>
          <w:rFonts w:cs="PT Astra Serif"/>
          <w:color w:val="000000"/>
          <w:sz w:val="28"/>
          <w:szCs w:val="28"/>
          <w:highlight w:val="white"/>
        </w:rPr>
        <w:t>) с 09: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 w:val="28"/>
          <w:szCs w:val="28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п. Новомосоловский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color w:val="000000"/>
          <w:sz w:val="28"/>
          <w:szCs w:val="28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п. Зеленый Бор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8"/>
          <w:szCs w:val="28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д. Малиновка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 w:val="28"/>
          <w:szCs w:val="28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05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bookmarkStart w:id="0" w:name="_GoBack"/>
      <w:bookmarkEnd w:id="0"/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с. Алехово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(ориентир жилой дом ул.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д.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PT Astra Serif"/>
          <w:color w:val="000000"/>
          <w:sz w:val="28"/>
          <w:szCs w:val="28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8"/>
          <w:szCs w:val="28"/>
          <w:highlight w:val="white"/>
        </w:rPr>
        <w:t>:3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1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 w:val="28"/>
          <w:szCs w:val="28"/>
          <w:highlight w:val="whit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Новоершово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55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8"/>
          <w:szCs w:val="28"/>
          <w:highlight w:val="whit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Красный Луч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12:20;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Новая Деревня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8"/>
          <w:szCs w:val="28"/>
          <w:highlight w:val="white"/>
        </w:rPr>
        <w:t xml:space="preserve">0 до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45</w:t>
      </w:r>
      <w:r>
        <w:rPr>
          <w:rFonts w:cs="PT Astra Serif"/>
          <w:color w:val="000000"/>
          <w:sz w:val="28"/>
          <w:szCs w:val="28"/>
          <w:highlight w:val="whit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color w:val="000000"/>
          <w:sz w:val="28"/>
          <w:szCs w:val="28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Шиловский район</w:t>
      </w:r>
      <w:r>
        <w:rPr>
          <w:rFonts w:cs="PT Astra Serif"/>
          <w:color w:val="00000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п</w:t>
      </w:r>
      <w:r>
        <w:rPr>
          <w:rFonts w:cs="PT Astra Serif"/>
          <w:color w:val="000000"/>
          <w:sz w:val="28"/>
          <w:szCs w:val="28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Муняковские Выселки</w:t>
      </w:r>
      <w:r>
        <w:rPr>
          <w:rFonts w:cs="PT Astra Serif"/>
          <w:color w:val="000000"/>
          <w:sz w:val="28"/>
          <w:szCs w:val="28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cs="PT Astra Serif"/>
          <w:color w:val="000000"/>
          <w:sz w:val="28"/>
          <w:szCs w:val="28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55</w:t>
      </w:r>
      <w:r>
        <w:rPr>
          <w:rFonts w:cs="PT Astra Serif"/>
          <w:color w:val="000000"/>
          <w:sz w:val="28"/>
          <w:szCs w:val="28"/>
          <w:highlight w:val="white"/>
        </w:rPr>
        <w:t xml:space="preserve"> до </w:t>
      </w:r>
      <w:r>
        <w:rPr>
          <w:rFonts w:eastAsia="Times New Roman" w:cs="PT Astra Serif"/>
          <w:color w:val="000000"/>
          <w:kern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cs="PT Astra Serif"/>
          <w:color w:val="000000"/>
          <w:sz w:val="28"/>
          <w:szCs w:val="28"/>
          <w:highlight w:val="white"/>
        </w:rPr>
        <w:t>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Шиловский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р.п. Лесной (здание администрации ул. Зеленая, д.21) с 13:30 до 14:30.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Основной день проведения консультаций по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Лесновское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р.п. Лесной, ул. Зеленая, д.21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:30.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962</TotalTime>
  <Application>LibreOffice/6.4.4.2$Linux_X86_64 LibreOffice_project/40$Build-2</Application>
  <Pages>3</Pages>
  <Words>859</Words>
  <Characters>6181</Characters>
  <CharactersWithSpaces>7045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2021-11-19T15:40:39Z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