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министерства строительного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комплекса Рязанской области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от 16 марта 2015 г. N 7/3</w:t>
      </w:r>
    </w:p>
    <w:p w:rsidR="00F5709A" w:rsidRPr="00F5709A" w:rsidRDefault="00F5709A" w:rsidP="00F570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BF8" w:rsidRPr="00F5709A" w:rsidRDefault="00D17B6B" w:rsidP="00F5709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376C0E" w:rsidRPr="00F570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76C0E" w:rsidRPr="00F5709A">
        <w:rPr>
          <w:rFonts w:ascii="Times New Roman" w:hAnsi="Times New Roman" w:cs="Times New Roman"/>
          <w:sz w:val="28"/>
          <w:szCs w:val="28"/>
        </w:rPr>
        <w:t xml:space="preserve"> проведения конкурсного отбора муниципальных образований Рязанской области для предоставления субсидий и проверки условий предоставления субсидий в рамках подпрограммы 6 «Создание условий в сфере жилищных отношений, позволяющих обеспечить безопасность жизни и здоровья граждан» государственной программы Рязанской области «Социальное и экономическое развитие населенных пунктов» (по мероприятию, предусмотренному подпунктом 1.1 пункта 1 раздела 5 «Система программных мероприятий»)</w:t>
      </w:r>
      <w:proofErr w:type="gramEnd"/>
    </w:p>
    <w:p w:rsidR="00F5709A" w:rsidRPr="00F5709A" w:rsidRDefault="00F5709A" w:rsidP="00F570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C0E" w:rsidRPr="00F5709A" w:rsidRDefault="00376C0E" w:rsidP="00F570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6C0E" w:rsidRPr="00F5709A" w:rsidRDefault="00376C0E" w:rsidP="00F5709A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5709A">
        <w:rPr>
          <w:rFonts w:ascii="Times New Roman" w:hAnsi="Times New Roman" w:cs="Times New Roman"/>
          <w:sz w:val="28"/>
          <w:szCs w:val="28"/>
        </w:rPr>
        <w:t>Настоящий Порядок проведения конкурсного отбора муниципальных образований Рязанской области для предоставления субсидий в рамках 6 «Создание условий в сфере жилищных отношений, позволяющих обеспечить безопасность жизни и здоровья граждан» государственной программы Рязанской области «Социальное и экономическое развитие населенных пунктов» (по мероприятию, предусмотренному подпунктом 1.1 пункта 1 раздела 5 «Система программных мероприятий») разработан для обеспечения реализации подпрограммы 6 «Создание условий в сфере</w:t>
      </w:r>
      <w:proofErr w:type="gramEnd"/>
      <w:r w:rsidRPr="00F5709A">
        <w:rPr>
          <w:rFonts w:ascii="Times New Roman" w:hAnsi="Times New Roman" w:cs="Times New Roman"/>
          <w:sz w:val="28"/>
          <w:szCs w:val="28"/>
        </w:rPr>
        <w:t xml:space="preserve"> жилищных отношений, позволяющих обеспечить безопасность жизни и здоровья граждан» государственной программы Рязанской области «Социальное и экономическое развитие населенных пунктов» (по мероприятию, предусмотренному подпунктом 1.1 пункта 1 раздела 5 «Система программных мероприятий»), утвержденной постановлением Правительства Рязанской области от 29.10.2014 № 312 (далее - Подпрограмма).</w:t>
      </w:r>
    </w:p>
    <w:p w:rsidR="00376C0E" w:rsidRPr="00F5709A" w:rsidRDefault="00376C0E" w:rsidP="00F57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1.2. Конкурсный отбор муниципальных образований Рязанской области (далее - Отбор) осуществляется в целях распределения в рамках Подпрограммы субсидий бюджетам муниципальных образований Рязанской области (далее - субсидии, муниципальные образования, мероприятие). Информация о проведении Отбора размещается в информационно-телекоммуникационной сети «Интернет» на официальном сайте организатора (</w:t>
      </w:r>
      <w:hyperlink r:id="rId6" w:history="1">
        <w:r w:rsidRPr="00F5709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www.minstroy.ryazangov.ru</w:t>
        </w:r>
      </w:hyperlink>
      <w:r w:rsidRPr="00F5709A">
        <w:rPr>
          <w:rFonts w:ascii="Times New Roman" w:hAnsi="Times New Roman" w:cs="Times New Roman"/>
          <w:sz w:val="28"/>
          <w:szCs w:val="28"/>
        </w:rPr>
        <w:t>).</w:t>
      </w:r>
    </w:p>
    <w:p w:rsidR="00F5709A" w:rsidRPr="00F5709A" w:rsidRDefault="00F5709A" w:rsidP="00F5709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Default="00F5709A" w:rsidP="00F5709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76C0E" w:rsidRPr="00F5709A" w:rsidRDefault="00376C0E" w:rsidP="00F5709A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lastRenderedPageBreak/>
        <w:t>2. Организация отбора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2.1. Отбор осуществляется комиссией, образованной министерством строительного комплекса Рязанской области (далее - Комиссия).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министерства строительного комплекса Рязанской области, министерства финансов Рязанской области, министерства по делам территорий и информационной политике Рязанской области, министерства имущественных и земельных отношений Рязанской области, государственной жилищной инспекции Рязанской области, министерства культуры и туризма Рязанской области.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Состав Комиссии утверждается приказом министерства строительного комплекса Рязанской области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2.2. В рамках отбора муниципальных образований Комиссия осуществляет следующие функции: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рассматривает заявки органов местного самоуправления муниципальных образований (далее - участники);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по результатам рассмотрения предоставленных документов принимает решение о допуске (отказе в допуске) к участию в отборе;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при необходимости дает разъяснение в связи с проведением отбора;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осуществляет иные полномочия, необходимые для надлежащего осуществления своей деятельности;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принимает решение по результатам отбора.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2.3. Для организации и проведения отбора министерство строительного комплекса Рязанской области (далее - организатор) выполняет следующие функции: 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а) размещение извещения о проведении Отбора, протоколов комиссии о результатах Отбора в информационно-телекоммуникационной сети «Интернет» на официальном сайте организатора (</w:t>
      </w:r>
      <w:proofErr w:type="spellStart"/>
      <w:r w:rsidRPr="00F5709A">
        <w:rPr>
          <w:rFonts w:ascii="Times New Roman" w:hAnsi="Times New Roman" w:cs="Times New Roman"/>
          <w:sz w:val="28"/>
          <w:szCs w:val="28"/>
        </w:rPr>
        <w:t>www.minstroy.ryazangov.ru</w:t>
      </w:r>
      <w:proofErr w:type="spellEnd"/>
      <w:r w:rsidRPr="00F5709A">
        <w:rPr>
          <w:rFonts w:ascii="Times New Roman" w:hAnsi="Times New Roman" w:cs="Times New Roman"/>
          <w:sz w:val="28"/>
          <w:szCs w:val="28"/>
        </w:rPr>
        <w:t>), а также обеспечение приема, учета и хранения поступивших от участников документов;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б) доведение до сведения участников результатов отбора.</w:t>
      </w:r>
    </w:p>
    <w:p w:rsidR="00F5709A" w:rsidRDefault="00F5709A" w:rsidP="00F57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 Извещение о проведении отбора и предоставление заявок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3.1. Извещение о проведении отбора заявок муниципальных образований, претендующих на предоставление субсидий (далее - извещение), организатор размещает в информационно-телекоммуникационной сети «Интернет» на официальном сайте (</w:t>
      </w:r>
      <w:proofErr w:type="spellStart"/>
      <w:r w:rsidRPr="00F5709A">
        <w:rPr>
          <w:rFonts w:ascii="Times New Roman" w:hAnsi="Times New Roman" w:cs="Times New Roman"/>
          <w:sz w:val="28"/>
          <w:szCs w:val="28"/>
        </w:rPr>
        <w:t>www.minstroy.ryazangov.ru</w:t>
      </w:r>
      <w:proofErr w:type="spellEnd"/>
      <w:r w:rsidRPr="00F5709A">
        <w:rPr>
          <w:rFonts w:ascii="Times New Roman" w:hAnsi="Times New Roman" w:cs="Times New Roman"/>
          <w:sz w:val="28"/>
          <w:szCs w:val="28"/>
        </w:rPr>
        <w:t>).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3.2. В извещении указываются адрес организатора отбора, сроки приема заявок на участие в отборе, необходимая контактная информация.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3.3. Заявка подается участниками в соответствии со сроком, определенным в извещении. Срок приема заявки – 3 (три) рабочих дня со дня размещения извещения.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lastRenderedPageBreak/>
        <w:t xml:space="preserve">3.4. Заявка подается при наличии соглашений, заключенных с собственниками жилых помещений в соответствии с </w:t>
      </w:r>
      <w:hyperlink r:id="rId7" w:history="1">
        <w:r w:rsidRPr="00F5709A">
          <w:rPr>
            <w:rFonts w:ascii="Times New Roman" w:hAnsi="Times New Roman" w:cs="Times New Roman"/>
            <w:sz w:val="28"/>
            <w:szCs w:val="28"/>
          </w:rPr>
          <w:t>частью 6 статьи 32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 </w:t>
      </w:r>
      <w:hyperlink r:id="rId8" w:history="1">
        <w:r w:rsidRPr="00F5709A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постановлению. В состав заявки на участие в Отборе входят: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сопроводительное письмо;</w:t>
      </w:r>
    </w:p>
    <w:p w:rsidR="00A473F1" w:rsidRDefault="00F5709A" w:rsidP="00A473F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5709A">
        <w:rPr>
          <w:rFonts w:ascii="Times New Roman" w:hAnsi="Times New Roman" w:cs="Times New Roman"/>
          <w:sz w:val="28"/>
          <w:szCs w:val="28"/>
        </w:rPr>
        <w:t xml:space="preserve">- </w:t>
      </w:r>
      <w:r w:rsidR="008E1E3F" w:rsidRPr="00D300C4">
        <w:rPr>
          <w:rFonts w:ascii="Times New Roman" w:hAnsi="Times New Roman"/>
          <w:sz w:val="28"/>
          <w:szCs w:val="28"/>
        </w:rPr>
        <w:t>заявк</w:t>
      </w:r>
      <w:r w:rsidR="008E1E3F">
        <w:rPr>
          <w:rFonts w:ascii="Times New Roman" w:hAnsi="Times New Roman"/>
          <w:sz w:val="28"/>
          <w:szCs w:val="28"/>
        </w:rPr>
        <w:t>а</w:t>
      </w:r>
      <w:r w:rsidR="008E1E3F" w:rsidRPr="00D300C4">
        <w:rPr>
          <w:rFonts w:ascii="Times New Roman" w:hAnsi="Times New Roman"/>
          <w:sz w:val="28"/>
          <w:szCs w:val="28"/>
        </w:rPr>
        <w:t xml:space="preserve"> о предоставлении субсидии на соответствующий финансовый год, содержащ</w:t>
      </w:r>
      <w:r w:rsidR="008E1E3F">
        <w:rPr>
          <w:rFonts w:ascii="Times New Roman" w:hAnsi="Times New Roman"/>
          <w:sz w:val="28"/>
          <w:szCs w:val="28"/>
        </w:rPr>
        <w:t>ая</w:t>
      </w:r>
      <w:r w:rsidR="008E1E3F" w:rsidRPr="00D300C4">
        <w:rPr>
          <w:rFonts w:ascii="Times New Roman" w:hAnsi="Times New Roman"/>
          <w:sz w:val="28"/>
          <w:szCs w:val="28"/>
        </w:rPr>
        <w:t xml:space="preserve"> информацию о прогнозируемом объеме расходного обязательства муниципального образования, в том числе за счет средств муниципального бюджета</w:t>
      </w:r>
      <w:r w:rsidR="008E1E3F">
        <w:rPr>
          <w:rFonts w:ascii="Times New Roman" w:hAnsi="Times New Roman"/>
          <w:sz w:val="28"/>
          <w:szCs w:val="28"/>
        </w:rPr>
        <w:t xml:space="preserve"> </w:t>
      </w:r>
      <w:r w:rsidRPr="00F5709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473F1" w:rsidRPr="00A473F1">
        <w:rPr>
          <w:rFonts w:ascii="Times New Roman" w:hAnsi="Times New Roman" w:cs="Times New Roman"/>
          <w:sz w:val="28"/>
          <w:szCs w:val="28"/>
        </w:rPr>
        <w:t xml:space="preserve">к </w:t>
      </w:r>
      <w:r w:rsidR="00A473F1" w:rsidRPr="00A473F1"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="00A473F1" w:rsidRPr="00A473F1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конкурсного отбора муниципальных образований</w:t>
      </w:r>
      <w:r w:rsidR="00A4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73F1" w:rsidRPr="00A473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для предоставления субсидий и проверки условий предоставления субсидий в рамках подпрограммы </w:t>
      </w:r>
      <w:r w:rsidR="00A473F1" w:rsidRPr="00A473F1">
        <w:rPr>
          <w:rFonts w:ascii="Times New Roman" w:hAnsi="Times New Roman" w:cs="Times New Roman"/>
          <w:sz w:val="28"/>
          <w:szCs w:val="28"/>
        </w:rPr>
        <w:t>6 «Создание условий в сфере жилищных отношений,</w:t>
      </w:r>
      <w:r w:rsidR="00A473F1">
        <w:rPr>
          <w:rFonts w:ascii="Times New Roman" w:hAnsi="Times New Roman" w:cs="Times New Roman"/>
          <w:sz w:val="28"/>
          <w:szCs w:val="28"/>
        </w:rPr>
        <w:t xml:space="preserve"> </w:t>
      </w:r>
      <w:r w:rsidR="00A473F1" w:rsidRPr="00A473F1">
        <w:rPr>
          <w:rFonts w:ascii="Times New Roman" w:hAnsi="Times New Roman" w:cs="Times New Roman"/>
          <w:sz w:val="28"/>
          <w:szCs w:val="28"/>
        </w:rPr>
        <w:t>позволяющих обеспечить безопасность жизни и здоровья</w:t>
      </w:r>
      <w:proofErr w:type="gramEnd"/>
      <w:r w:rsidR="00A473F1" w:rsidRPr="00A473F1">
        <w:rPr>
          <w:rFonts w:ascii="Times New Roman" w:hAnsi="Times New Roman" w:cs="Times New Roman"/>
          <w:sz w:val="28"/>
          <w:szCs w:val="28"/>
        </w:rPr>
        <w:t xml:space="preserve"> граждан» государственной программы Рязанской области «Социальное и экономическое развитие населенных пунктов» (по мероприятию, предусмотренному подпунктом 1.1 пункта 1 раздела 5 «Система программных мероприятий»)</w:t>
      </w:r>
      <w:r w:rsidRPr="00A473F1">
        <w:rPr>
          <w:rFonts w:ascii="Times New Roman" w:hAnsi="Times New Roman" w:cs="Times New Roman"/>
          <w:sz w:val="28"/>
          <w:szCs w:val="28"/>
        </w:rPr>
        <w:t>;</w:t>
      </w:r>
    </w:p>
    <w:p w:rsidR="00F5709A" w:rsidRPr="00F5709A" w:rsidRDefault="00F5709A" w:rsidP="00A473F1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3F1">
        <w:rPr>
          <w:rFonts w:ascii="Times New Roman" w:hAnsi="Times New Roman" w:cs="Times New Roman"/>
          <w:sz w:val="28"/>
          <w:szCs w:val="28"/>
        </w:rPr>
        <w:t>- обязательство муниципального образования</w:t>
      </w:r>
      <w:r w:rsidRPr="00F5709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5709A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F5709A">
        <w:rPr>
          <w:rFonts w:ascii="Times New Roman" w:hAnsi="Times New Roman" w:cs="Times New Roman"/>
          <w:sz w:val="28"/>
          <w:szCs w:val="28"/>
        </w:rPr>
        <w:t xml:space="preserve"> мероприятий за счет средств местного бюджета;</w:t>
      </w:r>
    </w:p>
    <w:p w:rsidR="00F5709A" w:rsidRPr="00F5709A" w:rsidRDefault="00F5709A" w:rsidP="00A473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перечень объектов, подлежащих изъятию;</w:t>
      </w:r>
    </w:p>
    <w:p w:rsidR="00F5709A" w:rsidRPr="00F5709A" w:rsidRDefault="00F5709A" w:rsidP="00A473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документы, подтверждающие сведения о зарегистрированных правах на объекты недвижимости, подлежащие изъятию;</w:t>
      </w:r>
    </w:p>
    <w:p w:rsidR="00F5709A" w:rsidRPr="00F5709A" w:rsidRDefault="00F5709A" w:rsidP="00A473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акты межведомственной комиссии о признании жилых помещений аварийными и подлежащими реконструкции;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решения уполномоченного органа об изъятии жилых помещений, находящихся в многоквартирном доме, признанном в установленном порядке аварийным и подлежащим реконструкции, являющимся объектом культурного наследия (памятником истории и культуры) народов Российской Федерации;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- соглашения с собственниками жилых помещений, заключенные в соответствии с </w:t>
      </w:r>
      <w:hyperlink r:id="rId9" w:history="1">
        <w:r w:rsidRPr="00F5709A">
          <w:rPr>
            <w:rFonts w:ascii="Times New Roman" w:hAnsi="Times New Roman" w:cs="Times New Roman"/>
            <w:sz w:val="28"/>
            <w:szCs w:val="28"/>
          </w:rPr>
          <w:t>частью 6 статьи 32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- копия </w:t>
      </w:r>
      <w:r w:rsidR="008E1E3F" w:rsidRPr="00D300C4">
        <w:rPr>
          <w:rFonts w:ascii="Times New Roman" w:hAnsi="Times New Roman"/>
          <w:sz w:val="28"/>
          <w:szCs w:val="28"/>
        </w:rPr>
        <w:t xml:space="preserve">утвержденной в установленном порядке муниципальной программы, направленной на достижение целей, соответствующих </w:t>
      </w:r>
      <w:r w:rsidR="008E1E3F">
        <w:rPr>
          <w:rFonts w:ascii="Times New Roman" w:hAnsi="Times New Roman"/>
          <w:sz w:val="28"/>
          <w:szCs w:val="28"/>
        </w:rPr>
        <w:t>Подпрограмме</w:t>
      </w:r>
      <w:r w:rsidR="008E1E3F" w:rsidRPr="00D300C4">
        <w:rPr>
          <w:rFonts w:ascii="Times New Roman" w:hAnsi="Times New Roman"/>
          <w:sz w:val="28"/>
          <w:szCs w:val="28"/>
        </w:rPr>
        <w:t>, и предусматривающей мероприятия, соответствующие целям предоставления субсидий из областного бюджета</w:t>
      </w:r>
      <w:r w:rsidRPr="00F5709A">
        <w:rPr>
          <w:rFonts w:ascii="Times New Roman" w:hAnsi="Times New Roman" w:cs="Times New Roman"/>
          <w:sz w:val="28"/>
          <w:szCs w:val="28"/>
        </w:rPr>
        <w:t>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3.5. Заявка представляется за подписью главы администрации муниципального образования на бумажном носителе.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3.6. Количество заявок от одного муниципального образования не ограничено.</w:t>
      </w:r>
    </w:p>
    <w:p w:rsidR="00F5709A" w:rsidRPr="00F5709A" w:rsidRDefault="00F5709A" w:rsidP="00F570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3.7. Заявки регистрируются в журнале регистрации заявок в день поступления заявки с указанием даты (число, месяц, год) и времени (часы, минуты) поступления заявки.</w:t>
      </w:r>
    </w:p>
    <w:p w:rsidR="00F5709A" w:rsidRPr="00F5709A" w:rsidRDefault="00F5709A" w:rsidP="00F570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lastRenderedPageBreak/>
        <w:t>4. Отбор заявок и определение получателей субсидий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4.1. Дата, время и место заседания Комиссии определяется организатором, который не позже чем за три рабочих дня до даты заседания Комиссии письменно уведомляет членов Комиссии.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4.2. 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4.3. 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4.4. Комиссия принимает решение </w:t>
      </w:r>
      <w:proofErr w:type="gramStart"/>
      <w:r w:rsidRPr="00F5709A">
        <w:rPr>
          <w:rFonts w:ascii="Times New Roman" w:hAnsi="Times New Roman" w:cs="Times New Roman"/>
          <w:sz w:val="28"/>
          <w:szCs w:val="28"/>
        </w:rPr>
        <w:t>об отказе в допуске к участию в отборе в случаях</w:t>
      </w:r>
      <w:proofErr w:type="gramEnd"/>
      <w:r w:rsidRPr="00F5709A">
        <w:rPr>
          <w:rFonts w:ascii="Times New Roman" w:hAnsi="Times New Roman" w:cs="Times New Roman"/>
          <w:sz w:val="28"/>
          <w:szCs w:val="28"/>
        </w:rPr>
        <w:t>, если: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- заявка не соответствует требованиям, установленным в </w:t>
      </w:r>
      <w:hyperlink r:id="rId10" w:history="1">
        <w:r w:rsidRPr="00F5709A">
          <w:rPr>
            <w:rFonts w:ascii="Times New Roman" w:hAnsi="Times New Roman" w:cs="Times New Roman"/>
            <w:sz w:val="28"/>
            <w:szCs w:val="28"/>
          </w:rPr>
          <w:t>п. 3.4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настоящего Порядка и условиям для участия муниципальных образований в реализации </w:t>
      </w:r>
      <w:hyperlink r:id="rId11" w:history="1">
        <w:r w:rsidRPr="00F5709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, определенным в </w:t>
      </w:r>
      <w:hyperlink r:id="rId12" w:history="1">
        <w:r w:rsidRPr="00F5709A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Подпрограммы;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заявка поступила позже установленного срока окончания приема заявок.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4.5. Критери</w:t>
      </w:r>
      <w:r w:rsidR="008E1E3F">
        <w:rPr>
          <w:rFonts w:ascii="Times New Roman" w:hAnsi="Times New Roman" w:cs="Times New Roman"/>
          <w:sz w:val="28"/>
          <w:szCs w:val="28"/>
        </w:rPr>
        <w:t>й</w:t>
      </w:r>
      <w:r w:rsidRPr="00F5709A">
        <w:rPr>
          <w:rFonts w:ascii="Times New Roman" w:hAnsi="Times New Roman" w:cs="Times New Roman"/>
          <w:sz w:val="28"/>
          <w:szCs w:val="28"/>
        </w:rPr>
        <w:t xml:space="preserve"> отбора для предоставления субсиди</w:t>
      </w:r>
      <w:r w:rsidR="008E1E3F">
        <w:rPr>
          <w:rFonts w:ascii="Times New Roman" w:hAnsi="Times New Roman" w:cs="Times New Roman"/>
          <w:sz w:val="28"/>
          <w:szCs w:val="28"/>
        </w:rPr>
        <w:t>и</w:t>
      </w:r>
      <w:r w:rsidRPr="00F5709A"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13" w:history="1">
        <w:r w:rsidRPr="00F5709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и условия для участия муниципальных образований в реализации </w:t>
      </w:r>
      <w:hyperlink r:id="rId14" w:history="1">
        <w:r w:rsidRPr="00F5709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определен в </w:t>
      </w:r>
      <w:hyperlink r:id="rId15" w:history="1">
        <w:r w:rsidRPr="00F5709A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4.6. Комиссия рассматривает заявки, допущенные к отбору.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участники, которые представили подтверждающие документы о наличии многоквартирных домов, признанных аварийными и подлежащими реконструкции, являющимися объектами культурного наследия (памятниками истории и культуры) народов Российской Федерации.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4.7. Решение Комиссии оформляется протоколом, который подписывается присутствующими на заседании председателем и членами Комиссии. Протокол комиссии о результатах отбора размещается на официальном сайте организатора в сети Интернет по адресу: </w:t>
      </w:r>
      <w:proofErr w:type="spellStart"/>
      <w:r w:rsidRPr="00F5709A">
        <w:rPr>
          <w:rFonts w:ascii="Times New Roman" w:hAnsi="Times New Roman" w:cs="Times New Roman"/>
          <w:sz w:val="28"/>
          <w:szCs w:val="28"/>
        </w:rPr>
        <w:t>www.minstroy.rzngov.ru</w:t>
      </w:r>
      <w:proofErr w:type="spellEnd"/>
      <w:r w:rsidRPr="00F5709A">
        <w:rPr>
          <w:rFonts w:ascii="Times New Roman" w:hAnsi="Times New Roman" w:cs="Times New Roman"/>
          <w:sz w:val="28"/>
          <w:szCs w:val="28"/>
        </w:rPr>
        <w:t>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4.8. На основании решения Комиссии организатор: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- по итогам отбора муниципальных образований для предоставления субсидий готовит проект нормативного правового акта Правительства Рязанской области с распределением субсидий бюджетам муниципальных образований в разрезе муниципальных образований, объектов, объемов финансирования.</w:t>
      </w:r>
    </w:p>
    <w:p w:rsidR="00F5709A" w:rsidRPr="00F5709A" w:rsidRDefault="00F5709A" w:rsidP="00F5709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5</w:t>
      </w:r>
      <w:r w:rsidRPr="00F57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709A">
        <w:rPr>
          <w:rFonts w:ascii="Times New Roman" w:hAnsi="Times New Roman" w:cs="Times New Roman"/>
          <w:sz w:val="28"/>
          <w:szCs w:val="28"/>
        </w:rPr>
        <w:t>Порядок проверки условий предоставления субсидий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lastRenderedPageBreak/>
        <w:t xml:space="preserve">5.1. Предоставление субсидии осуществляется при соблюдении муниципальными образованиями условий, определенных </w:t>
      </w:r>
      <w:hyperlink r:id="rId16" w:history="1">
        <w:r w:rsidRPr="00F5709A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5.2. Проверка условий предоставления субсидий бюджетам муниципальных образований осуществляется отделом экономики министерства строительного комплекса Рязанской области.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Муниципальные образования не </w:t>
      </w:r>
      <w:proofErr w:type="gramStart"/>
      <w:r w:rsidRPr="00F5709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5709A">
        <w:rPr>
          <w:rFonts w:ascii="Times New Roman" w:hAnsi="Times New Roman" w:cs="Times New Roman"/>
          <w:sz w:val="28"/>
          <w:szCs w:val="28"/>
        </w:rPr>
        <w:t xml:space="preserve"> чем за 10 рабочих дней до планируемого перечисления субсидий в бюджет муниципального образования представляют в Минстрой области документы:</w:t>
      </w:r>
    </w:p>
    <w:p w:rsidR="00F5709A" w:rsidRPr="00F5709A" w:rsidRDefault="00F5709A" w:rsidP="00F570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- выписку из бюджета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F570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5709A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:rsidR="00F5709A" w:rsidRPr="00F5709A" w:rsidRDefault="00F5709A" w:rsidP="00F570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5709A" w:rsidRPr="00F5709A" w:rsidRDefault="00F5709A" w:rsidP="00F5709A">
      <w:pPr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709A">
        <w:rPr>
          <w:rFonts w:ascii="Times New Roman" w:hAnsi="Times New Roman" w:cs="Times New Roman"/>
          <w:bCs/>
          <w:sz w:val="28"/>
          <w:szCs w:val="28"/>
        </w:rPr>
        <w:t xml:space="preserve">6 Порядок </w:t>
      </w:r>
      <w:proofErr w:type="gramStart"/>
      <w:r w:rsidRPr="00F5709A">
        <w:rPr>
          <w:rFonts w:ascii="Times New Roman" w:hAnsi="Times New Roman" w:cs="Times New Roman"/>
          <w:bCs/>
          <w:sz w:val="28"/>
          <w:szCs w:val="28"/>
        </w:rPr>
        <w:t>осуществления мониторинга достижения значений результатов использования субсидий</w:t>
      </w:r>
      <w:proofErr w:type="gramEnd"/>
      <w:r w:rsidRPr="00F5709A">
        <w:rPr>
          <w:rFonts w:ascii="Times New Roman" w:hAnsi="Times New Roman" w:cs="Times New Roman"/>
          <w:bCs/>
          <w:sz w:val="28"/>
          <w:szCs w:val="28"/>
        </w:rPr>
        <w:t xml:space="preserve"> муниципальными образованиями Рязанской области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6.1. Результат</w:t>
      </w:r>
      <w:r w:rsidR="008E1E3F">
        <w:rPr>
          <w:rFonts w:ascii="Times New Roman" w:hAnsi="Times New Roman" w:cs="Times New Roman"/>
          <w:sz w:val="28"/>
          <w:szCs w:val="28"/>
        </w:rPr>
        <w:t>ом</w:t>
      </w:r>
      <w:r w:rsidRPr="00F5709A">
        <w:rPr>
          <w:rFonts w:ascii="Times New Roman" w:hAnsi="Times New Roman" w:cs="Times New Roman"/>
          <w:sz w:val="28"/>
          <w:szCs w:val="28"/>
        </w:rPr>
        <w:t xml:space="preserve"> использования субсиди</w:t>
      </w:r>
      <w:r w:rsidR="008E1E3F">
        <w:rPr>
          <w:rFonts w:ascii="Times New Roman" w:hAnsi="Times New Roman" w:cs="Times New Roman"/>
          <w:sz w:val="28"/>
          <w:szCs w:val="28"/>
        </w:rPr>
        <w:t>и являе</w:t>
      </w:r>
      <w:r w:rsidRPr="00F5709A">
        <w:rPr>
          <w:rFonts w:ascii="Times New Roman" w:hAnsi="Times New Roman" w:cs="Times New Roman"/>
          <w:sz w:val="28"/>
          <w:szCs w:val="28"/>
        </w:rPr>
        <w:t>тся показател</w:t>
      </w:r>
      <w:r w:rsidR="008E1E3F">
        <w:rPr>
          <w:rFonts w:ascii="Times New Roman" w:hAnsi="Times New Roman" w:cs="Times New Roman"/>
          <w:sz w:val="28"/>
          <w:szCs w:val="28"/>
        </w:rPr>
        <w:t>ь</w:t>
      </w:r>
      <w:r w:rsidRPr="00F5709A">
        <w:rPr>
          <w:rFonts w:ascii="Times New Roman" w:hAnsi="Times New Roman" w:cs="Times New Roman"/>
          <w:sz w:val="28"/>
          <w:szCs w:val="28"/>
        </w:rPr>
        <w:t>, указанны</w:t>
      </w:r>
      <w:r w:rsidR="008E1E3F">
        <w:rPr>
          <w:rFonts w:ascii="Times New Roman" w:hAnsi="Times New Roman" w:cs="Times New Roman"/>
          <w:sz w:val="28"/>
          <w:szCs w:val="28"/>
        </w:rPr>
        <w:t>й</w:t>
      </w:r>
      <w:r w:rsidRPr="00F5709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history="1">
        <w:r w:rsidRPr="00F5709A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F5709A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 xml:space="preserve">6.2. Мониторинг </w:t>
      </w:r>
      <w:proofErr w:type="gramStart"/>
      <w:r w:rsidRPr="00F5709A">
        <w:rPr>
          <w:rFonts w:ascii="Times New Roman" w:hAnsi="Times New Roman" w:cs="Times New Roman"/>
          <w:sz w:val="28"/>
          <w:szCs w:val="28"/>
        </w:rPr>
        <w:t>достижения значени</w:t>
      </w:r>
      <w:r w:rsidR="008E1E3F">
        <w:rPr>
          <w:rFonts w:ascii="Times New Roman" w:hAnsi="Times New Roman" w:cs="Times New Roman"/>
          <w:sz w:val="28"/>
          <w:szCs w:val="28"/>
        </w:rPr>
        <w:t>я</w:t>
      </w:r>
      <w:r w:rsidRPr="00F5709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E1E3F">
        <w:rPr>
          <w:rFonts w:ascii="Times New Roman" w:hAnsi="Times New Roman" w:cs="Times New Roman"/>
          <w:sz w:val="28"/>
          <w:szCs w:val="28"/>
        </w:rPr>
        <w:t>а использования субсидии</w:t>
      </w:r>
      <w:proofErr w:type="gramEnd"/>
      <w:r w:rsidRPr="00F5709A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Рязанской области (далее - мониторинг) осуществляется отделом </w:t>
      </w:r>
      <w:r w:rsidR="008E1E3F">
        <w:rPr>
          <w:rFonts w:ascii="Times New Roman" w:hAnsi="Times New Roman" w:cs="Times New Roman"/>
          <w:sz w:val="28"/>
          <w:szCs w:val="28"/>
        </w:rPr>
        <w:t>прогнозирования и формирования целевых инвестиционных программ</w:t>
      </w:r>
      <w:r w:rsidRPr="00F5709A">
        <w:rPr>
          <w:rFonts w:ascii="Times New Roman" w:hAnsi="Times New Roman" w:cs="Times New Roman"/>
          <w:sz w:val="28"/>
          <w:szCs w:val="28"/>
        </w:rPr>
        <w:t xml:space="preserve"> министерства строительного комплекса Рязанской области.</w:t>
      </w:r>
    </w:p>
    <w:p w:rsidR="00F5709A" w:rsidRPr="00F5709A" w:rsidRDefault="00F5709A" w:rsidP="00F57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6.3. Для проведения мониторинга муниципальными образованиями в процессе исполнения соглашения о предоставлении субсидий представляют в адрес министерства строительного комплекса Рязанской области договора об изъятии жилого помещения путем выкупа.</w:t>
      </w:r>
    </w:p>
    <w:p w:rsidR="00F5709A" w:rsidRPr="00F5709A" w:rsidRDefault="00F5709A" w:rsidP="00F5709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09A">
        <w:rPr>
          <w:rFonts w:ascii="Times New Roman" w:hAnsi="Times New Roman" w:cs="Times New Roman"/>
          <w:sz w:val="28"/>
          <w:szCs w:val="28"/>
        </w:rPr>
        <w:t>6.4. Отчет о целевом использовании субсидии, предоставленной из областного бюджета бюджету муниципального образования о достижении целевых показателей по мероприятию, указанному в подпункте 1.1 пункта 1 «Система программных мероприятий» является подтверждением результата использования субсидий.</w:t>
      </w:r>
    </w:p>
    <w:p w:rsidR="00F5709A" w:rsidRDefault="00F5709A" w:rsidP="00F5709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F5709A" w:rsidSect="0052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F77"/>
    <w:multiLevelType w:val="hybridMultilevel"/>
    <w:tmpl w:val="A4F0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C0E"/>
    <w:rsid w:val="000142E2"/>
    <w:rsid w:val="00085952"/>
    <w:rsid w:val="000A6A54"/>
    <w:rsid w:val="0035588F"/>
    <w:rsid w:val="00376C0E"/>
    <w:rsid w:val="00380CB3"/>
    <w:rsid w:val="004420AB"/>
    <w:rsid w:val="004634DB"/>
    <w:rsid w:val="00523BF8"/>
    <w:rsid w:val="00612A4D"/>
    <w:rsid w:val="008A42D1"/>
    <w:rsid w:val="008E1E3F"/>
    <w:rsid w:val="00A473F1"/>
    <w:rsid w:val="00C96965"/>
    <w:rsid w:val="00CA68E9"/>
    <w:rsid w:val="00D17B6B"/>
    <w:rsid w:val="00DE02CC"/>
    <w:rsid w:val="00EF45E4"/>
    <w:rsid w:val="00F5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F8"/>
  </w:style>
  <w:style w:type="paragraph" w:styleId="5">
    <w:name w:val="heading 5"/>
    <w:basedOn w:val="a"/>
    <w:next w:val="a"/>
    <w:link w:val="50"/>
    <w:uiPriority w:val="99"/>
    <w:qFormat/>
    <w:rsid w:val="00F5709A"/>
    <w:pPr>
      <w:keepNext/>
      <w:tabs>
        <w:tab w:val="left" w:pos="1701"/>
      </w:tabs>
      <w:suppressAutoHyphens/>
      <w:autoSpaceDE w:val="0"/>
      <w:autoSpaceDN w:val="0"/>
      <w:spacing w:after="0" w:line="240" w:lineRule="auto"/>
      <w:ind w:firstLine="709"/>
      <w:jc w:val="center"/>
      <w:outlineLvl w:val="4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E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C0E"/>
    <w:pPr>
      <w:ind w:left="720"/>
      <w:contextualSpacing/>
    </w:pPr>
  </w:style>
  <w:style w:type="paragraph" w:styleId="a4">
    <w:name w:val="caption"/>
    <w:basedOn w:val="a"/>
    <w:next w:val="a"/>
    <w:qFormat/>
    <w:rsid w:val="00376C0E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376C0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9"/>
    <w:rsid w:val="00F5709A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1E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E1E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07518B85EF78079E573E5C93429B158E2A939C70ED19173FA125902C07AE8FCD5B8E1E3EA96A8BDE2226CF41D3531B03E7EC9A799C2C21B41355BCl8lFI" TargetMode="External"/><Relationship Id="rId13" Type="http://schemas.openxmlformats.org/officeDocument/2006/relationships/hyperlink" Target="consultantplus://offline/ref=D98E883AEC91456CC46ED7BD50AEF8E4416B4DF72EC5D97021F5804D879778E1BF97B67370189083416B5F9C2F3265AB3F6678DA7D613DD61C9FFA81P4o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8AE8B0CE4FD8829A36E89E306E37CF403B66079FEF56601837D80A6F696CBE8B35BA7860298A72CE63EA8DFCD0A897F05DF324B59577BXEi6I" TargetMode="External"/><Relationship Id="rId12" Type="http://schemas.openxmlformats.org/officeDocument/2006/relationships/hyperlink" Target="consultantplus://offline/ref=D98E883AEC91456CC46ED7BD50AEF8E4416B4DF72EC5D97021F5804D879778E1BF97B67370189083416B5F9D283265AB3F6678DA7D613DD61C9FFA81P4o6I" TargetMode="External"/><Relationship Id="rId17" Type="http://schemas.openxmlformats.org/officeDocument/2006/relationships/hyperlink" Target="consultantplus://offline/ref=9F9736D3E8E2030F9342916D0D0EF9FD06E31368D0E74EE07D25BA77F2C3008AEBFD64B33B0F4C8360F580C4F1B50266E77F661E82C2DE96FE20A73En5p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9736D3E8E2030F9342916D0D0EF9FD06E31368D0E74EE07D25BA77F2C3008AEBFD64B33B0F4C8360F580C4F1B50266E77F661E82C2DE96FE20A73En5pE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stroy.ryazangov.ru" TargetMode="External"/><Relationship Id="rId11" Type="http://schemas.openxmlformats.org/officeDocument/2006/relationships/hyperlink" Target="consultantplus://offline/ref=D98E883AEC91456CC46ED7BD50AEF8E4416B4DF72EC5D97021F5804D879778E1BF97B67370189083416B5F9C2F3265AB3F6678DA7D613DD61C9FFA81P4o6I" TargetMode="External"/><Relationship Id="rId5" Type="http://schemas.openxmlformats.org/officeDocument/2006/relationships/hyperlink" Target="consultantplus://offline/ref=0ADD1063058F14D207BDDF6042620FB5940479239DCDD5A43A18D470CFAB8A0B4D28773B43D5CAC5739793570C8D2BF811383C23B3830A516088AE1FuAc1H" TargetMode="External"/><Relationship Id="rId15" Type="http://schemas.openxmlformats.org/officeDocument/2006/relationships/hyperlink" Target="consultantplus://offline/ref=D98E883AEC91456CC46ED7BD50AEF8E4416B4DF72EC5D97021F5804D879778E1BF97B67370189083416B5F9D283265AB3F6678DA7D613DD61C9FFA81P4o6I" TargetMode="External"/><Relationship Id="rId10" Type="http://schemas.openxmlformats.org/officeDocument/2006/relationships/hyperlink" Target="consultantplus://offline/ref=D98E883AEC91456CC46ED7BD50AEF8E4416B4DF72CCFD87825F1804D879778E1BF97B673701890834168569B2B3265AB3F6678DA7D613DD61C9FFA81P4o6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8AE8B0CE4FD8829A36E89E306E37CF403B66079FEF56601837D80A6F696CBE8B35BA7860298A72CE63EA8DFCD0A897F05DF324B59577BXEi6I" TargetMode="External"/><Relationship Id="rId14" Type="http://schemas.openxmlformats.org/officeDocument/2006/relationships/hyperlink" Target="consultantplus://offline/ref=D98E883AEC91456CC46ED7BD50AEF8E4416B4DF72EC5D97021F5804D879778E1BF97B67370189083416B5F9C2F3265AB3F6678DA7D613DD61C9FFA81P4o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1484</Words>
  <Characters>11269</Characters>
  <Application>Microsoft Office Word</Application>
  <DocSecurity>0</DocSecurity>
  <Lines>866</Lines>
  <Paragraphs>398</Paragraphs>
  <ScaleCrop>false</ScaleCrop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4</cp:revision>
  <cp:lastPrinted>2021-10-14T14:26:00Z</cp:lastPrinted>
  <dcterms:created xsi:type="dcterms:W3CDTF">2021-10-14T06:52:00Z</dcterms:created>
  <dcterms:modified xsi:type="dcterms:W3CDTF">2021-10-14T14:41:00Z</dcterms:modified>
</cp:coreProperties>
</file>