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E6" w:rsidRDefault="00A7223B" w:rsidP="00A7223B">
      <w:pPr>
        <w:widowControl/>
        <w:spacing w:before="0" w:after="0" w:line="276" w:lineRule="auto"/>
        <w:ind w:left="5670"/>
        <w:jc w:val="both"/>
      </w:pPr>
      <w:bookmarkStart w:id="0" w:name="_GoBack"/>
      <w:bookmarkEnd w:id="0"/>
      <w:r>
        <w:t xml:space="preserve">Утверждены                                                                                  </w:t>
      </w:r>
      <w:r w:rsidR="004D74E6">
        <w:t>постановлением главного управления</w:t>
      </w:r>
      <w:r>
        <w:t xml:space="preserve">                                                 </w:t>
      </w:r>
      <w:r w:rsidR="004D74E6">
        <w:t xml:space="preserve"> </w:t>
      </w:r>
      <w:r>
        <w:t xml:space="preserve">                               </w:t>
      </w:r>
      <w:r w:rsidR="004D74E6">
        <w:t>архитектуры и градостроительства Рязанской области</w:t>
      </w:r>
    </w:p>
    <w:p w:rsidR="00A7223B" w:rsidRDefault="00C53EB5" w:rsidP="00A7223B">
      <w:pPr>
        <w:widowControl/>
        <w:spacing w:before="0" w:after="0" w:line="276" w:lineRule="auto"/>
        <w:ind w:left="5670"/>
        <w:jc w:val="both"/>
      </w:pPr>
      <w:r>
        <w:t>от 12 ноября 2021 г.</w:t>
      </w:r>
      <w:r w:rsidR="00A7223B">
        <w:t xml:space="preserve"> №</w:t>
      </w:r>
      <w:r>
        <w:t xml:space="preserve"> 522-п</w:t>
      </w:r>
    </w:p>
    <w:p w:rsidR="00BE22C5" w:rsidRDefault="00C53EB5" w:rsidP="00E609B7">
      <w:pPr>
        <w:keepNext/>
        <w:widowControl/>
        <w:spacing w:before="0" w:after="0" w:line="276" w:lineRule="auto"/>
        <w:ind w:firstLine="709"/>
        <w:jc w:val="both"/>
      </w:pPr>
      <w:r>
        <w:t xml:space="preserve"> </w:t>
      </w:r>
    </w:p>
    <w:p w:rsidR="00BE22C5" w:rsidRDefault="00BE22C5" w:rsidP="00E609B7">
      <w:pPr>
        <w:pStyle w:val="a4"/>
        <w:keepNext/>
        <w:spacing w:line="276" w:lineRule="auto"/>
        <w:ind w:firstLine="709"/>
        <w:jc w:val="both"/>
        <w:rPr>
          <w:rFonts w:ascii="Times New Roman" w:hAnsi="Times New Roman"/>
          <w:sz w:val="20"/>
        </w:rPr>
      </w:pPr>
    </w:p>
    <w:p w:rsidR="00BE22C5" w:rsidRDefault="00BE22C5" w:rsidP="00E609B7">
      <w:pPr>
        <w:pStyle w:val="a4"/>
        <w:keepNext/>
        <w:spacing w:line="276" w:lineRule="auto"/>
        <w:ind w:firstLine="709"/>
        <w:jc w:val="both"/>
        <w:rPr>
          <w:rFonts w:ascii="Times New Roman" w:hAnsi="Times New Roman"/>
          <w:sz w:val="72"/>
        </w:rPr>
      </w:pPr>
    </w:p>
    <w:p w:rsidR="00BE22C5" w:rsidRDefault="00BE22C5" w:rsidP="00E609B7">
      <w:pPr>
        <w:pStyle w:val="a4"/>
        <w:keepNext/>
        <w:spacing w:line="276" w:lineRule="auto"/>
        <w:ind w:firstLine="709"/>
        <w:jc w:val="both"/>
        <w:rPr>
          <w:rFonts w:ascii="Times New Roman" w:hAnsi="Times New Roman"/>
          <w:sz w:val="72"/>
        </w:rPr>
      </w:pPr>
    </w:p>
    <w:p w:rsidR="00BE22C5" w:rsidRDefault="00BE22C5" w:rsidP="00E609B7">
      <w:pPr>
        <w:pStyle w:val="a4"/>
        <w:keepNext/>
        <w:spacing w:line="276" w:lineRule="auto"/>
        <w:ind w:firstLine="709"/>
        <w:jc w:val="both"/>
        <w:rPr>
          <w:rFonts w:ascii="Times New Roman" w:hAnsi="Times New Roman"/>
          <w:sz w:val="72"/>
        </w:rPr>
      </w:pPr>
    </w:p>
    <w:p w:rsidR="00BE22C5" w:rsidRDefault="00BE22C5" w:rsidP="00E609B7">
      <w:pPr>
        <w:pStyle w:val="a4"/>
        <w:keepNext/>
        <w:spacing w:line="276" w:lineRule="auto"/>
        <w:ind w:firstLine="709"/>
        <w:jc w:val="both"/>
        <w:rPr>
          <w:rFonts w:ascii="Times New Roman" w:hAnsi="Times New Roman"/>
          <w:sz w:val="72"/>
        </w:rPr>
      </w:pPr>
    </w:p>
    <w:p w:rsidR="00BE22C5" w:rsidRDefault="007C3D6A" w:rsidP="00A7223B">
      <w:pPr>
        <w:spacing w:before="0" w:after="0" w:line="276" w:lineRule="auto"/>
        <w:ind w:firstLine="709"/>
        <w:jc w:val="center"/>
      </w:pPr>
      <w:r>
        <w:rPr>
          <w:sz w:val="32"/>
          <w:szCs w:val="32"/>
        </w:rPr>
        <w:t>Правила землепользования и застройки</w:t>
      </w:r>
    </w:p>
    <w:p w:rsidR="00BE22C5" w:rsidRDefault="00D90388" w:rsidP="00A7223B">
      <w:pPr>
        <w:pStyle w:val="Main0"/>
        <w:keepNext/>
        <w:spacing w:before="0" w:after="0" w:line="276" w:lineRule="auto"/>
        <w:ind w:firstLine="709"/>
        <w:jc w:val="center"/>
      </w:pPr>
      <w:r>
        <w:rPr>
          <w:sz w:val="32"/>
          <w:szCs w:val="32"/>
        </w:rPr>
        <w:t xml:space="preserve">муниципального образования </w:t>
      </w:r>
      <w:r w:rsidR="00201B6F">
        <w:rPr>
          <w:sz w:val="32"/>
          <w:szCs w:val="32"/>
        </w:rPr>
        <w:t xml:space="preserve">– </w:t>
      </w:r>
      <w:r w:rsidR="007C3D6A">
        <w:rPr>
          <w:spacing w:val="-1"/>
          <w:sz w:val="32"/>
          <w:szCs w:val="32"/>
        </w:rPr>
        <w:t xml:space="preserve">Чернослободское сельское </w:t>
      </w:r>
      <w:r w:rsidR="007C3D6A">
        <w:rPr>
          <w:sz w:val="32"/>
          <w:szCs w:val="32"/>
        </w:rPr>
        <w:t>п</w:t>
      </w:r>
      <w:r w:rsidR="007C3D6A">
        <w:rPr>
          <w:spacing w:val="-1"/>
          <w:sz w:val="32"/>
          <w:szCs w:val="32"/>
        </w:rPr>
        <w:t>оселе</w:t>
      </w:r>
      <w:r w:rsidR="007C3D6A">
        <w:rPr>
          <w:spacing w:val="-5"/>
          <w:sz w:val="32"/>
          <w:szCs w:val="32"/>
        </w:rPr>
        <w:t>н</w:t>
      </w:r>
      <w:r w:rsidR="007C3D6A">
        <w:rPr>
          <w:sz w:val="32"/>
          <w:szCs w:val="32"/>
        </w:rPr>
        <w:t xml:space="preserve">ие </w:t>
      </w:r>
      <w:r w:rsidR="007C3D6A">
        <w:rPr>
          <w:spacing w:val="-1"/>
          <w:sz w:val="32"/>
          <w:szCs w:val="32"/>
        </w:rPr>
        <w:t xml:space="preserve">Шацкого </w:t>
      </w:r>
      <w:r w:rsidR="007C3D6A">
        <w:rPr>
          <w:sz w:val="32"/>
          <w:szCs w:val="32"/>
        </w:rPr>
        <w:t>му</w:t>
      </w:r>
      <w:r w:rsidR="007C3D6A">
        <w:rPr>
          <w:spacing w:val="-1"/>
          <w:sz w:val="32"/>
          <w:szCs w:val="32"/>
        </w:rPr>
        <w:t>н</w:t>
      </w:r>
      <w:r w:rsidR="007C3D6A">
        <w:rPr>
          <w:spacing w:val="-4"/>
          <w:sz w:val="32"/>
          <w:szCs w:val="32"/>
        </w:rPr>
        <w:t>и</w:t>
      </w:r>
      <w:r w:rsidR="007C3D6A">
        <w:rPr>
          <w:spacing w:val="1"/>
          <w:sz w:val="32"/>
          <w:szCs w:val="32"/>
        </w:rPr>
        <w:t>ци</w:t>
      </w:r>
      <w:r w:rsidR="007C3D6A">
        <w:rPr>
          <w:sz w:val="32"/>
          <w:szCs w:val="32"/>
        </w:rPr>
        <w:t>п</w:t>
      </w:r>
      <w:r w:rsidR="007C3D6A">
        <w:rPr>
          <w:spacing w:val="-6"/>
          <w:sz w:val="32"/>
          <w:szCs w:val="32"/>
        </w:rPr>
        <w:t>а</w:t>
      </w:r>
      <w:r w:rsidR="007C3D6A">
        <w:rPr>
          <w:spacing w:val="-1"/>
          <w:sz w:val="32"/>
          <w:szCs w:val="32"/>
        </w:rPr>
        <w:t>л</w:t>
      </w:r>
      <w:r w:rsidR="007C3D6A">
        <w:rPr>
          <w:sz w:val="32"/>
          <w:szCs w:val="32"/>
        </w:rPr>
        <w:t>ь</w:t>
      </w:r>
      <w:r w:rsidR="007C3D6A">
        <w:rPr>
          <w:spacing w:val="-1"/>
          <w:sz w:val="32"/>
          <w:szCs w:val="32"/>
        </w:rPr>
        <w:t>но</w:t>
      </w:r>
      <w:r w:rsidR="007C3D6A">
        <w:rPr>
          <w:spacing w:val="-4"/>
          <w:sz w:val="32"/>
          <w:szCs w:val="32"/>
        </w:rPr>
        <w:t>го</w:t>
      </w:r>
      <w:r w:rsidR="007C3D6A">
        <w:rPr>
          <w:sz w:val="32"/>
          <w:szCs w:val="32"/>
        </w:rPr>
        <w:t xml:space="preserve"> </w:t>
      </w:r>
      <w:r w:rsidR="007C3D6A">
        <w:rPr>
          <w:spacing w:val="-5"/>
          <w:sz w:val="32"/>
          <w:szCs w:val="32"/>
        </w:rPr>
        <w:t>ра</w:t>
      </w:r>
      <w:r w:rsidR="007C3D6A">
        <w:rPr>
          <w:sz w:val="32"/>
          <w:szCs w:val="32"/>
        </w:rPr>
        <w:t>й</w:t>
      </w:r>
      <w:r w:rsidR="007C3D6A">
        <w:rPr>
          <w:spacing w:val="-1"/>
          <w:sz w:val="32"/>
          <w:szCs w:val="32"/>
        </w:rPr>
        <w:t>он</w:t>
      </w:r>
      <w:r w:rsidR="007C3D6A">
        <w:rPr>
          <w:sz w:val="32"/>
          <w:szCs w:val="32"/>
        </w:rPr>
        <w:t xml:space="preserve">а </w:t>
      </w:r>
      <w:r w:rsidR="007C3D6A">
        <w:rPr>
          <w:spacing w:val="-1"/>
          <w:sz w:val="32"/>
          <w:szCs w:val="32"/>
        </w:rPr>
        <w:t>Р</w:t>
      </w:r>
      <w:r w:rsidR="007C3D6A">
        <w:rPr>
          <w:sz w:val="32"/>
          <w:szCs w:val="32"/>
        </w:rPr>
        <w:t>я</w:t>
      </w:r>
      <w:r w:rsidR="007C3D6A">
        <w:rPr>
          <w:spacing w:val="-1"/>
          <w:sz w:val="32"/>
          <w:szCs w:val="32"/>
        </w:rPr>
        <w:t>з</w:t>
      </w:r>
      <w:r w:rsidR="007C3D6A">
        <w:rPr>
          <w:spacing w:val="-5"/>
          <w:sz w:val="32"/>
          <w:szCs w:val="32"/>
        </w:rPr>
        <w:t>а</w:t>
      </w:r>
      <w:r w:rsidR="007C3D6A">
        <w:rPr>
          <w:spacing w:val="-1"/>
          <w:sz w:val="32"/>
          <w:szCs w:val="32"/>
        </w:rPr>
        <w:t>нско</w:t>
      </w:r>
      <w:r w:rsidR="007C3D6A">
        <w:rPr>
          <w:sz w:val="32"/>
          <w:szCs w:val="32"/>
        </w:rPr>
        <w:t>й</w:t>
      </w:r>
      <w:r w:rsidR="007C3D6A">
        <w:rPr>
          <w:spacing w:val="8"/>
          <w:sz w:val="32"/>
          <w:szCs w:val="32"/>
        </w:rPr>
        <w:t xml:space="preserve"> </w:t>
      </w:r>
      <w:r w:rsidR="007C3D6A">
        <w:rPr>
          <w:spacing w:val="-1"/>
          <w:sz w:val="32"/>
          <w:szCs w:val="32"/>
        </w:rPr>
        <w:t>о</w:t>
      </w:r>
      <w:r w:rsidR="007C3D6A">
        <w:rPr>
          <w:sz w:val="32"/>
          <w:szCs w:val="32"/>
        </w:rPr>
        <w:t>б</w:t>
      </w:r>
      <w:r w:rsidR="007C3D6A">
        <w:rPr>
          <w:spacing w:val="-1"/>
          <w:sz w:val="32"/>
          <w:szCs w:val="32"/>
        </w:rPr>
        <w:t>л</w:t>
      </w:r>
      <w:r w:rsidR="007C3D6A">
        <w:rPr>
          <w:spacing w:val="-5"/>
          <w:sz w:val="32"/>
          <w:szCs w:val="32"/>
        </w:rPr>
        <w:t>а</w:t>
      </w:r>
      <w:r w:rsidR="007C3D6A">
        <w:rPr>
          <w:spacing w:val="-1"/>
          <w:sz w:val="32"/>
          <w:szCs w:val="32"/>
        </w:rPr>
        <w:t>ст</w:t>
      </w:r>
      <w:r w:rsidR="007C3D6A">
        <w:rPr>
          <w:sz w:val="32"/>
          <w:szCs w:val="32"/>
        </w:rPr>
        <w:t>и</w:t>
      </w:r>
    </w:p>
    <w:p w:rsidR="00BE22C5" w:rsidRDefault="00BE22C5" w:rsidP="00A7223B">
      <w:pPr>
        <w:pStyle w:val="a4"/>
        <w:keepNext/>
        <w:spacing w:line="276" w:lineRule="auto"/>
        <w:ind w:firstLine="709"/>
        <w:jc w:val="center"/>
        <w:rPr>
          <w:rFonts w:ascii="Times New Roman" w:hAnsi="Times New Roman"/>
          <w:sz w:val="36"/>
          <w:szCs w:val="32"/>
        </w:rPr>
      </w:pPr>
    </w:p>
    <w:p w:rsidR="00BE22C5" w:rsidRDefault="00BE22C5" w:rsidP="00E609B7">
      <w:pPr>
        <w:spacing w:before="0" w:after="0" w:line="276" w:lineRule="auto"/>
        <w:ind w:firstLine="709"/>
        <w:jc w:val="both"/>
        <w:sectPr w:rsidR="00BE22C5">
          <w:pgSz w:w="11906" w:h="16838"/>
          <w:pgMar w:top="1134" w:right="1134" w:bottom="1134" w:left="1134" w:header="709" w:footer="709" w:gutter="0"/>
          <w:cols w:space="1701"/>
          <w:docGrid w:linePitch="360"/>
        </w:sectPr>
      </w:pPr>
    </w:p>
    <w:p w:rsidR="00BE22C5" w:rsidRPr="00E609B7" w:rsidRDefault="007C3D6A" w:rsidP="00E609B7">
      <w:pPr>
        <w:pStyle w:val="a4"/>
        <w:keepNext/>
        <w:pageBreakBefore/>
        <w:spacing w:line="276" w:lineRule="auto"/>
        <w:ind w:firstLine="709"/>
        <w:jc w:val="center"/>
        <w:rPr>
          <w:b/>
        </w:rPr>
      </w:pPr>
      <w:r w:rsidRPr="00E609B7">
        <w:rPr>
          <w:rFonts w:ascii="Times New Roman" w:hAnsi="Times New Roman"/>
          <w:b/>
          <w:sz w:val="28"/>
        </w:rPr>
        <w:lastRenderedPageBreak/>
        <w:t>Оглавление</w:t>
      </w:r>
    </w:p>
    <w:p w:rsidR="00BE22C5" w:rsidRPr="00E609B7" w:rsidRDefault="00BE22C5" w:rsidP="00E609B7">
      <w:pPr>
        <w:pStyle w:val="a4"/>
        <w:keepNext/>
        <w:spacing w:line="276" w:lineRule="auto"/>
        <w:ind w:firstLine="709"/>
        <w:jc w:val="center"/>
        <w:rPr>
          <w:rFonts w:ascii="Times New Roman" w:hAnsi="Times New Roman"/>
          <w:b/>
          <w:sz w:val="28"/>
        </w:rPr>
      </w:pPr>
    </w:p>
    <w:p w:rsidR="005429EA" w:rsidRPr="008E7A02" w:rsidRDefault="007C3D6A" w:rsidP="007621FA">
      <w:pPr>
        <w:pStyle w:val="15"/>
        <w:tabs>
          <w:tab w:val="right" w:leader="dot" w:pos="9913"/>
        </w:tabs>
        <w:ind w:left="0" w:firstLine="0"/>
        <w:rPr>
          <w:rFonts w:ascii="Arial" w:eastAsia="Arial" w:hAnsi="Arial"/>
          <w:noProof/>
          <w:color w:val="auto"/>
          <w:sz w:val="22"/>
          <w:szCs w:val="22"/>
          <w:lang w:eastAsia="ru-RU" w:bidi="ar-SA"/>
        </w:rPr>
      </w:pPr>
      <w:r>
        <w:fldChar w:fldCharType="begin"/>
      </w:r>
      <w:r>
        <w:instrText xml:space="preserve"> TOC \o "1-3" \h</w:instrText>
      </w:r>
      <w:r>
        <w:fldChar w:fldCharType="separate"/>
      </w:r>
      <w:hyperlink w:anchor="_Toc82528977" w:history="1">
        <w:r w:rsidR="005429EA" w:rsidRPr="00B3254D">
          <w:rPr>
            <w:rStyle w:val="ae"/>
            <w:bCs/>
            <w:noProof/>
          </w:rPr>
          <w:t>Раздел 1. Порядок применения</w:t>
        </w:r>
        <w:r w:rsidR="007621FA">
          <w:rPr>
            <w:rStyle w:val="ae"/>
            <w:bCs/>
            <w:noProof/>
          </w:rPr>
          <w:t xml:space="preserve"> и внесения изменений в правила </w:t>
        </w:r>
        <w:r w:rsidR="005429EA" w:rsidRPr="00B3254D">
          <w:rPr>
            <w:rStyle w:val="ae"/>
            <w:bCs/>
            <w:noProof/>
          </w:rPr>
          <w:t>землепользования и застройки муниципального образования Чернослободское сельское поселение Шацкого района Рязанской области.</w:t>
        </w:r>
        <w:r w:rsidR="005429EA">
          <w:rPr>
            <w:noProof/>
          </w:rPr>
          <w:tab/>
        </w:r>
        <w:r w:rsidR="005429EA">
          <w:rPr>
            <w:noProof/>
          </w:rPr>
          <w:fldChar w:fldCharType="begin"/>
        </w:r>
        <w:r w:rsidR="005429EA">
          <w:rPr>
            <w:noProof/>
          </w:rPr>
          <w:instrText xml:space="preserve"> PAGEREF _Toc82528977 \h </w:instrText>
        </w:r>
        <w:r w:rsidR="005429EA">
          <w:rPr>
            <w:noProof/>
          </w:rPr>
        </w:r>
        <w:r w:rsidR="005429EA">
          <w:rPr>
            <w:noProof/>
          </w:rPr>
          <w:fldChar w:fldCharType="separate"/>
        </w:r>
        <w:r w:rsidR="002753C9">
          <w:rPr>
            <w:noProof/>
          </w:rPr>
          <w:t>4</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78" w:history="1">
        <w:r w:rsidR="005429EA" w:rsidRPr="00B3254D">
          <w:rPr>
            <w:rStyle w:val="ae"/>
            <w:bCs/>
            <w:noProof/>
          </w:rPr>
          <w:t>Статья 1. Основные понятия, используемые в Правилах землепользования и застройки.</w:t>
        </w:r>
        <w:r w:rsidR="005429EA">
          <w:rPr>
            <w:noProof/>
          </w:rPr>
          <w:tab/>
        </w:r>
        <w:r w:rsidR="005429EA">
          <w:rPr>
            <w:noProof/>
          </w:rPr>
          <w:fldChar w:fldCharType="begin"/>
        </w:r>
        <w:r w:rsidR="005429EA">
          <w:rPr>
            <w:noProof/>
          </w:rPr>
          <w:instrText xml:space="preserve"> PAGEREF _Toc82528978 \h </w:instrText>
        </w:r>
        <w:r w:rsidR="005429EA">
          <w:rPr>
            <w:noProof/>
          </w:rPr>
        </w:r>
        <w:r w:rsidR="005429EA">
          <w:rPr>
            <w:noProof/>
          </w:rPr>
          <w:fldChar w:fldCharType="separate"/>
        </w:r>
        <w:r w:rsidR="002753C9">
          <w:rPr>
            <w:noProof/>
          </w:rPr>
          <w:t>4</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79" w:history="1">
        <w:r w:rsidR="005429EA" w:rsidRPr="00B3254D">
          <w:rPr>
            <w:rStyle w:val="ae"/>
            <w:bCs/>
            <w:noProof/>
          </w:rPr>
          <w:t>Статья 2. Положение о регулирование землепользования и застройки.</w:t>
        </w:r>
        <w:r w:rsidR="005429EA">
          <w:rPr>
            <w:noProof/>
          </w:rPr>
          <w:tab/>
        </w:r>
        <w:r w:rsidR="005429EA">
          <w:rPr>
            <w:noProof/>
          </w:rPr>
          <w:fldChar w:fldCharType="begin"/>
        </w:r>
        <w:r w:rsidR="005429EA">
          <w:rPr>
            <w:noProof/>
          </w:rPr>
          <w:instrText xml:space="preserve"> PAGEREF _Toc82528979 \h </w:instrText>
        </w:r>
        <w:r w:rsidR="005429EA">
          <w:rPr>
            <w:noProof/>
          </w:rPr>
        </w:r>
        <w:r w:rsidR="005429EA">
          <w:rPr>
            <w:noProof/>
          </w:rPr>
          <w:fldChar w:fldCharType="separate"/>
        </w:r>
        <w:r w:rsidR="002753C9">
          <w:rPr>
            <w:noProof/>
          </w:rPr>
          <w:t>4</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80" w:history="1">
        <w:r w:rsidR="005429EA" w:rsidRPr="00B3254D">
          <w:rPr>
            <w:rStyle w:val="ae"/>
            <w:bCs/>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429EA">
          <w:rPr>
            <w:noProof/>
          </w:rPr>
          <w:tab/>
        </w:r>
        <w:r w:rsidR="005429EA">
          <w:rPr>
            <w:noProof/>
          </w:rPr>
          <w:fldChar w:fldCharType="begin"/>
        </w:r>
        <w:r w:rsidR="005429EA">
          <w:rPr>
            <w:noProof/>
          </w:rPr>
          <w:instrText xml:space="preserve"> PAGEREF _Toc82528980 \h </w:instrText>
        </w:r>
        <w:r w:rsidR="005429EA">
          <w:rPr>
            <w:noProof/>
          </w:rPr>
        </w:r>
        <w:r w:rsidR="005429EA">
          <w:rPr>
            <w:noProof/>
          </w:rPr>
          <w:fldChar w:fldCharType="separate"/>
        </w:r>
        <w:r w:rsidR="002753C9">
          <w:rPr>
            <w:noProof/>
          </w:rPr>
          <w:t>5</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81" w:history="1">
        <w:r w:rsidR="005429EA" w:rsidRPr="00B3254D">
          <w:rPr>
            <w:rStyle w:val="ae"/>
            <w:bCs/>
            <w:noProof/>
          </w:rPr>
          <w:t>Статья 4. Положение о подготовке документации по планировке территории.</w:t>
        </w:r>
        <w:r w:rsidR="005429EA">
          <w:rPr>
            <w:noProof/>
          </w:rPr>
          <w:tab/>
        </w:r>
        <w:r w:rsidR="005429EA">
          <w:rPr>
            <w:noProof/>
          </w:rPr>
          <w:fldChar w:fldCharType="begin"/>
        </w:r>
        <w:r w:rsidR="005429EA">
          <w:rPr>
            <w:noProof/>
          </w:rPr>
          <w:instrText xml:space="preserve"> PAGEREF _Toc82528981 \h </w:instrText>
        </w:r>
        <w:r w:rsidR="005429EA">
          <w:rPr>
            <w:noProof/>
          </w:rPr>
        </w:r>
        <w:r w:rsidR="005429EA">
          <w:rPr>
            <w:noProof/>
          </w:rPr>
          <w:fldChar w:fldCharType="separate"/>
        </w:r>
        <w:r w:rsidR="002753C9">
          <w:rPr>
            <w:noProof/>
          </w:rPr>
          <w:t>6</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82" w:history="1">
        <w:r w:rsidR="005429EA" w:rsidRPr="00B3254D">
          <w:rPr>
            <w:rStyle w:val="ae"/>
            <w:bCs/>
            <w:noProof/>
          </w:rPr>
          <w:t>Статья 5. Положение о проведении общественных обсуждений или публичных слушаний по вопросам землепользования и застройки.</w:t>
        </w:r>
        <w:r w:rsidR="005429EA">
          <w:rPr>
            <w:noProof/>
          </w:rPr>
          <w:tab/>
        </w:r>
        <w:r w:rsidR="005429EA">
          <w:rPr>
            <w:noProof/>
          </w:rPr>
          <w:fldChar w:fldCharType="begin"/>
        </w:r>
        <w:r w:rsidR="005429EA">
          <w:rPr>
            <w:noProof/>
          </w:rPr>
          <w:instrText xml:space="preserve"> PAGEREF _Toc82528982 \h </w:instrText>
        </w:r>
        <w:r w:rsidR="005429EA">
          <w:rPr>
            <w:noProof/>
          </w:rPr>
        </w:r>
        <w:r w:rsidR="005429EA">
          <w:rPr>
            <w:noProof/>
          </w:rPr>
          <w:fldChar w:fldCharType="separate"/>
        </w:r>
        <w:r w:rsidR="002753C9">
          <w:rPr>
            <w:noProof/>
          </w:rPr>
          <w:t>7</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83" w:history="1">
        <w:r w:rsidR="005429EA" w:rsidRPr="00B3254D">
          <w:rPr>
            <w:rStyle w:val="ae"/>
            <w:bCs/>
            <w:noProof/>
          </w:rPr>
          <w:t>Статья 6. Положение о внесении изменений в правила землепользования и застройки.</w:t>
        </w:r>
        <w:r w:rsidR="005429EA">
          <w:rPr>
            <w:noProof/>
          </w:rPr>
          <w:tab/>
        </w:r>
        <w:r w:rsidR="005429EA">
          <w:rPr>
            <w:noProof/>
          </w:rPr>
          <w:fldChar w:fldCharType="begin"/>
        </w:r>
        <w:r w:rsidR="005429EA">
          <w:rPr>
            <w:noProof/>
          </w:rPr>
          <w:instrText xml:space="preserve"> PAGEREF _Toc82528983 \h </w:instrText>
        </w:r>
        <w:r w:rsidR="005429EA">
          <w:rPr>
            <w:noProof/>
          </w:rPr>
        </w:r>
        <w:r w:rsidR="005429EA">
          <w:rPr>
            <w:noProof/>
          </w:rPr>
          <w:fldChar w:fldCharType="separate"/>
        </w:r>
        <w:r w:rsidR="002753C9">
          <w:rPr>
            <w:noProof/>
          </w:rPr>
          <w:t>8</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84" w:history="1">
        <w:r w:rsidR="005429EA" w:rsidRPr="00B3254D">
          <w:rPr>
            <w:rStyle w:val="ae"/>
            <w:bCs/>
            <w:noProof/>
          </w:rPr>
          <w:t>Статья 7. Градостроительные планы земельных участков.</w:t>
        </w:r>
        <w:r w:rsidR="005429EA">
          <w:rPr>
            <w:noProof/>
          </w:rPr>
          <w:tab/>
        </w:r>
        <w:r w:rsidR="005429EA">
          <w:rPr>
            <w:noProof/>
          </w:rPr>
          <w:fldChar w:fldCharType="begin"/>
        </w:r>
        <w:r w:rsidR="005429EA">
          <w:rPr>
            <w:noProof/>
          </w:rPr>
          <w:instrText xml:space="preserve"> PAGEREF _Toc82528984 \h </w:instrText>
        </w:r>
        <w:r w:rsidR="005429EA">
          <w:rPr>
            <w:noProof/>
          </w:rPr>
        </w:r>
        <w:r w:rsidR="005429EA">
          <w:rPr>
            <w:noProof/>
          </w:rPr>
          <w:fldChar w:fldCharType="separate"/>
        </w:r>
        <w:r w:rsidR="002753C9">
          <w:rPr>
            <w:noProof/>
          </w:rPr>
          <w:t>9</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85" w:history="1">
        <w:r w:rsidR="005429EA" w:rsidRPr="00B3254D">
          <w:rPr>
            <w:rStyle w:val="ae"/>
            <w:bCs/>
            <w:noProof/>
          </w:rPr>
          <w:t>Статья 8. Разрешение на строительство, реконструкцию и ввод объектов капитального строительства в эксплуатацию.</w:t>
        </w:r>
        <w:r w:rsidR="005429EA">
          <w:rPr>
            <w:noProof/>
          </w:rPr>
          <w:tab/>
        </w:r>
        <w:r w:rsidR="005429EA">
          <w:rPr>
            <w:noProof/>
          </w:rPr>
          <w:fldChar w:fldCharType="begin"/>
        </w:r>
        <w:r w:rsidR="005429EA">
          <w:rPr>
            <w:noProof/>
          </w:rPr>
          <w:instrText xml:space="preserve"> PAGEREF _Toc82528985 \h </w:instrText>
        </w:r>
        <w:r w:rsidR="005429EA">
          <w:rPr>
            <w:noProof/>
          </w:rPr>
        </w:r>
        <w:r w:rsidR="005429EA">
          <w:rPr>
            <w:noProof/>
          </w:rPr>
          <w:fldChar w:fldCharType="separate"/>
        </w:r>
        <w:r w:rsidR="002753C9">
          <w:rPr>
            <w:noProof/>
          </w:rPr>
          <w:t>10</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86" w:history="1">
        <w:r w:rsidR="005429EA" w:rsidRPr="00B3254D">
          <w:rPr>
            <w:rStyle w:val="ae"/>
            <w:bCs/>
            <w:noProof/>
          </w:rPr>
          <w:t>Раздел 2. Градостроительные регламенты.</w:t>
        </w:r>
        <w:r w:rsidR="005429EA">
          <w:rPr>
            <w:noProof/>
          </w:rPr>
          <w:tab/>
        </w:r>
        <w:r w:rsidR="005429EA">
          <w:rPr>
            <w:noProof/>
          </w:rPr>
          <w:fldChar w:fldCharType="begin"/>
        </w:r>
        <w:r w:rsidR="005429EA">
          <w:rPr>
            <w:noProof/>
          </w:rPr>
          <w:instrText xml:space="preserve"> PAGEREF _Toc82528986 \h </w:instrText>
        </w:r>
        <w:r w:rsidR="005429EA">
          <w:rPr>
            <w:noProof/>
          </w:rPr>
        </w:r>
        <w:r w:rsidR="005429EA">
          <w:rPr>
            <w:noProof/>
          </w:rPr>
          <w:fldChar w:fldCharType="separate"/>
        </w:r>
        <w:r w:rsidR="002753C9">
          <w:rPr>
            <w:noProof/>
          </w:rPr>
          <w:t>10</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87" w:history="1">
        <w:r w:rsidR="005429EA" w:rsidRPr="00B3254D">
          <w:rPr>
            <w:rStyle w:val="ae"/>
            <w:bCs/>
            <w:noProof/>
          </w:rPr>
          <w:t>Статья 9. Градостроительные регламенты. Виды разрешённого использования земельных участков и объектов капитального строительства.</w:t>
        </w:r>
        <w:r w:rsidR="005429EA">
          <w:rPr>
            <w:noProof/>
          </w:rPr>
          <w:tab/>
        </w:r>
        <w:r w:rsidR="005429EA">
          <w:rPr>
            <w:noProof/>
          </w:rPr>
          <w:fldChar w:fldCharType="begin"/>
        </w:r>
        <w:r w:rsidR="005429EA">
          <w:rPr>
            <w:noProof/>
          </w:rPr>
          <w:instrText xml:space="preserve"> PAGEREF _Toc82528987 \h </w:instrText>
        </w:r>
        <w:r w:rsidR="005429EA">
          <w:rPr>
            <w:noProof/>
          </w:rPr>
        </w:r>
        <w:r w:rsidR="005429EA">
          <w:rPr>
            <w:noProof/>
          </w:rPr>
          <w:fldChar w:fldCharType="separate"/>
        </w:r>
        <w:r w:rsidR="002753C9">
          <w:rPr>
            <w:noProof/>
          </w:rPr>
          <w:t>10</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88" w:history="1">
        <w:r w:rsidR="005429EA" w:rsidRPr="00B3254D">
          <w:rPr>
            <w:rStyle w:val="ae"/>
            <w:bCs/>
            <w:noProof/>
          </w:rPr>
          <w:t>Статья 10. Сводный перечень территориальных зон, выделенных на Схеме градостроительного зонирования муниципального образования – Чернослободское сельское поселение.</w:t>
        </w:r>
        <w:r w:rsidR="005429EA">
          <w:rPr>
            <w:noProof/>
          </w:rPr>
          <w:tab/>
        </w:r>
        <w:r w:rsidR="005429EA">
          <w:rPr>
            <w:noProof/>
          </w:rPr>
          <w:fldChar w:fldCharType="begin"/>
        </w:r>
        <w:r w:rsidR="005429EA">
          <w:rPr>
            <w:noProof/>
          </w:rPr>
          <w:instrText xml:space="preserve"> PAGEREF _Toc82528988 \h </w:instrText>
        </w:r>
        <w:r w:rsidR="005429EA">
          <w:rPr>
            <w:noProof/>
          </w:rPr>
        </w:r>
        <w:r w:rsidR="005429EA">
          <w:rPr>
            <w:noProof/>
          </w:rPr>
          <w:fldChar w:fldCharType="separate"/>
        </w:r>
        <w:r w:rsidR="002753C9">
          <w:rPr>
            <w:noProof/>
          </w:rPr>
          <w:t>12</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89" w:history="1">
        <w:r w:rsidR="005429EA" w:rsidRPr="00B3254D">
          <w:rPr>
            <w:rStyle w:val="ae"/>
            <w:bCs/>
            <w:noProof/>
          </w:rPr>
          <w:t>Статья 11. Градостроительные регламенты по видам разрешенного использования в соответствии с территориальными зонами.</w:t>
        </w:r>
        <w:r w:rsidR="005429EA">
          <w:rPr>
            <w:noProof/>
          </w:rPr>
          <w:tab/>
        </w:r>
        <w:r w:rsidR="005429EA">
          <w:rPr>
            <w:noProof/>
          </w:rPr>
          <w:fldChar w:fldCharType="begin"/>
        </w:r>
        <w:r w:rsidR="005429EA">
          <w:rPr>
            <w:noProof/>
          </w:rPr>
          <w:instrText xml:space="preserve"> PAGEREF _Toc82528989 \h </w:instrText>
        </w:r>
        <w:r w:rsidR="005429EA">
          <w:rPr>
            <w:noProof/>
          </w:rPr>
        </w:r>
        <w:r w:rsidR="005429EA">
          <w:rPr>
            <w:noProof/>
          </w:rPr>
          <w:fldChar w:fldCharType="separate"/>
        </w:r>
        <w:r w:rsidR="002753C9">
          <w:rPr>
            <w:noProof/>
          </w:rPr>
          <w:t>13</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90" w:history="1">
        <w:r w:rsidR="005429EA" w:rsidRPr="00B3254D">
          <w:rPr>
            <w:rStyle w:val="ae"/>
            <w:bCs/>
            <w:noProof/>
          </w:rPr>
          <w:t xml:space="preserve">1. Градостроительные регламенты. </w:t>
        </w:r>
        <w:r w:rsidR="005429EA" w:rsidRPr="00B3254D">
          <w:rPr>
            <w:rStyle w:val="ae"/>
            <w:rFonts w:eastAsia="Times New Roman"/>
            <w:bCs/>
            <w:noProof/>
          </w:rPr>
          <w:t>Жилые зоны (1)</w:t>
        </w:r>
        <w:r w:rsidR="005429EA">
          <w:rPr>
            <w:noProof/>
          </w:rPr>
          <w:tab/>
        </w:r>
        <w:r w:rsidR="005429EA">
          <w:rPr>
            <w:noProof/>
          </w:rPr>
          <w:fldChar w:fldCharType="begin"/>
        </w:r>
        <w:r w:rsidR="005429EA">
          <w:rPr>
            <w:noProof/>
          </w:rPr>
          <w:instrText xml:space="preserve"> PAGEREF _Toc82528990 \h </w:instrText>
        </w:r>
        <w:r w:rsidR="005429EA">
          <w:rPr>
            <w:noProof/>
          </w:rPr>
        </w:r>
        <w:r w:rsidR="005429EA">
          <w:rPr>
            <w:noProof/>
          </w:rPr>
          <w:fldChar w:fldCharType="separate"/>
        </w:r>
        <w:r w:rsidR="002753C9">
          <w:rPr>
            <w:noProof/>
          </w:rPr>
          <w:t>13</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91" w:history="1">
        <w:r w:rsidR="005429EA" w:rsidRPr="00B3254D">
          <w:rPr>
            <w:rStyle w:val="ae"/>
            <w:rFonts w:eastAsia="Times New Roman"/>
            <w:bCs/>
            <w:noProof/>
          </w:rPr>
          <w:t>2. Градостроительные регламенты. Зона транспортной инфраструктуры (3.4).</w:t>
        </w:r>
        <w:r w:rsidR="005429EA">
          <w:rPr>
            <w:noProof/>
          </w:rPr>
          <w:tab/>
        </w:r>
        <w:r w:rsidR="005429EA">
          <w:rPr>
            <w:noProof/>
          </w:rPr>
          <w:fldChar w:fldCharType="begin"/>
        </w:r>
        <w:r w:rsidR="005429EA">
          <w:rPr>
            <w:noProof/>
          </w:rPr>
          <w:instrText xml:space="preserve"> PAGEREF _Toc82528991 \h </w:instrText>
        </w:r>
        <w:r w:rsidR="005429EA">
          <w:rPr>
            <w:noProof/>
          </w:rPr>
        </w:r>
        <w:r w:rsidR="005429EA">
          <w:rPr>
            <w:noProof/>
          </w:rPr>
          <w:fldChar w:fldCharType="separate"/>
        </w:r>
        <w:r w:rsidR="002753C9">
          <w:rPr>
            <w:noProof/>
          </w:rPr>
          <w:t>16</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92" w:history="1">
        <w:r w:rsidR="005429EA" w:rsidRPr="00B3254D">
          <w:rPr>
            <w:rStyle w:val="ae"/>
            <w:rFonts w:eastAsia="Times New Roman"/>
            <w:bCs/>
            <w:noProof/>
          </w:rPr>
          <w:t>3</w:t>
        </w:r>
        <w:r w:rsidR="005429EA" w:rsidRPr="00B3254D">
          <w:rPr>
            <w:rStyle w:val="ae"/>
            <w:bCs/>
            <w:noProof/>
          </w:rPr>
          <w:t>. Градостроительные регламенты. Зоны сельскохозяйственного использования.</w:t>
        </w:r>
        <w:r w:rsidR="005429EA">
          <w:rPr>
            <w:noProof/>
          </w:rPr>
          <w:tab/>
        </w:r>
        <w:r w:rsidR="005429EA">
          <w:rPr>
            <w:noProof/>
          </w:rPr>
          <w:fldChar w:fldCharType="begin"/>
        </w:r>
        <w:r w:rsidR="005429EA">
          <w:rPr>
            <w:noProof/>
          </w:rPr>
          <w:instrText xml:space="preserve"> PAGEREF _Toc82528992 \h </w:instrText>
        </w:r>
        <w:r w:rsidR="005429EA">
          <w:rPr>
            <w:noProof/>
          </w:rPr>
        </w:r>
        <w:r w:rsidR="005429EA">
          <w:rPr>
            <w:noProof/>
          </w:rPr>
          <w:fldChar w:fldCharType="separate"/>
        </w:r>
        <w:r w:rsidR="002753C9">
          <w:rPr>
            <w:noProof/>
          </w:rPr>
          <w:t>17</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93" w:history="1">
        <w:r w:rsidR="005429EA" w:rsidRPr="00B3254D">
          <w:rPr>
            <w:rStyle w:val="ae"/>
            <w:rFonts w:eastAsia="Times New Roman"/>
            <w:bCs/>
            <w:noProof/>
          </w:rPr>
          <w:t>3.1. Зона садоводческих, огороднических некоммерческих объединений граждан (4.1)</w:t>
        </w:r>
        <w:r w:rsidR="005429EA">
          <w:rPr>
            <w:noProof/>
          </w:rPr>
          <w:tab/>
        </w:r>
        <w:r w:rsidR="005429EA">
          <w:rPr>
            <w:noProof/>
          </w:rPr>
          <w:fldChar w:fldCharType="begin"/>
        </w:r>
        <w:r w:rsidR="005429EA">
          <w:rPr>
            <w:noProof/>
          </w:rPr>
          <w:instrText xml:space="preserve"> PAGEREF _Toc82528993 \h </w:instrText>
        </w:r>
        <w:r w:rsidR="005429EA">
          <w:rPr>
            <w:noProof/>
          </w:rPr>
        </w:r>
        <w:r w:rsidR="005429EA">
          <w:rPr>
            <w:noProof/>
          </w:rPr>
          <w:fldChar w:fldCharType="separate"/>
        </w:r>
        <w:r w:rsidR="002753C9">
          <w:rPr>
            <w:noProof/>
          </w:rPr>
          <w:t>17</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94" w:history="1">
        <w:r w:rsidR="005429EA" w:rsidRPr="00B3254D">
          <w:rPr>
            <w:rStyle w:val="ae"/>
            <w:rFonts w:eastAsia="Times New Roman"/>
            <w:bCs/>
            <w:noProof/>
          </w:rPr>
          <w:t>3.2. Зона сельскохозяйственного использования (4.2)</w:t>
        </w:r>
        <w:r w:rsidR="005429EA">
          <w:rPr>
            <w:noProof/>
          </w:rPr>
          <w:tab/>
        </w:r>
        <w:r w:rsidR="005429EA">
          <w:rPr>
            <w:noProof/>
          </w:rPr>
          <w:fldChar w:fldCharType="begin"/>
        </w:r>
        <w:r w:rsidR="005429EA">
          <w:rPr>
            <w:noProof/>
          </w:rPr>
          <w:instrText xml:space="preserve"> PAGEREF _Toc82528994 \h </w:instrText>
        </w:r>
        <w:r w:rsidR="005429EA">
          <w:rPr>
            <w:noProof/>
          </w:rPr>
        </w:r>
        <w:r w:rsidR="005429EA">
          <w:rPr>
            <w:noProof/>
          </w:rPr>
          <w:fldChar w:fldCharType="separate"/>
        </w:r>
        <w:r w:rsidR="002753C9">
          <w:rPr>
            <w:noProof/>
          </w:rPr>
          <w:t>18</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95" w:history="1">
        <w:r w:rsidR="005429EA" w:rsidRPr="00B3254D">
          <w:rPr>
            <w:rStyle w:val="ae"/>
            <w:bCs/>
            <w:noProof/>
          </w:rPr>
          <w:t>4. Градостроительные регламенты</w:t>
        </w:r>
        <w:r w:rsidR="005429EA" w:rsidRPr="00B3254D">
          <w:rPr>
            <w:rStyle w:val="ae"/>
            <w:rFonts w:eastAsia="Times New Roman"/>
            <w:bCs/>
            <w:noProof/>
          </w:rPr>
          <w:t>. Лесопарковая зона (5.4).</w:t>
        </w:r>
        <w:r w:rsidR="005429EA">
          <w:rPr>
            <w:noProof/>
          </w:rPr>
          <w:tab/>
        </w:r>
        <w:r w:rsidR="005429EA">
          <w:rPr>
            <w:noProof/>
          </w:rPr>
          <w:fldChar w:fldCharType="begin"/>
        </w:r>
        <w:r w:rsidR="005429EA">
          <w:rPr>
            <w:noProof/>
          </w:rPr>
          <w:instrText xml:space="preserve"> PAGEREF _Toc82528995 \h </w:instrText>
        </w:r>
        <w:r w:rsidR="005429EA">
          <w:rPr>
            <w:noProof/>
          </w:rPr>
        </w:r>
        <w:r w:rsidR="005429EA">
          <w:rPr>
            <w:noProof/>
          </w:rPr>
          <w:fldChar w:fldCharType="separate"/>
        </w:r>
        <w:r w:rsidR="002753C9">
          <w:rPr>
            <w:noProof/>
          </w:rPr>
          <w:t>20</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96" w:history="1">
        <w:r w:rsidR="005429EA" w:rsidRPr="00B3254D">
          <w:rPr>
            <w:rStyle w:val="ae"/>
            <w:rFonts w:eastAsia="Times New Roman"/>
            <w:bCs/>
            <w:noProof/>
          </w:rPr>
          <w:t>5</w:t>
        </w:r>
        <w:r w:rsidR="005429EA" w:rsidRPr="00B3254D">
          <w:rPr>
            <w:rStyle w:val="ae"/>
            <w:bCs/>
            <w:noProof/>
          </w:rPr>
          <w:t>. Градостроительные р</w:t>
        </w:r>
        <w:r w:rsidR="005429EA" w:rsidRPr="00B3254D">
          <w:rPr>
            <w:rStyle w:val="ae"/>
            <w:rFonts w:eastAsia="Times New Roman"/>
            <w:bCs/>
            <w:noProof/>
          </w:rPr>
          <w:t>егламенты. Зона кладбищ (6.1).</w:t>
        </w:r>
        <w:r w:rsidR="005429EA">
          <w:rPr>
            <w:noProof/>
          </w:rPr>
          <w:tab/>
        </w:r>
        <w:r w:rsidR="005429EA">
          <w:rPr>
            <w:noProof/>
          </w:rPr>
          <w:fldChar w:fldCharType="begin"/>
        </w:r>
        <w:r w:rsidR="005429EA">
          <w:rPr>
            <w:noProof/>
          </w:rPr>
          <w:instrText xml:space="preserve"> PAGEREF _Toc82528996 \h </w:instrText>
        </w:r>
        <w:r w:rsidR="005429EA">
          <w:rPr>
            <w:noProof/>
          </w:rPr>
        </w:r>
        <w:r w:rsidR="005429EA">
          <w:rPr>
            <w:noProof/>
          </w:rPr>
          <w:fldChar w:fldCharType="separate"/>
        </w:r>
        <w:r w:rsidR="002753C9">
          <w:rPr>
            <w:noProof/>
          </w:rPr>
          <w:t>21</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97" w:history="1">
        <w:r w:rsidR="005429EA" w:rsidRPr="00B3254D">
          <w:rPr>
            <w:rStyle w:val="ae"/>
            <w:bCs/>
            <w:noProof/>
          </w:rPr>
          <w:t>6. Земли лесного фонда.</w:t>
        </w:r>
        <w:r w:rsidR="005429EA">
          <w:rPr>
            <w:noProof/>
          </w:rPr>
          <w:tab/>
        </w:r>
        <w:r w:rsidR="005429EA">
          <w:rPr>
            <w:noProof/>
          </w:rPr>
          <w:fldChar w:fldCharType="begin"/>
        </w:r>
        <w:r w:rsidR="005429EA">
          <w:rPr>
            <w:noProof/>
          </w:rPr>
          <w:instrText xml:space="preserve"> PAGEREF _Toc82528997 \h </w:instrText>
        </w:r>
        <w:r w:rsidR="005429EA">
          <w:rPr>
            <w:noProof/>
          </w:rPr>
        </w:r>
        <w:r w:rsidR="005429EA">
          <w:rPr>
            <w:noProof/>
          </w:rPr>
          <w:fldChar w:fldCharType="separate"/>
        </w:r>
        <w:r w:rsidR="002753C9">
          <w:rPr>
            <w:noProof/>
          </w:rPr>
          <w:t>22</w:t>
        </w:r>
        <w:r w:rsidR="005429EA">
          <w:rPr>
            <w:noProof/>
          </w:rPr>
          <w:fldChar w:fldCharType="end"/>
        </w:r>
      </w:hyperlink>
    </w:p>
    <w:p w:rsidR="005429EA" w:rsidRPr="008E7A02" w:rsidRDefault="00640BE9" w:rsidP="007621FA">
      <w:pPr>
        <w:pStyle w:val="15"/>
        <w:tabs>
          <w:tab w:val="right" w:leader="dot" w:pos="9913"/>
        </w:tabs>
        <w:ind w:left="0" w:firstLine="0"/>
        <w:rPr>
          <w:rFonts w:ascii="Arial" w:eastAsia="Arial" w:hAnsi="Arial"/>
          <w:noProof/>
          <w:color w:val="auto"/>
          <w:sz w:val="22"/>
          <w:szCs w:val="22"/>
          <w:lang w:eastAsia="ru-RU" w:bidi="ar-SA"/>
        </w:rPr>
      </w:pPr>
      <w:hyperlink w:anchor="_Toc82528998" w:history="1">
        <w:r w:rsidR="005429EA" w:rsidRPr="00B3254D">
          <w:rPr>
            <w:rStyle w:val="ae"/>
            <w:rFonts w:eastAsia="Times New Roman"/>
            <w:bCs/>
            <w:noProof/>
          </w:rPr>
          <w:t>7</w:t>
        </w:r>
        <w:r w:rsidR="005429EA" w:rsidRPr="00B3254D">
          <w:rPr>
            <w:rStyle w:val="ae"/>
            <w:bCs/>
            <w:noProof/>
          </w:rPr>
          <w:t>. Расчетные показатели минимально и максимально допустимого уровня обеспеченности территории объектами инфраструктур.</w:t>
        </w:r>
        <w:r w:rsidR="005429EA">
          <w:rPr>
            <w:noProof/>
          </w:rPr>
          <w:tab/>
        </w:r>
        <w:r w:rsidR="005429EA">
          <w:rPr>
            <w:noProof/>
          </w:rPr>
          <w:fldChar w:fldCharType="begin"/>
        </w:r>
        <w:r w:rsidR="005429EA">
          <w:rPr>
            <w:noProof/>
          </w:rPr>
          <w:instrText xml:space="preserve"> PAGEREF _Toc82528998 \h </w:instrText>
        </w:r>
        <w:r w:rsidR="005429EA">
          <w:rPr>
            <w:noProof/>
          </w:rPr>
        </w:r>
        <w:r w:rsidR="005429EA">
          <w:rPr>
            <w:noProof/>
          </w:rPr>
          <w:fldChar w:fldCharType="separate"/>
        </w:r>
        <w:r w:rsidR="002753C9">
          <w:rPr>
            <w:noProof/>
          </w:rPr>
          <w:t>22</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8999" w:history="1">
        <w:r w:rsidR="005429EA" w:rsidRPr="00B3254D">
          <w:rPr>
            <w:rStyle w:val="ae"/>
            <w:bCs/>
            <w:noProof/>
          </w:rPr>
          <w:t>Статья 12. Зоны с особыми условиями использования.</w:t>
        </w:r>
        <w:r w:rsidR="005429EA">
          <w:rPr>
            <w:noProof/>
          </w:rPr>
          <w:tab/>
        </w:r>
        <w:r w:rsidR="005429EA">
          <w:rPr>
            <w:noProof/>
          </w:rPr>
          <w:fldChar w:fldCharType="begin"/>
        </w:r>
        <w:r w:rsidR="005429EA">
          <w:rPr>
            <w:noProof/>
          </w:rPr>
          <w:instrText xml:space="preserve"> PAGEREF _Toc82528999 \h </w:instrText>
        </w:r>
        <w:r w:rsidR="005429EA">
          <w:rPr>
            <w:noProof/>
          </w:rPr>
        </w:r>
        <w:r w:rsidR="005429EA">
          <w:rPr>
            <w:noProof/>
          </w:rPr>
          <w:fldChar w:fldCharType="separate"/>
        </w:r>
        <w:r w:rsidR="002753C9">
          <w:rPr>
            <w:noProof/>
          </w:rPr>
          <w:t>22</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9000" w:history="1">
        <w:r w:rsidR="005429EA" w:rsidRPr="00B3254D">
          <w:rPr>
            <w:rStyle w:val="ae"/>
            <w:bCs/>
            <w:noProof/>
          </w:rPr>
          <w:t>12.</w:t>
        </w:r>
        <w:r w:rsidR="005429EA" w:rsidRPr="00B3254D">
          <w:rPr>
            <w:rStyle w:val="ae"/>
            <w:rFonts w:eastAsia="Times New Roman"/>
            <w:bCs/>
            <w:noProof/>
          </w:rPr>
          <w:t>1</w:t>
        </w:r>
        <w:r w:rsidR="005429EA" w:rsidRPr="00B3254D">
          <w:rPr>
            <w:rStyle w:val="ae"/>
            <w:bCs/>
            <w:noProof/>
          </w:rPr>
          <w:t>. Санитарно-защитные зоны предприятий и объектов.</w:t>
        </w:r>
        <w:r w:rsidR="005429EA">
          <w:rPr>
            <w:noProof/>
          </w:rPr>
          <w:tab/>
        </w:r>
        <w:r w:rsidR="005429EA">
          <w:rPr>
            <w:noProof/>
          </w:rPr>
          <w:fldChar w:fldCharType="begin"/>
        </w:r>
        <w:r w:rsidR="005429EA">
          <w:rPr>
            <w:noProof/>
          </w:rPr>
          <w:instrText xml:space="preserve"> PAGEREF _Toc82529000 \h </w:instrText>
        </w:r>
        <w:r w:rsidR="005429EA">
          <w:rPr>
            <w:noProof/>
          </w:rPr>
        </w:r>
        <w:r w:rsidR="005429EA">
          <w:rPr>
            <w:noProof/>
          </w:rPr>
          <w:fldChar w:fldCharType="separate"/>
        </w:r>
        <w:r w:rsidR="002753C9">
          <w:rPr>
            <w:noProof/>
          </w:rPr>
          <w:t>22</w:t>
        </w:r>
        <w:r w:rsidR="005429EA">
          <w:rPr>
            <w:noProof/>
          </w:rPr>
          <w:fldChar w:fldCharType="end"/>
        </w:r>
      </w:hyperlink>
    </w:p>
    <w:p w:rsidR="005429EA" w:rsidRPr="008E7A02" w:rsidRDefault="00640BE9">
      <w:pPr>
        <w:pStyle w:val="15"/>
        <w:tabs>
          <w:tab w:val="right" w:leader="dot" w:pos="9913"/>
        </w:tabs>
        <w:rPr>
          <w:rFonts w:ascii="Arial" w:eastAsia="Arial" w:hAnsi="Arial"/>
          <w:noProof/>
          <w:color w:val="auto"/>
          <w:sz w:val="22"/>
          <w:szCs w:val="22"/>
          <w:lang w:eastAsia="ru-RU" w:bidi="ar-SA"/>
        </w:rPr>
      </w:pPr>
      <w:hyperlink w:anchor="_Toc82529001" w:history="1">
        <w:r w:rsidR="005429EA" w:rsidRPr="00B3254D">
          <w:rPr>
            <w:rStyle w:val="ae"/>
            <w:bCs/>
            <w:noProof/>
          </w:rPr>
          <w:t>12.</w:t>
        </w:r>
        <w:r w:rsidR="005429EA" w:rsidRPr="00B3254D">
          <w:rPr>
            <w:rStyle w:val="ae"/>
            <w:rFonts w:eastAsia="Times New Roman"/>
            <w:bCs/>
            <w:noProof/>
          </w:rPr>
          <w:t>2</w:t>
        </w:r>
        <w:r w:rsidR="005429EA" w:rsidRPr="00B3254D">
          <w:rPr>
            <w:rStyle w:val="ae"/>
            <w:bCs/>
            <w:noProof/>
          </w:rPr>
          <w:t>. Водоохранная зона и прибрежная защитная полоса водных объектов.</w:t>
        </w:r>
        <w:r w:rsidR="005429EA">
          <w:rPr>
            <w:noProof/>
          </w:rPr>
          <w:tab/>
        </w:r>
        <w:r w:rsidR="005429EA">
          <w:rPr>
            <w:noProof/>
          </w:rPr>
          <w:fldChar w:fldCharType="begin"/>
        </w:r>
        <w:r w:rsidR="005429EA">
          <w:rPr>
            <w:noProof/>
          </w:rPr>
          <w:instrText xml:space="preserve"> PAGEREF _Toc82529001 \h </w:instrText>
        </w:r>
        <w:r w:rsidR="005429EA">
          <w:rPr>
            <w:noProof/>
          </w:rPr>
        </w:r>
        <w:r w:rsidR="005429EA">
          <w:rPr>
            <w:noProof/>
          </w:rPr>
          <w:fldChar w:fldCharType="separate"/>
        </w:r>
        <w:r w:rsidR="002753C9">
          <w:rPr>
            <w:noProof/>
          </w:rPr>
          <w:t>23</w:t>
        </w:r>
        <w:r w:rsidR="005429EA">
          <w:rPr>
            <w:noProof/>
          </w:rPr>
          <w:fldChar w:fldCharType="end"/>
        </w:r>
      </w:hyperlink>
    </w:p>
    <w:p w:rsidR="005429EA" w:rsidRDefault="00640BE9">
      <w:pPr>
        <w:pStyle w:val="15"/>
        <w:tabs>
          <w:tab w:val="right" w:leader="dot" w:pos="9913"/>
        </w:tabs>
        <w:rPr>
          <w:rStyle w:val="ae"/>
          <w:noProof/>
        </w:rPr>
      </w:pPr>
      <w:hyperlink w:anchor="_Toc82529002" w:history="1">
        <w:r w:rsidR="005429EA" w:rsidRPr="00B3254D">
          <w:rPr>
            <w:rStyle w:val="ae"/>
            <w:bCs/>
            <w:noProof/>
          </w:rPr>
          <w:t>12.3. Зона санитарной охраны источников питьевого водоснабжения.</w:t>
        </w:r>
        <w:r w:rsidR="005429EA">
          <w:rPr>
            <w:noProof/>
          </w:rPr>
          <w:tab/>
        </w:r>
        <w:r w:rsidR="005429EA">
          <w:rPr>
            <w:noProof/>
          </w:rPr>
          <w:fldChar w:fldCharType="begin"/>
        </w:r>
        <w:r w:rsidR="005429EA">
          <w:rPr>
            <w:noProof/>
          </w:rPr>
          <w:instrText xml:space="preserve"> PAGEREF _Toc82529002 \h </w:instrText>
        </w:r>
        <w:r w:rsidR="005429EA">
          <w:rPr>
            <w:noProof/>
          </w:rPr>
        </w:r>
        <w:r w:rsidR="005429EA">
          <w:rPr>
            <w:noProof/>
          </w:rPr>
          <w:fldChar w:fldCharType="separate"/>
        </w:r>
        <w:r w:rsidR="002753C9">
          <w:rPr>
            <w:noProof/>
          </w:rPr>
          <w:t>24</w:t>
        </w:r>
        <w:r w:rsidR="005429EA">
          <w:rPr>
            <w:noProof/>
          </w:rPr>
          <w:fldChar w:fldCharType="end"/>
        </w:r>
      </w:hyperlink>
    </w:p>
    <w:p w:rsidR="005429EA" w:rsidRPr="008E7A02" w:rsidRDefault="005429EA" w:rsidP="005429EA">
      <w:pPr>
        <w:pStyle w:val="15"/>
        <w:tabs>
          <w:tab w:val="right" w:leader="dot" w:pos="9913"/>
        </w:tabs>
        <w:ind w:left="0" w:firstLine="0"/>
        <w:rPr>
          <w:rFonts w:ascii="Arial" w:eastAsia="Arial" w:hAnsi="Arial"/>
          <w:noProof/>
          <w:color w:val="auto"/>
          <w:sz w:val="22"/>
          <w:szCs w:val="22"/>
          <w:lang w:eastAsia="ru-RU" w:bidi="ar-SA"/>
        </w:rPr>
      </w:pPr>
      <w:r>
        <w:rPr>
          <w:rStyle w:val="ae"/>
          <w:noProof/>
        </w:rPr>
        <w:br w:type="page"/>
      </w:r>
    </w:p>
    <w:p w:rsidR="00BE22C5" w:rsidRPr="00585B3E" w:rsidRDefault="007C3D6A" w:rsidP="00585B3E">
      <w:pPr>
        <w:pStyle w:val="1"/>
        <w:numPr>
          <w:ilvl w:val="0"/>
          <w:numId w:val="0"/>
        </w:numPr>
        <w:spacing w:before="0" w:after="0" w:line="276" w:lineRule="auto"/>
        <w:ind w:firstLine="709"/>
        <w:jc w:val="both"/>
        <w:rPr>
          <w:bCs/>
        </w:rPr>
      </w:pPr>
      <w:r>
        <w:fldChar w:fldCharType="end"/>
      </w:r>
      <w:bookmarkStart w:id="1" w:name="_Toc82528977"/>
      <w:r>
        <w:rPr>
          <w:bCs/>
        </w:rPr>
        <w:t>Раздел 1. Порядок применения и внесения изменений в правила землепользования и застройки муниципального образования Чернослободское сельское поселение Шацкого района Рязанской области.</w:t>
      </w:r>
      <w:bookmarkEnd w:id="1"/>
    </w:p>
    <w:p w:rsidR="00BE22C5" w:rsidRDefault="00BE22C5" w:rsidP="00E609B7">
      <w:pPr>
        <w:spacing w:before="0" w:after="0" w:line="276" w:lineRule="auto"/>
        <w:ind w:firstLine="709"/>
        <w:jc w:val="both"/>
      </w:pPr>
    </w:p>
    <w:p w:rsidR="00BE22C5" w:rsidRDefault="007C3D6A" w:rsidP="00E609B7">
      <w:pPr>
        <w:pStyle w:val="1"/>
        <w:numPr>
          <w:ilvl w:val="0"/>
          <w:numId w:val="0"/>
        </w:numPr>
        <w:spacing w:before="0" w:after="0" w:line="276" w:lineRule="auto"/>
        <w:ind w:firstLine="709"/>
        <w:jc w:val="both"/>
      </w:pPr>
      <w:bookmarkStart w:id="2" w:name="_Toc82528978"/>
      <w:r>
        <w:rPr>
          <w:bCs/>
        </w:rPr>
        <w:t>Статья 1. Основные понятия, используемые в Правилах землепользования и застройки.</w:t>
      </w:r>
      <w:bookmarkEnd w:id="2"/>
    </w:p>
    <w:p w:rsidR="00BE22C5" w:rsidRDefault="00BE22C5" w:rsidP="00E609B7">
      <w:pPr>
        <w:spacing w:before="0" w:after="0" w:line="276" w:lineRule="auto"/>
        <w:ind w:firstLine="709"/>
        <w:jc w:val="both"/>
      </w:pPr>
    </w:p>
    <w:p w:rsidR="00BE22C5" w:rsidRDefault="000620D2" w:rsidP="00E609B7">
      <w:pPr>
        <w:widowControl/>
        <w:spacing w:before="0" w:after="0" w:line="276" w:lineRule="auto"/>
        <w:ind w:firstLine="709"/>
        <w:jc w:val="both"/>
      </w:pPr>
      <w:r>
        <w:rPr>
          <w:rFonts w:eastAsia="Calibri"/>
          <w:sz w:val="28"/>
          <w:szCs w:val="28"/>
          <w:lang w:bidi="ar-SA"/>
        </w:rPr>
        <w:t>В настоящих п</w:t>
      </w:r>
      <w:r w:rsidR="007C3D6A">
        <w:rPr>
          <w:rFonts w:eastAsia="Calibri"/>
          <w:sz w:val="28"/>
          <w:szCs w:val="28"/>
          <w:lang w:bidi="ar-SA"/>
        </w:rPr>
        <w:t>равилах землепользования и застройки муниципального образования — Чернослободское сельское поселение Шацкого муниципального района Рязанской области используются понятия и определения, содержащиеся</w:t>
      </w:r>
      <w:r w:rsidR="005F424D">
        <w:rPr>
          <w:rFonts w:eastAsia="Calibri"/>
          <w:sz w:val="28"/>
          <w:szCs w:val="28"/>
          <w:lang w:bidi="ar-SA"/>
        </w:rPr>
        <w:br/>
      </w:r>
      <w:r w:rsidR="007C3D6A">
        <w:rPr>
          <w:rFonts w:eastAsia="Calibri"/>
          <w:sz w:val="28"/>
          <w:szCs w:val="28"/>
          <w:lang w:bidi="ar-SA"/>
        </w:rPr>
        <w:t>в статье 1 градостроительного кодекса Российской Федерации.</w:t>
      </w:r>
    </w:p>
    <w:p w:rsidR="00BE22C5" w:rsidRDefault="00BE22C5" w:rsidP="00E609B7">
      <w:pPr>
        <w:spacing w:before="0" w:after="0" w:line="276" w:lineRule="auto"/>
        <w:ind w:firstLine="709"/>
        <w:jc w:val="both"/>
      </w:pPr>
    </w:p>
    <w:p w:rsidR="00BE22C5" w:rsidRPr="00A7549E" w:rsidRDefault="007C3D6A" w:rsidP="00A7549E">
      <w:pPr>
        <w:pStyle w:val="1"/>
        <w:numPr>
          <w:ilvl w:val="0"/>
          <w:numId w:val="0"/>
        </w:numPr>
        <w:spacing w:before="0" w:after="0" w:line="276" w:lineRule="auto"/>
        <w:ind w:firstLine="709"/>
        <w:jc w:val="both"/>
        <w:rPr>
          <w:b w:val="0"/>
        </w:rPr>
      </w:pPr>
      <w:bookmarkStart w:id="3" w:name="_Toc82528979"/>
      <w:r>
        <w:rPr>
          <w:bCs/>
        </w:rPr>
        <w:t>Статья 2. Положение о регулиров</w:t>
      </w:r>
      <w:r w:rsidRPr="000510B5">
        <w:rPr>
          <w:bCs/>
        </w:rPr>
        <w:t>ани</w:t>
      </w:r>
      <w:r w:rsidR="003B5FE1" w:rsidRPr="000510B5">
        <w:rPr>
          <w:bCs/>
        </w:rPr>
        <w:t>и</w:t>
      </w:r>
      <w:r>
        <w:rPr>
          <w:bCs/>
        </w:rPr>
        <w:t xml:space="preserve"> землепользования и застройки.</w:t>
      </w:r>
      <w:bookmarkEnd w:id="3"/>
    </w:p>
    <w:p w:rsidR="00BE22C5" w:rsidRDefault="00BE22C5" w:rsidP="00E609B7">
      <w:pPr>
        <w:spacing w:before="0" w:after="0" w:line="276" w:lineRule="auto"/>
        <w:ind w:firstLine="709"/>
        <w:jc w:val="both"/>
      </w:pPr>
    </w:p>
    <w:p w:rsidR="00BE22C5" w:rsidRDefault="007C3D6A" w:rsidP="00E609B7">
      <w:pPr>
        <w:spacing w:before="0" w:after="0" w:line="276" w:lineRule="auto"/>
        <w:ind w:firstLine="709"/>
        <w:jc w:val="both"/>
      </w:pPr>
      <w:r>
        <w:rPr>
          <w:sz w:val="28"/>
          <w:szCs w:val="28"/>
          <w:shd w:val="clear" w:color="FFFFFF" w:fill="FFFFFF"/>
        </w:rPr>
        <w:t>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BE22C5" w:rsidRDefault="007C3D6A" w:rsidP="00E609B7">
      <w:pPr>
        <w:pStyle w:val="affa"/>
        <w:spacing w:after="0" w:line="276" w:lineRule="auto"/>
        <w:ind w:firstLine="709"/>
        <w:jc w:val="both"/>
      </w:pPr>
      <w:r>
        <w:rPr>
          <w:rFonts w:eastAsia="Times New Roman"/>
          <w:sz w:val="28"/>
          <w:szCs w:val="20"/>
          <w:shd w:val="clear" w:color="FFFFFF" w:fill="FFFFFF"/>
          <w:lang w:bidi="ar-SA"/>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sidR="00891FB6">
        <w:rPr>
          <w:rFonts w:eastAsia="Times New Roman"/>
          <w:sz w:val="28"/>
          <w:szCs w:val="20"/>
          <w:shd w:val="clear" w:color="FFFFFF" w:fill="FFFFFF"/>
          <w:lang w:bidi="ar-SA"/>
        </w:rPr>
        <w:br/>
      </w:r>
      <w:r>
        <w:rPr>
          <w:rFonts w:eastAsia="Times New Roman"/>
          <w:sz w:val="28"/>
          <w:szCs w:val="20"/>
          <w:shd w:val="clear" w:color="FFFFFF" w:fill="FFFFFF"/>
          <w:lang w:bidi="ar-SA"/>
        </w:rPr>
        <w:t xml:space="preserve"> 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BE22C5" w:rsidRDefault="007C3D6A" w:rsidP="00891FB6">
      <w:pPr>
        <w:pStyle w:val="affa"/>
        <w:spacing w:after="0" w:line="276" w:lineRule="auto"/>
        <w:ind w:firstLine="709"/>
        <w:jc w:val="both"/>
      </w:pPr>
      <w:r>
        <w:rPr>
          <w:sz w:val="28"/>
          <w:shd w:val="clear" w:color="FFFFFF" w:fill="FFFFFF"/>
        </w:rPr>
        <w:t xml:space="preserve">В соответствии с постановлением Правительства Рязанской области </w:t>
      </w:r>
      <w:r w:rsidR="00891FB6">
        <w:rPr>
          <w:sz w:val="28"/>
          <w:shd w:val="clear" w:color="FFFFFF" w:fill="FFFFFF"/>
        </w:rPr>
        <w:br/>
      </w:r>
      <w:r>
        <w:rPr>
          <w:sz w:val="28"/>
          <w:shd w:val="clear" w:color="FFFFFF" w:fill="FFFFFF"/>
        </w:rPr>
        <w:t xml:space="preserve">от 06.08.2008 № 153 «Об утверждении Положения о главном управлении архитектуры и градостроительства Рязанской области»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w:t>
      </w:r>
      <w:r>
        <w:rPr>
          <w:sz w:val="28"/>
          <w:shd w:val="clear" w:color="FFFFFF" w:fill="FFFFFF"/>
        </w:rPr>
        <w:lastRenderedPageBreak/>
        <w:t>управление архитектуры и градостроительства Рязанской области.</w:t>
      </w:r>
    </w:p>
    <w:p w:rsidR="00E04047" w:rsidRDefault="00E04047" w:rsidP="00E609B7">
      <w:pPr>
        <w:pStyle w:val="1"/>
        <w:numPr>
          <w:ilvl w:val="0"/>
          <w:numId w:val="0"/>
        </w:numPr>
        <w:spacing w:before="0" w:after="0" w:line="276" w:lineRule="auto"/>
        <w:ind w:firstLine="709"/>
        <w:jc w:val="both"/>
        <w:rPr>
          <w:bCs/>
        </w:rPr>
      </w:pPr>
      <w:bookmarkStart w:id="4" w:name="_Toc82528980"/>
    </w:p>
    <w:p w:rsidR="00BE22C5" w:rsidRDefault="007C3D6A" w:rsidP="00E609B7">
      <w:pPr>
        <w:pStyle w:val="1"/>
        <w:numPr>
          <w:ilvl w:val="0"/>
          <w:numId w:val="0"/>
        </w:numPr>
        <w:spacing w:before="0" w:after="0" w:line="276" w:lineRule="auto"/>
        <w:ind w:firstLine="709"/>
        <w:jc w:val="both"/>
        <w:rPr>
          <w:szCs w:val="28"/>
        </w:rPr>
      </w:pPr>
      <w:r>
        <w:rPr>
          <w:bCs/>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BE22C5" w:rsidRDefault="00BE22C5" w:rsidP="00E609B7">
      <w:pPr>
        <w:spacing w:before="0" w:after="0" w:line="276" w:lineRule="auto"/>
        <w:ind w:firstLine="709"/>
        <w:jc w:val="both"/>
      </w:pP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w:t>
      </w:r>
      <w:r w:rsidR="00EA5AB8">
        <w:rPr>
          <w:rFonts w:eastAsia="Times New Roman"/>
          <w:sz w:val="28"/>
          <w:szCs w:val="20"/>
          <w:shd w:val="clear" w:color="FFFFFF" w:fill="FFFFFF"/>
          <w:lang w:bidi="ar-SA"/>
        </w:rPr>
        <w:br/>
      </w:r>
      <w:r>
        <w:rPr>
          <w:rFonts w:eastAsia="Times New Roman"/>
          <w:sz w:val="28"/>
          <w:szCs w:val="20"/>
          <w:shd w:val="clear" w:color="FFFFFF" w:fill="FFFFFF"/>
          <w:lang w:bidi="ar-SA"/>
        </w:rPr>
        <w:t xml:space="preserve">и муниципальных учреждений, государственных и муниципальных унитарных предприятий, выбираются самостоятельно без дополнительных разрешений </w:t>
      </w:r>
      <w:r w:rsidR="00EA5AB8">
        <w:rPr>
          <w:rFonts w:eastAsia="Times New Roman"/>
          <w:sz w:val="28"/>
          <w:szCs w:val="20"/>
          <w:shd w:val="clear" w:color="FFFFFF" w:fill="FFFFFF"/>
          <w:lang w:bidi="ar-SA"/>
        </w:rPr>
        <w:br/>
      </w:r>
      <w:r>
        <w:rPr>
          <w:rFonts w:eastAsia="Times New Roman"/>
          <w:sz w:val="28"/>
          <w:szCs w:val="20"/>
          <w:shd w:val="clear" w:color="FFFFFF" w:fill="FFFFFF"/>
          <w:lang w:bidi="ar-SA"/>
        </w:rPr>
        <w:t>и согласования.</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w:t>
      </w:r>
      <w:r w:rsidR="00EA5AB8">
        <w:rPr>
          <w:rFonts w:eastAsia="Times New Roman"/>
          <w:sz w:val="28"/>
          <w:szCs w:val="20"/>
          <w:shd w:val="clear" w:color="FFFFFF" w:fill="FFFFFF"/>
          <w:lang w:bidi="ar-SA"/>
        </w:rPr>
        <w:br/>
      </w:r>
      <w:r>
        <w:rPr>
          <w:rFonts w:eastAsia="Times New Roman"/>
          <w:sz w:val="28"/>
          <w:szCs w:val="20"/>
          <w:shd w:val="clear" w:color="FFFFFF" w:fill="FFFFFF"/>
          <w:lang w:bidi="ar-SA"/>
        </w:rPr>
        <w:t>в порядке, предусмотренном статьей 39 Градостроительного кодекса Российской Федерации.</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Физическое или юридическое лицо вправе оспорить в суде решение </w:t>
      </w:r>
      <w:r w:rsidR="00EA5AB8">
        <w:rPr>
          <w:rFonts w:eastAsia="Times New Roman"/>
          <w:sz w:val="28"/>
          <w:szCs w:val="20"/>
          <w:shd w:val="clear" w:color="FFFFFF" w:fill="FFFFFF"/>
          <w:lang w:bidi="ar-SA"/>
        </w:rPr>
        <w:br/>
      </w:r>
      <w:r>
        <w:rPr>
          <w:rFonts w:eastAsia="Times New Roman"/>
          <w:sz w:val="28"/>
          <w:szCs w:val="20"/>
          <w:shd w:val="clear" w:color="FFFFFF" w:fill="FFFFFF"/>
          <w:lang w:bidi="ar-SA"/>
        </w:rPr>
        <w:t xml:space="preserve">о предоставлении разрешения на условно разрешенный вид использования земельного участка или объекта капитального строительства либо об отказе </w:t>
      </w:r>
      <w:r w:rsidR="00EA5AB8">
        <w:rPr>
          <w:rFonts w:eastAsia="Times New Roman"/>
          <w:sz w:val="28"/>
          <w:szCs w:val="20"/>
          <w:shd w:val="clear" w:color="FFFFFF" w:fill="FFFFFF"/>
          <w:lang w:bidi="ar-SA"/>
        </w:rPr>
        <w:br/>
      </w:r>
      <w:r>
        <w:rPr>
          <w:rFonts w:eastAsia="Times New Roman"/>
          <w:sz w:val="28"/>
          <w:szCs w:val="20"/>
          <w:shd w:val="clear" w:color="FFFFFF" w:fill="FFFFFF"/>
          <w:lang w:bidi="ar-SA"/>
        </w:rPr>
        <w:t>в предоставлении такого разрешения.</w:t>
      </w:r>
    </w:p>
    <w:p w:rsidR="00BE22C5" w:rsidRDefault="007C3D6A" w:rsidP="00E609B7">
      <w:pPr>
        <w:pStyle w:val="affa"/>
        <w:spacing w:after="0" w:line="276" w:lineRule="auto"/>
        <w:ind w:firstLine="709"/>
        <w:jc w:val="both"/>
      </w:pPr>
      <w:r>
        <w:rPr>
          <w:rFonts w:eastAsia="Times New Roman"/>
          <w:sz w:val="28"/>
          <w:szCs w:val="20"/>
          <w:shd w:val="clear" w:color="FFFFFF" w:fill="FFFFFF"/>
          <w:lang w:bidi="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 </w:t>
      </w:r>
      <w:r w:rsidR="00EA5AB8">
        <w:rPr>
          <w:rFonts w:eastAsia="Times New Roman"/>
          <w:sz w:val="28"/>
          <w:szCs w:val="20"/>
          <w:shd w:val="clear" w:color="FFFFFF" w:fill="FFFFFF"/>
          <w:lang w:bidi="ar-SA"/>
        </w:rPr>
        <w:br/>
      </w:r>
      <w:r>
        <w:rPr>
          <w:rFonts w:eastAsia="Times New Roman"/>
          <w:sz w:val="28"/>
          <w:szCs w:val="20"/>
          <w:shd w:val="clear" w:color="FFFFFF" w:fill="FFFFFF"/>
          <w:lang w:bidi="ar-SA"/>
        </w:rPr>
        <w:lastRenderedPageBreak/>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BE22C5" w:rsidRDefault="007C3D6A" w:rsidP="00EA5AB8">
      <w:pPr>
        <w:pStyle w:val="affa"/>
        <w:spacing w:after="0" w:line="276" w:lineRule="auto"/>
        <w:ind w:firstLine="709"/>
        <w:jc w:val="both"/>
      </w:pPr>
      <w:r>
        <w:rPr>
          <w:rFonts w:eastAsia="Times New Roman"/>
          <w:sz w:val="28"/>
          <w:szCs w:val="20"/>
          <w:shd w:val="clear" w:color="FFFFFF" w:fill="FFFFFF"/>
          <w:lang w:bidi="ar-SA"/>
        </w:rPr>
        <w:t>В соответствии с постановлением Правительства Рязанской области от 06.08.2008 № 153 «Об утверждении Положения о главном управлении архитектуры и градостроительства Рязанской области»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E22C5" w:rsidRDefault="00BE22C5" w:rsidP="00EA5AB8">
      <w:pPr>
        <w:spacing w:before="0" w:after="0" w:line="276" w:lineRule="auto"/>
        <w:jc w:val="both"/>
      </w:pPr>
    </w:p>
    <w:p w:rsidR="00BE22C5" w:rsidRPr="005429EA" w:rsidRDefault="007C3D6A" w:rsidP="005429EA">
      <w:pPr>
        <w:pStyle w:val="1"/>
        <w:widowControl/>
        <w:numPr>
          <w:ilvl w:val="0"/>
          <w:numId w:val="0"/>
        </w:numPr>
        <w:spacing w:before="0" w:after="0" w:line="276" w:lineRule="auto"/>
        <w:ind w:firstLine="709"/>
        <w:jc w:val="both"/>
        <w:rPr>
          <w:bCs/>
        </w:rPr>
      </w:pPr>
      <w:bookmarkStart w:id="5" w:name="_Toc82528981"/>
      <w:r w:rsidRPr="00590B7C">
        <w:rPr>
          <w:bCs/>
        </w:rPr>
        <w:t>Статья 4. Положение о подготовке документации по планировке территории.</w:t>
      </w:r>
      <w:bookmarkEnd w:id="5"/>
    </w:p>
    <w:p w:rsidR="00BE22C5" w:rsidRPr="005429EA" w:rsidRDefault="00BE22C5" w:rsidP="005429EA">
      <w:pPr>
        <w:pStyle w:val="1"/>
        <w:widowControl/>
        <w:numPr>
          <w:ilvl w:val="0"/>
          <w:numId w:val="0"/>
        </w:numPr>
        <w:spacing w:before="0" w:after="0" w:line="276" w:lineRule="auto"/>
        <w:ind w:firstLine="709"/>
        <w:jc w:val="both"/>
        <w:rPr>
          <w:bCs/>
        </w:rPr>
      </w:pP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spacing w:val="2"/>
          <w:sz w:val="28"/>
          <w:szCs w:val="20"/>
          <w:shd w:val="clear" w:color="FFFFFF" w:fill="FFFFFF"/>
          <w:lang w:bidi="ar-SA"/>
        </w:rPr>
        <w:t xml:space="preserve">принятию решения </w:t>
      </w:r>
      <w:r w:rsidR="00EA5AB8">
        <w:rPr>
          <w:rFonts w:eastAsia="Times New Roman"/>
          <w:spacing w:val="2"/>
          <w:sz w:val="28"/>
          <w:szCs w:val="20"/>
          <w:shd w:val="clear" w:color="FFFFFF" w:fill="FFFFFF"/>
          <w:lang w:bidi="ar-SA"/>
        </w:rPr>
        <w:br/>
      </w:r>
      <w:r>
        <w:rPr>
          <w:rFonts w:eastAsia="Times New Roman"/>
          <w:spacing w:val="2"/>
          <w:sz w:val="28"/>
          <w:szCs w:val="20"/>
          <w:shd w:val="clear" w:color="FFFFFF" w:fill="FFFFFF"/>
          <w:lang w:bidi="ar-SA"/>
        </w:rPr>
        <w:t xml:space="preserve">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 о направлении ее на доработку, внесению изменений в документацию по планировке территории </w:t>
      </w:r>
      <w:r>
        <w:rPr>
          <w:rFonts w:eastAsia="Times New Roman"/>
          <w:sz w:val="28"/>
          <w:szCs w:val="20"/>
          <w:shd w:val="clear" w:color="FFFFFF" w:fill="FFFFFF"/>
          <w:lang w:bidi="ar-SA"/>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В соответствии с постановлением Правительства Рязанской области</w:t>
      </w:r>
      <w:r w:rsidR="00EA5AB8">
        <w:rPr>
          <w:rFonts w:eastAsia="Times New Roman"/>
          <w:sz w:val="28"/>
          <w:szCs w:val="20"/>
          <w:shd w:val="clear" w:color="FFFFFF" w:fill="FFFFFF"/>
          <w:lang w:bidi="ar-SA"/>
        </w:rPr>
        <w:br/>
      </w:r>
      <w:r>
        <w:rPr>
          <w:rFonts w:eastAsia="Times New Roman"/>
          <w:sz w:val="28"/>
          <w:szCs w:val="20"/>
          <w:shd w:val="clear" w:color="FFFFFF" w:fill="FFFFFF"/>
          <w:lang w:bidi="ar-SA"/>
        </w:rPr>
        <w:lastRenderedPageBreak/>
        <w:t xml:space="preserve">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E22C5" w:rsidRDefault="00BE22C5" w:rsidP="00E609B7">
      <w:pPr>
        <w:spacing w:before="0" w:after="0" w:line="276" w:lineRule="auto"/>
        <w:ind w:firstLine="709"/>
        <w:jc w:val="both"/>
      </w:pPr>
    </w:p>
    <w:p w:rsidR="00BE22C5" w:rsidRDefault="007C3D6A" w:rsidP="00E609B7">
      <w:pPr>
        <w:pStyle w:val="1"/>
        <w:widowControl/>
        <w:numPr>
          <w:ilvl w:val="0"/>
          <w:numId w:val="0"/>
        </w:numPr>
        <w:spacing w:before="0" w:after="0" w:line="276" w:lineRule="auto"/>
        <w:ind w:firstLine="709"/>
        <w:jc w:val="both"/>
        <w:rPr>
          <w:szCs w:val="28"/>
        </w:rPr>
      </w:pPr>
      <w:bookmarkStart w:id="6" w:name="_Toc82528982"/>
      <w:r>
        <w:rPr>
          <w:bCs/>
        </w:rPr>
        <w:t>Статья 5. Положение о проведении общественных обсуждений или публичных слушаний по вопросам землепользования и застройки.</w:t>
      </w:r>
      <w:bookmarkEnd w:id="6"/>
    </w:p>
    <w:p w:rsidR="00BE22C5" w:rsidRDefault="00BE22C5" w:rsidP="00E609B7">
      <w:pPr>
        <w:widowControl/>
        <w:spacing w:before="0" w:after="0" w:line="276" w:lineRule="auto"/>
        <w:ind w:firstLine="709"/>
        <w:jc w:val="both"/>
      </w:pPr>
    </w:p>
    <w:p w:rsidR="00BE22C5" w:rsidRDefault="007C3D6A" w:rsidP="00E609B7">
      <w:pPr>
        <w:widowControl/>
        <w:spacing w:before="0" w:after="0" w:line="276" w:lineRule="auto"/>
        <w:ind w:firstLine="709"/>
        <w:jc w:val="both"/>
      </w:pPr>
      <w:r>
        <w:rPr>
          <w:rFonts w:eastAsia="Times New Roman"/>
          <w:sz w:val="28"/>
          <w:szCs w:val="20"/>
          <w:shd w:val="clear" w:color="FFFFFF" w:fill="FFFFFF"/>
          <w:lang w:bidi="ar-SA"/>
        </w:rPr>
        <w:t xml:space="preserve">Проведение общественных обсуждений или публичных слушаний по вопросам землепользования и застройки осуществляется в соответствии </w:t>
      </w:r>
      <w:r w:rsidR="00C15DA8">
        <w:rPr>
          <w:rFonts w:eastAsia="Times New Roman"/>
          <w:sz w:val="28"/>
          <w:szCs w:val="20"/>
          <w:shd w:val="clear" w:color="FFFFFF" w:fill="FFFFFF"/>
          <w:lang w:bidi="ar-SA"/>
        </w:rPr>
        <w:br/>
      </w:r>
      <w:r>
        <w:rPr>
          <w:rFonts w:eastAsia="Times New Roman"/>
          <w:sz w:val="28"/>
          <w:szCs w:val="20"/>
          <w:shd w:val="clear" w:color="FFFFFF" w:fill="FFFFFF"/>
          <w:lang w:bidi="ar-SA"/>
        </w:rPr>
        <w:t>с Градостроительным кодексов Российской Федерации.</w:t>
      </w:r>
    </w:p>
    <w:p w:rsidR="00C15DA8" w:rsidRDefault="007C3D6A" w:rsidP="00E609B7">
      <w:pPr>
        <w:spacing w:before="0" w:after="0" w:line="276" w:lineRule="auto"/>
        <w:ind w:firstLine="709"/>
        <w:jc w:val="both"/>
        <w:rPr>
          <w:rFonts w:eastAsia="Times New Roman"/>
          <w:sz w:val="28"/>
          <w:szCs w:val="20"/>
          <w:shd w:val="clear" w:color="FFFFFF" w:fill="FFFFFF"/>
          <w:lang w:bidi="ar-SA"/>
        </w:rPr>
      </w:pPr>
      <w:r>
        <w:rPr>
          <w:rFonts w:eastAsia="Times New Roman"/>
          <w:sz w:val="28"/>
          <w:szCs w:val="20"/>
          <w:shd w:val="clear" w:color="FFFFFF" w:fill="FFFFFF"/>
          <w:lang w:bidi="ar-SA"/>
        </w:rPr>
        <w:t xml:space="preserve">Общественные обсуждения и публичные слушания по проектам генеральных планов и правил землепользования и застройки поселений </w:t>
      </w:r>
      <w:r w:rsidR="00C15DA8">
        <w:rPr>
          <w:rFonts w:eastAsia="Times New Roman"/>
          <w:sz w:val="28"/>
          <w:szCs w:val="20"/>
          <w:shd w:val="clear" w:color="FFFFFF" w:fill="FFFFFF"/>
          <w:lang w:bidi="ar-SA"/>
        </w:rPr>
        <w:br/>
      </w:r>
      <w:r>
        <w:rPr>
          <w:rFonts w:eastAsia="Times New Roman"/>
          <w:sz w:val="28"/>
          <w:szCs w:val="20"/>
          <w:shd w:val="clear" w:color="FFFFFF" w:fill="FFFFFF"/>
          <w:lang w:bidi="ar-SA"/>
        </w:rPr>
        <w:t>и городских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а также выявления и учета мнения населения при осуществлении градостроительной деятельности в поселениях и городских округах Рязанской области.</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Результаты общественных обсуждений и публичных слушаний носят рекомендательный характер.</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Документами общественных обсуждений или публичных слушаний являются протокол общественных обсуждений или публичных слушаний </w:t>
      </w:r>
      <w:r w:rsidR="00C15DA8">
        <w:rPr>
          <w:rFonts w:eastAsia="Times New Roman"/>
          <w:sz w:val="28"/>
          <w:szCs w:val="20"/>
          <w:shd w:val="clear" w:color="FFFFFF" w:fill="FFFFFF"/>
          <w:lang w:bidi="ar-SA"/>
        </w:rPr>
        <w:br/>
      </w:r>
      <w:r>
        <w:rPr>
          <w:rFonts w:eastAsia="Times New Roman"/>
          <w:sz w:val="28"/>
          <w:szCs w:val="20"/>
          <w:shd w:val="clear" w:color="FFFFFF" w:fill="FFFFFF"/>
          <w:lang w:bidi="ar-SA"/>
        </w:rPr>
        <w:t>и заключение о результатах общественных обсуждений или публичных слушаний.</w:t>
      </w:r>
    </w:p>
    <w:p w:rsidR="00BE22C5" w:rsidRPr="00C15DA8" w:rsidRDefault="007C3D6A" w:rsidP="00C15DA8">
      <w:pPr>
        <w:widowControl/>
        <w:spacing w:before="0" w:after="0" w:line="276" w:lineRule="auto"/>
        <w:ind w:firstLine="709"/>
        <w:jc w:val="both"/>
      </w:pPr>
      <w:r>
        <w:rPr>
          <w:rFonts w:eastAsia="Times New Roman"/>
          <w:sz w:val="28"/>
          <w:szCs w:val="20"/>
          <w:shd w:val="clear" w:color="FFFFFF" w:fill="FFFFFF"/>
          <w:lang w:bidi="ar-SA"/>
        </w:rPr>
        <w:t xml:space="preserve">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BE22C5" w:rsidRDefault="00BE22C5" w:rsidP="00E609B7">
      <w:pPr>
        <w:spacing w:before="0" w:after="0" w:line="276" w:lineRule="auto"/>
        <w:ind w:firstLine="709"/>
        <w:jc w:val="both"/>
      </w:pPr>
    </w:p>
    <w:p w:rsidR="00BE22C5" w:rsidRDefault="007C3D6A" w:rsidP="00E609B7">
      <w:pPr>
        <w:pStyle w:val="1"/>
        <w:widowControl/>
        <w:numPr>
          <w:ilvl w:val="0"/>
          <w:numId w:val="0"/>
        </w:numPr>
        <w:spacing w:before="0" w:after="0" w:line="276" w:lineRule="auto"/>
        <w:ind w:firstLine="709"/>
        <w:jc w:val="both"/>
        <w:rPr>
          <w:bCs/>
        </w:rPr>
      </w:pPr>
      <w:bookmarkStart w:id="7" w:name="_Toc82528983"/>
      <w:r>
        <w:rPr>
          <w:bCs/>
        </w:rPr>
        <w:lastRenderedPageBreak/>
        <w:t>Статья 6. Положение о внесении изменений в правила землепользования и застройки.</w:t>
      </w:r>
      <w:bookmarkEnd w:id="7"/>
    </w:p>
    <w:p w:rsidR="00BE22C5" w:rsidRDefault="00BE22C5" w:rsidP="00E609B7">
      <w:pPr>
        <w:spacing w:before="0" w:after="0" w:line="276" w:lineRule="auto"/>
        <w:ind w:firstLine="709"/>
        <w:jc w:val="both"/>
      </w:pP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Основаниями для рассмотрения вопроса о внесении изменений в правила землепользования и застройки являются:</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3) поступление предложений об изменении границ территориальных зон, изменении градостроительных регламентов;</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w:t>
      </w:r>
      <w:r w:rsidR="00C15DA8">
        <w:rPr>
          <w:rFonts w:eastAsia="Times New Roman"/>
          <w:sz w:val="28"/>
          <w:szCs w:val="20"/>
          <w:shd w:val="clear" w:color="FFFFFF" w:fill="FFFFFF"/>
          <w:lang w:bidi="ar-SA"/>
        </w:rPr>
        <w:br/>
      </w:r>
      <w:r>
        <w:rPr>
          <w:rFonts w:eastAsia="Times New Roman"/>
          <w:sz w:val="28"/>
          <w:szCs w:val="20"/>
          <w:shd w:val="clear" w:color="FFFFFF" w:fill="FFFFFF"/>
          <w:lang w:bidi="ar-SA"/>
        </w:rPr>
        <w:t xml:space="preserve">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w:t>
      </w:r>
      <w:r w:rsidR="00C15DA8">
        <w:rPr>
          <w:rFonts w:eastAsia="Times New Roman"/>
          <w:sz w:val="28"/>
          <w:szCs w:val="20"/>
          <w:shd w:val="clear" w:color="FFFFFF" w:fill="FFFFFF"/>
          <w:lang w:bidi="ar-SA"/>
        </w:rPr>
        <w:t>территорий;</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6) установление, изменение, прекращение существования зоны с особыми </w:t>
      </w:r>
      <w:r>
        <w:rPr>
          <w:rFonts w:eastAsia="Times New Roman"/>
          <w:sz w:val="28"/>
          <w:szCs w:val="20"/>
          <w:shd w:val="clear" w:color="FFFFFF" w:fill="FFFFFF"/>
          <w:lang w:bidi="ar-SA"/>
        </w:rPr>
        <w:lastRenderedPageBreak/>
        <w:t>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E22C5" w:rsidRDefault="00BE22C5" w:rsidP="00E609B7">
      <w:pPr>
        <w:spacing w:before="0" w:after="0" w:line="276" w:lineRule="auto"/>
        <w:ind w:firstLine="709"/>
        <w:jc w:val="both"/>
      </w:pPr>
    </w:p>
    <w:p w:rsidR="00BE22C5" w:rsidRDefault="007C3D6A" w:rsidP="00E609B7">
      <w:pPr>
        <w:pStyle w:val="1"/>
        <w:widowControl/>
        <w:numPr>
          <w:ilvl w:val="0"/>
          <w:numId w:val="0"/>
        </w:numPr>
        <w:spacing w:before="0" w:after="0" w:line="276" w:lineRule="auto"/>
        <w:ind w:firstLine="709"/>
        <w:jc w:val="both"/>
        <w:rPr>
          <w:szCs w:val="28"/>
        </w:rPr>
      </w:pPr>
      <w:bookmarkStart w:id="8" w:name="_Toc82528984"/>
      <w:r>
        <w:rPr>
          <w:bCs/>
        </w:rPr>
        <w:t>Статья 7. Градостроительные планы земельных участков.</w:t>
      </w:r>
      <w:bookmarkEnd w:id="8"/>
    </w:p>
    <w:p w:rsidR="00BE22C5" w:rsidRDefault="00BE22C5" w:rsidP="00E609B7">
      <w:pPr>
        <w:spacing w:before="0" w:after="0" w:line="276" w:lineRule="auto"/>
        <w:ind w:firstLine="709"/>
        <w:jc w:val="both"/>
      </w:pP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spacing w:val="2"/>
          <w:sz w:val="28"/>
          <w:szCs w:val="20"/>
          <w:shd w:val="clear" w:color="FFFFFF" w:fill="FFFFFF"/>
          <w:lang w:bidi="ar-SA"/>
        </w:rPr>
        <w:t xml:space="preserve">подготовке, регистрации и выдаче градостроительных планов земельных участков </w:t>
      </w:r>
      <w:r>
        <w:rPr>
          <w:rFonts w:eastAsia="Times New Roman"/>
          <w:sz w:val="28"/>
          <w:szCs w:val="20"/>
          <w:shd w:val="clear" w:color="FFFFFF" w:fill="FFFFFF"/>
          <w:lang w:bidi="ar-SA"/>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В соответствии с постановлением Правительства Рязанской области </w:t>
      </w:r>
      <w:r w:rsidR="00DC73C5">
        <w:rPr>
          <w:rFonts w:eastAsia="Times New Roman"/>
          <w:sz w:val="28"/>
          <w:szCs w:val="20"/>
          <w:shd w:val="clear" w:color="FFFFFF" w:fill="FFFFFF"/>
          <w:lang w:bidi="ar-SA"/>
        </w:rPr>
        <w:br/>
      </w:r>
      <w:r>
        <w:rPr>
          <w:rFonts w:eastAsia="Times New Roman"/>
          <w:sz w:val="28"/>
          <w:szCs w:val="20"/>
          <w:shd w:val="clear" w:color="FFFFFF" w:fill="FFFFFF"/>
          <w:lang w:bidi="ar-SA"/>
        </w:rPr>
        <w:t>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E22C5" w:rsidRDefault="007C3D6A" w:rsidP="00E609B7">
      <w:pPr>
        <w:widowControl/>
        <w:spacing w:before="0" w:after="0" w:line="276" w:lineRule="auto"/>
        <w:ind w:firstLine="709"/>
        <w:jc w:val="both"/>
      </w:pPr>
      <w:r>
        <w:rPr>
          <w:rFonts w:eastAsia="Times New Roman"/>
          <w:sz w:val="28"/>
          <w:szCs w:val="20"/>
          <w:shd w:val="clear" w:color="FFFFFF" w:fill="FFFFFF"/>
          <w:lang w:bidi="ar-SA"/>
        </w:rPr>
        <w:t xml:space="preserve">В соответствии с распоряжением Правительства Рязанской области 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 в области градостроительной деятельности главного управления архитектуры </w:t>
      </w:r>
      <w:r w:rsidR="00DC73C5">
        <w:rPr>
          <w:rFonts w:eastAsia="Times New Roman"/>
          <w:sz w:val="28"/>
          <w:szCs w:val="20"/>
          <w:shd w:val="clear" w:color="FFFFFF" w:fill="FFFFFF"/>
          <w:lang w:bidi="ar-SA"/>
        </w:rPr>
        <w:br/>
      </w:r>
      <w:r>
        <w:rPr>
          <w:rFonts w:eastAsia="Times New Roman"/>
          <w:sz w:val="28"/>
          <w:szCs w:val="20"/>
          <w:shd w:val="clear" w:color="FFFFFF" w:fill="FFFFFF"/>
          <w:lang w:bidi="ar-SA"/>
        </w:rPr>
        <w:t xml:space="preserve">и градостроительства Рязанской области, перераспределенных между органами местного самоуправления муниципальных образований Рязанской области </w:t>
      </w:r>
      <w:r w:rsidR="00DC73C5">
        <w:rPr>
          <w:rFonts w:eastAsia="Times New Roman"/>
          <w:sz w:val="28"/>
          <w:szCs w:val="20"/>
          <w:shd w:val="clear" w:color="FFFFFF" w:fill="FFFFFF"/>
          <w:lang w:bidi="ar-SA"/>
        </w:rPr>
        <w:br/>
      </w:r>
      <w:r>
        <w:rPr>
          <w:rFonts w:eastAsia="Times New Roman"/>
          <w:sz w:val="28"/>
          <w:szCs w:val="20"/>
          <w:shd w:val="clear" w:color="FFFFFF" w:fill="FFFFFF"/>
          <w:lang w:bidi="ar-SA"/>
        </w:rPr>
        <w:t xml:space="preserve">и органами государственной власти Рязанской области, в части </w:t>
      </w:r>
      <w:r>
        <w:rPr>
          <w:rFonts w:eastAsia="Times New Roman"/>
          <w:spacing w:val="2"/>
          <w:sz w:val="28"/>
          <w:szCs w:val="20"/>
          <w:shd w:val="clear" w:color="FFFFFF" w:fill="FFFFFF"/>
          <w:lang w:bidi="ar-SA"/>
        </w:rPr>
        <w:t xml:space="preserve">подготовки, регистрации и выдачи градостроительных планов земельных участков </w:t>
      </w:r>
      <w:r>
        <w:rPr>
          <w:rFonts w:eastAsia="Times New Roman"/>
          <w:sz w:val="28"/>
          <w:szCs w:val="20"/>
          <w:shd w:val="clear" w:color="FFFFFF" w:fill="FFFFFF"/>
          <w:lang w:bidi="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BE22C5" w:rsidRDefault="007C3D6A" w:rsidP="00E609B7">
      <w:pPr>
        <w:pStyle w:val="1"/>
        <w:widowControl/>
        <w:numPr>
          <w:ilvl w:val="0"/>
          <w:numId w:val="0"/>
        </w:numPr>
        <w:spacing w:before="0" w:after="0" w:line="276" w:lineRule="auto"/>
        <w:ind w:firstLine="709"/>
        <w:jc w:val="both"/>
        <w:rPr>
          <w:b w:val="0"/>
        </w:rPr>
      </w:pPr>
      <w:bookmarkStart w:id="9" w:name="_Toc82528985"/>
      <w:r>
        <w:rPr>
          <w:bCs/>
        </w:rPr>
        <w:lastRenderedPageBreak/>
        <w:t>Статья 8. Разрешение на строительство, реконструкцию и ввод объектов капитального строительства в эксплуатацию.</w:t>
      </w:r>
      <w:bookmarkEnd w:id="9"/>
    </w:p>
    <w:p w:rsidR="00BE22C5" w:rsidRDefault="00BE22C5" w:rsidP="00DC73C5">
      <w:pPr>
        <w:spacing w:before="0" w:after="0" w:line="276" w:lineRule="auto"/>
        <w:jc w:val="both"/>
      </w:pPr>
    </w:p>
    <w:p w:rsidR="00BE22C5" w:rsidRDefault="007C3D6A" w:rsidP="00E609B7">
      <w:pPr>
        <w:spacing w:before="0" w:after="0" w:line="276" w:lineRule="auto"/>
        <w:ind w:firstLine="709"/>
        <w:jc w:val="both"/>
      </w:pPr>
      <w:r>
        <w:rPr>
          <w:rFonts w:eastAsia="Times New Roman"/>
          <w:spacing w:val="2"/>
          <w:sz w:val="28"/>
          <w:szCs w:val="20"/>
          <w:shd w:val="clear" w:color="FFFFFF" w:fill="FFFFFF"/>
          <w:lang w:bidi="ar-SA"/>
        </w:rPr>
        <w:t>Разрешение на строительство, реконструкцию объектов капитального строительства выдается в соответствии со статьей 51 Градостроительного</w:t>
      </w:r>
      <w:r>
        <w:rPr>
          <w:rFonts w:eastAsia="Times New Roman"/>
          <w:sz w:val="28"/>
          <w:szCs w:val="20"/>
          <w:shd w:val="clear" w:color="FFFFFF" w:fill="FFFFFF"/>
          <w:lang w:bidi="ar-SA"/>
        </w:rPr>
        <w:t xml:space="preserve"> кодекса Российской Федерации.</w:t>
      </w:r>
    </w:p>
    <w:p w:rsidR="00BE22C5" w:rsidRDefault="007C3D6A" w:rsidP="00E609B7">
      <w:pPr>
        <w:spacing w:before="0" w:after="0" w:line="276" w:lineRule="auto"/>
        <w:ind w:firstLine="709"/>
        <w:jc w:val="both"/>
      </w:pPr>
      <w:r>
        <w:rPr>
          <w:rFonts w:eastAsia="Times New Roman"/>
          <w:spacing w:val="2"/>
          <w:sz w:val="28"/>
          <w:szCs w:val="20"/>
          <w:shd w:val="clear" w:color="FFFFFF" w:fill="FFFFFF"/>
          <w:lang w:bidi="ar-SA"/>
        </w:rPr>
        <w:t>В соответствии с Законом Рязанской области от 28.12.2018 № 106-ОЗ «О перераспределении отдельных полномочий в област</w:t>
      </w:r>
      <w:r>
        <w:rPr>
          <w:rFonts w:eastAsia="Times New Roman"/>
          <w:sz w:val="28"/>
          <w:szCs w:val="20"/>
          <w:shd w:val="clear" w:color="FFFFFF" w:fill="FFFFFF"/>
          <w:lang w:bidi="ar-SA"/>
        </w:rPr>
        <w:t xml:space="preserve">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spacing w:val="2"/>
          <w:sz w:val="28"/>
          <w:szCs w:val="20"/>
          <w:shd w:val="clear" w:color="FFFFFF" w:fill="FFFFFF"/>
          <w:lang w:bidi="ar-SA"/>
        </w:rPr>
        <w:t xml:space="preserve">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отказу в выдаче таких разрешений, за исключением полномочий, предусмотренных статьей 51.1, частями 17, 19 и 21 статьи 55 Градостроительного кодекса Российской Федерации </w:t>
      </w:r>
      <w:r>
        <w:rPr>
          <w:rFonts w:eastAsia="Times New Roman"/>
          <w:sz w:val="28"/>
          <w:szCs w:val="20"/>
          <w:shd w:val="clear" w:color="FFFFFF" w:fill="FFFFFF"/>
          <w:lang w:bidi="ar-SA"/>
        </w:rPr>
        <w:t>осуществляет центральный исполнительный орган государственной власти Рязанской области, уполномоченный в сфере градостроительной деятельности.</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В соответствии с постановлением Правительства Рязанской области от 06.08.2008 № 153 центральным исполнительным органом государственной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E22C5" w:rsidRDefault="00BE22C5" w:rsidP="00F05E45">
      <w:pPr>
        <w:spacing w:before="0" w:after="0" w:line="276" w:lineRule="auto"/>
        <w:ind w:firstLine="709"/>
        <w:jc w:val="both"/>
      </w:pPr>
    </w:p>
    <w:p w:rsidR="00BE22C5" w:rsidRDefault="007C3D6A" w:rsidP="00F05E45">
      <w:pPr>
        <w:pStyle w:val="1"/>
        <w:widowControl/>
        <w:numPr>
          <w:ilvl w:val="0"/>
          <w:numId w:val="0"/>
        </w:numPr>
        <w:spacing w:before="0" w:after="0" w:line="276" w:lineRule="auto"/>
        <w:ind w:firstLine="709"/>
        <w:jc w:val="both"/>
        <w:rPr>
          <w:bCs/>
        </w:rPr>
      </w:pPr>
      <w:bookmarkStart w:id="10" w:name="_Toc82528986"/>
      <w:r>
        <w:rPr>
          <w:bCs/>
        </w:rPr>
        <w:t>Раздел 2. Градостроительные регламенты.</w:t>
      </w:r>
      <w:bookmarkEnd w:id="10"/>
    </w:p>
    <w:p w:rsidR="00F05E45" w:rsidRPr="00F05E45" w:rsidRDefault="00F05E45" w:rsidP="00F05E45">
      <w:pPr>
        <w:spacing w:before="0" w:after="0" w:line="276" w:lineRule="auto"/>
        <w:ind w:firstLine="709"/>
      </w:pPr>
    </w:p>
    <w:p w:rsidR="00BE22C5" w:rsidRDefault="007C3D6A" w:rsidP="00F05E45">
      <w:pPr>
        <w:pStyle w:val="1"/>
        <w:widowControl/>
        <w:numPr>
          <w:ilvl w:val="0"/>
          <w:numId w:val="0"/>
        </w:numPr>
        <w:spacing w:before="0" w:after="0" w:line="276" w:lineRule="auto"/>
        <w:ind w:firstLine="709"/>
        <w:jc w:val="both"/>
        <w:rPr>
          <w:b w:val="0"/>
        </w:rPr>
      </w:pPr>
      <w:bookmarkStart w:id="11" w:name="_Toc82528987"/>
      <w:r>
        <w:rPr>
          <w:bCs/>
        </w:rPr>
        <w:t>Статья 9. Градостроительные регламенты. Виды разрешённого использования земельных участков и объектов капитального строительства.</w:t>
      </w:r>
      <w:bookmarkEnd w:id="11"/>
    </w:p>
    <w:p w:rsidR="00BE22C5" w:rsidRDefault="00BE22C5" w:rsidP="00F05E45">
      <w:pPr>
        <w:spacing w:before="0" w:after="0" w:line="276" w:lineRule="auto"/>
        <w:ind w:firstLine="709"/>
        <w:contextualSpacing/>
        <w:jc w:val="both"/>
      </w:pPr>
    </w:p>
    <w:p w:rsidR="00BE22C5" w:rsidRDefault="007C3D6A" w:rsidP="00E609B7">
      <w:pPr>
        <w:spacing w:before="0" w:after="0" w:line="276" w:lineRule="auto"/>
        <w:ind w:firstLine="709"/>
        <w:contextualSpacing/>
        <w:jc w:val="both"/>
      </w:pPr>
      <w:r>
        <w:rPr>
          <w:rFonts w:eastAsia="Times New Roman"/>
          <w:sz w:val="28"/>
          <w:szCs w:val="20"/>
          <w:shd w:val="clear" w:color="FFFFFF" w:fill="FFFFFF"/>
          <w:lang w:bidi="ar-SA"/>
        </w:rPr>
        <w:t>Разрешённое использование земельных участков и объектов капитального строительства в настоящих Правилах может быть следующих видов:</w:t>
      </w:r>
    </w:p>
    <w:p w:rsidR="00BE22C5" w:rsidRDefault="007C3D6A" w:rsidP="00E609B7">
      <w:pPr>
        <w:spacing w:before="0" w:after="0" w:line="276" w:lineRule="auto"/>
        <w:ind w:firstLine="709"/>
        <w:contextualSpacing/>
        <w:jc w:val="both"/>
      </w:pPr>
      <w:r>
        <w:rPr>
          <w:rFonts w:eastAsia="Times New Roman"/>
          <w:sz w:val="28"/>
          <w:szCs w:val="20"/>
          <w:shd w:val="clear" w:color="FFFFFF" w:fill="FFFFFF"/>
          <w:lang w:bidi="ar-SA"/>
        </w:rPr>
        <w:t>- основные виды разрешённого использования;</w:t>
      </w:r>
    </w:p>
    <w:p w:rsidR="00BE22C5" w:rsidRDefault="007C3D6A" w:rsidP="00E609B7">
      <w:pPr>
        <w:spacing w:before="0" w:after="0" w:line="276" w:lineRule="auto"/>
        <w:ind w:firstLine="709"/>
        <w:contextualSpacing/>
        <w:jc w:val="both"/>
      </w:pPr>
      <w:r>
        <w:rPr>
          <w:rFonts w:eastAsia="Times New Roman"/>
          <w:sz w:val="28"/>
          <w:szCs w:val="20"/>
          <w:shd w:val="clear" w:color="FFFFFF" w:fill="FFFFFF"/>
          <w:lang w:bidi="ar-SA"/>
        </w:rPr>
        <w:t xml:space="preserve">- вспомогательные виды разрешённого использования, допустимые только </w:t>
      </w:r>
      <w:r w:rsidR="004360DC">
        <w:rPr>
          <w:rFonts w:eastAsia="Times New Roman"/>
          <w:sz w:val="28"/>
          <w:szCs w:val="20"/>
          <w:shd w:val="clear" w:color="FFFFFF" w:fill="FFFFFF"/>
          <w:lang w:bidi="ar-SA"/>
        </w:rPr>
        <w:br/>
      </w:r>
      <w:r>
        <w:rPr>
          <w:rFonts w:eastAsia="Times New Roman"/>
          <w:sz w:val="28"/>
          <w:szCs w:val="20"/>
          <w:shd w:val="clear" w:color="FFFFFF" w:fill="FFFFFF"/>
          <w:lang w:bidi="ar-SA"/>
        </w:rPr>
        <w:t>в качестве дополнительных, по отношению к основным видам разрешённого использования и условно разре</w:t>
      </w:r>
      <w:r w:rsidR="00F05E45">
        <w:rPr>
          <w:rFonts w:eastAsia="Times New Roman"/>
          <w:sz w:val="28"/>
          <w:szCs w:val="20"/>
          <w:shd w:val="clear" w:color="FFFFFF" w:fill="FFFFFF"/>
          <w:lang w:bidi="ar-SA"/>
        </w:rPr>
        <w:t xml:space="preserve">шённым видам использования, </w:t>
      </w:r>
      <w:r>
        <w:rPr>
          <w:rFonts w:eastAsia="Times New Roman"/>
          <w:sz w:val="28"/>
          <w:szCs w:val="20"/>
          <w:shd w:val="clear" w:color="FFFFFF" w:fill="FFFFFF"/>
          <w:lang w:bidi="ar-SA"/>
        </w:rPr>
        <w:t xml:space="preserve"> и осуществляемые совместно с ними;</w:t>
      </w:r>
    </w:p>
    <w:p w:rsidR="00BE22C5" w:rsidRDefault="007C3D6A" w:rsidP="00E609B7">
      <w:pPr>
        <w:spacing w:before="0" w:after="0" w:line="276" w:lineRule="auto"/>
        <w:ind w:firstLine="709"/>
        <w:contextualSpacing/>
        <w:jc w:val="both"/>
      </w:pPr>
      <w:r>
        <w:rPr>
          <w:rFonts w:eastAsia="Times New Roman"/>
          <w:sz w:val="28"/>
          <w:szCs w:val="20"/>
          <w:shd w:val="clear" w:color="FFFFFF" w:fill="FFFFFF"/>
          <w:lang w:bidi="ar-SA"/>
        </w:rPr>
        <w:lastRenderedPageBreak/>
        <w:t>- условно разрешённые виды использования.</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Территориальные зоны определены с учетом:</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3) определенных Градостроительным кодексом Российской Федерации    видов территориальных зон;</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4) сложившейся планировки территории и существующего землепользования;</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5) планируемых изменений границ земель различных категорий;</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6) предотвращения возможности причинения вреда объектам капитального строительства, расположенным на смежных земельных участках.</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Границы территориальных зон установлены по:</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1) границам населенных пунктов в пределах муниципальных образований;</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2) границам земельных участков;</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3) естественным границам природных объектов;</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4) иным границам.</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Градостроительные регламенты установлены настоящими Правилами применительно к земельным участкам и объектам капитального строительства, расположенным в границах, отображенных на схеме градостроительного зонирования, территориальных зон.</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 xml:space="preserve">Действие градостроительного </w:t>
      </w:r>
      <w:r w:rsidR="00F05E45">
        <w:rPr>
          <w:rFonts w:eastAsia="Times New Roman"/>
          <w:sz w:val="28"/>
          <w:szCs w:val="20"/>
          <w:shd w:val="clear" w:color="FFFFFF" w:fill="FFFFFF"/>
          <w:lang w:bidi="ar-SA"/>
        </w:rPr>
        <w:t>регламента не распространяется</w:t>
      </w:r>
      <w:r>
        <w:rPr>
          <w:rFonts w:eastAsia="Times New Roman"/>
          <w:sz w:val="28"/>
          <w:szCs w:val="20"/>
          <w:shd w:val="clear" w:color="FFFFFF" w:fill="FFFFFF"/>
          <w:lang w:bidi="ar-SA"/>
        </w:rPr>
        <w:t xml:space="preserve"> на земельные участки:</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1) в границах территорий объектов культурного наследия (памятников истории и культуры), а также в границах территори</w:t>
      </w:r>
      <w:r w:rsidR="00F05E45">
        <w:rPr>
          <w:rFonts w:eastAsia="Times New Roman"/>
          <w:sz w:val="28"/>
          <w:szCs w:val="20"/>
          <w:shd w:val="clear" w:color="FFFFFF" w:fill="FFFFFF"/>
          <w:lang w:bidi="ar-SA"/>
        </w:rPr>
        <w:t>й памятников</w:t>
      </w:r>
      <w:r>
        <w:rPr>
          <w:rFonts w:eastAsia="Times New Roman"/>
          <w:sz w:val="28"/>
          <w:szCs w:val="20"/>
          <w:shd w:val="clear" w:color="FFFFFF" w:fill="FFFFFF"/>
          <w:lang w:bidi="ar-SA"/>
        </w:rPr>
        <w:t xml:space="preserve"> или ансамблей, которые являются вновь выявленными объектами культурного наследия;</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2) в границах территорий общего пользования (площадей, улиц проездов, скверов, пляжей, автомобильных дорог, закрытых водоемов);</w:t>
      </w:r>
    </w:p>
    <w:p w:rsidR="00BE22C5" w:rsidRDefault="007C3D6A" w:rsidP="00E609B7">
      <w:pPr>
        <w:spacing w:before="0" w:after="0" w:line="276" w:lineRule="auto"/>
        <w:ind w:firstLine="709"/>
        <w:jc w:val="both"/>
      </w:pPr>
      <w:r>
        <w:rPr>
          <w:rFonts w:eastAsia="Times New Roman"/>
          <w:sz w:val="28"/>
          <w:szCs w:val="20"/>
          <w:shd w:val="clear" w:color="FFFFFF" w:fill="FFFFFF"/>
          <w:lang w:bidi="ar-SA"/>
        </w:rPr>
        <w:t>3) занятые линейными объектами;</w:t>
      </w:r>
    </w:p>
    <w:p w:rsidR="00BE22C5" w:rsidRDefault="007C3D6A" w:rsidP="00CD1A5A">
      <w:pPr>
        <w:spacing w:before="0" w:after="0" w:line="276" w:lineRule="auto"/>
        <w:ind w:firstLine="709"/>
        <w:contextualSpacing/>
        <w:jc w:val="both"/>
      </w:pPr>
      <w:r>
        <w:rPr>
          <w:rFonts w:eastAsia="Times New Roman"/>
          <w:sz w:val="28"/>
          <w:szCs w:val="20"/>
          <w:shd w:val="clear" w:color="FFFFFF" w:fill="FFFFFF"/>
          <w:lang w:bidi="ar-SA"/>
        </w:rPr>
        <w:t>4) предоставленные для добычи полезных ископаемых.</w:t>
      </w:r>
    </w:p>
    <w:p w:rsidR="00BE22C5" w:rsidRDefault="007C3D6A" w:rsidP="00E609B7">
      <w:pPr>
        <w:pStyle w:val="1"/>
        <w:widowControl/>
        <w:numPr>
          <w:ilvl w:val="0"/>
          <w:numId w:val="0"/>
        </w:numPr>
        <w:spacing w:before="0" w:after="0" w:line="276" w:lineRule="auto"/>
        <w:ind w:firstLine="709"/>
        <w:jc w:val="both"/>
      </w:pPr>
      <w:bookmarkStart w:id="12" w:name="_Toc82528988"/>
      <w:r>
        <w:rPr>
          <w:bCs/>
        </w:rPr>
        <w:lastRenderedPageBreak/>
        <w:t>Статья 10. Сводный перечень территориальных зон, выделенных на Схеме градостроительного зонирования муниципального образования – Чернослободское сельское поселение.</w:t>
      </w:r>
      <w:bookmarkEnd w:id="12"/>
      <w:r>
        <w:rPr>
          <w:bCs/>
        </w:rPr>
        <w:t xml:space="preserve"> </w:t>
      </w:r>
    </w:p>
    <w:p w:rsidR="00BE22C5" w:rsidRDefault="00BE22C5" w:rsidP="00E609B7">
      <w:pPr>
        <w:widowControl/>
        <w:spacing w:before="0" w:after="0" w:line="276" w:lineRule="auto"/>
        <w:ind w:firstLine="709"/>
        <w:jc w:val="both"/>
      </w:pPr>
    </w:p>
    <w:p w:rsidR="00BE22C5" w:rsidRDefault="007C3D6A" w:rsidP="00E609B7">
      <w:pPr>
        <w:spacing w:before="0" w:after="0" w:line="276" w:lineRule="auto"/>
        <w:ind w:firstLine="709"/>
        <w:jc w:val="both"/>
      </w:pPr>
      <w:r>
        <w:rPr>
          <w:sz w:val="28"/>
          <w:szCs w:val="28"/>
        </w:rPr>
        <w:t>Территориальные зоны определены с учетом:</w:t>
      </w:r>
    </w:p>
    <w:p w:rsidR="00BE22C5" w:rsidRDefault="007C3D6A" w:rsidP="00E609B7">
      <w:pPr>
        <w:spacing w:before="0" w:after="0" w:line="276" w:lineRule="auto"/>
        <w:ind w:firstLine="709"/>
        <w:jc w:val="both"/>
      </w:pPr>
      <w:r>
        <w:rPr>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E22C5" w:rsidRDefault="007C3D6A" w:rsidP="00E609B7">
      <w:pPr>
        <w:spacing w:before="0" w:after="0" w:line="276" w:lineRule="auto"/>
        <w:ind w:firstLine="709"/>
        <w:jc w:val="both"/>
      </w:pPr>
      <w:r>
        <w:rPr>
          <w:sz w:val="28"/>
          <w:szCs w:val="28"/>
        </w:rPr>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BE22C5" w:rsidRDefault="007C3D6A" w:rsidP="00E609B7">
      <w:pPr>
        <w:spacing w:before="0" w:after="0" w:line="276" w:lineRule="auto"/>
        <w:ind w:firstLine="709"/>
        <w:jc w:val="both"/>
      </w:pPr>
      <w:r>
        <w:rPr>
          <w:sz w:val="28"/>
          <w:szCs w:val="28"/>
        </w:rPr>
        <w:t>3) определенных Градостроительным кодексом Российской Федерации    видов территориальных зон;</w:t>
      </w:r>
    </w:p>
    <w:p w:rsidR="00BE22C5" w:rsidRDefault="007C3D6A" w:rsidP="00E609B7">
      <w:pPr>
        <w:spacing w:before="0" w:after="0" w:line="276" w:lineRule="auto"/>
        <w:ind w:firstLine="709"/>
        <w:jc w:val="both"/>
      </w:pPr>
      <w:r>
        <w:rPr>
          <w:sz w:val="28"/>
          <w:szCs w:val="28"/>
        </w:rPr>
        <w:t>4) сложившейся планировки территории и существующего землепользования;</w:t>
      </w:r>
    </w:p>
    <w:p w:rsidR="00BE22C5" w:rsidRDefault="007C3D6A" w:rsidP="00E609B7">
      <w:pPr>
        <w:spacing w:before="0" w:after="0" w:line="276" w:lineRule="auto"/>
        <w:ind w:firstLine="709"/>
        <w:jc w:val="both"/>
      </w:pPr>
      <w:r>
        <w:rPr>
          <w:sz w:val="28"/>
          <w:szCs w:val="28"/>
        </w:rPr>
        <w:t>5) планируемых изменений границ земель различных категорий;</w:t>
      </w:r>
    </w:p>
    <w:p w:rsidR="00BE22C5" w:rsidRDefault="007C3D6A" w:rsidP="00E609B7">
      <w:pPr>
        <w:spacing w:before="0" w:after="0" w:line="276" w:lineRule="auto"/>
        <w:ind w:firstLine="709"/>
        <w:jc w:val="both"/>
      </w:pPr>
      <w:r>
        <w:rPr>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BE22C5" w:rsidRDefault="007C3D6A" w:rsidP="00E609B7">
      <w:pPr>
        <w:spacing w:before="0" w:after="0" w:line="276" w:lineRule="auto"/>
        <w:ind w:firstLine="709"/>
        <w:jc w:val="both"/>
      </w:pPr>
      <w:r>
        <w:rPr>
          <w:sz w:val="28"/>
          <w:szCs w:val="28"/>
        </w:rPr>
        <w:t>Границы территориальных зон установлены по:</w:t>
      </w:r>
    </w:p>
    <w:p w:rsidR="00BE22C5" w:rsidRDefault="007C3D6A" w:rsidP="00E609B7">
      <w:pPr>
        <w:spacing w:before="0" w:after="0" w:line="276" w:lineRule="auto"/>
        <w:ind w:firstLine="709"/>
        <w:jc w:val="both"/>
      </w:pPr>
      <w:r>
        <w:rPr>
          <w:sz w:val="28"/>
          <w:szCs w:val="28"/>
        </w:rPr>
        <w:t>1) границам населенных пунктов в пределах муниципальных образований;</w:t>
      </w:r>
    </w:p>
    <w:p w:rsidR="00BE22C5" w:rsidRDefault="007C3D6A" w:rsidP="00E609B7">
      <w:pPr>
        <w:spacing w:before="0" w:after="0" w:line="276" w:lineRule="auto"/>
        <w:ind w:firstLine="709"/>
        <w:jc w:val="both"/>
      </w:pPr>
      <w:r>
        <w:rPr>
          <w:sz w:val="28"/>
          <w:szCs w:val="28"/>
        </w:rPr>
        <w:t>2) границам земельных участков;</w:t>
      </w:r>
    </w:p>
    <w:p w:rsidR="00BE22C5" w:rsidRDefault="007C3D6A" w:rsidP="00E609B7">
      <w:pPr>
        <w:spacing w:before="0" w:after="0" w:line="276" w:lineRule="auto"/>
        <w:ind w:firstLine="709"/>
        <w:jc w:val="both"/>
      </w:pPr>
      <w:r>
        <w:rPr>
          <w:sz w:val="28"/>
          <w:szCs w:val="28"/>
        </w:rPr>
        <w:t>3) естественным границам природных объектов;</w:t>
      </w:r>
    </w:p>
    <w:p w:rsidR="00BE22C5" w:rsidRDefault="007C3D6A" w:rsidP="00E609B7">
      <w:pPr>
        <w:spacing w:before="0" w:after="0" w:line="276" w:lineRule="auto"/>
        <w:ind w:firstLine="709"/>
        <w:jc w:val="both"/>
      </w:pPr>
      <w:r>
        <w:rPr>
          <w:sz w:val="28"/>
          <w:szCs w:val="28"/>
        </w:rPr>
        <w:t>4) иным границам.</w:t>
      </w:r>
    </w:p>
    <w:p w:rsidR="00BE22C5" w:rsidRDefault="007C3D6A" w:rsidP="00E609B7">
      <w:pPr>
        <w:spacing w:before="0" w:after="0" w:line="276" w:lineRule="auto"/>
        <w:ind w:firstLine="709"/>
        <w:jc w:val="both"/>
      </w:pPr>
      <w:r>
        <w:rPr>
          <w:sz w:val="28"/>
          <w:szCs w:val="28"/>
        </w:rPr>
        <w:t xml:space="preserve"> Градостроительные регламенты установлены настоящими Правилами применительно к земельным участкам и объектам капитального строительства, расположенным в границах, отображенных на схеме градостроительного зонирования, территориальных зон.</w:t>
      </w:r>
    </w:p>
    <w:p w:rsidR="00BE22C5" w:rsidRDefault="007C3D6A" w:rsidP="00E609B7">
      <w:pPr>
        <w:spacing w:before="0" w:after="0" w:line="276" w:lineRule="auto"/>
        <w:ind w:firstLine="709"/>
        <w:jc w:val="both"/>
      </w:pPr>
      <w:r>
        <w:rPr>
          <w:sz w:val="28"/>
          <w:szCs w:val="28"/>
        </w:rPr>
        <w:t>Действие градостроительного регламента не распространяется на земельные участки:</w:t>
      </w:r>
    </w:p>
    <w:p w:rsidR="00BE22C5" w:rsidRDefault="007C3D6A" w:rsidP="00E609B7">
      <w:pPr>
        <w:spacing w:before="0" w:after="0" w:line="276" w:lineRule="auto"/>
        <w:ind w:firstLine="709"/>
        <w:jc w:val="both"/>
      </w:pPr>
      <w:r>
        <w:rPr>
          <w:sz w:val="28"/>
          <w:szCs w:val="28"/>
        </w:rPr>
        <w:t>1) в границах территорий объектов культурного наследия (памятников истории и культуры), а также в границах территорий памятников или ансамблей, которые являются вновь выявленными объектами культурного наследия;</w:t>
      </w:r>
    </w:p>
    <w:p w:rsidR="00BE22C5" w:rsidRDefault="007C3D6A" w:rsidP="00E609B7">
      <w:pPr>
        <w:spacing w:before="0" w:after="0" w:line="276" w:lineRule="auto"/>
        <w:ind w:firstLine="709"/>
        <w:jc w:val="both"/>
      </w:pPr>
      <w:r>
        <w:rPr>
          <w:sz w:val="28"/>
          <w:szCs w:val="28"/>
        </w:rPr>
        <w:t>2) в границах территорий общего пользования (площадей, улиц проездов, скверов, пляжей, автомобильных дорог, закрытых водоемов);</w:t>
      </w:r>
    </w:p>
    <w:p w:rsidR="00BE22C5" w:rsidRDefault="007C3D6A" w:rsidP="00E609B7">
      <w:pPr>
        <w:spacing w:before="0" w:after="0" w:line="276" w:lineRule="auto"/>
        <w:ind w:firstLine="709"/>
        <w:jc w:val="both"/>
      </w:pPr>
      <w:r>
        <w:rPr>
          <w:sz w:val="28"/>
          <w:szCs w:val="28"/>
        </w:rPr>
        <w:t>3) занятые линейными объектами;</w:t>
      </w:r>
    </w:p>
    <w:p w:rsidR="00BE22C5" w:rsidRDefault="007C3D6A" w:rsidP="00E609B7">
      <w:pPr>
        <w:spacing w:before="0" w:after="0" w:line="276" w:lineRule="auto"/>
        <w:ind w:firstLine="709"/>
        <w:jc w:val="both"/>
      </w:pPr>
      <w:r>
        <w:rPr>
          <w:sz w:val="28"/>
          <w:szCs w:val="28"/>
        </w:rPr>
        <w:t>4) предоставленные для добычи полезных ископаемых.</w:t>
      </w:r>
    </w:p>
    <w:p w:rsidR="00BE22C5" w:rsidRDefault="007C3D6A" w:rsidP="00E609B7">
      <w:pPr>
        <w:shd w:val="clear" w:color="FFFFFF" w:fill="FFFFFF"/>
        <w:tabs>
          <w:tab w:val="left" w:pos="8334"/>
        </w:tabs>
        <w:spacing w:before="0" w:after="0" w:line="276" w:lineRule="auto"/>
        <w:ind w:firstLine="709"/>
        <w:jc w:val="both"/>
      </w:pPr>
      <w:r>
        <w:rPr>
          <w:spacing w:val="4"/>
          <w:sz w:val="28"/>
          <w:shd w:val="clear" w:color="FFFFFF" w:fill="FFFFFF"/>
        </w:rPr>
        <w:lastRenderedPageBreak/>
        <w:t xml:space="preserve">Перечень территориальных зон. </w:t>
      </w:r>
    </w:p>
    <w:p w:rsidR="00BE22C5" w:rsidRDefault="007C3D6A" w:rsidP="00E609B7">
      <w:pPr>
        <w:widowControl/>
        <w:spacing w:before="0" w:after="0" w:line="276" w:lineRule="auto"/>
        <w:ind w:firstLine="709"/>
        <w:jc w:val="both"/>
      </w:pPr>
      <w:r>
        <w:rPr>
          <w:sz w:val="28"/>
        </w:rPr>
        <w:t xml:space="preserve"> </w:t>
      </w:r>
      <w:r>
        <w:rPr>
          <w:rFonts w:eastAsia="Calibri"/>
          <w:spacing w:val="5"/>
          <w:sz w:val="28"/>
          <w:szCs w:val="28"/>
          <w:lang w:bidi="ar-SA"/>
        </w:rPr>
        <w:t>В</w:t>
      </w:r>
      <w:r>
        <w:rPr>
          <w:rFonts w:eastAsia="Times New Roman"/>
          <w:spacing w:val="5"/>
          <w:sz w:val="28"/>
          <w:szCs w:val="28"/>
          <w:lang w:bidi="ar-SA"/>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приказом Федеральной служб</w:t>
      </w:r>
      <w:r>
        <w:rPr>
          <w:rFonts w:eastAsia="Calibri"/>
          <w:spacing w:val="5"/>
          <w:sz w:val="28"/>
          <w:szCs w:val="28"/>
          <w:lang w:bidi="ar-SA"/>
        </w:rPr>
        <w:t>ы</w:t>
      </w:r>
      <w:r>
        <w:rPr>
          <w:rFonts w:eastAsia="Times New Roman"/>
          <w:spacing w:val="5"/>
          <w:sz w:val="28"/>
          <w:szCs w:val="28"/>
          <w:lang w:bidi="ar-SA"/>
        </w:rPr>
        <w:t xml:space="preserve"> государственной регистрации, кадастра и картографии от 10.11.2020 №П/0412 </w:t>
      </w:r>
      <w:r>
        <w:rPr>
          <w:rFonts w:eastAsia="Times New Roman"/>
          <w:sz w:val="28"/>
          <w:szCs w:val="20"/>
          <w:lang w:bidi="ar-SA"/>
        </w:rPr>
        <w:t xml:space="preserve"> на карте градостроительного зонирования в границах муниципального образования</w:t>
      </w:r>
      <w:r>
        <w:rPr>
          <w:sz w:val="28"/>
        </w:rPr>
        <w:t xml:space="preserve"> - Чернослободское сельское поселение Шацкого муниципального района Рязанской области установлены следующие виды территориальных зон:</w:t>
      </w:r>
    </w:p>
    <w:p w:rsidR="00BE22C5" w:rsidRDefault="00BE22C5" w:rsidP="00CD1A5A">
      <w:pPr>
        <w:widowControl/>
        <w:spacing w:before="0" w:after="0" w:line="276" w:lineRule="auto"/>
        <w:jc w:val="both"/>
        <w:rPr>
          <w:sz w:val="28"/>
        </w:rPr>
      </w:pPr>
    </w:p>
    <w:tbl>
      <w:tblPr>
        <w:tblW w:w="0" w:type="auto"/>
        <w:jc w:val="center"/>
        <w:tblCellMar>
          <w:left w:w="10" w:type="dxa"/>
          <w:right w:w="10" w:type="dxa"/>
        </w:tblCellMar>
        <w:tblLook w:val="04A0" w:firstRow="1" w:lastRow="0" w:firstColumn="1" w:lastColumn="0" w:noHBand="0" w:noVBand="1"/>
      </w:tblPr>
      <w:tblGrid>
        <w:gridCol w:w="1546"/>
        <w:gridCol w:w="6170"/>
        <w:gridCol w:w="2056"/>
        <w:gridCol w:w="128"/>
        <w:gridCol w:w="43"/>
      </w:tblGrid>
      <w:tr w:rsidR="00BE22C5">
        <w:trPr>
          <w:trHeight w:val="702"/>
          <w:jc w:val="center"/>
        </w:trPr>
        <w:tc>
          <w:tcPr>
            <w:tcW w:w="1547" w:type="dxa"/>
            <w:vMerge w:val="restart"/>
            <w:tcBorders>
              <w:top w:val="single" w:sz="4" w:space="0" w:color="000000"/>
              <w:left w:val="single" w:sz="4" w:space="0" w:color="000000"/>
              <w:bottom w:val="single" w:sz="4" w:space="0" w:color="000000"/>
            </w:tcBorders>
            <w:shd w:val="clear" w:color="FFFEFF" w:fill="FFFEFF"/>
            <w:vAlign w:val="center"/>
          </w:tcPr>
          <w:p w:rsidR="00BE22C5" w:rsidRDefault="007C3D6A" w:rsidP="00CD1A5A">
            <w:pPr>
              <w:pStyle w:val="afffa"/>
              <w:spacing w:before="0" w:after="0" w:line="276" w:lineRule="auto"/>
              <w:ind w:left="426" w:firstLine="141"/>
              <w:jc w:val="left"/>
            </w:pPr>
            <w:r>
              <w:rPr>
                <w:b w:val="0"/>
                <w:bCs w:val="0"/>
                <w:color w:val="000000"/>
                <w:sz w:val="24"/>
                <w:szCs w:val="24"/>
              </w:rPr>
              <w:t>Код объекта</w:t>
            </w:r>
          </w:p>
        </w:tc>
        <w:tc>
          <w:tcPr>
            <w:tcW w:w="6173" w:type="dxa"/>
            <w:vMerge w:val="restart"/>
            <w:tcBorders>
              <w:top w:val="single" w:sz="4" w:space="0" w:color="000000"/>
              <w:left w:val="single" w:sz="4" w:space="0" w:color="000000"/>
              <w:bottom w:val="single" w:sz="4" w:space="0" w:color="000000"/>
            </w:tcBorders>
            <w:shd w:val="clear" w:color="FFFEFF" w:fill="FFFEFF"/>
            <w:vAlign w:val="center"/>
          </w:tcPr>
          <w:p w:rsidR="00BE22C5" w:rsidRDefault="007C3D6A" w:rsidP="00CD1A5A">
            <w:pPr>
              <w:pStyle w:val="afffa"/>
              <w:spacing w:before="0" w:after="0" w:line="276" w:lineRule="auto"/>
              <w:ind w:firstLine="580"/>
            </w:pPr>
            <w:r>
              <w:rPr>
                <w:b w:val="0"/>
                <w:bCs w:val="0"/>
                <w:color w:val="000000"/>
                <w:sz w:val="24"/>
                <w:szCs w:val="24"/>
              </w:rPr>
              <w:t>Значение</w:t>
            </w:r>
          </w:p>
        </w:tc>
        <w:tc>
          <w:tcPr>
            <w:tcW w:w="2056" w:type="dxa"/>
            <w:vMerge w:val="restart"/>
            <w:tcBorders>
              <w:top w:val="single" w:sz="4" w:space="0" w:color="000000"/>
              <w:left w:val="single" w:sz="4" w:space="0" w:color="000000"/>
              <w:bottom w:val="single" w:sz="4" w:space="0" w:color="000000"/>
            </w:tcBorders>
            <w:shd w:val="clear" w:color="FFFEFF" w:fill="FFFEFF"/>
            <w:vAlign w:val="center"/>
          </w:tcPr>
          <w:p w:rsidR="00BE22C5" w:rsidRDefault="007C3D6A" w:rsidP="00CD1A5A">
            <w:pPr>
              <w:pStyle w:val="afffa"/>
              <w:spacing w:before="0" w:after="0" w:line="276" w:lineRule="auto"/>
              <w:ind w:left="363" w:firstLine="142"/>
              <w:jc w:val="left"/>
            </w:pPr>
            <w:r>
              <w:rPr>
                <w:b w:val="0"/>
                <w:bCs w:val="0"/>
                <w:color w:val="000000"/>
                <w:sz w:val="24"/>
                <w:szCs w:val="24"/>
              </w:rPr>
              <w:t>Условные обозначения</w:t>
            </w:r>
          </w:p>
          <w:p w:rsidR="00BE22C5" w:rsidRDefault="00BE22C5" w:rsidP="00CD1A5A">
            <w:pPr>
              <w:pStyle w:val="111"/>
              <w:keepNext/>
              <w:keepLines/>
              <w:spacing w:line="276" w:lineRule="auto"/>
              <w:ind w:firstLine="709"/>
            </w:pPr>
          </w:p>
          <w:p w:rsidR="00BE22C5" w:rsidRDefault="00BE22C5" w:rsidP="00CD1A5A">
            <w:pPr>
              <w:pStyle w:val="111"/>
              <w:spacing w:line="276" w:lineRule="auto"/>
              <w:ind w:firstLine="709"/>
            </w:pPr>
          </w:p>
        </w:tc>
        <w:tc>
          <w:tcPr>
            <w:tcW w:w="171" w:type="dxa"/>
            <w:gridSpan w:val="2"/>
            <w:tcBorders>
              <w:left w:val="single" w:sz="4" w:space="0" w:color="000000"/>
            </w:tcBorders>
          </w:tcPr>
          <w:p w:rsidR="00BE22C5" w:rsidRDefault="00BE22C5" w:rsidP="00E609B7">
            <w:pPr>
              <w:pStyle w:val="afffa"/>
              <w:spacing w:before="0" w:after="0" w:line="276" w:lineRule="auto"/>
              <w:ind w:firstLine="709"/>
              <w:jc w:val="both"/>
              <w:rPr>
                <w:b w:val="0"/>
                <w:bCs w:val="0"/>
                <w:color w:val="000000"/>
                <w:sz w:val="24"/>
                <w:szCs w:val="24"/>
              </w:rPr>
            </w:pPr>
          </w:p>
        </w:tc>
      </w:tr>
      <w:tr w:rsidR="00BE22C5">
        <w:trPr>
          <w:trHeight w:val="807"/>
          <w:jc w:val="center"/>
        </w:trPr>
        <w:tc>
          <w:tcPr>
            <w:tcW w:w="1547" w:type="dxa"/>
            <w:vMerge/>
            <w:tcBorders>
              <w:top w:val="single" w:sz="4" w:space="0" w:color="000000"/>
              <w:left w:val="single" w:sz="4" w:space="0" w:color="000000"/>
              <w:bottom w:val="single" w:sz="4" w:space="0" w:color="000000"/>
            </w:tcBorders>
            <w:shd w:val="clear" w:color="FFFEFF" w:fill="FFFEFF"/>
            <w:vAlign w:val="center"/>
          </w:tcPr>
          <w:p w:rsidR="00BE22C5" w:rsidRDefault="00BE22C5" w:rsidP="00E609B7">
            <w:pPr>
              <w:spacing w:before="0" w:after="0" w:line="276" w:lineRule="auto"/>
              <w:ind w:firstLine="709"/>
              <w:jc w:val="both"/>
            </w:pPr>
          </w:p>
        </w:tc>
        <w:tc>
          <w:tcPr>
            <w:tcW w:w="6173" w:type="dxa"/>
            <w:vMerge/>
            <w:tcBorders>
              <w:top w:val="single" w:sz="4" w:space="0" w:color="000000"/>
              <w:left w:val="single" w:sz="4" w:space="0" w:color="000000"/>
              <w:bottom w:val="single" w:sz="4" w:space="0" w:color="000000"/>
            </w:tcBorders>
            <w:shd w:val="clear" w:color="FFFEFF" w:fill="FFFEFF"/>
            <w:vAlign w:val="center"/>
          </w:tcPr>
          <w:p w:rsidR="00BE22C5" w:rsidRDefault="00BE22C5" w:rsidP="00E609B7">
            <w:pPr>
              <w:spacing w:before="0" w:after="0" w:line="276" w:lineRule="auto"/>
              <w:ind w:firstLine="709"/>
              <w:jc w:val="both"/>
            </w:pPr>
          </w:p>
        </w:tc>
        <w:tc>
          <w:tcPr>
            <w:tcW w:w="2056" w:type="dxa"/>
            <w:vMerge/>
            <w:tcBorders>
              <w:top w:val="single" w:sz="4" w:space="0" w:color="000000"/>
              <w:left w:val="single" w:sz="4" w:space="0" w:color="000000"/>
              <w:bottom w:val="single" w:sz="4" w:space="0" w:color="000000"/>
            </w:tcBorders>
            <w:shd w:val="clear" w:color="FFFEFF" w:fill="FFFEFF"/>
            <w:vAlign w:val="center"/>
          </w:tcPr>
          <w:p w:rsidR="00BE22C5" w:rsidRDefault="00BE22C5" w:rsidP="00E609B7">
            <w:pPr>
              <w:spacing w:before="0" w:after="0" w:line="276" w:lineRule="auto"/>
              <w:ind w:firstLine="709"/>
              <w:jc w:val="both"/>
            </w:pPr>
          </w:p>
        </w:tc>
        <w:tc>
          <w:tcPr>
            <w:tcW w:w="128" w:type="dxa"/>
            <w:tcBorders>
              <w:left w:val="single" w:sz="4" w:space="0" w:color="000000"/>
            </w:tcBorders>
          </w:tcPr>
          <w:p w:rsidR="00BE22C5" w:rsidRDefault="00BE22C5" w:rsidP="00E609B7">
            <w:pPr>
              <w:pStyle w:val="111"/>
              <w:keepNext/>
              <w:keepLines/>
              <w:spacing w:line="276" w:lineRule="auto"/>
              <w:ind w:firstLine="709"/>
              <w:jc w:val="both"/>
              <w:rPr>
                <w:sz w:val="24"/>
                <w:szCs w:val="24"/>
              </w:rPr>
            </w:pPr>
          </w:p>
        </w:tc>
        <w:tc>
          <w:tcPr>
            <w:tcW w:w="43" w:type="dxa"/>
          </w:tcPr>
          <w:p w:rsidR="00BE22C5" w:rsidRDefault="00BE22C5" w:rsidP="00E609B7">
            <w:pPr>
              <w:pStyle w:val="111"/>
              <w:keepNext/>
              <w:keepLines/>
              <w:spacing w:line="276" w:lineRule="auto"/>
              <w:ind w:firstLine="709"/>
              <w:jc w:val="both"/>
              <w:rPr>
                <w:sz w:val="24"/>
                <w:szCs w:val="24"/>
              </w:rPr>
            </w:pPr>
          </w:p>
        </w:tc>
      </w:tr>
      <w:tr w:rsidR="00BE22C5">
        <w:trPr>
          <w:trHeight w:val="597"/>
          <w:jc w:val="center"/>
        </w:trPr>
        <w:tc>
          <w:tcPr>
            <w:tcW w:w="9776" w:type="dxa"/>
            <w:gridSpan w:val="3"/>
            <w:tcBorders>
              <w:top w:val="single" w:sz="4" w:space="0" w:color="000000"/>
              <w:left w:val="single" w:sz="4" w:space="0" w:color="000000"/>
              <w:bottom w:val="single" w:sz="4" w:space="0" w:color="000000"/>
            </w:tcBorders>
            <w:shd w:val="clear" w:color="FFFEFF" w:fill="FFFEFF"/>
            <w:vAlign w:val="center"/>
          </w:tcPr>
          <w:p w:rsidR="00BE22C5" w:rsidRDefault="007C3D6A" w:rsidP="00CD1A5A">
            <w:pPr>
              <w:pStyle w:val="111"/>
              <w:spacing w:line="276" w:lineRule="auto"/>
              <w:ind w:firstLine="709"/>
            </w:pPr>
            <w:r>
              <w:rPr>
                <w:color w:val="000000"/>
                <w:sz w:val="24"/>
                <w:szCs w:val="24"/>
              </w:rPr>
              <w:t>Территориальные зоны</w:t>
            </w:r>
          </w:p>
        </w:tc>
        <w:tc>
          <w:tcPr>
            <w:tcW w:w="128" w:type="dxa"/>
            <w:tcBorders>
              <w:left w:val="single" w:sz="4" w:space="0" w:color="000000"/>
            </w:tcBorders>
          </w:tcPr>
          <w:p w:rsidR="00BE22C5" w:rsidRDefault="00BE22C5" w:rsidP="00E609B7">
            <w:pPr>
              <w:pStyle w:val="111"/>
              <w:spacing w:line="276" w:lineRule="auto"/>
              <w:ind w:firstLine="709"/>
              <w:jc w:val="both"/>
              <w:rPr>
                <w:sz w:val="24"/>
                <w:szCs w:val="24"/>
              </w:rPr>
            </w:pPr>
          </w:p>
        </w:tc>
        <w:tc>
          <w:tcPr>
            <w:tcW w:w="43" w:type="dxa"/>
          </w:tcPr>
          <w:p w:rsidR="00BE22C5" w:rsidRDefault="00BE22C5" w:rsidP="00E609B7">
            <w:pPr>
              <w:pStyle w:val="111"/>
              <w:spacing w:line="276" w:lineRule="auto"/>
              <w:ind w:firstLine="709"/>
              <w:jc w:val="both"/>
              <w:rPr>
                <w:sz w:val="24"/>
                <w:szCs w:val="24"/>
              </w:rPr>
            </w:pPr>
          </w:p>
        </w:tc>
      </w:tr>
      <w:tr w:rsidR="00BE22C5">
        <w:trPr>
          <w:trHeight w:val="680"/>
          <w:jc w:val="center"/>
        </w:trPr>
        <w:tc>
          <w:tcPr>
            <w:tcW w:w="1547" w:type="dxa"/>
            <w:tcBorders>
              <w:top w:val="single" w:sz="4" w:space="0" w:color="000000"/>
              <w:left w:val="single" w:sz="4" w:space="0" w:color="000000"/>
              <w:bottom w:val="single" w:sz="4" w:space="0" w:color="000000"/>
            </w:tcBorders>
            <w:shd w:val="clear" w:color="FFFEFF" w:fill="FFFEFF"/>
            <w:vAlign w:val="center"/>
          </w:tcPr>
          <w:p w:rsidR="00BE22C5" w:rsidRDefault="007C3D6A" w:rsidP="006024BF">
            <w:pPr>
              <w:pStyle w:val="111"/>
              <w:spacing w:line="276" w:lineRule="auto"/>
              <w:ind w:firstLine="284"/>
              <w:jc w:val="both"/>
            </w:pPr>
            <w:r>
              <w:rPr>
                <w:color w:val="000000"/>
                <w:sz w:val="24"/>
                <w:szCs w:val="24"/>
              </w:rPr>
              <w:t>70101010</w:t>
            </w:r>
            <w:r>
              <w:rPr>
                <w:color w:val="000000"/>
                <w:sz w:val="24"/>
                <w:szCs w:val="24"/>
                <w:lang w:val="en-US"/>
              </w:rPr>
              <w:t>0</w:t>
            </w:r>
          </w:p>
        </w:tc>
        <w:tc>
          <w:tcPr>
            <w:tcW w:w="6173" w:type="dxa"/>
            <w:tcBorders>
              <w:top w:val="single" w:sz="4" w:space="0" w:color="000000"/>
              <w:left w:val="single" w:sz="4" w:space="0" w:color="000000"/>
              <w:bottom w:val="single" w:sz="4" w:space="0" w:color="000000"/>
            </w:tcBorders>
            <w:shd w:val="clear" w:color="FFFEFF" w:fill="FFFEFF"/>
            <w:vAlign w:val="center"/>
          </w:tcPr>
          <w:p w:rsidR="00BE22C5" w:rsidRDefault="007C3D6A" w:rsidP="006024BF">
            <w:pPr>
              <w:pStyle w:val="112"/>
              <w:spacing w:line="276" w:lineRule="auto"/>
              <w:ind w:left="155"/>
            </w:pPr>
            <w:r>
              <w:rPr>
                <w:color w:val="000000"/>
                <w:sz w:val="24"/>
              </w:rPr>
              <w:t>Жилые зоны</w:t>
            </w:r>
          </w:p>
        </w:tc>
        <w:tc>
          <w:tcPr>
            <w:tcW w:w="2056" w:type="dxa"/>
            <w:tcBorders>
              <w:top w:val="single" w:sz="4" w:space="0" w:color="000000"/>
              <w:left w:val="single" w:sz="4" w:space="0" w:color="000000"/>
              <w:bottom w:val="single" w:sz="4" w:space="0" w:color="000000"/>
            </w:tcBorders>
            <w:shd w:val="clear" w:color="FFFEFF" w:fill="FFFEFF"/>
            <w:vAlign w:val="center"/>
          </w:tcPr>
          <w:p w:rsidR="00BE22C5" w:rsidRDefault="00640BE9" w:rsidP="00E609B7">
            <w:pPr>
              <w:pStyle w:val="111"/>
              <w:spacing w:line="276" w:lineRule="auto"/>
              <w:ind w:firstLine="709"/>
              <w:jc w:val="both"/>
              <w:rPr>
                <w:color w:val="000000"/>
                <w:sz w:val="24"/>
                <w:szCs w:val="24"/>
                <w:lang w:val="en-US" w:eastAsia="en-US"/>
              </w:rPr>
            </w:pPr>
            <w:r>
              <w:rPr>
                <w:noProof/>
              </w:rPr>
              <w:pict>
                <v:rect id="Прямоугольник 1" o:spid="_x0000_s1031" style="position:absolute;left:0;text-align:left;margin-left:0;margin-top:8.85pt;width:51.9pt;height:16.6pt;z-index:1;visibility:visible;mso-wrap-style:square;mso-wrap-distance-left:9.05pt;mso-wrap-distance-top:0;mso-wrap-distance-right:9.0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" fillcolor="#ff6450">
                  <v:path arrowok="t"/>
                  <v:textbox style="mso-next-textbox:#Прямоугольник 1">
                    <w:txbxContent>
                      <w:p w:rsidR="00D61266" w:rsidRDefault="00D61266">
                        <w:pPr>
                          <w:spacing w:before="0" w:after="200"/>
                          <w:jc w:val="center"/>
                        </w:pPr>
                        <w:r>
                          <w:rPr>
                            <w:sz w:val="18"/>
                            <w:szCs w:val="18"/>
                          </w:rPr>
                          <w:t>1</w:t>
                        </w:r>
                      </w:p>
                      <w:p w:rsidR="00D61266" w:rsidRDefault="00D61266"/>
                    </w:txbxContent>
                  </v:textbox>
                </v:rect>
              </w:pict>
            </w:r>
          </w:p>
        </w:tc>
        <w:tc>
          <w:tcPr>
            <w:tcW w:w="128" w:type="dxa"/>
            <w:tcBorders>
              <w:left w:val="single" w:sz="4" w:space="0" w:color="000000"/>
            </w:tcBorders>
          </w:tcPr>
          <w:p w:rsidR="00BE22C5" w:rsidRDefault="00BE22C5" w:rsidP="00E609B7">
            <w:pPr>
              <w:pStyle w:val="111"/>
              <w:spacing w:line="276" w:lineRule="auto"/>
              <w:ind w:firstLine="709"/>
              <w:jc w:val="both"/>
              <w:rPr>
                <w:color w:val="000000"/>
                <w:sz w:val="24"/>
                <w:szCs w:val="24"/>
              </w:rPr>
            </w:pPr>
          </w:p>
        </w:tc>
        <w:tc>
          <w:tcPr>
            <w:tcW w:w="43" w:type="dxa"/>
          </w:tcPr>
          <w:p w:rsidR="00BE22C5" w:rsidRDefault="00BE22C5" w:rsidP="00E609B7">
            <w:pPr>
              <w:pStyle w:val="111"/>
              <w:spacing w:line="276" w:lineRule="auto"/>
              <w:ind w:firstLine="709"/>
              <w:jc w:val="both"/>
              <w:rPr>
                <w:color w:val="000000"/>
                <w:sz w:val="24"/>
                <w:szCs w:val="24"/>
              </w:rPr>
            </w:pPr>
          </w:p>
        </w:tc>
      </w:tr>
      <w:tr w:rsidR="00BE22C5">
        <w:trPr>
          <w:trHeight w:val="680"/>
          <w:jc w:val="center"/>
        </w:trPr>
        <w:tc>
          <w:tcPr>
            <w:tcW w:w="1547" w:type="dxa"/>
            <w:tcBorders>
              <w:top w:val="single" w:sz="4" w:space="0" w:color="000000"/>
              <w:left w:val="single" w:sz="4" w:space="0" w:color="000000"/>
              <w:bottom w:val="single" w:sz="4" w:space="0" w:color="000000"/>
            </w:tcBorders>
            <w:shd w:val="clear" w:color="FFFEFF" w:fill="FFFEFF"/>
            <w:vAlign w:val="center"/>
          </w:tcPr>
          <w:p w:rsidR="00BE22C5" w:rsidRDefault="007C3D6A" w:rsidP="006024BF">
            <w:pPr>
              <w:pStyle w:val="111"/>
              <w:spacing w:line="276" w:lineRule="auto"/>
              <w:ind w:firstLine="284"/>
              <w:jc w:val="both"/>
            </w:pPr>
            <w:r>
              <w:rPr>
                <w:color w:val="000000"/>
                <w:sz w:val="24"/>
                <w:szCs w:val="24"/>
              </w:rPr>
              <w:t>701010405</w:t>
            </w:r>
          </w:p>
        </w:tc>
        <w:tc>
          <w:tcPr>
            <w:tcW w:w="6173" w:type="dxa"/>
            <w:tcBorders>
              <w:top w:val="single" w:sz="4" w:space="0" w:color="000000"/>
              <w:left w:val="single" w:sz="4" w:space="0" w:color="000000"/>
              <w:bottom w:val="single" w:sz="4" w:space="0" w:color="000000"/>
            </w:tcBorders>
            <w:shd w:val="clear" w:color="FFFEFF" w:fill="FFFEFF"/>
            <w:vAlign w:val="center"/>
          </w:tcPr>
          <w:p w:rsidR="00BE22C5" w:rsidRDefault="007C3D6A" w:rsidP="006024BF">
            <w:pPr>
              <w:pStyle w:val="112"/>
              <w:spacing w:line="276" w:lineRule="auto"/>
              <w:ind w:left="155"/>
            </w:pPr>
            <w:r>
              <w:rPr>
                <w:color w:val="000000"/>
                <w:sz w:val="24"/>
              </w:rPr>
              <w:t>Зона транспортной инфраструктуры</w:t>
            </w:r>
          </w:p>
        </w:tc>
        <w:tc>
          <w:tcPr>
            <w:tcW w:w="2056" w:type="dxa"/>
            <w:tcBorders>
              <w:top w:val="single" w:sz="4" w:space="0" w:color="000000"/>
              <w:left w:val="single" w:sz="4" w:space="0" w:color="000000"/>
              <w:bottom w:val="single" w:sz="4" w:space="0" w:color="000000"/>
            </w:tcBorders>
            <w:shd w:val="clear" w:color="FFFEFF" w:fill="FFFEFF"/>
            <w:vAlign w:val="center"/>
          </w:tcPr>
          <w:p w:rsidR="00BE22C5" w:rsidRDefault="00640BE9" w:rsidP="00E609B7">
            <w:pPr>
              <w:pStyle w:val="111"/>
              <w:spacing w:line="276" w:lineRule="auto"/>
              <w:ind w:firstLine="709"/>
              <w:jc w:val="both"/>
              <w:rPr>
                <w:sz w:val="24"/>
                <w:szCs w:val="24"/>
                <w:lang w:val="en-US" w:eastAsia="en-US"/>
              </w:rPr>
            </w:pPr>
            <w:r>
              <w:rPr>
                <w:noProof/>
              </w:rPr>
              <w:pict>
                <v:rect id="Прямоугольник 2" o:spid="_x0000_s1030" style="position:absolute;left:0;text-align:left;margin-left:0;margin-top:8.85pt;width:51.9pt;height:16.6pt;z-index:2;visibility:visible;mso-wrap-style:square;mso-wrap-distance-left:9.05pt;mso-wrap-distance-top:0;mso-wrap-distance-right:9.0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" fillcolor="#006a91">
                  <v:path arrowok="t"/>
                  <v:textbox style="mso-next-textbox:#Прямоугольник 2">
                    <w:txbxContent>
                      <w:p w:rsidR="00D61266" w:rsidRDefault="00D61266">
                        <w:pPr>
                          <w:spacing w:before="0" w:after="200"/>
                          <w:jc w:val="center"/>
                        </w:pPr>
                        <w:r>
                          <w:rPr>
                            <w:sz w:val="18"/>
                            <w:szCs w:val="18"/>
                          </w:rPr>
                          <w:t>3.4</w:t>
                        </w:r>
                      </w:p>
                      <w:p w:rsidR="00D61266" w:rsidRDefault="00D61266"/>
                    </w:txbxContent>
                  </v:textbox>
                </v:rect>
              </w:pict>
            </w:r>
          </w:p>
        </w:tc>
        <w:tc>
          <w:tcPr>
            <w:tcW w:w="128" w:type="dxa"/>
            <w:tcBorders>
              <w:left w:val="single" w:sz="4" w:space="0" w:color="000000"/>
            </w:tcBorders>
          </w:tcPr>
          <w:p w:rsidR="00BE22C5" w:rsidRDefault="00BE22C5" w:rsidP="00E609B7">
            <w:pPr>
              <w:pStyle w:val="111"/>
              <w:spacing w:line="276" w:lineRule="auto"/>
              <w:ind w:firstLine="709"/>
              <w:jc w:val="both"/>
              <w:rPr>
                <w:color w:val="000000"/>
                <w:sz w:val="24"/>
                <w:szCs w:val="24"/>
                <w:lang w:val="en-US"/>
              </w:rPr>
            </w:pPr>
          </w:p>
        </w:tc>
        <w:tc>
          <w:tcPr>
            <w:tcW w:w="43" w:type="dxa"/>
          </w:tcPr>
          <w:p w:rsidR="00BE22C5" w:rsidRDefault="00BE22C5" w:rsidP="00E609B7">
            <w:pPr>
              <w:pStyle w:val="111"/>
              <w:spacing w:line="276" w:lineRule="auto"/>
              <w:ind w:firstLine="709"/>
              <w:jc w:val="both"/>
              <w:rPr>
                <w:color w:val="000000"/>
                <w:sz w:val="24"/>
                <w:szCs w:val="24"/>
                <w:lang w:val="en-US"/>
              </w:rPr>
            </w:pPr>
          </w:p>
        </w:tc>
      </w:tr>
      <w:tr w:rsidR="00BE22C5">
        <w:trPr>
          <w:trHeight w:val="680"/>
          <w:jc w:val="center"/>
        </w:trPr>
        <w:tc>
          <w:tcPr>
            <w:tcW w:w="1547" w:type="dxa"/>
            <w:tcBorders>
              <w:left w:val="single" w:sz="4" w:space="0" w:color="000000"/>
              <w:bottom w:val="single" w:sz="4" w:space="0" w:color="000000"/>
            </w:tcBorders>
            <w:shd w:val="clear" w:color="FFFEFF" w:fill="FFFEFF"/>
            <w:vAlign w:val="center"/>
          </w:tcPr>
          <w:p w:rsidR="00BE22C5" w:rsidRDefault="00BE22C5" w:rsidP="00E609B7">
            <w:pPr>
              <w:pStyle w:val="111"/>
              <w:spacing w:line="276" w:lineRule="auto"/>
              <w:ind w:firstLine="709"/>
              <w:jc w:val="both"/>
            </w:pPr>
          </w:p>
          <w:p w:rsidR="00BE22C5" w:rsidRDefault="007C3D6A" w:rsidP="006024BF">
            <w:pPr>
              <w:pStyle w:val="111"/>
              <w:spacing w:line="276" w:lineRule="auto"/>
              <w:ind w:firstLine="284"/>
              <w:jc w:val="both"/>
            </w:pPr>
            <w:r>
              <w:rPr>
                <w:sz w:val="24"/>
                <w:szCs w:val="24"/>
              </w:rPr>
              <w:t>701010502</w:t>
            </w:r>
          </w:p>
          <w:p w:rsidR="00BE22C5" w:rsidRDefault="00BE22C5" w:rsidP="00E609B7">
            <w:pPr>
              <w:pStyle w:val="111"/>
              <w:spacing w:line="276" w:lineRule="auto"/>
              <w:ind w:firstLine="709"/>
              <w:jc w:val="both"/>
              <w:rPr>
                <w:sz w:val="24"/>
                <w:szCs w:val="24"/>
              </w:rPr>
            </w:pPr>
          </w:p>
        </w:tc>
        <w:tc>
          <w:tcPr>
            <w:tcW w:w="6173" w:type="dxa"/>
            <w:tcBorders>
              <w:left w:val="single" w:sz="4" w:space="0" w:color="000000"/>
              <w:bottom w:val="single" w:sz="4" w:space="0" w:color="000000"/>
            </w:tcBorders>
            <w:shd w:val="clear" w:color="FFFEFF" w:fill="FFFEFF"/>
            <w:vAlign w:val="center"/>
          </w:tcPr>
          <w:p w:rsidR="00BE22C5" w:rsidRDefault="007C3D6A" w:rsidP="006024BF">
            <w:pPr>
              <w:pStyle w:val="112"/>
              <w:spacing w:line="276" w:lineRule="auto"/>
              <w:ind w:left="155"/>
            </w:pPr>
            <w:r>
              <w:rPr>
                <w:sz w:val="24"/>
              </w:rPr>
              <w:t>Зона садоводческих, огороднических некоммерческих объединений граждан</w:t>
            </w:r>
          </w:p>
        </w:tc>
        <w:tc>
          <w:tcPr>
            <w:tcW w:w="2056" w:type="dxa"/>
            <w:tcBorders>
              <w:left w:val="single" w:sz="4" w:space="0" w:color="000000"/>
              <w:bottom w:val="single" w:sz="4" w:space="0" w:color="000000"/>
            </w:tcBorders>
            <w:shd w:val="clear" w:color="FFFEFF" w:fill="FFFEFF"/>
            <w:vAlign w:val="center"/>
          </w:tcPr>
          <w:p w:rsidR="00BE22C5" w:rsidRPr="004D74E6" w:rsidRDefault="00640BE9" w:rsidP="00E609B7">
            <w:pPr>
              <w:pStyle w:val="111"/>
              <w:spacing w:line="276" w:lineRule="auto"/>
              <w:ind w:firstLine="709"/>
              <w:jc w:val="both"/>
              <w:rPr>
                <w:sz w:val="24"/>
                <w:szCs w:val="24"/>
                <w:lang w:eastAsia="en-US"/>
              </w:rPr>
            </w:pPr>
            <w:r>
              <w:rPr>
                <w:noProof/>
              </w:rPr>
              <w:pict>
                <v:rect id="Прямоугольник 3" o:spid="_x0000_s1029" style="position:absolute;left:0;text-align:left;margin-left:0;margin-top:8.85pt;width:51.9pt;height:16.6pt;z-index:5;visibility:visible;mso-wrap-style:square;mso-wrap-distance-left:9.05pt;mso-wrap-distance-top:0;mso-wrap-distance-right:9.0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" fillcolor="#af0">
                  <v:path arrowok="t"/>
                  <v:textbox style="mso-next-textbox:#Прямоугольник 3">
                    <w:txbxContent>
                      <w:p w:rsidR="00D61266" w:rsidRDefault="00D61266">
                        <w:pPr>
                          <w:spacing w:before="0" w:after="200"/>
                          <w:jc w:val="center"/>
                        </w:pPr>
                        <w:r>
                          <w:rPr>
                            <w:sz w:val="18"/>
                            <w:szCs w:val="18"/>
                          </w:rPr>
                          <w:t>4.1</w:t>
                        </w:r>
                      </w:p>
                      <w:p w:rsidR="00D61266" w:rsidRDefault="00D61266"/>
                    </w:txbxContent>
                  </v:textbox>
                </v:rect>
              </w:pict>
            </w:r>
          </w:p>
        </w:tc>
        <w:tc>
          <w:tcPr>
            <w:tcW w:w="128" w:type="dxa"/>
            <w:tcBorders>
              <w:left w:val="single" w:sz="4" w:space="0" w:color="000000"/>
            </w:tcBorders>
          </w:tcPr>
          <w:p w:rsidR="00BE22C5" w:rsidRPr="004D74E6" w:rsidRDefault="00BE22C5" w:rsidP="00E609B7">
            <w:pPr>
              <w:pStyle w:val="111"/>
              <w:spacing w:line="276" w:lineRule="auto"/>
              <w:ind w:firstLine="709"/>
              <w:jc w:val="both"/>
              <w:rPr>
                <w:color w:val="000000"/>
                <w:sz w:val="24"/>
                <w:szCs w:val="24"/>
              </w:rPr>
            </w:pPr>
          </w:p>
        </w:tc>
        <w:tc>
          <w:tcPr>
            <w:tcW w:w="43" w:type="dxa"/>
          </w:tcPr>
          <w:p w:rsidR="00BE22C5" w:rsidRPr="004D74E6" w:rsidRDefault="00BE22C5" w:rsidP="00E609B7">
            <w:pPr>
              <w:pStyle w:val="111"/>
              <w:spacing w:line="276" w:lineRule="auto"/>
              <w:ind w:firstLine="709"/>
              <w:jc w:val="both"/>
              <w:rPr>
                <w:color w:val="000000"/>
                <w:sz w:val="24"/>
                <w:szCs w:val="24"/>
              </w:rPr>
            </w:pPr>
          </w:p>
        </w:tc>
      </w:tr>
      <w:tr w:rsidR="00BE22C5">
        <w:trPr>
          <w:trHeight w:val="680"/>
          <w:jc w:val="center"/>
        </w:trPr>
        <w:tc>
          <w:tcPr>
            <w:tcW w:w="1547" w:type="dxa"/>
            <w:tcBorders>
              <w:top w:val="single" w:sz="4" w:space="0" w:color="000000"/>
              <w:left w:val="single" w:sz="4" w:space="0" w:color="000000"/>
              <w:bottom w:val="single" w:sz="4" w:space="0" w:color="000000"/>
            </w:tcBorders>
            <w:shd w:val="clear" w:color="FFFEFF" w:fill="FFFEFF"/>
            <w:vAlign w:val="center"/>
          </w:tcPr>
          <w:p w:rsidR="00BE22C5" w:rsidRDefault="007C3D6A" w:rsidP="006024BF">
            <w:pPr>
              <w:pStyle w:val="111"/>
              <w:spacing w:line="276" w:lineRule="auto"/>
              <w:ind w:firstLine="284"/>
              <w:jc w:val="both"/>
            </w:pPr>
            <w:r>
              <w:rPr>
                <w:color w:val="000000"/>
                <w:sz w:val="24"/>
                <w:szCs w:val="24"/>
              </w:rPr>
              <w:t>70101050</w:t>
            </w:r>
            <w:r>
              <w:rPr>
                <w:color w:val="000000"/>
                <w:sz w:val="24"/>
                <w:szCs w:val="24"/>
                <w:lang w:val="en-US"/>
              </w:rPr>
              <w:t>0</w:t>
            </w:r>
          </w:p>
        </w:tc>
        <w:tc>
          <w:tcPr>
            <w:tcW w:w="6173" w:type="dxa"/>
            <w:tcBorders>
              <w:top w:val="single" w:sz="4" w:space="0" w:color="000000"/>
              <w:left w:val="single" w:sz="4" w:space="0" w:color="000000"/>
              <w:bottom w:val="single" w:sz="4" w:space="0" w:color="000000"/>
            </w:tcBorders>
            <w:shd w:val="clear" w:color="FFFEFF" w:fill="FFFEFF"/>
            <w:vAlign w:val="center"/>
          </w:tcPr>
          <w:p w:rsidR="00BE22C5" w:rsidRDefault="007C3D6A" w:rsidP="006024BF">
            <w:pPr>
              <w:pStyle w:val="112"/>
              <w:spacing w:line="276" w:lineRule="auto"/>
              <w:ind w:left="155"/>
            </w:pPr>
            <w:r>
              <w:rPr>
                <w:color w:val="000000"/>
                <w:sz w:val="24"/>
              </w:rPr>
              <w:t>Зоны сельскохозяйственного использования</w:t>
            </w:r>
          </w:p>
        </w:tc>
        <w:tc>
          <w:tcPr>
            <w:tcW w:w="2056" w:type="dxa"/>
            <w:tcBorders>
              <w:top w:val="single" w:sz="4" w:space="0" w:color="000000"/>
              <w:left w:val="single" w:sz="4" w:space="0" w:color="000000"/>
              <w:bottom w:val="single" w:sz="4" w:space="0" w:color="000000"/>
            </w:tcBorders>
            <w:shd w:val="clear" w:color="FFFEFF" w:fill="FFFEFF"/>
            <w:vAlign w:val="center"/>
          </w:tcPr>
          <w:p w:rsidR="00BE22C5" w:rsidRDefault="00640BE9" w:rsidP="00E609B7">
            <w:pPr>
              <w:pStyle w:val="111"/>
              <w:spacing w:line="276" w:lineRule="auto"/>
              <w:ind w:firstLine="709"/>
              <w:jc w:val="both"/>
              <w:rPr>
                <w:color w:val="000000"/>
                <w:sz w:val="24"/>
                <w:szCs w:val="24"/>
                <w:lang w:val="en-US" w:eastAsia="en-US"/>
              </w:rPr>
            </w:pPr>
            <w:r>
              <w:rPr>
                <w:noProof/>
              </w:rPr>
              <w:pict>
                <v:rect id="Прямоугольник 4" o:spid="_x0000_s1028" style="position:absolute;left:0;text-align:left;margin-left:0;margin-top:14.5pt;width:52.05pt;height:16.75pt;z-index:3;visibility:visible;mso-wrap-style:square;mso-wrap-distance-left:9.05pt;mso-wrap-distance-top:0;mso-wrap-distance-right:9.0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" fillcolor="#ffffb6">
                  <v:path arrowok="t"/>
                  <v:textbox style="mso-next-textbox:#Прямоугольник 4">
                    <w:txbxContent>
                      <w:p w:rsidR="00D61266" w:rsidRDefault="00D61266">
                        <w:pPr>
                          <w:spacing w:before="0" w:after="200"/>
                          <w:jc w:val="center"/>
                        </w:pPr>
                        <w:r>
                          <w:rPr>
                            <w:sz w:val="18"/>
                            <w:szCs w:val="18"/>
                          </w:rPr>
                          <w:t>4.2</w:t>
                        </w:r>
                      </w:p>
                      <w:p w:rsidR="00D61266" w:rsidRDefault="00D61266"/>
                    </w:txbxContent>
                  </v:textbox>
                </v:rect>
              </w:pict>
            </w:r>
          </w:p>
          <w:p w:rsidR="00BE22C5" w:rsidRDefault="00BE22C5" w:rsidP="00E609B7">
            <w:pPr>
              <w:pStyle w:val="111"/>
              <w:spacing w:line="276" w:lineRule="auto"/>
              <w:ind w:firstLine="709"/>
              <w:jc w:val="both"/>
              <w:rPr>
                <w:color w:val="000000"/>
                <w:sz w:val="24"/>
                <w:szCs w:val="24"/>
                <w:lang w:val="en-US"/>
              </w:rPr>
            </w:pPr>
          </w:p>
          <w:p w:rsidR="00BE22C5" w:rsidRDefault="00BE22C5" w:rsidP="00E609B7">
            <w:pPr>
              <w:pStyle w:val="111"/>
              <w:spacing w:line="276" w:lineRule="auto"/>
              <w:ind w:firstLine="709"/>
              <w:jc w:val="both"/>
              <w:rPr>
                <w:color w:val="000000"/>
                <w:sz w:val="24"/>
                <w:szCs w:val="24"/>
                <w:lang w:val="en-US"/>
              </w:rPr>
            </w:pPr>
          </w:p>
        </w:tc>
        <w:tc>
          <w:tcPr>
            <w:tcW w:w="128" w:type="dxa"/>
            <w:tcBorders>
              <w:left w:val="single" w:sz="4" w:space="0" w:color="000000"/>
            </w:tcBorders>
          </w:tcPr>
          <w:p w:rsidR="00BE22C5" w:rsidRDefault="00BE22C5" w:rsidP="00E609B7">
            <w:pPr>
              <w:pStyle w:val="111"/>
              <w:spacing w:line="276" w:lineRule="auto"/>
              <w:ind w:firstLine="709"/>
              <w:jc w:val="both"/>
              <w:rPr>
                <w:color w:val="000000"/>
                <w:sz w:val="24"/>
                <w:szCs w:val="24"/>
                <w:lang w:val="en-US"/>
              </w:rPr>
            </w:pPr>
          </w:p>
        </w:tc>
        <w:tc>
          <w:tcPr>
            <w:tcW w:w="43" w:type="dxa"/>
          </w:tcPr>
          <w:p w:rsidR="00BE22C5" w:rsidRDefault="00BE22C5" w:rsidP="00E609B7">
            <w:pPr>
              <w:pStyle w:val="111"/>
              <w:spacing w:line="276" w:lineRule="auto"/>
              <w:ind w:firstLine="709"/>
              <w:jc w:val="both"/>
              <w:rPr>
                <w:color w:val="000000"/>
                <w:sz w:val="24"/>
                <w:szCs w:val="24"/>
                <w:lang w:val="en-US"/>
              </w:rPr>
            </w:pPr>
          </w:p>
        </w:tc>
      </w:tr>
      <w:tr w:rsidR="00BE22C5">
        <w:trPr>
          <w:trHeight w:val="680"/>
          <w:jc w:val="center"/>
        </w:trPr>
        <w:tc>
          <w:tcPr>
            <w:tcW w:w="1547" w:type="dxa"/>
            <w:tcBorders>
              <w:left w:val="single" w:sz="4" w:space="0" w:color="000000"/>
              <w:bottom w:val="single" w:sz="4" w:space="0" w:color="000000"/>
            </w:tcBorders>
            <w:shd w:val="clear" w:color="FFFEFF" w:fill="FFFEFF"/>
            <w:vAlign w:val="center"/>
          </w:tcPr>
          <w:p w:rsidR="00BE22C5" w:rsidRDefault="007C3D6A" w:rsidP="006024BF">
            <w:pPr>
              <w:pStyle w:val="111"/>
              <w:spacing w:line="276" w:lineRule="auto"/>
              <w:ind w:firstLine="284"/>
              <w:jc w:val="both"/>
            </w:pPr>
            <w:r>
              <w:rPr>
                <w:sz w:val="24"/>
                <w:szCs w:val="24"/>
              </w:rPr>
              <w:t>701010604</w:t>
            </w:r>
          </w:p>
        </w:tc>
        <w:tc>
          <w:tcPr>
            <w:tcW w:w="6173" w:type="dxa"/>
            <w:tcBorders>
              <w:left w:val="single" w:sz="4" w:space="0" w:color="000000"/>
              <w:bottom w:val="single" w:sz="4" w:space="0" w:color="000000"/>
            </w:tcBorders>
            <w:shd w:val="clear" w:color="FFFEFF" w:fill="FFFEFF"/>
            <w:vAlign w:val="center"/>
          </w:tcPr>
          <w:p w:rsidR="00BE22C5" w:rsidRDefault="007C3D6A" w:rsidP="006024BF">
            <w:pPr>
              <w:pStyle w:val="112"/>
              <w:spacing w:line="276" w:lineRule="auto"/>
              <w:ind w:left="155"/>
            </w:pPr>
            <w:r>
              <w:rPr>
                <w:sz w:val="24"/>
              </w:rPr>
              <w:t>Лесопарковая зона</w:t>
            </w:r>
          </w:p>
        </w:tc>
        <w:tc>
          <w:tcPr>
            <w:tcW w:w="2056" w:type="dxa"/>
            <w:tcBorders>
              <w:left w:val="single" w:sz="4" w:space="0" w:color="000000"/>
              <w:bottom w:val="single" w:sz="4" w:space="0" w:color="000000"/>
            </w:tcBorders>
            <w:shd w:val="clear" w:color="FFFEFF" w:fill="FFFEFF"/>
            <w:vAlign w:val="center"/>
          </w:tcPr>
          <w:p w:rsidR="00BE22C5" w:rsidRDefault="00640BE9" w:rsidP="00E609B7">
            <w:pPr>
              <w:pStyle w:val="111"/>
              <w:spacing w:line="276" w:lineRule="auto"/>
              <w:ind w:firstLine="709"/>
              <w:jc w:val="both"/>
              <w:rPr>
                <w:sz w:val="24"/>
                <w:szCs w:val="24"/>
                <w:lang w:val="en-US" w:eastAsia="en-US"/>
              </w:rPr>
            </w:pPr>
            <w:r>
              <w:rPr>
                <w:noProof/>
              </w:rPr>
              <w:pict>
                <v:rect id="Прямоугольник 5" o:spid="_x0000_s1027" style="position:absolute;left:0;text-align:left;margin-left:0;margin-top:8.85pt;width:51.9pt;height:16.6pt;z-index:6;visibility:visible;mso-wrap-style:square;mso-wrap-distance-left:9.05pt;mso-wrap-distance-top:0;mso-wrap-distance-right:9.0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" fillcolor="#00b058">
                  <v:path arrowok="t"/>
                  <v:textbox style="mso-next-textbox:#Прямоугольник 5">
                    <w:txbxContent>
                      <w:p w:rsidR="00D61266" w:rsidRDefault="00D61266">
                        <w:pPr>
                          <w:spacing w:before="0" w:after="200"/>
                          <w:jc w:val="center"/>
                        </w:pPr>
                        <w:r>
                          <w:rPr>
                            <w:sz w:val="18"/>
                            <w:szCs w:val="18"/>
                          </w:rPr>
                          <w:t>5.4</w:t>
                        </w:r>
                      </w:p>
                      <w:p w:rsidR="00D61266" w:rsidRDefault="00D61266"/>
                    </w:txbxContent>
                  </v:textbox>
                </v:rect>
              </w:pict>
            </w:r>
          </w:p>
        </w:tc>
        <w:tc>
          <w:tcPr>
            <w:tcW w:w="128" w:type="dxa"/>
            <w:tcBorders>
              <w:left w:val="single" w:sz="4" w:space="0" w:color="000000"/>
            </w:tcBorders>
          </w:tcPr>
          <w:p w:rsidR="00BE22C5" w:rsidRDefault="00BE22C5" w:rsidP="00E609B7">
            <w:pPr>
              <w:pStyle w:val="111"/>
              <w:spacing w:line="276" w:lineRule="auto"/>
              <w:ind w:firstLine="709"/>
              <w:jc w:val="both"/>
              <w:rPr>
                <w:color w:val="000000"/>
                <w:sz w:val="24"/>
                <w:szCs w:val="24"/>
                <w:lang w:val="en-US"/>
              </w:rPr>
            </w:pPr>
          </w:p>
        </w:tc>
        <w:tc>
          <w:tcPr>
            <w:tcW w:w="43" w:type="dxa"/>
          </w:tcPr>
          <w:p w:rsidR="00BE22C5" w:rsidRDefault="00BE22C5" w:rsidP="00E609B7">
            <w:pPr>
              <w:pStyle w:val="111"/>
              <w:spacing w:line="276" w:lineRule="auto"/>
              <w:ind w:firstLine="709"/>
              <w:jc w:val="both"/>
              <w:rPr>
                <w:color w:val="000000"/>
                <w:sz w:val="24"/>
                <w:szCs w:val="24"/>
                <w:lang w:val="en-US"/>
              </w:rPr>
            </w:pPr>
          </w:p>
        </w:tc>
      </w:tr>
      <w:tr w:rsidR="00BE22C5">
        <w:trPr>
          <w:trHeight w:val="680"/>
          <w:jc w:val="center"/>
        </w:trPr>
        <w:tc>
          <w:tcPr>
            <w:tcW w:w="1547" w:type="dxa"/>
            <w:tcBorders>
              <w:top w:val="single" w:sz="4" w:space="0" w:color="000000"/>
              <w:left w:val="single" w:sz="4" w:space="0" w:color="000000"/>
              <w:bottom w:val="single" w:sz="4" w:space="0" w:color="000000"/>
            </w:tcBorders>
            <w:shd w:val="clear" w:color="FFFEFF" w:fill="FFFEFF"/>
            <w:vAlign w:val="center"/>
          </w:tcPr>
          <w:p w:rsidR="00BE22C5" w:rsidRDefault="007C3D6A" w:rsidP="006024BF">
            <w:pPr>
              <w:pStyle w:val="111"/>
              <w:spacing w:line="276" w:lineRule="auto"/>
              <w:ind w:firstLine="284"/>
              <w:jc w:val="both"/>
            </w:pPr>
            <w:r>
              <w:rPr>
                <w:sz w:val="24"/>
                <w:szCs w:val="24"/>
              </w:rPr>
              <w:t>7010107</w:t>
            </w:r>
            <w:r>
              <w:rPr>
                <w:sz w:val="24"/>
                <w:szCs w:val="24"/>
                <w:lang w:val="en-US"/>
              </w:rPr>
              <w:t>0</w:t>
            </w:r>
            <w:r>
              <w:rPr>
                <w:sz w:val="24"/>
                <w:szCs w:val="24"/>
              </w:rPr>
              <w:t>1</w:t>
            </w:r>
          </w:p>
        </w:tc>
        <w:tc>
          <w:tcPr>
            <w:tcW w:w="6173" w:type="dxa"/>
            <w:tcBorders>
              <w:top w:val="single" w:sz="4" w:space="0" w:color="000000"/>
              <w:left w:val="single" w:sz="4" w:space="0" w:color="000000"/>
              <w:bottom w:val="single" w:sz="4" w:space="0" w:color="000000"/>
            </w:tcBorders>
            <w:shd w:val="clear" w:color="FFFEFF" w:fill="FFFEFF"/>
            <w:vAlign w:val="center"/>
          </w:tcPr>
          <w:p w:rsidR="00BE22C5" w:rsidRDefault="007C3D6A" w:rsidP="006024BF">
            <w:pPr>
              <w:pStyle w:val="112"/>
              <w:spacing w:line="276" w:lineRule="auto"/>
              <w:ind w:left="155"/>
            </w:pPr>
            <w:r>
              <w:rPr>
                <w:sz w:val="24"/>
              </w:rPr>
              <w:t>Зона кладбищ</w:t>
            </w:r>
          </w:p>
        </w:tc>
        <w:tc>
          <w:tcPr>
            <w:tcW w:w="2056" w:type="dxa"/>
            <w:tcBorders>
              <w:top w:val="single" w:sz="4" w:space="0" w:color="000000"/>
              <w:left w:val="single" w:sz="4" w:space="0" w:color="000000"/>
              <w:bottom w:val="single" w:sz="4" w:space="0" w:color="000000"/>
            </w:tcBorders>
            <w:shd w:val="clear" w:color="FFFEFF" w:fill="FFFEFF"/>
            <w:vAlign w:val="center"/>
          </w:tcPr>
          <w:p w:rsidR="00BE22C5" w:rsidRDefault="00640BE9" w:rsidP="00E609B7">
            <w:pPr>
              <w:pStyle w:val="111"/>
              <w:spacing w:line="276" w:lineRule="auto"/>
              <w:ind w:firstLine="709"/>
              <w:jc w:val="both"/>
              <w:rPr>
                <w:sz w:val="24"/>
                <w:szCs w:val="24"/>
                <w:lang w:val="en-US" w:eastAsia="en-US"/>
              </w:rPr>
            </w:pPr>
            <w:r>
              <w:rPr>
                <w:noProof/>
              </w:rPr>
              <w:pict>
                <v:rect id="Прямоугольник 6" o:spid="_x0000_s1026" style="position:absolute;left:0;text-align:left;margin-left:0;margin-top:8pt;width:51.9pt;height:16.6pt;z-index:4;visibility:visible;mso-wrap-style:square;mso-wrap-distance-left:9.05pt;mso-wrap-distance-top:0;mso-wrap-distance-right:9.05pt;mso-wrap-distance-bottom:0;mso-position-horizontal:center;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" strokecolor="#305000">
                  <v:fill r:id="rId8" o:title="" recolor="t" rotate="t" type="frame"/>
                  <v:path arrowok="t"/>
                  <v:textbox style="mso-next-textbox:#Прямоугольник 6">
                    <w:txbxContent>
                      <w:p w:rsidR="00D61266" w:rsidRDefault="00D61266">
                        <w:pPr>
                          <w:spacing w:before="0" w:after="200"/>
                          <w:jc w:val="center"/>
                        </w:pPr>
                        <w:r>
                          <w:rPr>
                            <w:color w:val="FFFFFF"/>
                            <w:sz w:val="18"/>
                            <w:szCs w:val="18"/>
                          </w:rPr>
                          <w:t>6.1</w:t>
                        </w:r>
                      </w:p>
                      <w:p w:rsidR="00D61266" w:rsidRDefault="00D61266"/>
                    </w:txbxContent>
                  </v:textbox>
                </v:rect>
              </w:pict>
            </w:r>
          </w:p>
        </w:tc>
        <w:tc>
          <w:tcPr>
            <w:tcW w:w="128" w:type="dxa"/>
            <w:tcBorders>
              <w:left w:val="single" w:sz="4" w:space="0" w:color="000000"/>
            </w:tcBorders>
          </w:tcPr>
          <w:p w:rsidR="00BE22C5" w:rsidRDefault="00BE22C5" w:rsidP="00E609B7">
            <w:pPr>
              <w:pStyle w:val="111"/>
              <w:spacing w:line="276" w:lineRule="auto"/>
              <w:ind w:firstLine="709"/>
              <w:jc w:val="both"/>
              <w:rPr>
                <w:sz w:val="24"/>
                <w:szCs w:val="24"/>
              </w:rPr>
            </w:pPr>
          </w:p>
        </w:tc>
        <w:tc>
          <w:tcPr>
            <w:tcW w:w="43" w:type="dxa"/>
          </w:tcPr>
          <w:p w:rsidR="00BE22C5" w:rsidRDefault="00BE22C5" w:rsidP="00E609B7">
            <w:pPr>
              <w:pStyle w:val="111"/>
              <w:spacing w:line="276" w:lineRule="auto"/>
              <w:ind w:firstLine="709"/>
              <w:jc w:val="both"/>
              <w:rPr>
                <w:sz w:val="24"/>
                <w:szCs w:val="24"/>
              </w:rPr>
            </w:pPr>
          </w:p>
        </w:tc>
      </w:tr>
    </w:tbl>
    <w:p w:rsidR="00BE22C5" w:rsidRDefault="00BE22C5" w:rsidP="00E609B7">
      <w:pPr>
        <w:tabs>
          <w:tab w:val="left" w:pos="993"/>
        </w:tabs>
        <w:spacing w:before="0" w:after="0" w:line="276" w:lineRule="auto"/>
        <w:ind w:firstLine="709"/>
        <w:jc w:val="both"/>
      </w:pPr>
    </w:p>
    <w:p w:rsidR="00BE22C5" w:rsidRDefault="007C3D6A" w:rsidP="00E609B7">
      <w:pPr>
        <w:pStyle w:val="1"/>
        <w:widowControl/>
        <w:numPr>
          <w:ilvl w:val="0"/>
          <w:numId w:val="0"/>
        </w:numPr>
        <w:spacing w:before="0" w:after="0" w:line="276" w:lineRule="auto"/>
        <w:ind w:firstLine="709"/>
        <w:jc w:val="both"/>
        <w:rPr>
          <w:bCs/>
        </w:rPr>
      </w:pPr>
      <w:bookmarkStart w:id="13" w:name="_Toc82528989"/>
      <w:r>
        <w:rPr>
          <w:bCs/>
        </w:rPr>
        <w:t>Статья 11. Градостроительные регламенты по видам разрешенного использования в соответствии с территориальными зонами.</w:t>
      </w:r>
      <w:bookmarkEnd w:id="13"/>
    </w:p>
    <w:p w:rsidR="005F39A6" w:rsidRPr="005F39A6" w:rsidRDefault="005F39A6" w:rsidP="005F39A6">
      <w:pPr>
        <w:rPr>
          <w:sz w:val="16"/>
          <w:szCs w:val="16"/>
        </w:rPr>
      </w:pPr>
    </w:p>
    <w:p w:rsidR="00BE22C5" w:rsidRDefault="00E54A18" w:rsidP="00E609B7">
      <w:pPr>
        <w:pStyle w:val="1"/>
        <w:widowControl/>
        <w:numPr>
          <w:ilvl w:val="0"/>
          <w:numId w:val="0"/>
        </w:numPr>
        <w:spacing w:before="0" w:after="0" w:line="276" w:lineRule="auto"/>
        <w:ind w:firstLine="709"/>
        <w:jc w:val="both"/>
      </w:pPr>
      <w:bookmarkStart w:id="14" w:name="_Toc82528990"/>
      <w:r>
        <w:rPr>
          <w:bCs/>
        </w:rPr>
        <w:t>1</w:t>
      </w:r>
      <w:r w:rsidR="007C3D6A">
        <w:rPr>
          <w:bCs/>
        </w:rPr>
        <w:t xml:space="preserve">. Градостроительные регламенты. </w:t>
      </w:r>
      <w:r w:rsidR="007C3D6A">
        <w:rPr>
          <w:rFonts w:eastAsia="Times New Roman"/>
          <w:bCs/>
          <w:szCs w:val="20"/>
          <w:lang w:bidi="ar-SA"/>
        </w:rPr>
        <w:t>Жилые зоны (1)</w:t>
      </w:r>
      <w:bookmarkEnd w:id="14"/>
    </w:p>
    <w:p w:rsidR="00BE22C5" w:rsidRDefault="00BE22C5" w:rsidP="00E609B7">
      <w:pPr>
        <w:spacing w:before="0" w:after="0" w:line="276" w:lineRule="auto"/>
        <w:ind w:firstLine="709"/>
        <w:jc w:val="both"/>
      </w:pPr>
    </w:p>
    <w:p w:rsidR="00BE22C5" w:rsidRDefault="007C3D6A" w:rsidP="00E609B7">
      <w:pPr>
        <w:widowControl/>
        <w:spacing w:before="0" w:after="0" w:line="276" w:lineRule="auto"/>
        <w:ind w:firstLine="709"/>
        <w:jc w:val="both"/>
      </w:pPr>
      <w:r>
        <w:rPr>
          <w:rFonts w:eastAsia="Times New Roman"/>
          <w:spacing w:val="4"/>
          <w:sz w:val="28"/>
          <w:szCs w:val="28"/>
          <w:shd w:val="clear" w:color="FFFFFF" w:fill="FFFFFF"/>
          <w:lang w:eastAsia="ar-SA" w:bidi="ar-SA"/>
        </w:rPr>
        <w:t xml:space="preserve">Жилые зоны расположены в населенном пункте и предназначены для размещения жилых строений, а также объектов социального и коммунально-бытового назначения, объектов здравоохранения, общего образования, стоянок </w:t>
      </w:r>
      <w:r>
        <w:rPr>
          <w:rFonts w:eastAsia="Times New Roman"/>
          <w:spacing w:val="4"/>
          <w:sz w:val="28"/>
          <w:szCs w:val="28"/>
          <w:shd w:val="clear" w:color="FFFFFF" w:fill="FFFFFF"/>
          <w:lang w:eastAsia="ar-SA" w:bidi="ar-SA"/>
        </w:rPr>
        <w:lastRenderedPageBreak/>
        <w:t xml:space="preserve">автомобильного транспорта, гаражей и иных объектов, связанных </w:t>
      </w:r>
      <w:r w:rsidR="00E54A18">
        <w:rPr>
          <w:rFonts w:eastAsia="Times New Roman"/>
          <w:spacing w:val="4"/>
          <w:sz w:val="28"/>
          <w:szCs w:val="28"/>
          <w:shd w:val="clear" w:color="FFFFFF" w:fill="FFFFFF"/>
          <w:lang w:eastAsia="ar-SA" w:bidi="ar-SA"/>
        </w:rPr>
        <w:br/>
      </w:r>
      <w:r>
        <w:rPr>
          <w:rFonts w:eastAsia="Times New Roman"/>
          <w:spacing w:val="4"/>
          <w:sz w:val="28"/>
          <w:szCs w:val="28"/>
          <w:shd w:val="clear" w:color="FFFFFF" w:fill="FFFFFF"/>
          <w:lang w:eastAsia="ar-SA" w:bidi="ar-SA"/>
        </w:rPr>
        <w:t xml:space="preserve">с проживанием граждан. </w:t>
      </w:r>
    </w:p>
    <w:p w:rsidR="00BE22C5" w:rsidRDefault="00BE22C5" w:rsidP="00E609B7">
      <w:pPr>
        <w:pStyle w:val="afff9"/>
        <w:spacing w:before="0" w:after="0" w:line="276" w:lineRule="auto"/>
        <w:ind w:firstLine="709"/>
        <w:jc w:val="both"/>
      </w:pPr>
    </w:p>
    <w:tbl>
      <w:tblPr>
        <w:tblW w:w="0" w:type="auto"/>
        <w:tblLook w:val="04A0" w:firstRow="1" w:lastRow="0" w:firstColumn="1" w:lastColumn="0" w:noHBand="0" w:noVBand="1"/>
      </w:tblPr>
      <w:tblGrid>
        <w:gridCol w:w="2045"/>
        <w:gridCol w:w="5559"/>
        <w:gridCol w:w="2355"/>
      </w:tblGrid>
      <w:tr w:rsidR="00BE22C5">
        <w:trPr>
          <w:trHeight w:val="454"/>
          <w:tblHeader/>
        </w:trPr>
        <w:tc>
          <w:tcPr>
            <w:tcW w:w="1926" w:type="dxa"/>
            <w:tcBorders>
              <w:top w:val="single" w:sz="4" w:space="0" w:color="000000"/>
              <w:left w:val="single" w:sz="4" w:space="0" w:color="000000"/>
              <w:bottom w:val="single" w:sz="4" w:space="0" w:color="000000"/>
            </w:tcBorders>
          </w:tcPr>
          <w:p w:rsidR="00BE22C5" w:rsidRDefault="007C3D6A" w:rsidP="00E54A18">
            <w:pPr>
              <w:spacing w:before="0" w:after="0" w:line="276" w:lineRule="auto"/>
              <w:jc w:val="center"/>
            </w:pPr>
            <w:r>
              <w:rPr>
                <w:rFonts w:eastAsia="Times New Roman"/>
                <w:lang w:eastAsia="ru-RU"/>
              </w:rPr>
              <w:t>Вид разрешенного использования</w:t>
            </w:r>
          </w:p>
        </w:tc>
        <w:tc>
          <w:tcPr>
            <w:tcW w:w="5559" w:type="dxa"/>
            <w:tcBorders>
              <w:top w:val="single" w:sz="4" w:space="0" w:color="000000"/>
              <w:left w:val="single" w:sz="4" w:space="0" w:color="000000"/>
              <w:bottom w:val="single" w:sz="4" w:space="0" w:color="000000"/>
            </w:tcBorders>
            <w:vAlign w:val="center"/>
          </w:tcPr>
          <w:p w:rsidR="00BE22C5" w:rsidRDefault="00E54A18" w:rsidP="00E54A18">
            <w:pPr>
              <w:spacing w:before="0" w:after="0" w:line="276" w:lineRule="auto"/>
              <w:ind w:firstLine="709"/>
              <w:jc w:val="center"/>
            </w:pPr>
            <w:r>
              <w:rPr>
                <w:rFonts w:eastAsia="Times New Roman"/>
                <w:lang w:eastAsia="ru-RU"/>
              </w:rPr>
              <w:t xml:space="preserve">Наименование вида разрешенного </w:t>
            </w:r>
            <w:r w:rsidR="007C3D6A">
              <w:rPr>
                <w:rFonts w:eastAsia="Times New Roman"/>
                <w:lang w:eastAsia="ru-RU"/>
              </w:rPr>
              <w:t>использования</w:t>
            </w:r>
            <w:r>
              <w:t xml:space="preserve"> </w:t>
            </w:r>
            <w:r w:rsidR="007C3D6A">
              <w:rPr>
                <w:rFonts w:eastAsia="Times New Roman"/>
                <w:lang w:eastAsia="ru-RU"/>
              </w:rPr>
              <w:t>земельного участка</w:t>
            </w:r>
          </w:p>
        </w:tc>
        <w:tc>
          <w:tcPr>
            <w:tcW w:w="2355" w:type="dxa"/>
            <w:tcBorders>
              <w:top w:val="single" w:sz="4" w:space="0" w:color="000000"/>
              <w:left w:val="single" w:sz="4" w:space="0" w:color="000000"/>
              <w:bottom w:val="single" w:sz="4" w:space="0" w:color="000000"/>
              <w:right w:val="single" w:sz="4" w:space="0" w:color="000000"/>
            </w:tcBorders>
            <w:vAlign w:val="center"/>
          </w:tcPr>
          <w:p w:rsidR="00BE22C5" w:rsidRDefault="007C3D6A" w:rsidP="00E54A18">
            <w:pPr>
              <w:spacing w:before="0" w:after="0" w:line="276" w:lineRule="auto"/>
              <w:ind w:firstLine="193"/>
              <w:jc w:val="center"/>
            </w:pPr>
            <w:r>
              <w:rPr>
                <w:rFonts w:eastAsia="Times New Roman"/>
                <w:lang w:eastAsia="ru-RU"/>
              </w:rPr>
              <w:t>Код разрешенного использования земельного участка</w:t>
            </w:r>
          </w:p>
        </w:tc>
      </w:tr>
      <w:tr w:rsidR="00BE22C5">
        <w:trPr>
          <w:trHeight w:val="1443"/>
        </w:trPr>
        <w:tc>
          <w:tcPr>
            <w:tcW w:w="1926" w:type="dxa"/>
            <w:tcBorders>
              <w:top w:val="single" w:sz="4" w:space="0" w:color="000000"/>
              <w:left w:val="single" w:sz="4" w:space="0" w:color="000000"/>
            </w:tcBorders>
          </w:tcPr>
          <w:p w:rsidR="00BE22C5" w:rsidRDefault="007C3D6A" w:rsidP="00D17ABE">
            <w:pPr>
              <w:spacing w:before="0" w:after="0" w:line="276" w:lineRule="auto"/>
              <w:jc w:val="both"/>
            </w:pPr>
            <w:r>
              <w:rPr>
                <w:rFonts w:eastAsia="Times New Roman"/>
                <w:lang w:eastAsia="ru-RU"/>
              </w:rPr>
              <w:t>Основные виды разрешенного использования зоны</w:t>
            </w:r>
          </w:p>
        </w:tc>
        <w:tc>
          <w:tcPr>
            <w:tcW w:w="5559" w:type="dxa"/>
            <w:tcBorders>
              <w:top w:val="single" w:sz="4" w:space="0" w:color="000000"/>
              <w:left w:val="single" w:sz="4" w:space="0" w:color="000000"/>
            </w:tcBorders>
          </w:tcPr>
          <w:p w:rsidR="00BE22C5" w:rsidRDefault="007C3D6A" w:rsidP="00D17ABE">
            <w:pPr>
              <w:widowControl/>
              <w:spacing w:before="0" w:after="0" w:line="276" w:lineRule="auto"/>
              <w:jc w:val="both"/>
            </w:pPr>
            <w:r>
              <w:t>для индивидуального жилищного строительства;</w:t>
            </w:r>
          </w:p>
          <w:p w:rsidR="00BE22C5" w:rsidRDefault="007C3D6A" w:rsidP="00D17ABE">
            <w:pPr>
              <w:widowControl/>
              <w:spacing w:before="0" w:after="0" w:line="276" w:lineRule="auto"/>
              <w:jc w:val="both"/>
            </w:pPr>
            <w:r>
              <w:t>для ведения личного подсобного хозяйства (приусадебный земельный участок);</w:t>
            </w:r>
          </w:p>
          <w:p w:rsidR="00BE22C5" w:rsidRDefault="007C3D6A" w:rsidP="00D17ABE">
            <w:pPr>
              <w:widowControl/>
              <w:spacing w:before="0" w:after="0" w:line="276" w:lineRule="auto"/>
              <w:jc w:val="both"/>
            </w:pPr>
            <w:r>
              <w:t>малоэтажная многоквартирная жилая застройк</w:t>
            </w:r>
            <w:r>
              <w:rPr>
                <w:rFonts w:eastAsia="Times New Roman"/>
                <w:lang w:bidi="ar-SA"/>
              </w:rPr>
              <w:t>а</w:t>
            </w:r>
            <w:r>
              <w:t>;</w:t>
            </w:r>
          </w:p>
          <w:p w:rsidR="00BE22C5" w:rsidRDefault="007C3D6A" w:rsidP="00D17ABE">
            <w:pPr>
              <w:widowControl/>
              <w:spacing w:before="0" w:after="0" w:line="276" w:lineRule="auto"/>
              <w:jc w:val="both"/>
            </w:pPr>
            <w:r>
              <w:t>блокированная жилая застройка;</w:t>
            </w:r>
          </w:p>
          <w:p w:rsidR="00BE22C5" w:rsidRDefault="007C3D6A" w:rsidP="00D17ABE">
            <w:pPr>
              <w:widowControl/>
              <w:spacing w:before="0" w:after="0" w:line="276" w:lineRule="auto"/>
              <w:jc w:val="both"/>
            </w:pPr>
            <w:r>
              <w:t>ведение садоводства;</w:t>
            </w:r>
          </w:p>
          <w:p w:rsidR="00BE22C5" w:rsidRDefault="007C3D6A" w:rsidP="00D17ABE">
            <w:pPr>
              <w:widowControl/>
              <w:spacing w:before="0" w:after="0" w:line="276" w:lineRule="auto"/>
              <w:jc w:val="both"/>
            </w:pPr>
            <w:r>
              <w:t>амбулаторно-поликлиническое обслуживание;</w:t>
            </w:r>
          </w:p>
          <w:p w:rsidR="00BE22C5" w:rsidRDefault="007C3D6A" w:rsidP="00D17ABE">
            <w:pPr>
              <w:widowControl/>
              <w:spacing w:before="0" w:after="0" w:line="276" w:lineRule="auto"/>
              <w:jc w:val="both"/>
            </w:pPr>
            <w:r>
              <w:t>до</w:t>
            </w:r>
            <w:r>
              <w:rPr>
                <w:color w:val="auto"/>
              </w:rPr>
              <w:t>школьное, начальное и среднее общее образование;</w:t>
            </w:r>
          </w:p>
          <w:p w:rsidR="00BE22C5" w:rsidRDefault="007C3D6A" w:rsidP="00D17ABE">
            <w:pPr>
              <w:widowControl/>
              <w:spacing w:before="0" w:after="0" w:line="276" w:lineRule="auto"/>
              <w:jc w:val="both"/>
            </w:pPr>
            <w:r>
              <w:rPr>
                <w:rFonts w:eastAsia="Calibri"/>
                <w:color w:val="auto"/>
                <w:lang w:bidi="ar-SA"/>
              </w:rPr>
              <w:t>с</w:t>
            </w:r>
            <w:bookmarkStart w:id="15" w:name="sub_103521"/>
            <w:r>
              <w:rPr>
                <w:color w:val="auto"/>
              </w:rPr>
              <w:t>реднее и высшее профессиональное образование</w:t>
            </w:r>
            <w:bookmarkEnd w:id="15"/>
            <w:r>
              <w:rPr>
                <w:color w:val="auto"/>
              </w:rPr>
              <w:t>;</w:t>
            </w:r>
          </w:p>
          <w:p w:rsidR="00BE22C5" w:rsidRDefault="007C3D6A" w:rsidP="00D17ABE">
            <w:pPr>
              <w:widowControl/>
              <w:spacing w:before="0" w:after="0" w:line="276" w:lineRule="auto"/>
              <w:jc w:val="both"/>
            </w:pPr>
            <w:r>
              <w:rPr>
                <w:color w:val="auto"/>
              </w:rPr>
              <w:t>хранение автотранспорта;</w:t>
            </w:r>
          </w:p>
          <w:p w:rsidR="00BE22C5" w:rsidRDefault="007C3D6A" w:rsidP="00D17ABE">
            <w:pPr>
              <w:widowControl/>
              <w:spacing w:before="0" w:after="0" w:line="276" w:lineRule="auto"/>
              <w:jc w:val="both"/>
            </w:pPr>
            <w:r>
              <w:rPr>
                <w:color w:val="auto"/>
              </w:rPr>
              <w:t>коммунальное обслуживание;</w:t>
            </w:r>
          </w:p>
          <w:p w:rsidR="00BE22C5" w:rsidRDefault="007C3D6A" w:rsidP="00D17ABE">
            <w:pPr>
              <w:widowControl/>
              <w:spacing w:before="0" w:after="0" w:line="276" w:lineRule="auto"/>
              <w:jc w:val="both"/>
            </w:pPr>
            <w:r>
              <w:rPr>
                <w:color w:val="auto"/>
              </w:rPr>
              <w:t>оказание услуг связи;</w:t>
            </w:r>
          </w:p>
          <w:p w:rsidR="00BE22C5" w:rsidRDefault="007C3D6A" w:rsidP="00D17ABE">
            <w:pPr>
              <w:widowControl/>
              <w:spacing w:before="0" w:after="0" w:line="276" w:lineRule="auto"/>
              <w:jc w:val="both"/>
            </w:pPr>
            <w:r>
              <w:rPr>
                <w:color w:val="auto"/>
              </w:rPr>
              <w:t>объекты культурно-досуговой деятельности;</w:t>
            </w:r>
          </w:p>
          <w:p w:rsidR="00BE22C5" w:rsidRDefault="007C3D6A" w:rsidP="00D17ABE">
            <w:pPr>
              <w:widowControl/>
              <w:spacing w:before="0" w:after="0" w:line="276" w:lineRule="auto"/>
              <w:jc w:val="both"/>
            </w:pPr>
            <w:r>
              <w:rPr>
                <w:color w:val="auto"/>
              </w:rPr>
              <w:t>земельные участки (территории) общего пользовани</w:t>
            </w:r>
            <w:r>
              <w:rPr>
                <w:rFonts w:eastAsia="Times New Roman"/>
                <w:color w:val="auto"/>
                <w:lang w:bidi="ar-SA"/>
              </w:rPr>
              <w:t>я</w:t>
            </w:r>
            <w:r>
              <w:rPr>
                <w:color w:val="auto"/>
              </w:rPr>
              <w:t>;</w:t>
            </w:r>
          </w:p>
          <w:p w:rsidR="00BE22C5" w:rsidRDefault="007C3D6A" w:rsidP="00D17ABE">
            <w:pPr>
              <w:pStyle w:val="afff9"/>
              <w:widowControl/>
              <w:spacing w:before="0" w:after="0" w:line="276" w:lineRule="auto"/>
              <w:jc w:val="both"/>
            </w:pPr>
            <w:r>
              <w:rPr>
                <w:rFonts w:eastAsia="Calibri"/>
                <w:color w:val="auto"/>
                <w:sz w:val="24"/>
                <w:lang w:bidi="ar-SA"/>
              </w:rPr>
              <w:t>с</w:t>
            </w:r>
            <w:bookmarkStart w:id="16" w:name="sub_10511"/>
            <w:r>
              <w:rPr>
                <w:color w:val="auto"/>
                <w:sz w:val="24"/>
              </w:rPr>
              <w:t>порт</w:t>
            </w:r>
            <w:bookmarkEnd w:id="16"/>
            <w:r>
              <w:rPr>
                <w:color w:val="auto"/>
                <w:sz w:val="24"/>
              </w:rPr>
              <w:t>;</w:t>
            </w:r>
          </w:p>
          <w:p w:rsidR="00BE22C5" w:rsidRDefault="007C3D6A" w:rsidP="00D17ABE">
            <w:pPr>
              <w:pStyle w:val="afff9"/>
              <w:widowControl/>
              <w:spacing w:before="0" w:after="0" w:line="276" w:lineRule="auto"/>
              <w:jc w:val="both"/>
            </w:pPr>
            <w:r>
              <w:rPr>
                <w:rFonts w:eastAsia="Calibri"/>
                <w:color w:val="auto"/>
                <w:sz w:val="24"/>
                <w:lang w:bidi="ar-SA"/>
              </w:rPr>
              <w:t>с</w:t>
            </w:r>
            <w:r>
              <w:rPr>
                <w:color w:val="auto"/>
                <w:sz w:val="24"/>
              </w:rPr>
              <w:t>вязь;</w:t>
            </w:r>
          </w:p>
          <w:p w:rsidR="00BE22C5" w:rsidRDefault="007C3D6A" w:rsidP="00D17ABE">
            <w:pPr>
              <w:widowControl/>
              <w:spacing w:before="0" w:after="0" w:line="276" w:lineRule="auto"/>
              <w:jc w:val="both"/>
            </w:pPr>
            <w:r>
              <w:rPr>
                <w:rFonts w:eastAsia="Times New Roman"/>
                <w:color w:val="auto"/>
                <w:lang w:bidi="ar-SA"/>
              </w:rPr>
              <w:t>оказание социальной помощи населению;</w:t>
            </w:r>
          </w:p>
          <w:p w:rsidR="00BE22C5" w:rsidRDefault="007C3D6A" w:rsidP="00D17ABE">
            <w:pPr>
              <w:pStyle w:val="afff9"/>
              <w:widowControl/>
              <w:spacing w:before="0" w:after="0" w:line="276" w:lineRule="auto"/>
              <w:jc w:val="both"/>
            </w:pPr>
            <w:r>
              <w:rPr>
                <w:rFonts w:eastAsia="Times New Roman"/>
                <w:color w:val="auto"/>
                <w:sz w:val="24"/>
                <w:lang w:bidi="ar-SA"/>
              </w:rPr>
              <w:t>общественное управление;</w:t>
            </w:r>
          </w:p>
          <w:p w:rsidR="00BE22C5" w:rsidRDefault="007C3D6A" w:rsidP="00D17ABE">
            <w:pPr>
              <w:widowControl/>
              <w:spacing w:before="0" w:after="0" w:line="276" w:lineRule="auto"/>
              <w:jc w:val="both"/>
            </w:pPr>
            <w:r>
              <w:rPr>
                <w:color w:val="auto"/>
              </w:rPr>
              <w:t>магазины;</w:t>
            </w:r>
          </w:p>
          <w:p w:rsidR="00BE22C5" w:rsidRDefault="007C3D6A" w:rsidP="00D17ABE">
            <w:pPr>
              <w:widowControl/>
              <w:spacing w:before="0" w:after="0" w:line="276" w:lineRule="auto"/>
              <w:jc w:val="both"/>
            </w:pPr>
            <w:r>
              <w:rPr>
                <w:rFonts w:eastAsia="Times New Roman"/>
                <w:color w:val="auto"/>
                <w:lang w:bidi="ar-SA"/>
              </w:rPr>
              <w:t>общественное питание;</w:t>
            </w:r>
          </w:p>
          <w:p w:rsidR="00BE22C5" w:rsidRDefault="007C3D6A" w:rsidP="00D17ABE">
            <w:pPr>
              <w:widowControl/>
              <w:spacing w:before="0" w:after="0" w:line="276" w:lineRule="auto"/>
              <w:jc w:val="both"/>
            </w:pPr>
            <w:r>
              <w:rPr>
                <w:rFonts w:eastAsia="Times New Roman"/>
                <w:lang w:eastAsia="ru-RU" w:bidi="ar-SA"/>
              </w:rPr>
              <w:t>обеспечение внутреннего правопорядка.</w:t>
            </w:r>
          </w:p>
        </w:tc>
        <w:tc>
          <w:tcPr>
            <w:tcW w:w="2355" w:type="dxa"/>
            <w:tcBorders>
              <w:top w:val="single" w:sz="4" w:space="0" w:color="000000"/>
              <w:left w:val="single" w:sz="4" w:space="0" w:color="000000"/>
              <w:right w:val="single" w:sz="4" w:space="0" w:color="000000"/>
            </w:tcBorders>
          </w:tcPr>
          <w:p w:rsidR="00BE22C5" w:rsidRDefault="007C3D6A" w:rsidP="00E609B7">
            <w:pPr>
              <w:spacing w:before="0" w:after="0" w:line="276" w:lineRule="auto"/>
              <w:ind w:firstLine="709"/>
              <w:jc w:val="both"/>
            </w:pPr>
            <w:r>
              <w:rPr>
                <w:rFonts w:eastAsia="Times New Roman"/>
                <w:lang w:eastAsia="ru-RU"/>
              </w:rPr>
              <w:t>2.1</w:t>
            </w:r>
          </w:p>
          <w:p w:rsidR="00BE22C5" w:rsidRDefault="007C3D6A" w:rsidP="00E609B7">
            <w:pPr>
              <w:spacing w:before="0" w:after="0" w:line="276" w:lineRule="auto"/>
              <w:ind w:firstLine="709"/>
              <w:jc w:val="both"/>
            </w:pPr>
            <w:r>
              <w:rPr>
                <w:rFonts w:eastAsia="Times New Roman"/>
                <w:lang w:eastAsia="ru-RU"/>
              </w:rPr>
              <w:t>2.2</w:t>
            </w:r>
          </w:p>
          <w:p w:rsidR="00BE22C5" w:rsidRDefault="00BE22C5" w:rsidP="00E609B7">
            <w:pPr>
              <w:spacing w:before="0" w:after="0" w:line="276" w:lineRule="auto"/>
              <w:ind w:firstLine="709"/>
              <w:jc w:val="both"/>
              <w:rPr>
                <w:rFonts w:eastAsia="Times New Roman"/>
                <w:lang w:eastAsia="ru-RU"/>
              </w:rPr>
            </w:pPr>
          </w:p>
          <w:p w:rsidR="00BE22C5" w:rsidRDefault="007C3D6A" w:rsidP="00E609B7">
            <w:pPr>
              <w:spacing w:before="0" w:after="0" w:line="276" w:lineRule="auto"/>
              <w:ind w:firstLine="709"/>
              <w:jc w:val="both"/>
            </w:pPr>
            <w:r>
              <w:rPr>
                <w:rFonts w:eastAsia="Times New Roman"/>
                <w:lang w:eastAsia="ru-RU"/>
              </w:rPr>
              <w:t>2.1.1</w:t>
            </w:r>
          </w:p>
          <w:p w:rsidR="00BE22C5" w:rsidRDefault="007C3D6A" w:rsidP="00E609B7">
            <w:pPr>
              <w:spacing w:before="0" w:after="0" w:line="276" w:lineRule="auto"/>
              <w:ind w:firstLine="709"/>
              <w:jc w:val="both"/>
            </w:pPr>
            <w:r>
              <w:rPr>
                <w:rFonts w:eastAsia="Times New Roman"/>
                <w:lang w:eastAsia="ru-RU"/>
              </w:rPr>
              <w:t>2.3</w:t>
            </w:r>
          </w:p>
          <w:p w:rsidR="00BE22C5" w:rsidRDefault="007C3D6A" w:rsidP="00E609B7">
            <w:pPr>
              <w:spacing w:before="0" w:after="0" w:line="276" w:lineRule="auto"/>
              <w:ind w:firstLine="709"/>
              <w:jc w:val="both"/>
            </w:pPr>
            <w:r>
              <w:rPr>
                <w:rFonts w:eastAsia="Times New Roman"/>
                <w:lang w:eastAsia="ru-RU"/>
              </w:rPr>
              <w:t>13.2</w:t>
            </w:r>
          </w:p>
          <w:p w:rsidR="00BE22C5" w:rsidRDefault="007C3D6A" w:rsidP="00E609B7">
            <w:pPr>
              <w:spacing w:before="0" w:after="0" w:line="276" w:lineRule="auto"/>
              <w:ind w:firstLine="709"/>
              <w:jc w:val="both"/>
            </w:pPr>
            <w:r>
              <w:rPr>
                <w:rFonts w:eastAsia="Times New Roman"/>
                <w:lang w:eastAsia="ru-RU"/>
              </w:rPr>
              <w:t>3.4.1</w:t>
            </w:r>
          </w:p>
          <w:p w:rsidR="00BE22C5" w:rsidRDefault="007C3D6A" w:rsidP="00E609B7">
            <w:pPr>
              <w:spacing w:before="0" w:after="0" w:line="276" w:lineRule="auto"/>
              <w:ind w:firstLine="709"/>
              <w:jc w:val="both"/>
            </w:pPr>
            <w:r>
              <w:rPr>
                <w:rFonts w:eastAsia="Times New Roman"/>
                <w:lang w:eastAsia="ru-RU"/>
              </w:rPr>
              <w:t>3.5.1</w:t>
            </w:r>
          </w:p>
          <w:p w:rsidR="00BE22C5" w:rsidRDefault="00BE22C5" w:rsidP="00E609B7">
            <w:pPr>
              <w:spacing w:before="0" w:after="0" w:line="276" w:lineRule="auto"/>
              <w:ind w:firstLine="709"/>
              <w:jc w:val="both"/>
              <w:rPr>
                <w:rFonts w:eastAsia="Times New Roman"/>
                <w:lang w:eastAsia="ru-RU"/>
              </w:rPr>
            </w:pPr>
          </w:p>
          <w:p w:rsidR="00BE22C5" w:rsidRDefault="007C3D6A" w:rsidP="00E609B7">
            <w:pPr>
              <w:spacing w:before="0" w:after="0" w:line="276" w:lineRule="auto"/>
              <w:ind w:firstLine="709"/>
              <w:jc w:val="both"/>
            </w:pPr>
            <w:r>
              <w:rPr>
                <w:rFonts w:eastAsia="Times New Roman"/>
                <w:lang w:eastAsia="ru-RU"/>
              </w:rPr>
              <w:t>3.5.2</w:t>
            </w:r>
          </w:p>
          <w:p w:rsidR="00BE22C5" w:rsidRDefault="007C3D6A" w:rsidP="00E609B7">
            <w:pPr>
              <w:spacing w:before="0" w:after="0" w:line="276" w:lineRule="auto"/>
              <w:ind w:firstLine="709"/>
              <w:jc w:val="both"/>
            </w:pPr>
            <w:r>
              <w:rPr>
                <w:rFonts w:eastAsia="Times New Roman"/>
                <w:lang w:eastAsia="ru-RU"/>
              </w:rPr>
              <w:t>2.7.1</w:t>
            </w:r>
          </w:p>
          <w:p w:rsidR="00BE22C5" w:rsidRDefault="00D17ABE" w:rsidP="00D17ABE">
            <w:pPr>
              <w:spacing w:before="0" w:after="0" w:line="276" w:lineRule="auto"/>
              <w:jc w:val="both"/>
            </w:pPr>
            <w:r>
              <w:rPr>
                <w:rFonts w:eastAsia="Times New Roman"/>
                <w:lang w:eastAsia="ru-RU"/>
              </w:rPr>
              <w:t xml:space="preserve">    </w:t>
            </w:r>
            <w:r w:rsidR="007C3D6A">
              <w:rPr>
                <w:rFonts w:eastAsia="Times New Roman"/>
                <w:lang w:eastAsia="ru-RU"/>
              </w:rPr>
              <w:t>3.1 (3.1.1-3.1.2)</w:t>
            </w:r>
          </w:p>
          <w:p w:rsidR="00BE22C5" w:rsidRDefault="007C3D6A" w:rsidP="00E609B7">
            <w:pPr>
              <w:spacing w:before="0" w:after="0" w:line="276" w:lineRule="auto"/>
              <w:ind w:firstLine="709"/>
              <w:jc w:val="both"/>
            </w:pPr>
            <w:r>
              <w:rPr>
                <w:rFonts w:eastAsia="Times New Roman"/>
                <w:lang w:eastAsia="ru-RU"/>
              </w:rPr>
              <w:t>3.2.3</w:t>
            </w:r>
          </w:p>
          <w:p w:rsidR="00BE22C5" w:rsidRDefault="007C3D6A" w:rsidP="00E609B7">
            <w:pPr>
              <w:spacing w:before="0" w:after="0" w:line="276" w:lineRule="auto"/>
              <w:ind w:firstLine="709"/>
              <w:jc w:val="both"/>
            </w:pPr>
            <w:r>
              <w:rPr>
                <w:rFonts w:eastAsia="Times New Roman"/>
                <w:color w:val="auto"/>
                <w:lang w:eastAsia="ru-RU"/>
              </w:rPr>
              <w:t>3.6.1</w:t>
            </w:r>
          </w:p>
          <w:p w:rsidR="00BE22C5" w:rsidRDefault="00D17ABE" w:rsidP="00D17ABE">
            <w:pPr>
              <w:spacing w:before="0" w:after="0" w:line="276" w:lineRule="auto"/>
              <w:jc w:val="both"/>
            </w:pPr>
            <w:r>
              <w:rPr>
                <w:rFonts w:eastAsia="Times New Roman"/>
                <w:color w:val="auto"/>
                <w:lang w:eastAsia="ru-RU"/>
              </w:rPr>
              <w:t xml:space="preserve">   </w:t>
            </w:r>
            <w:r w:rsidR="007C3D6A">
              <w:rPr>
                <w:rFonts w:eastAsia="Times New Roman"/>
                <w:color w:val="auto"/>
                <w:lang w:eastAsia="ru-RU"/>
              </w:rPr>
              <w:t>12.0 (12.0.1-12.0.2)</w:t>
            </w:r>
          </w:p>
          <w:p w:rsidR="00BE22C5" w:rsidRDefault="00BE22C5" w:rsidP="00E609B7">
            <w:pPr>
              <w:spacing w:before="0" w:after="0" w:line="276" w:lineRule="auto"/>
              <w:ind w:firstLine="709"/>
              <w:jc w:val="both"/>
              <w:rPr>
                <w:rFonts w:eastAsia="Times New Roman"/>
                <w:color w:val="auto"/>
                <w:lang w:eastAsia="ru-RU"/>
              </w:rPr>
            </w:pPr>
          </w:p>
          <w:p w:rsidR="00BE22C5" w:rsidRDefault="00D17ABE" w:rsidP="00D17ABE">
            <w:pPr>
              <w:spacing w:before="0" w:after="0" w:line="276" w:lineRule="auto"/>
              <w:jc w:val="both"/>
            </w:pPr>
            <w:r>
              <w:rPr>
                <w:rFonts w:eastAsia="Times New Roman"/>
                <w:color w:val="auto"/>
                <w:lang w:eastAsia="ru-RU"/>
              </w:rPr>
              <w:t xml:space="preserve">    </w:t>
            </w:r>
            <w:r w:rsidR="007C3D6A">
              <w:rPr>
                <w:rFonts w:eastAsia="Times New Roman"/>
                <w:color w:val="auto"/>
                <w:lang w:eastAsia="ru-RU"/>
              </w:rPr>
              <w:t>5.1 (5.1.1-5.1.7)</w:t>
            </w:r>
          </w:p>
          <w:p w:rsidR="00BE22C5" w:rsidRDefault="007C3D6A" w:rsidP="00E609B7">
            <w:pPr>
              <w:spacing w:before="0" w:after="0" w:line="276" w:lineRule="auto"/>
              <w:ind w:firstLine="709"/>
              <w:jc w:val="both"/>
            </w:pPr>
            <w:r>
              <w:rPr>
                <w:rFonts w:eastAsia="Times New Roman"/>
                <w:color w:val="auto"/>
                <w:lang w:eastAsia="ru-RU"/>
              </w:rPr>
              <w:t>6.8</w:t>
            </w:r>
          </w:p>
          <w:p w:rsidR="00BE22C5" w:rsidRDefault="007C3D6A" w:rsidP="00E609B7">
            <w:pPr>
              <w:spacing w:before="0" w:after="0" w:line="276" w:lineRule="auto"/>
              <w:ind w:firstLine="709"/>
              <w:jc w:val="both"/>
            </w:pPr>
            <w:r>
              <w:rPr>
                <w:rFonts w:eastAsia="Times New Roman"/>
                <w:color w:val="auto"/>
                <w:lang w:eastAsia="ru-RU" w:bidi="ar-SA"/>
              </w:rPr>
              <w:t>3.2.2</w:t>
            </w:r>
          </w:p>
          <w:p w:rsidR="00BE22C5" w:rsidRDefault="00D17ABE" w:rsidP="00D17ABE">
            <w:pPr>
              <w:pStyle w:val="afff9"/>
              <w:widowControl/>
              <w:spacing w:before="0" w:after="0" w:line="276" w:lineRule="auto"/>
              <w:jc w:val="both"/>
            </w:pPr>
            <w:r>
              <w:rPr>
                <w:rFonts w:eastAsia="Times New Roman"/>
                <w:color w:val="auto"/>
                <w:sz w:val="24"/>
                <w:lang w:eastAsia="ru-RU" w:bidi="ar-SA"/>
              </w:rPr>
              <w:t xml:space="preserve">    </w:t>
            </w:r>
            <w:r w:rsidR="007C3D6A">
              <w:rPr>
                <w:rFonts w:eastAsia="Times New Roman"/>
                <w:color w:val="auto"/>
                <w:sz w:val="24"/>
                <w:lang w:eastAsia="ru-RU" w:bidi="ar-SA"/>
              </w:rPr>
              <w:t>3.8 (3.8.1-3.8.2)</w:t>
            </w:r>
          </w:p>
          <w:p w:rsidR="00BE22C5" w:rsidRDefault="007C3D6A" w:rsidP="00E609B7">
            <w:pPr>
              <w:spacing w:before="0" w:after="0" w:line="276" w:lineRule="auto"/>
              <w:ind w:firstLine="709"/>
              <w:jc w:val="both"/>
            </w:pPr>
            <w:r>
              <w:rPr>
                <w:rFonts w:eastAsia="Times New Roman"/>
                <w:lang w:eastAsia="ru-RU"/>
              </w:rPr>
              <w:t>4.4</w:t>
            </w:r>
          </w:p>
          <w:p w:rsidR="00BE22C5" w:rsidRDefault="007C3D6A" w:rsidP="00E609B7">
            <w:pPr>
              <w:widowControl/>
              <w:spacing w:before="0" w:after="0" w:line="276" w:lineRule="auto"/>
              <w:ind w:firstLine="709"/>
              <w:jc w:val="both"/>
            </w:pPr>
            <w:r>
              <w:rPr>
                <w:rFonts w:eastAsia="Times New Roman"/>
                <w:lang w:eastAsia="ru-RU" w:bidi="ar-SA"/>
              </w:rPr>
              <w:t>4.6</w:t>
            </w:r>
          </w:p>
          <w:p w:rsidR="00BE22C5" w:rsidRDefault="007C3D6A" w:rsidP="00E609B7">
            <w:pPr>
              <w:widowControl/>
              <w:spacing w:before="0" w:after="0" w:line="276" w:lineRule="auto"/>
              <w:ind w:firstLine="709"/>
              <w:jc w:val="both"/>
            </w:pPr>
            <w:r>
              <w:rPr>
                <w:rFonts w:eastAsia="Times New Roman"/>
                <w:lang w:eastAsia="ru-RU" w:bidi="ar-SA"/>
              </w:rPr>
              <w:t>8.3</w:t>
            </w:r>
          </w:p>
        </w:tc>
      </w:tr>
      <w:tr w:rsidR="00BE22C5">
        <w:trPr>
          <w:trHeight w:val="1430"/>
        </w:trPr>
        <w:tc>
          <w:tcPr>
            <w:tcW w:w="1926" w:type="dxa"/>
            <w:tcBorders>
              <w:top w:val="single" w:sz="4" w:space="0" w:color="000000"/>
              <w:left w:val="single" w:sz="4" w:space="0" w:color="000000"/>
            </w:tcBorders>
          </w:tcPr>
          <w:p w:rsidR="00BE22C5" w:rsidRDefault="007C3D6A" w:rsidP="001C636C">
            <w:pPr>
              <w:spacing w:before="0" w:after="0" w:line="276" w:lineRule="auto"/>
              <w:jc w:val="both"/>
            </w:pPr>
            <w:r>
              <w:rPr>
                <w:rFonts w:eastAsia="Times New Roman"/>
                <w:lang w:eastAsia="ru-RU"/>
              </w:rPr>
              <w:t>Условно разрешенные виды разрешенного использования</w:t>
            </w:r>
          </w:p>
        </w:tc>
        <w:tc>
          <w:tcPr>
            <w:tcW w:w="5559" w:type="dxa"/>
            <w:tcBorders>
              <w:top w:val="single" w:sz="4" w:space="0" w:color="000000"/>
              <w:left w:val="single" w:sz="4" w:space="0" w:color="000000"/>
            </w:tcBorders>
          </w:tcPr>
          <w:p w:rsidR="00BE22C5" w:rsidRDefault="007C3D6A" w:rsidP="00D17ABE">
            <w:pPr>
              <w:widowControl/>
              <w:spacing w:before="0" w:after="0" w:line="276" w:lineRule="auto"/>
              <w:jc w:val="both"/>
            </w:pPr>
            <w:r>
              <w:t>общежития</w:t>
            </w:r>
            <w:r>
              <w:rPr>
                <w:color w:val="auto"/>
              </w:rPr>
              <w:t>;</w:t>
            </w:r>
          </w:p>
          <w:p w:rsidR="00BE22C5" w:rsidRDefault="007C3D6A" w:rsidP="00D17ABE">
            <w:pPr>
              <w:widowControl/>
              <w:spacing w:before="0" w:after="0" w:line="276" w:lineRule="auto"/>
              <w:jc w:val="both"/>
            </w:pPr>
            <w:r>
              <w:t>бытовое обслуживание</w:t>
            </w:r>
            <w:r>
              <w:rPr>
                <w:color w:val="auto"/>
              </w:rPr>
              <w:t>;</w:t>
            </w:r>
          </w:p>
          <w:p w:rsidR="00BE22C5" w:rsidRDefault="007C3D6A" w:rsidP="00D17ABE">
            <w:pPr>
              <w:widowControl/>
              <w:spacing w:before="0" w:after="0" w:line="276" w:lineRule="auto"/>
              <w:jc w:val="both"/>
            </w:pPr>
            <w:r>
              <w:rPr>
                <w:color w:val="auto"/>
              </w:rPr>
              <w:t>осуществление религиозных обрядов;</w:t>
            </w:r>
          </w:p>
          <w:p w:rsidR="00BE22C5" w:rsidRPr="004D74E6" w:rsidRDefault="007C3D6A" w:rsidP="00D17ABE">
            <w:pPr>
              <w:pStyle w:val="afffe"/>
              <w:spacing w:before="0" w:after="0" w:line="276" w:lineRule="auto"/>
              <w:jc w:val="both"/>
              <w:rPr>
                <w:lang w:val="ru-RU"/>
              </w:rPr>
            </w:pPr>
            <w:r>
              <w:rPr>
                <w:rFonts w:ascii="Times New Roman" w:eastAsia="Times New Roman" w:hAnsi="Times New Roman"/>
                <w:color w:val="auto"/>
                <w:lang w:val="ru-RU" w:bidi="ar-SA"/>
              </w:rPr>
              <w:t>п</w:t>
            </w:r>
            <w:r w:rsidRPr="004D74E6">
              <w:rPr>
                <w:rFonts w:ascii="Times New Roman" w:hAnsi="Times New Roman"/>
                <w:color w:val="auto"/>
                <w:lang w:val="ru-RU"/>
              </w:rPr>
              <w:t>арки культуры и отдыха;</w:t>
            </w:r>
          </w:p>
          <w:p w:rsidR="00BE22C5" w:rsidRDefault="007C3D6A" w:rsidP="00D17ABE">
            <w:pPr>
              <w:widowControl/>
              <w:spacing w:before="0" w:after="0" w:line="276" w:lineRule="auto"/>
              <w:jc w:val="both"/>
            </w:pPr>
            <w:r>
              <w:rPr>
                <w:color w:val="auto"/>
              </w:rPr>
              <w:t>обеспечение деятельности в области гидрометеорологии и смежных с ней областях;</w:t>
            </w:r>
          </w:p>
          <w:p w:rsidR="00BE22C5" w:rsidRDefault="007C3D6A" w:rsidP="00D17ABE">
            <w:pPr>
              <w:widowControl/>
              <w:spacing w:before="0" w:after="0" w:line="276" w:lineRule="auto"/>
              <w:jc w:val="both"/>
            </w:pPr>
            <w:r>
              <w:rPr>
                <w:color w:val="auto"/>
              </w:rPr>
              <w:t>амбулаторное ветеринарное обслуживание;</w:t>
            </w:r>
          </w:p>
          <w:p w:rsidR="00BE22C5" w:rsidRDefault="007C3D6A" w:rsidP="00D17ABE">
            <w:pPr>
              <w:widowControl/>
              <w:spacing w:before="0" w:after="0" w:line="276" w:lineRule="auto"/>
              <w:jc w:val="both"/>
            </w:pPr>
            <w:r>
              <w:rPr>
                <w:color w:val="auto"/>
              </w:rPr>
              <w:t>гостиничное обслуживание;</w:t>
            </w:r>
          </w:p>
          <w:p w:rsidR="00BE22C5" w:rsidRDefault="007C3D6A" w:rsidP="00D17ABE">
            <w:pPr>
              <w:widowControl/>
              <w:spacing w:before="0" w:after="0" w:line="276" w:lineRule="auto"/>
              <w:jc w:val="both"/>
            </w:pPr>
            <w:r>
              <w:rPr>
                <w:rFonts w:eastAsia="Calibri"/>
                <w:color w:val="auto"/>
                <w:lang w:bidi="ar-SA"/>
              </w:rPr>
              <w:t>и</w:t>
            </w:r>
            <w:r>
              <w:rPr>
                <w:color w:val="auto"/>
              </w:rPr>
              <w:t>сторико-культурная деятельность.</w:t>
            </w:r>
          </w:p>
        </w:tc>
        <w:tc>
          <w:tcPr>
            <w:tcW w:w="2355" w:type="dxa"/>
            <w:tcBorders>
              <w:top w:val="single" w:sz="4" w:space="0" w:color="000000"/>
              <w:left w:val="single" w:sz="4" w:space="0" w:color="000000"/>
              <w:right w:val="single" w:sz="4" w:space="0" w:color="000000"/>
            </w:tcBorders>
          </w:tcPr>
          <w:p w:rsidR="00BE22C5" w:rsidRDefault="007C3D6A" w:rsidP="00E609B7">
            <w:pPr>
              <w:spacing w:before="0" w:after="0" w:line="276" w:lineRule="auto"/>
              <w:ind w:firstLine="709"/>
              <w:jc w:val="both"/>
            </w:pPr>
            <w:r>
              <w:rPr>
                <w:rFonts w:eastAsia="Times New Roman"/>
                <w:lang w:eastAsia="ru-RU"/>
              </w:rPr>
              <w:t>3.2.4</w:t>
            </w:r>
          </w:p>
          <w:p w:rsidR="00BE22C5" w:rsidRDefault="007C3D6A" w:rsidP="00E609B7">
            <w:pPr>
              <w:spacing w:before="0" w:after="0" w:line="276" w:lineRule="auto"/>
              <w:ind w:firstLine="709"/>
              <w:jc w:val="both"/>
            </w:pPr>
            <w:r>
              <w:rPr>
                <w:rFonts w:eastAsia="Times New Roman"/>
                <w:lang w:eastAsia="ru-RU"/>
              </w:rPr>
              <w:t>3.3</w:t>
            </w:r>
          </w:p>
          <w:p w:rsidR="00BE22C5" w:rsidRDefault="007C3D6A" w:rsidP="00E609B7">
            <w:pPr>
              <w:spacing w:before="0" w:after="0" w:line="276" w:lineRule="auto"/>
              <w:ind w:firstLine="709"/>
              <w:jc w:val="both"/>
            </w:pPr>
            <w:r>
              <w:rPr>
                <w:rFonts w:eastAsia="Times New Roman"/>
                <w:lang w:eastAsia="ru-RU"/>
              </w:rPr>
              <w:t>3.7.1</w:t>
            </w:r>
          </w:p>
          <w:p w:rsidR="00BE22C5" w:rsidRDefault="007C3D6A" w:rsidP="00E609B7">
            <w:pPr>
              <w:spacing w:before="0" w:after="0" w:line="276" w:lineRule="auto"/>
              <w:ind w:firstLine="709"/>
              <w:jc w:val="both"/>
            </w:pPr>
            <w:r>
              <w:rPr>
                <w:rFonts w:eastAsia="Times New Roman"/>
                <w:lang w:eastAsia="ru-RU"/>
              </w:rPr>
              <w:t>3.6.2</w:t>
            </w:r>
          </w:p>
          <w:p w:rsidR="00BE22C5" w:rsidRDefault="007C3D6A" w:rsidP="00E609B7">
            <w:pPr>
              <w:spacing w:before="0" w:after="0" w:line="276" w:lineRule="auto"/>
              <w:ind w:firstLine="709"/>
              <w:jc w:val="both"/>
            </w:pPr>
            <w:r>
              <w:rPr>
                <w:rFonts w:eastAsia="Times New Roman"/>
                <w:lang w:eastAsia="ru-RU"/>
              </w:rPr>
              <w:t>3.9.1</w:t>
            </w:r>
          </w:p>
          <w:p w:rsidR="00BE22C5" w:rsidRDefault="00BE22C5" w:rsidP="00E609B7">
            <w:pPr>
              <w:spacing w:before="0" w:after="0" w:line="276" w:lineRule="auto"/>
              <w:ind w:firstLine="709"/>
              <w:jc w:val="both"/>
              <w:rPr>
                <w:rFonts w:eastAsia="Times New Roman"/>
                <w:lang w:eastAsia="ru-RU"/>
              </w:rPr>
            </w:pPr>
          </w:p>
          <w:p w:rsidR="00BE22C5" w:rsidRDefault="007C3D6A" w:rsidP="00E609B7">
            <w:pPr>
              <w:spacing w:before="0" w:after="0" w:line="276" w:lineRule="auto"/>
              <w:ind w:firstLine="709"/>
              <w:jc w:val="both"/>
            </w:pPr>
            <w:r>
              <w:rPr>
                <w:rFonts w:eastAsia="Times New Roman"/>
                <w:lang w:eastAsia="ru-RU"/>
              </w:rPr>
              <w:t>3.10.1</w:t>
            </w:r>
          </w:p>
          <w:p w:rsidR="00BE22C5" w:rsidRDefault="007C3D6A" w:rsidP="00E609B7">
            <w:pPr>
              <w:spacing w:before="0" w:after="0" w:line="276" w:lineRule="auto"/>
              <w:ind w:firstLine="709"/>
              <w:jc w:val="both"/>
            </w:pPr>
            <w:r>
              <w:rPr>
                <w:rFonts w:eastAsia="Times New Roman"/>
                <w:lang w:eastAsia="ru-RU"/>
              </w:rPr>
              <w:t>4.7</w:t>
            </w:r>
          </w:p>
          <w:p w:rsidR="00BE22C5" w:rsidRDefault="007C3D6A" w:rsidP="00E609B7">
            <w:pPr>
              <w:spacing w:before="0" w:after="0" w:line="276" w:lineRule="auto"/>
              <w:ind w:firstLine="709"/>
              <w:jc w:val="both"/>
            </w:pPr>
            <w:r>
              <w:rPr>
                <w:rFonts w:eastAsia="Times New Roman"/>
                <w:lang w:eastAsia="ru-RU"/>
              </w:rPr>
              <w:t>9.3</w:t>
            </w:r>
          </w:p>
        </w:tc>
      </w:tr>
      <w:tr w:rsidR="00BE22C5">
        <w:trPr>
          <w:trHeight w:val="454"/>
        </w:trPr>
        <w:tc>
          <w:tcPr>
            <w:tcW w:w="1926" w:type="dxa"/>
            <w:tcBorders>
              <w:top w:val="single" w:sz="4" w:space="0" w:color="000000"/>
              <w:left w:val="single" w:sz="4" w:space="0" w:color="000000"/>
              <w:bottom w:val="single" w:sz="4" w:space="0" w:color="000000"/>
            </w:tcBorders>
          </w:tcPr>
          <w:p w:rsidR="00BE22C5" w:rsidRDefault="007C3D6A" w:rsidP="001C636C">
            <w:pPr>
              <w:spacing w:before="0" w:after="0" w:line="276" w:lineRule="auto"/>
              <w:jc w:val="both"/>
            </w:pPr>
            <w:r>
              <w:rPr>
                <w:rFonts w:eastAsia="Times New Roman"/>
                <w:lang w:eastAsia="ru-RU"/>
              </w:rPr>
              <w:t xml:space="preserve">Вспомогательные виды разрешенного использования </w:t>
            </w:r>
          </w:p>
        </w:tc>
        <w:tc>
          <w:tcPr>
            <w:tcW w:w="5559" w:type="dxa"/>
            <w:tcBorders>
              <w:top w:val="single" w:sz="4" w:space="0" w:color="000000"/>
              <w:left w:val="single" w:sz="4" w:space="0" w:color="000000"/>
              <w:bottom w:val="single" w:sz="4" w:space="0" w:color="000000"/>
            </w:tcBorders>
          </w:tcPr>
          <w:p w:rsidR="00BE22C5" w:rsidRDefault="007C3D6A" w:rsidP="00D17ABE">
            <w:pPr>
              <w:widowControl/>
              <w:spacing w:before="0" w:after="0" w:line="276" w:lineRule="auto"/>
              <w:jc w:val="both"/>
            </w:pPr>
            <w:r>
              <w:rPr>
                <w:rFonts w:eastAsia="Times New Roman"/>
                <w:lang w:eastAsia="ru-RU"/>
              </w:rPr>
              <w:t>служебные гаражи.</w:t>
            </w:r>
          </w:p>
          <w:p w:rsidR="00BE22C5" w:rsidRDefault="00BE22C5" w:rsidP="00D17ABE">
            <w:pPr>
              <w:widowControl/>
              <w:spacing w:before="0" w:after="0" w:line="276" w:lineRule="auto"/>
              <w:jc w:val="both"/>
              <w:rPr>
                <w:rFonts w:eastAsia="Times New Roman"/>
                <w:lang w:eastAsia="ru-RU"/>
              </w:rPr>
            </w:pPr>
          </w:p>
        </w:tc>
        <w:tc>
          <w:tcPr>
            <w:tcW w:w="2355" w:type="dxa"/>
            <w:tcBorders>
              <w:top w:val="single" w:sz="4" w:space="0" w:color="000000"/>
              <w:left w:val="single" w:sz="4" w:space="0" w:color="000000"/>
              <w:bottom w:val="single" w:sz="4" w:space="0" w:color="000000"/>
              <w:right w:val="single" w:sz="4" w:space="0" w:color="000000"/>
            </w:tcBorders>
          </w:tcPr>
          <w:p w:rsidR="00BE22C5" w:rsidRDefault="007C3D6A" w:rsidP="00E609B7">
            <w:pPr>
              <w:widowControl/>
              <w:spacing w:before="0" w:after="0" w:line="276" w:lineRule="auto"/>
              <w:ind w:firstLine="709"/>
              <w:jc w:val="both"/>
            </w:pPr>
            <w:r>
              <w:rPr>
                <w:lang w:eastAsia="ru-RU"/>
              </w:rPr>
              <w:t>4.9</w:t>
            </w:r>
          </w:p>
          <w:p w:rsidR="00BE22C5" w:rsidRDefault="00BE22C5" w:rsidP="00E609B7">
            <w:pPr>
              <w:widowControl/>
              <w:spacing w:before="0" w:after="0" w:line="276" w:lineRule="auto"/>
              <w:ind w:firstLine="709"/>
              <w:jc w:val="both"/>
              <w:rPr>
                <w:rFonts w:eastAsia="Times New Roman"/>
                <w:lang w:eastAsia="ru-RU"/>
              </w:rPr>
            </w:pPr>
          </w:p>
        </w:tc>
      </w:tr>
    </w:tbl>
    <w:p w:rsidR="00BE22C5" w:rsidRDefault="007C3D6A" w:rsidP="00E609B7">
      <w:pPr>
        <w:spacing w:before="0" w:after="0" w:line="276" w:lineRule="auto"/>
        <w:ind w:firstLine="709"/>
        <w:jc w:val="both"/>
      </w:pPr>
      <w:r>
        <w:rPr>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22C5" w:rsidRDefault="00BE22C5" w:rsidP="00E609B7">
      <w:pPr>
        <w:spacing w:before="0" w:after="0" w:line="276" w:lineRule="auto"/>
        <w:ind w:firstLine="709"/>
        <w:jc w:val="both"/>
        <w:rPr>
          <w:sz w:val="28"/>
        </w:rPr>
      </w:pPr>
    </w:p>
    <w:tbl>
      <w:tblPr>
        <w:tblW w:w="0" w:type="auto"/>
        <w:tblInd w:w="-81" w:type="dxa"/>
        <w:tblLook w:val="04A0" w:firstRow="1" w:lastRow="0" w:firstColumn="1" w:lastColumn="0" w:noHBand="0" w:noVBand="1"/>
      </w:tblPr>
      <w:tblGrid>
        <w:gridCol w:w="3395"/>
        <w:gridCol w:w="3182"/>
        <w:gridCol w:w="3465"/>
      </w:tblGrid>
      <w:tr w:rsidR="00BE22C5">
        <w:trPr>
          <w:trHeight w:val="594"/>
        </w:trPr>
        <w:tc>
          <w:tcPr>
            <w:tcW w:w="3395" w:type="dxa"/>
            <w:tcBorders>
              <w:top w:val="single" w:sz="4" w:space="0" w:color="000000"/>
              <w:left w:val="single" w:sz="4" w:space="0" w:color="000000"/>
              <w:bottom w:val="single" w:sz="4" w:space="0" w:color="000000"/>
            </w:tcBorders>
          </w:tcPr>
          <w:p w:rsidR="00BE22C5" w:rsidRDefault="007C3D6A" w:rsidP="009910E5">
            <w:pPr>
              <w:spacing w:before="0" w:after="0" w:line="276" w:lineRule="auto"/>
              <w:ind w:firstLine="81"/>
              <w:jc w:val="center"/>
            </w:pPr>
            <w:r>
              <w:t>Предельный минимальный размер земельного участка</w:t>
            </w:r>
          </w:p>
        </w:tc>
        <w:tc>
          <w:tcPr>
            <w:tcW w:w="3182" w:type="dxa"/>
            <w:tcBorders>
              <w:top w:val="single" w:sz="4" w:space="0" w:color="000000"/>
              <w:left w:val="single" w:sz="4" w:space="0" w:color="000000"/>
              <w:bottom w:val="single" w:sz="4" w:space="0" w:color="000000"/>
            </w:tcBorders>
          </w:tcPr>
          <w:p w:rsidR="00BE22C5" w:rsidRDefault="007C3D6A" w:rsidP="009910E5">
            <w:pPr>
              <w:spacing w:before="0" w:after="0" w:line="276" w:lineRule="auto"/>
              <w:ind w:firstLine="88"/>
              <w:jc w:val="center"/>
            </w:pPr>
            <w:r>
              <w:rPr>
                <w:rFonts w:eastAsia="Times New Roman"/>
                <w:szCs w:val="20"/>
                <w:lang w:bidi="ar-SA"/>
              </w:rPr>
              <w:t>не подлежит установлению</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9910E5">
            <w:pPr>
              <w:spacing w:before="0" w:after="0" w:line="276" w:lineRule="auto"/>
              <w:ind w:firstLine="25"/>
              <w:jc w:val="center"/>
            </w:pPr>
            <w:r>
              <w:t>Минимальная ширина участков вдоль фронта улицы</w:t>
            </w:r>
          </w:p>
        </w:tc>
      </w:tr>
      <w:tr w:rsidR="00BE22C5">
        <w:trPr>
          <w:trHeight w:val="315"/>
        </w:trPr>
        <w:tc>
          <w:tcPr>
            <w:tcW w:w="3395" w:type="dxa"/>
            <w:vMerge w:val="restart"/>
            <w:tcBorders>
              <w:top w:val="single" w:sz="4" w:space="0" w:color="000000"/>
              <w:left w:val="single" w:sz="4" w:space="0" w:color="000000"/>
              <w:bottom w:val="single" w:sz="4" w:space="0" w:color="000000"/>
            </w:tcBorders>
          </w:tcPr>
          <w:p w:rsidR="00BE22C5" w:rsidRDefault="007C3D6A" w:rsidP="009910E5">
            <w:pPr>
              <w:spacing w:before="0" w:after="0" w:line="276" w:lineRule="auto"/>
              <w:ind w:firstLine="81"/>
            </w:pPr>
            <w:r>
              <w:t xml:space="preserve">Предельная минимальная площадь  земельного участка </w:t>
            </w:r>
          </w:p>
        </w:tc>
        <w:tc>
          <w:tcPr>
            <w:tcW w:w="3182" w:type="dxa"/>
            <w:tcBorders>
              <w:top w:val="single" w:sz="4" w:space="0" w:color="000000"/>
              <w:left w:val="single" w:sz="4" w:space="0" w:color="000000"/>
              <w:bottom w:val="single" w:sz="4" w:space="0" w:color="000000"/>
            </w:tcBorders>
          </w:tcPr>
          <w:p w:rsidR="00BE22C5" w:rsidRDefault="007C3D6A" w:rsidP="00E609B7">
            <w:pPr>
              <w:spacing w:before="0" w:after="0" w:line="276" w:lineRule="auto"/>
              <w:ind w:firstLine="709"/>
              <w:jc w:val="both"/>
            </w:pPr>
            <w:r>
              <w:t>300 кв.м.</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D460AE">
            <w:pPr>
              <w:spacing w:before="0" w:after="0" w:line="276" w:lineRule="auto"/>
            </w:pPr>
            <w:r>
              <w:t>Для всех видов разрешенного использования кроме  Хранение автотранспорта (гаражи)</w:t>
            </w:r>
          </w:p>
        </w:tc>
      </w:tr>
      <w:tr w:rsidR="00BE22C5">
        <w:trPr>
          <w:trHeight w:val="222"/>
        </w:trPr>
        <w:tc>
          <w:tcPr>
            <w:tcW w:w="3395" w:type="dxa"/>
            <w:vMerge/>
            <w:tcBorders>
              <w:top w:val="single" w:sz="4" w:space="0" w:color="000000"/>
              <w:left w:val="single" w:sz="4" w:space="0" w:color="000000"/>
              <w:bottom w:val="single" w:sz="4" w:space="0" w:color="000000"/>
            </w:tcBorders>
          </w:tcPr>
          <w:p w:rsidR="00BE22C5" w:rsidRDefault="00BE22C5" w:rsidP="009910E5">
            <w:pPr>
              <w:spacing w:before="0" w:after="0" w:line="276" w:lineRule="auto"/>
              <w:ind w:firstLine="81"/>
            </w:pPr>
          </w:p>
        </w:tc>
        <w:tc>
          <w:tcPr>
            <w:tcW w:w="3182" w:type="dxa"/>
            <w:tcBorders>
              <w:top w:val="single" w:sz="4" w:space="0" w:color="000000"/>
              <w:left w:val="single" w:sz="4" w:space="0" w:color="000000"/>
              <w:bottom w:val="single" w:sz="4" w:space="0" w:color="000000"/>
            </w:tcBorders>
          </w:tcPr>
          <w:p w:rsidR="00BE22C5" w:rsidRDefault="007C3D6A" w:rsidP="00E609B7">
            <w:pPr>
              <w:spacing w:before="0" w:after="0" w:line="276" w:lineRule="auto"/>
              <w:ind w:firstLine="709"/>
              <w:jc w:val="both"/>
            </w:pPr>
            <w:r>
              <w:t>24 кв.м.</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D460AE">
            <w:pPr>
              <w:spacing w:before="0" w:after="0" w:line="276" w:lineRule="auto"/>
            </w:pPr>
            <w:r>
              <w:t>Хранение автотранспорта (гаражи)</w:t>
            </w:r>
          </w:p>
        </w:tc>
      </w:tr>
      <w:tr w:rsidR="00BE22C5">
        <w:trPr>
          <w:trHeight w:val="255"/>
        </w:trPr>
        <w:tc>
          <w:tcPr>
            <w:tcW w:w="3395" w:type="dxa"/>
            <w:tcBorders>
              <w:top w:val="single" w:sz="4" w:space="0" w:color="000000"/>
              <w:left w:val="single" w:sz="4" w:space="0" w:color="000000"/>
              <w:bottom w:val="single" w:sz="4" w:space="0" w:color="000000"/>
            </w:tcBorders>
          </w:tcPr>
          <w:p w:rsidR="00BE22C5" w:rsidRDefault="007C3D6A" w:rsidP="009910E5">
            <w:pPr>
              <w:spacing w:before="0" w:after="0" w:line="276" w:lineRule="auto"/>
              <w:ind w:firstLine="81"/>
            </w:pPr>
            <w:r>
              <w:t>Предельный максимальный размер земельного участка</w:t>
            </w:r>
          </w:p>
        </w:tc>
        <w:tc>
          <w:tcPr>
            <w:tcW w:w="3182" w:type="dxa"/>
            <w:tcBorders>
              <w:top w:val="single" w:sz="4" w:space="0" w:color="000000"/>
              <w:left w:val="single" w:sz="4" w:space="0" w:color="000000"/>
              <w:bottom w:val="single" w:sz="4" w:space="0" w:color="000000"/>
            </w:tcBorders>
          </w:tcPr>
          <w:p w:rsidR="00BE22C5" w:rsidRDefault="007C3D6A" w:rsidP="00D460AE">
            <w:pPr>
              <w:spacing w:before="0" w:after="0" w:line="276" w:lineRule="auto"/>
              <w:ind w:firstLine="88"/>
              <w:jc w:val="both"/>
            </w:pPr>
            <w:r>
              <w:rPr>
                <w:rFonts w:eastAsia="Times New Roman"/>
                <w:szCs w:val="20"/>
                <w:lang w:bidi="ar-SA"/>
              </w:rPr>
              <w:t>не подлежит установлению</w:t>
            </w:r>
          </w:p>
        </w:tc>
        <w:tc>
          <w:tcPr>
            <w:tcW w:w="3465" w:type="dxa"/>
            <w:tcBorders>
              <w:top w:val="single" w:sz="4" w:space="0" w:color="000000"/>
              <w:left w:val="single" w:sz="4" w:space="0" w:color="000000"/>
              <w:bottom w:val="single" w:sz="4" w:space="0" w:color="000000"/>
              <w:right w:val="single" w:sz="4" w:space="0" w:color="000000"/>
            </w:tcBorders>
          </w:tcPr>
          <w:p w:rsidR="00BE22C5" w:rsidRDefault="00BE22C5" w:rsidP="00D460AE">
            <w:pPr>
              <w:spacing w:before="0" w:after="0" w:line="276" w:lineRule="auto"/>
            </w:pPr>
          </w:p>
        </w:tc>
      </w:tr>
      <w:tr w:rsidR="00BE22C5">
        <w:trPr>
          <w:trHeight w:val="255"/>
        </w:trPr>
        <w:tc>
          <w:tcPr>
            <w:tcW w:w="3395" w:type="dxa"/>
            <w:vMerge w:val="restart"/>
            <w:tcBorders>
              <w:top w:val="single" w:sz="4" w:space="0" w:color="000000"/>
              <w:left w:val="single" w:sz="4" w:space="0" w:color="000000"/>
              <w:bottom w:val="single" w:sz="4" w:space="0" w:color="000000"/>
            </w:tcBorders>
          </w:tcPr>
          <w:p w:rsidR="00BE22C5" w:rsidRDefault="007C3D6A" w:rsidP="009910E5">
            <w:pPr>
              <w:spacing w:before="0" w:after="0" w:line="276" w:lineRule="auto"/>
              <w:ind w:firstLine="81"/>
            </w:pPr>
            <w:r>
              <w:t>Предельная максимальная площадь  земельного участка</w:t>
            </w:r>
          </w:p>
        </w:tc>
        <w:tc>
          <w:tcPr>
            <w:tcW w:w="3182" w:type="dxa"/>
            <w:tcBorders>
              <w:top w:val="single" w:sz="4" w:space="0" w:color="000000"/>
              <w:left w:val="single" w:sz="4" w:space="0" w:color="000000"/>
              <w:bottom w:val="single" w:sz="4" w:space="0" w:color="000000"/>
            </w:tcBorders>
          </w:tcPr>
          <w:p w:rsidR="00BE22C5" w:rsidRDefault="00D460AE" w:rsidP="00D460AE">
            <w:pPr>
              <w:spacing w:before="0" w:after="0" w:line="276" w:lineRule="auto"/>
              <w:ind w:firstLine="88"/>
            </w:pPr>
            <w:r>
              <w:t xml:space="preserve">           </w:t>
            </w:r>
            <w:r w:rsidR="007C3D6A">
              <w:t>2 500 кв.м.</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D460AE">
            <w:pPr>
              <w:spacing w:before="0" w:after="0" w:line="276" w:lineRule="auto"/>
            </w:pPr>
            <w:r>
              <w:t>Для индивидуального жилищного строительства</w:t>
            </w:r>
          </w:p>
        </w:tc>
      </w:tr>
      <w:tr w:rsidR="00BE22C5">
        <w:trPr>
          <w:trHeight w:val="90"/>
        </w:trPr>
        <w:tc>
          <w:tcPr>
            <w:tcW w:w="3395" w:type="dxa"/>
            <w:vMerge/>
            <w:tcBorders>
              <w:top w:val="single" w:sz="4" w:space="0" w:color="000000"/>
              <w:left w:val="single" w:sz="4" w:space="0" w:color="000000"/>
              <w:bottom w:val="single" w:sz="4" w:space="0" w:color="000000"/>
            </w:tcBorders>
          </w:tcPr>
          <w:p w:rsidR="00BE22C5" w:rsidRDefault="00BE22C5" w:rsidP="009910E5">
            <w:pPr>
              <w:spacing w:before="0" w:after="0" w:line="276" w:lineRule="auto"/>
              <w:ind w:firstLine="81"/>
            </w:pPr>
          </w:p>
        </w:tc>
        <w:tc>
          <w:tcPr>
            <w:tcW w:w="3182" w:type="dxa"/>
            <w:tcBorders>
              <w:top w:val="single" w:sz="4" w:space="0" w:color="000000"/>
              <w:left w:val="single" w:sz="4" w:space="0" w:color="000000"/>
              <w:bottom w:val="single" w:sz="4" w:space="0" w:color="000000"/>
            </w:tcBorders>
          </w:tcPr>
          <w:p w:rsidR="00BE22C5" w:rsidRDefault="007C3D6A" w:rsidP="00D460AE">
            <w:pPr>
              <w:spacing w:before="0" w:after="0" w:line="276" w:lineRule="auto"/>
              <w:ind w:firstLine="709"/>
            </w:pPr>
            <w:r>
              <w:rPr>
                <w:rFonts w:eastAsia="Times New Roman"/>
                <w:szCs w:val="20"/>
                <w:lang w:bidi="ar-SA"/>
              </w:rPr>
              <w:t>5</w:t>
            </w:r>
            <w:r>
              <w:t xml:space="preserve"> 000 кв.м.</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D460AE">
            <w:pPr>
              <w:spacing w:before="0" w:after="0" w:line="276" w:lineRule="auto"/>
            </w:pPr>
            <w:r>
              <w:t>Для ведения личного подсобного хозяйства</w:t>
            </w:r>
          </w:p>
        </w:tc>
      </w:tr>
      <w:tr w:rsidR="00BE22C5">
        <w:trPr>
          <w:trHeight w:val="360"/>
        </w:trPr>
        <w:tc>
          <w:tcPr>
            <w:tcW w:w="3395" w:type="dxa"/>
            <w:vMerge/>
            <w:tcBorders>
              <w:top w:val="single" w:sz="4" w:space="0" w:color="000000"/>
              <w:left w:val="single" w:sz="4" w:space="0" w:color="000000"/>
              <w:bottom w:val="single" w:sz="4" w:space="0" w:color="000000"/>
            </w:tcBorders>
          </w:tcPr>
          <w:p w:rsidR="00BE22C5" w:rsidRDefault="00BE22C5" w:rsidP="009910E5">
            <w:pPr>
              <w:spacing w:before="0" w:after="0" w:line="276" w:lineRule="auto"/>
              <w:ind w:firstLine="81"/>
            </w:pPr>
          </w:p>
        </w:tc>
        <w:tc>
          <w:tcPr>
            <w:tcW w:w="3182" w:type="dxa"/>
            <w:tcBorders>
              <w:top w:val="single" w:sz="4" w:space="0" w:color="000000"/>
              <w:left w:val="single" w:sz="4" w:space="0" w:color="000000"/>
              <w:bottom w:val="single" w:sz="4" w:space="0" w:color="000000"/>
            </w:tcBorders>
          </w:tcPr>
          <w:p w:rsidR="00BE22C5" w:rsidRDefault="007C3D6A" w:rsidP="00D460AE">
            <w:pPr>
              <w:spacing w:before="0" w:after="0" w:line="276" w:lineRule="auto"/>
              <w:ind w:firstLine="709"/>
            </w:pPr>
            <w:r>
              <w:t>60 кв.м.</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D460AE">
            <w:pPr>
              <w:spacing w:before="0" w:after="0" w:line="276" w:lineRule="auto"/>
            </w:pPr>
            <w:r>
              <w:t>Хранение автотранспорта (гаражи)</w:t>
            </w:r>
          </w:p>
        </w:tc>
      </w:tr>
      <w:tr w:rsidR="00BE22C5">
        <w:trPr>
          <w:trHeight w:val="180"/>
        </w:trPr>
        <w:tc>
          <w:tcPr>
            <w:tcW w:w="3395" w:type="dxa"/>
            <w:vMerge/>
            <w:tcBorders>
              <w:top w:val="single" w:sz="4" w:space="0" w:color="000000"/>
              <w:left w:val="single" w:sz="4" w:space="0" w:color="000000"/>
              <w:bottom w:val="single" w:sz="4" w:space="0" w:color="000000"/>
            </w:tcBorders>
          </w:tcPr>
          <w:p w:rsidR="00BE22C5" w:rsidRDefault="00BE22C5" w:rsidP="009910E5">
            <w:pPr>
              <w:spacing w:before="0" w:after="0" w:line="276" w:lineRule="auto"/>
              <w:ind w:firstLine="81"/>
            </w:pPr>
          </w:p>
        </w:tc>
        <w:tc>
          <w:tcPr>
            <w:tcW w:w="3182" w:type="dxa"/>
            <w:tcBorders>
              <w:top w:val="single" w:sz="4" w:space="0" w:color="000000"/>
              <w:left w:val="single" w:sz="4" w:space="0" w:color="000000"/>
              <w:bottom w:val="single" w:sz="4" w:space="0" w:color="000000"/>
            </w:tcBorders>
          </w:tcPr>
          <w:p w:rsidR="00BE22C5" w:rsidRDefault="007C3D6A" w:rsidP="00D460AE">
            <w:pPr>
              <w:spacing w:before="0" w:after="0" w:line="276" w:lineRule="auto"/>
              <w:jc w:val="both"/>
            </w:pPr>
            <w:r>
              <w:rPr>
                <w:rFonts w:eastAsia="Times New Roman"/>
                <w:szCs w:val="20"/>
                <w:lang w:bidi="ar-SA"/>
              </w:rPr>
              <w:t>не подлежит установлению</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D460AE">
            <w:pPr>
              <w:spacing w:before="0" w:after="0" w:line="276" w:lineRule="auto"/>
            </w:pPr>
            <w:r>
              <w:t>Для иных видов разрешенного использования</w:t>
            </w:r>
          </w:p>
        </w:tc>
      </w:tr>
      <w:tr w:rsidR="00BE22C5">
        <w:trPr>
          <w:trHeight w:val="463"/>
        </w:trPr>
        <w:tc>
          <w:tcPr>
            <w:tcW w:w="3395" w:type="dxa"/>
            <w:vMerge w:val="restart"/>
            <w:tcBorders>
              <w:top w:val="single" w:sz="4" w:space="0" w:color="000000"/>
              <w:left w:val="single" w:sz="4" w:space="0" w:color="000000"/>
              <w:bottom w:val="single" w:sz="4" w:space="0" w:color="000000"/>
            </w:tcBorders>
          </w:tcPr>
          <w:p w:rsidR="00BE22C5" w:rsidRDefault="007C3D6A" w:rsidP="009910E5">
            <w:pPr>
              <w:spacing w:before="0" w:after="0" w:line="276" w:lineRule="auto"/>
              <w:ind w:firstLine="81"/>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82" w:type="dxa"/>
            <w:tcBorders>
              <w:top w:val="single" w:sz="4" w:space="0" w:color="000000"/>
              <w:left w:val="single" w:sz="4" w:space="0" w:color="000000"/>
              <w:bottom w:val="single" w:sz="4" w:space="0" w:color="000000"/>
            </w:tcBorders>
          </w:tcPr>
          <w:p w:rsidR="00BE22C5" w:rsidRDefault="007C3D6A" w:rsidP="00D460AE">
            <w:pPr>
              <w:widowControl/>
              <w:spacing w:before="0" w:after="0" w:line="276" w:lineRule="auto"/>
              <w:jc w:val="both"/>
            </w:pPr>
            <w:r>
              <w:t>от красной линии улиц не менее чем на 5 м., от границ земельных участков</w:t>
            </w:r>
            <w:r w:rsidR="0002766F">
              <w:t xml:space="preserve"> </w:t>
            </w:r>
            <w:r w:rsidR="00D421B0" w:rsidRPr="00D421B0">
              <w:t xml:space="preserve"> на</w:t>
            </w:r>
            <w:r>
              <w:t xml:space="preserve"> 3 м.</w:t>
            </w:r>
          </w:p>
          <w:p w:rsidR="00BE22C5" w:rsidRDefault="00BE22C5" w:rsidP="00D460AE">
            <w:pPr>
              <w:pStyle w:val="affa"/>
              <w:pBdr>
                <w:top w:val="none" w:sz="0" w:space="0" w:color="000000"/>
                <w:left w:val="none" w:sz="0" w:space="0" w:color="000000"/>
                <w:bottom w:val="none" w:sz="0" w:space="0" w:color="000000"/>
                <w:right w:val="none" w:sz="0" w:space="0" w:color="000000"/>
              </w:pBdr>
              <w:shd w:val="clear" w:color="FFFFFF" w:fill="FFFFFF"/>
              <w:spacing w:after="0" w:line="276" w:lineRule="auto"/>
              <w:jc w:val="both"/>
            </w:pPr>
          </w:p>
          <w:p w:rsidR="00BE22C5" w:rsidRDefault="007C3D6A" w:rsidP="00D460AE">
            <w:pPr>
              <w:pStyle w:val="affa"/>
              <w:pBdr>
                <w:top w:val="none" w:sz="0" w:space="0" w:color="000000"/>
                <w:left w:val="none" w:sz="0" w:space="0" w:color="000000"/>
                <w:bottom w:val="none" w:sz="0" w:space="0" w:color="000000"/>
                <w:right w:val="none" w:sz="0" w:space="0" w:color="000000"/>
              </w:pBdr>
              <w:spacing w:after="0" w:line="276" w:lineRule="auto"/>
              <w:jc w:val="both"/>
            </w:pPr>
            <w:r>
              <w:rPr>
                <w:rFonts w:eastAsia="Times New Roman"/>
              </w:rPr>
              <w:t xml:space="preserve"> </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D460AE">
            <w:pPr>
              <w:pStyle w:val="affa"/>
              <w:pBdr>
                <w:top w:val="none" w:sz="0" w:space="0" w:color="000000"/>
                <w:left w:val="none" w:sz="0" w:space="0" w:color="000000"/>
                <w:bottom w:val="none" w:sz="0" w:space="0" w:color="000000"/>
                <w:right w:val="none" w:sz="0" w:space="0" w:color="000000"/>
              </w:pBdr>
              <w:shd w:val="clear" w:color="FFFFFF" w:fill="FFFFFF"/>
              <w:spacing w:after="0" w:line="276" w:lineRule="auto"/>
            </w:pPr>
            <w:r>
              <w:t xml:space="preserve">Для видов разрешенного использования с кодом 2.1, 2.2, </w:t>
            </w:r>
            <w:r>
              <w:rPr>
                <w:rFonts w:eastAsia="Times New Roman"/>
                <w:szCs w:val="20"/>
                <w:lang w:bidi="ar-SA"/>
              </w:rPr>
              <w:t>13.2</w:t>
            </w:r>
          </w:p>
        </w:tc>
      </w:tr>
      <w:tr w:rsidR="00BE22C5">
        <w:trPr>
          <w:trHeight w:val="463"/>
        </w:trPr>
        <w:tc>
          <w:tcPr>
            <w:tcW w:w="3395" w:type="dxa"/>
            <w:vMerge/>
            <w:tcBorders>
              <w:top w:val="single" w:sz="4" w:space="0" w:color="000000"/>
              <w:left w:val="single" w:sz="4" w:space="0" w:color="000000"/>
              <w:bottom w:val="single" w:sz="4" w:space="0" w:color="000000"/>
            </w:tcBorders>
          </w:tcPr>
          <w:p w:rsidR="00BE22C5" w:rsidRDefault="00BE22C5" w:rsidP="009910E5">
            <w:pPr>
              <w:spacing w:before="0" w:after="0" w:line="276" w:lineRule="auto"/>
              <w:ind w:firstLine="81"/>
            </w:pPr>
          </w:p>
        </w:tc>
        <w:tc>
          <w:tcPr>
            <w:tcW w:w="3182" w:type="dxa"/>
            <w:tcBorders>
              <w:left w:val="single" w:sz="4" w:space="0" w:color="000000"/>
              <w:bottom w:val="single" w:sz="4" w:space="0" w:color="000000"/>
            </w:tcBorders>
          </w:tcPr>
          <w:p w:rsidR="00BE22C5" w:rsidRDefault="007C3D6A" w:rsidP="00D460AE">
            <w:pPr>
              <w:widowControl/>
              <w:pBdr>
                <w:top w:val="none" w:sz="0" w:space="0" w:color="000000"/>
                <w:left w:val="none" w:sz="0" w:space="0" w:color="000000"/>
                <w:bottom w:val="none" w:sz="0" w:space="0" w:color="000000"/>
                <w:right w:val="none" w:sz="0" w:space="0" w:color="000000"/>
              </w:pBdr>
              <w:spacing w:before="0" w:after="0" w:line="276" w:lineRule="auto"/>
              <w:jc w:val="both"/>
            </w:pPr>
            <w:r>
              <w:t xml:space="preserve">от красной линии улиц не менее чем на 5 м., от красной линии проездов - не менее чем на 3 м. </w:t>
            </w:r>
          </w:p>
        </w:tc>
        <w:tc>
          <w:tcPr>
            <w:tcW w:w="3465" w:type="dxa"/>
            <w:tcBorders>
              <w:left w:val="single" w:sz="4" w:space="0" w:color="000000"/>
              <w:bottom w:val="single" w:sz="4" w:space="0" w:color="000000"/>
              <w:right w:val="single" w:sz="4" w:space="0" w:color="000000"/>
            </w:tcBorders>
          </w:tcPr>
          <w:p w:rsidR="00BE22C5" w:rsidRDefault="007C3D6A" w:rsidP="003C514F">
            <w:pPr>
              <w:spacing w:before="0" w:after="0" w:line="276" w:lineRule="auto"/>
              <w:ind w:firstLine="25"/>
              <w:jc w:val="both"/>
            </w:pPr>
            <w:r>
              <w:t>Для иных видов разрешенного использования</w:t>
            </w:r>
          </w:p>
        </w:tc>
      </w:tr>
      <w:tr w:rsidR="00BE22C5">
        <w:tc>
          <w:tcPr>
            <w:tcW w:w="3395" w:type="dxa"/>
            <w:tcBorders>
              <w:top w:val="single" w:sz="4" w:space="0" w:color="000000"/>
              <w:left w:val="single" w:sz="4" w:space="0" w:color="000000"/>
              <w:bottom w:val="single" w:sz="4" w:space="0" w:color="000000"/>
            </w:tcBorders>
          </w:tcPr>
          <w:p w:rsidR="00BE22C5" w:rsidRDefault="007C3D6A" w:rsidP="009910E5">
            <w:pPr>
              <w:spacing w:before="0" w:after="0" w:line="276" w:lineRule="auto"/>
              <w:ind w:firstLine="81"/>
            </w:pPr>
            <w:r>
              <w:t>Предельное количество этажей или предельная высота зданий, строений, сооружений</w:t>
            </w:r>
          </w:p>
        </w:tc>
        <w:tc>
          <w:tcPr>
            <w:tcW w:w="3182" w:type="dxa"/>
            <w:tcBorders>
              <w:top w:val="single" w:sz="4" w:space="0" w:color="000000"/>
              <w:left w:val="single" w:sz="4" w:space="0" w:color="000000"/>
              <w:bottom w:val="single" w:sz="4" w:space="0" w:color="000000"/>
            </w:tcBorders>
          </w:tcPr>
          <w:p w:rsidR="00BE22C5" w:rsidRDefault="007C3D6A" w:rsidP="00E609B7">
            <w:pPr>
              <w:spacing w:before="0" w:after="0" w:line="276" w:lineRule="auto"/>
              <w:ind w:firstLine="709"/>
              <w:jc w:val="both"/>
            </w:pPr>
            <w:r>
              <w:t>3 этажа</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3C514F">
            <w:pPr>
              <w:spacing w:before="0" w:after="0" w:line="276" w:lineRule="auto"/>
              <w:ind w:firstLine="25"/>
              <w:jc w:val="both"/>
            </w:pPr>
            <w:r>
              <w:t>Для объектов основного и условно разрешенного видов использования</w:t>
            </w:r>
          </w:p>
        </w:tc>
      </w:tr>
      <w:tr w:rsidR="00BE22C5">
        <w:tc>
          <w:tcPr>
            <w:tcW w:w="3395" w:type="dxa"/>
            <w:vMerge w:val="restart"/>
            <w:tcBorders>
              <w:top w:val="single" w:sz="4" w:space="0" w:color="000000"/>
              <w:left w:val="single" w:sz="4" w:space="0" w:color="000000"/>
              <w:bottom w:val="single" w:sz="4" w:space="0" w:color="000000"/>
            </w:tcBorders>
          </w:tcPr>
          <w:p w:rsidR="00BE22C5" w:rsidRDefault="007C3D6A" w:rsidP="009910E5">
            <w:pPr>
              <w:spacing w:before="0" w:after="0" w:line="276" w:lineRule="auto"/>
              <w:ind w:firstLine="81"/>
            </w:pPr>
            <w:r>
              <w:t>Максимальный процент застройки в границах земельного участка</w:t>
            </w:r>
          </w:p>
        </w:tc>
        <w:tc>
          <w:tcPr>
            <w:tcW w:w="3182" w:type="dxa"/>
            <w:tcBorders>
              <w:top w:val="single" w:sz="4" w:space="0" w:color="000000"/>
              <w:left w:val="single" w:sz="4" w:space="0" w:color="000000"/>
              <w:bottom w:val="single" w:sz="4" w:space="0" w:color="000000"/>
            </w:tcBorders>
          </w:tcPr>
          <w:p w:rsidR="00BE22C5" w:rsidRDefault="00D460AE" w:rsidP="00E609B7">
            <w:pPr>
              <w:spacing w:before="0" w:after="0" w:line="276" w:lineRule="auto"/>
              <w:ind w:firstLine="709"/>
              <w:jc w:val="both"/>
            </w:pPr>
            <w:r>
              <w:t xml:space="preserve">   </w:t>
            </w:r>
            <w:r w:rsidR="007C3D6A">
              <w:t>40%</w:t>
            </w:r>
          </w:p>
        </w:tc>
        <w:tc>
          <w:tcPr>
            <w:tcW w:w="3465" w:type="dxa"/>
            <w:tcBorders>
              <w:top w:val="single" w:sz="4" w:space="0" w:color="000000"/>
              <w:left w:val="single" w:sz="4" w:space="0" w:color="000000"/>
              <w:bottom w:val="single" w:sz="4" w:space="0" w:color="000000"/>
              <w:right w:val="single" w:sz="4" w:space="0" w:color="000000"/>
            </w:tcBorders>
          </w:tcPr>
          <w:p w:rsidR="00BE22C5" w:rsidRDefault="007C3D6A" w:rsidP="003C514F">
            <w:pPr>
              <w:spacing w:before="0" w:after="0" w:line="276" w:lineRule="auto"/>
              <w:ind w:firstLine="25"/>
              <w:jc w:val="both"/>
            </w:pPr>
            <w:r>
              <w:t xml:space="preserve">для </w:t>
            </w:r>
            <w:r>
              <w:rPr>
                <w:rFonts w:eastAsia="Times New Roman"/>
                <w:szCs w:val="20"/>
                <w:lang w:bidi="ar-SA"/>
              </w:rPr>
              <w:t>видов   2.1, 2.2, 13.2</w:t>
            </w:r>
          </w:p>
        </w:tc>
      </w:tr>
    </w:tbl>
    <w:p w:rsidR="00BE22C5" w:rsidRDefault="00BE22C5" w:rsidP="009910E5">
      <w:pPr>
        <w:spacing w:before="0" w:after="0" w:line="276" w:lineRule="auto"/>
        <w:jc w:val="both"/>
        <w:rPr>
          <w:rFonts w:eastAsia="Times New Roman"/>
          <w:spacing w:val="4"/>
          <w:sz w:val="28"/>
          <w:szCs w:val="20"/>
          <w:shd w:val="clear" w:color="FFFFFF" w:fill="FFFFFF"/>
        </w:rPr>
        <w:sectPr w:rsidR="00BE22C5" w:rsidSect="00242995">
          <w:headerReference w:type="default" r:id="rId9"/>
          <w:footerReference w:type="default" r:id="rId10"/>
          <w:headerReference w:type="first" r:id="rId11"/>
          <w:footerReference w:type="first" r:id="rId12"/>
          <w:pgSz w:w="11906" w:h="16838"/>
          <w:pgMar w:top="1686" w:right="566" w:bottom="1559" w:left="1417" w:header="680" w:footer="680" w:gutter="0"/>
          <w:cols w:space="1701"/>
          <w:titlePg/>
          <w:docGrid w:linePitch="360"/>
        </w:sectPr>
      </w:pPr>
    </w:p>
    <w:p w:rsidR="00BE22C5" w:rsidRDefault="007C3D6A" w:rsidP="00E609B7">
      <w:pPr>
        <w:pStyle w:val="1"/>
        <w:widowControl/>
        <w:numPr>
          <w:ilvl w:val="0"/>
          <w:numId w:val="0"/>
        </w:numPr>
        <w:spacing w:before="0" w:after="0" w:line="276" w:lineRule="auto"/>
        <w:ind w:firstLine="709"/>
        <w:jc w:val="both"/>
      </w:pPr>
      <w:bookmarkStart w:id="17" w:name="_Toc82528991"/>
      <w:r>
        <w:rPr>
          <w:rFonts w:eastAsia="Times New Roman"/>
          <w:bCs/>
          <w:szCs w:val="20"/>
          <w:lang w:bidi="ar-SA"/>
        </w:rPr>
        <w:lastRenderedPageBreak/>
        <w:t>2. Градостроительные регламенты. Зона транспортной инфраструктуры (3.4).</w:t>
      </w:r>
      <w:bookmarkEnd w:id="17"/>
      <w:r>
        <w:rPr>
          <w:rFonts w:eastAsia="Times New Roman"/>
          <w:bCs/>
          <w:szCs w:val="20"/>
          <w:lang w:bidi="ar-SA"/>
        </w:rPr>
        <w:t xml:space="preserve"> </w:t>
      </w:r>
    </w:p>
    <w:p w:rsidR="00BE22C5" w:rsidRDefault="00BE22C5" w:rsidP="00E609B7">
      <w:pPr>
        <w:spacing w:before="0" w:after="0" w:line="276" w:lineRule="auto"/>
        <w:ind w:firstLine="709"/>
        <w:jc w:val="both"/>
        <w:rPr>
          <w:sz w:val="28"/>
        </w:rPr>
      </w:pPr>
    </w:p>
    <w:p w:rsidR="00BE22C5" w:rsidRDefault="007C3D6A" w:rsidP="00E609B7">
      <w:pPr>
        <w:spacing w:before="0" w:after="0" w:line="276" w:lineRule="auto"/>
        <w:ind w:firstLine="709"/>
        <w:jc w:val="both"/>
      </w:pPr>
      <w:r>
        <w:rPr>
          <w:sz w:val="28"/>
        </w:rPr>
        <w:t>Зона транспортной инфраструктуры выделена для обеспечения правовых    условий формирования территорий, размещения объектов транспортной инфраструктуры.</w:t>
      </w:r>
    </w:p>
    <w:p w:rsidR="00BE22C5" w:rsidRDefault="007C3D6A" w:rsidP="00E609B7">
      <w:pPr>
        <w:pStyle w:val="afff9"/>
        <w:spacing w:before="0" w:after="0" w:line="276" w:lineRule="auto"/>
        <w:ind w:firstLine="709"/>
        <w:jc w:val="both"/>
      </w:pPr>
      <w:r>
        <w:t xml:space="preserve">В соответствии с </w:t>
      </w:r>
      <w:r>
        <w:rPr>
          <w:rFonts w:eastAsia="Times New Roman"/>
          <w:szCs w:val="20"/>
          <w:lang w:bidi="ar-SA"/>
        </w:rPr>
        <w:t>ч</w:t>
      </w:r>
      <w:r w:rsidR="009B5195">
        <w:t>. 4 ст. 36 Градостроительного к</w:t>
      </w:r>
      <w:r>
        <w:t xml:space="preserve">одекса Российской Федерации градостроительный регламент не распространяется на земельные участки линейных сооружений.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w:t>
      </w:r>
      <w:r w:rsidR="008F3F17">
        <w:br/>
      </w:r>
      <w:r>
        <w:t>в соответствии с федеральными законами (</w:t>
      </w:r>
      <w:r>
        <w:rPr>
          <w:rFonts w:eastAsia="Times New Roman"/>
          <w:szCs w:val="20"/>
          <w:lang w:bidi="ar-SA"/>
        </w:rPr>
        <w:t>ч</w:t>
      </w:r>
      <w:r>
        <w:t>. 7, стать</w:t>
      </w:r>
      <w:r>
        <w:rPr>
          <w:rFonts w:eastAsia="Times New Roman"/>
          <w:szCs w:val="20"/>
          <w:lang w:bidi="ar-SA"/>
        </w:rPr>
        <w:t>и</w:t>
      </w:r>
      <w:r w:rsidR="008F3F17">
        <w:t xml:space="preserve"> 36 Градостроительного к</w:t>
      </w:r>
      <w:r>
        <w:t>одекса РФ).</w:t>
      </w:r>
    </w:p>
    <w:p w:rsidR="00BE22C5" w:rsidRDefault="00BE22C5" w:rsidP="00E609B7">
      <w:pPr>
        <w:pStyle w:val="afff9"/>
        <w:spacing w:before="0" w:after="0" w:line="276" w:lineRule="auto"/>
        <w:ind w:firstLine="709"/>
        <w:jc w:val="both"/>
      </w:pPr>
    </w:p>
    <w:tbl>
      <w:tblPr>
        <w:tblW w:w="0" w:type="auto"/>
        <w:tblLook w:val="04A0" w:firstRow="1" w:lastRow="0" w:firstColumn="1" w:lastColumn="0" w:noHBand="0" w:noVBand="1"/>
      </w:tblPr>
      <w:tblGrid>
        <w:gridCol w:w="2320"/>
        <w:gridCol w:w="4985"/>
        <w:gridCol w:w="2513"/>
      </w:tblGrid>
      <w:tr w:rsidR="00BE22C5">
        <w:trPr>
          <w:trHeight w:val="454"/>
          <w:tblHeader/>
        </w:trPr>
        <w:tc>
          <w:tcPr>
            <w:tcW w:w="2320" w:type="dxa"/>
            <w:tcBorders>
              <w:top w:val="single" w:sz="4" w:space="0" w:color="000000"/>
              <w:left w:val="single" w:sz="4" w:space="0" w:color="000000"/>
              <w:bottom w:val="single" w:sz="4" w:space="0" w:color="000000"/>
            </w:tcBorders>
          </w:tcPr>
          <w:p w:rsidR="00BE22C5" w:rsidRDefault="007C3D6A" w:rsidP="00E17C7E">
            <w:pPr>
              <w:spacing w:before="0" w:after="0" w:line="276" w:lineRule="auto"/>
              <w:jc w:val="center"/>
            </w:pPr>
            <w:r>
              <w:rPr>
                <w:rFonts w:eastAsia="Times New Roman"/>
                <w:lang w:eastAsia="ru-RU"/>
              </w:rPr>
              <w:t>Вид разрешенного использования</w:t>
            </w:r>
          </w:p>
        </w:tc>
        <w:tc>
          <w:tcPr>
            <w:tcW w:w="4985" w:type="dxa"/>
            <w:tcBorders>
              <w:top w:val="single" w:sz="4" w:space="0" w:color="000000"/>
              <w:left w:val="single" w:sz="4" w:space="0" w:color="000000"/>
              <w:bottom w:val="single" w:sz="4" w:space="0" w:color="000000"/>
            </w:tcBorders>
            <w:vAlign w:val="center"/>
          </w:tcPr>
          <w:p w:rsidR="00BE22C5" w:rsidRDefault="007C3D6A" w:rsidP="00E17C7E">
            <w:pPr>
              <w:spacing w:before="0" w:after="0" w:line="276" w:lineRule="auto"/>
              <w:ind w:firstLine="90"/>
              <w:jc w:val="center"/>
            </w:pPr>
            <w:r>
              <w:rPr>
                <w:rFonts w:eastAsia="Times New Roman"/>
                <w:lang w:eastAsia="ru-RU"/>
              </w:rPr>
              <w:t>Наименование вида разрешенного использования</w:t>
            </w:r>
            <w:r w:rsidR="00E17C7E">
              <w:t xml:space="preserve"> </w:t>
            </w:r>
            <w:r>
              <w:rPr>
                <w:rFonts w:eastAsia="Times New Roman"/>
                <w:lang w:eastAsia="ru-RU"/>
              </w:rPr>
              <w:t>земельного участка</w:t>
            </w:r>
          </w:p>
        </w:tc>
        <w:tc>
          <w:tcPr>
            <w:tcW w:w="2513" w:type="dxa"/>
            <w:tcBorders>
              <w:top w:val="single" w:sz="4" w:space="0" w:color="000000"/>
              <w:left w:val="single" w:sz="4" w:space="0" w:color="000000"/>
              <w:bottom w:val="single" w:sz="4" w:space="0" w:color="000000"/>
              <w:right w:val="single" w:sz="4" w:space="0" w:color="000000"/>
            </w:tcBorders>
            <w:vAlign w:val="center"/>
          </w:tcPr>
          <w:p w:rsidR="00BE22C5" w:rsidRDefault="007C3D6A" w:rsidP="00E17C7E">
            <w:pPr>
              <w:spacing w:before="0" w:after="0" w:line="276" w:lineRule="auto"/>
              <w:jc w:val="center"/>
            </w:pPr>
            <w:r>
              <w:rPr>
                <w:rFonts w:eastAsia="Times New Roman"/>
                <w:lang w:eastAsia="ru-RU"/>
              </w:rPr>
              <w:t>Код разрешенного использования земельного участка</w:t>
            </w:r>
          </w:p>
        </w:tc>
      </w:tr>
      <w:tr w:rsidR="00BE22C5">
        <w:trPr>
          <w:trHeight w:val="1443"/>
        </w:trPr>
        <w:tc>
          <w:tcPr>
            <w:tcW w:w="2320" w:type="dxa"/>
            <w:tcBorders>
              <w:top w:val="single" w:sz="4" w:space="0" w:color="000000"/>
              <w:left w:val="single" w:sz="4" w:space="0" w:color="000000"/>
            </w:tcBorders>
          </w:tcPr>
          <w:p w:rsidR="00BE22C5" w:rsidRDefault="007C3D6A" w:rsidP="00F95BF2">
            <w:pPr>
              <w:spacing w:before="0" w:after="0" w:line="276" w:lineRule="auto"/>
            </w:pPr>
            <w:r>
              <w:rPr>
                <w:rFonts w:eastAsia="Times New Roman"/>
                <w:lang w:eastAsia="ru-RU"/>
              </w:rPr>
              <w:t>Основные виды разрешенного использования зоны</w:t>
            </w:r>
          </w:p>
        </w:tc>
        <w:tc>
          <w:tcPr>
            <w:tcW w:w="4985" w:type="dxa"/>
            <w:tcBorders>
              <w:top w:val="single" w:sz="4" w:space="0" w:color="000000"/>
              <w:left w:val="single" w:sz="4" w:space="0" w:color="000000"/>
            </w:tcBorders>
          </w:tcPr>
          <w:p w:rsidR="00BE22C5" w:rsidRDefault="007C3D6A" w:rsidP="00F95BF2">
            <w:pPr>
              <w:widowControl/>
              <w:spacing w:before="0" w:after="0" w:line="276" w:lineRule="auto"/>
            </w:pPr>
            <w:r>
              <w:t>автомобильный транспорт;</w:t>
            </w:r>
          </w:p>
          <w:p w:rsidR="00BE22C5" w:rsidRDefault="007C3D6A" w:rsidP="00F95BF2">
            <w:pPr>
              <w:widowControl/>
              <w:spacing w:before="0" w:after="0" w:line="276" w:lineRule="auto"/>
            </w:pPr>
            <w:r>
              <w:t>водный транспорт;</w:t>
            </w:r>
          </w:p>
          <w:p w:rsidR="00BE22C5" w:rsidRDefault="007C3D6A" w:rsidP="00F95BF2">
            <w:pPr>
              <w:widowControl/>
              <w:spacing w:before="0" w:after="0" w:line="276" w:lineRule="auto"/>
            </w:pPr>
            <w:r>
              <w:t>воздушный транспорт;</w:t>
            </w:r>
          </w:p>
          <w:p w:rsidR="00BE22C5" w:rsidRDefault="007C3D6A" w:rsidP="00F95BF2">
            <w:pPr>
              <w:widowControl/>
              <w:spacing w:before="0" w:after="0" w:line="276" w:lineRule="auto"/>
            </w:pPr>
            <w:r>
              <w:t>железнодорожный транспорт;</w:t>
            </w:r>
          </w:p>
          <w:p w:rsidR="00BE22C5" w:rsidRDefault="007C3D6A" w:rsidP="00F95BF2">
            <w:pPr>
              <w:spacing w:before="0" w:after="0" w:line="276" w:lineRule="auto"/>
            </w:pPr>
            <w:r>
              <w:rPr>
                <w:rFonts w:eastAsia="Times New Roman"/>
                <w:lang w:eastAsia="ru-RU"/>
              </w:rPr>
              <w:t>служебные гаражи;</w:t>
            </w:r>
          </w:p>
          <w:p w:rsidR="00BE22C5" w:rsidRDefault="007C3D6A" w:rsidP="00F95BF2">
            <w:pPr>
              <w:spacing w:before="0" w:after="0" w:line="276" w:lineRule="auto"/>
            </w:pPr>
            <w:r>
              <w:t>объекты дорожного сервиса;</w:t>
            </w:r>
          </w:p>
          <w:p w:rsidR="00BE22C5" w:rsidRDefault="007C3D6A" w:rsidP="00F95BF2">
            <w:pPr>
              <w:spacing w:before="0" w:after="0" w:line="276" w:lineRule="auto"/>
            </w:pPr>
            <w:r>
              <w:rPr>
                <w:rFonts w:eastAsia="Times New Roman"/>
                <w:lang w:eastAsia="ru-RU"/>
              </w:rPr>
              <w:t>хранение автотранспорта;</w:t>
            </w:r>
          </w:p>
          <w:p w:rsidR="00BE22C5" w:rsidRDefault="007C3D6A" w:rsidP="00F95BF2">
            <w:pPr>
              <w:widowControl/>
              <w:spacing w:before="0" w:after="0" w:line="276" w:lineRule="auto"/>
            </w:pPr>
            <w:r>
              <w:rPr>
                <w:rFonts w:eastAsia="Times New Roman"/>
                <w:color w:val="auto"/>
                <w:spacing w:val="-10"/>
                <w:lang w:eastAsia="ru-RU" w:bidi="ar-SA"/>
              </w:rPr>
              <w:t>обеспечение внутреннего правопорядка.</w:t>
            </w:r>
          </w:p>
        </w:tc>
        <w:tc>
          <w:tcPr>
            <w:tcW w:w="2513" w:type="dxa"/>
            <w:tcBorders>
              <w:top w:val="single" w:sz="4" w:space="0" w:color="000000"/>
              <w:left w:val="single" w:sz="4" w:space="0" w:color="000000"/>
              <w:right w:val="single" w:sz="4" w:space="0" w:color="000000"/>
            </w:tcBorders>
          </w:tcPr>
          <w:p w:rsidR="00BE22C5" w:rsidRDefault="00F95BF2" w:rsidP="00F95BF2">
            <w:pPr>
              <w:spacing w:before="0" w:after="0" w:line="276" w:lineRule="auto"/>
              <w:jc w:val="both"/>
            </w:pPr>
            <w:r>
              <w:rPr>
                <w:rFonts w:eastAsia="Times New Roman"/>
                <w:lang w:eastAsia="ru-RU"/>
              </w:rPr>
              <w:t xml:space="preserve">     </w:t>
            </w:r>
            <w:r w:rsidR="007C3D6A">
              <w:rPr>
                <w:rFonts w:eastAsia="Times New Roman"/>
                <w:lang w:eastAsia="ru-RU"/>
              </w:rPr>
              <w:t>7.2 (7.2.1-7.2.3)</w:t>
            </w:r>
          </w:p>
          <w:p w:rsidR="00BE22C5" w:rsidRDefault="007C3D6A" w:rsidP="00E609B7">
            <w:pPr>
              <w:spacing w:before="0" w:after="0" w:line="276" w:lineRule="auto"/>
              <w:ind w:firstLine="709"/>
              <w:jc w:val="both"/>
            </w:pPr>
            <w:r>
              <w:rPr>
                <w:rFonts w:eastAsia="Times New Roman"/>
                <w:lang w:eastAsia="ru-RU"/>
              </w:rPr>
              <w:t>7.3</w:t>
            </w:r>
          </w:p>
          <w:p w:rsidR="00BE22C5" w:rsidRDefault="007C3D6A" w:rsidP="00E609B7">
            <w:pPr>
              <w:spacing w:before="0" w:after="0" w:line="276" w:lineRule="auto"/>
              <w:ind w:firstLine="709"/>
              <w:jc w:val="both"/>
            </w:pPr>
            <w:r>
              <w:rPr>
                <w:rFonts w:eastAsia="Times New Roman"/>
                <w:lang w:eastAsia="ru-RU"/>
              </w:rPr>
              <w:t>7.4</w:t>
            </w:r>
          </w:p>
          <w:p w:rsidR="00BE22C5" w:rsidRDefault="00F95BF2" w:rsidP="00F95BF2">
            <w:pPr>
              <w:spacing w:before="0" w:after="0" w:line="276" w:lineRule="auto"/>
              <w:jc w:val="both"/>
            </w:pPr>
            <w:r>
              <w:rPr>
                <w:rFonts w:eastAsia="Times New Roman"/>
                <w:lang w:eastAsia="ru-RU"/>
              </w:rPr>
              <w:t xml:space="preserve">     </w:t>
            </w:r>
            <w:r w:rsidR="007C3D6A">
              <w:rPr>
                <w:rFonts w:eastAsia="Times New Roman"/>
                <w:lang w:eastAsia="ru-RU"/>
              </w:rPr>
              <w:t>7.1 (7.1.1-7.1.2)</w:t>
            </w:r>
          </w:p>
          <w:p w:rsidR="00BE22C5" w:rsidRDefault="007C3D6A" w:rsidP="00E609B7">
            <w:pPr>
              <w:spacing w:before="0" w:after="0" w:line="276" w:lineRule="auto"/>
              <w:ind w:firstLine="709"/>
              <w:jc w:val="both"/>
            </w:pPr>
            <w:r>
              <w:rPr>
                <w:rFonts w:eastAsia="Times New Roman"/>
                <w:lang w:eastAsia="ru-RU"/>
              </w:rPr>
              <w:t>4.9</w:t>
            </w:r>
          </w:p>
          <w:p w:rsidR="00BE22C5" w:rsidRDefault="007C3D6A" w:rsidP="00E609B7">
            <w:pPr>
              <w:spacing w:before="0" w:after="0" w:line="276" w:lineRule="auto"/>
              <w:ind w:firstLine="709"/>
              <w:jc w:val="both"/>
            </w:pPr>
            <w:r>
              <w:rPr>
                <w:rFonts w:eastAsia="Times New Roman"/>
                <w:lang w:eastAsia="ru-RU"/>
              </w:rPr>
              <w:t>4.9.1</w:t>
            </w:r>
          </w:p>
          <w:p w:rsidR="00BE22C5" w:rsidRDefault="007C3D6A" w:rsidP="00E609B7">
            <w:pPr>
              <w:spacing w:before="0" w:after="0" w:line="276" w:lineRule="auto"/>
              <w:ind w:firstLine="709"/>
              <w:jc w:val="both"/>
            </w:pPr>
            <w:r>
              <w:rPr>
                <w:rFonts w:eastAsia="Times New Roman"/>
                <w:lang w:eastAsia="ru-RU"/>
              </w:rPr>
              <w:t>2.7.1</w:t>
            </w:r>
          </w:p>
          <w:p w:rsidR="00BE22C5" w:rsidRDefault="007C3D6A" w:rsidP="00E609B7">
            <w:pPr>
              <w:spacing w:before="0" w:after="0" w:line="276" w:lineRule="auto"/>
              <w:ind w:firstLine="709"/>
              <w:jc w:val="both"/>
            </w:pPr>
            <w:r>
              <w:rPr>
                <w:rFonts w:eastAsia="Times New Roman"/>
                <w:lang w:eastAsia="ru-RU"/>
              </w:rPr>
              <w:t>8.3</w:t>
            </w:r>
          </w:p>
        </w:tc>
      </w:tr>
      <w:tr w:rsidR="00BE22C5">
        <w:trPr>
          <w:trHeight w:val="1144"/>
        </w:trPr>
        <w:tc>
          <w:tcPr>
            <w:tcW w:w="2320" w:type="dxa"/>
            <w:tcBorders>
              <w:top w:val="single" w:sz="4" w:space="0" w:color="000000"/>
              <w:left w:val="single" w:sz="4" w:space="0" w:color="000000"/>
            </w:tcBorders>
          </w:tcPr>
          <w:p w:rsidR="00BE22C5" w:rsidRDefault="007C3D6A" w:rsidP="00F95BF2">
            <w:pPr>
              <w:spacing w:before="0" w:after="0" w:line="276" w:lineRule="auto"/>
            </w:pPr>
            <w:r>
              <w:rPr>
                <w:rFonts w:eastAsia="Times New Roman"/>
                <w:lang w:eastAsia="ru-RU"/>
              </w:rPr>
              <w:t>Условно разрешенные виды разрешенного использования</w:t>
            </w:r>
          </w:p>
        </w:tc>
        <w:tc>
          <w:tcPr>
            <w:tcW w:w="4985" w:type="dxa"/>
            <w:tcBorders>
              <w:top w:val="single" w:sz="4" w:space="0" w:color="000000"/>
              <w:left w:val="single" w:sz="4" w:space="0" w:color="000000"/>
            </w:tcBorders>
          </w:tcPr>
          <w:p w:rsidR="00BE22C5" w:rsidRDefault="007C3D6A" w:rsidP="00F95BF2">
            <w:pPr>
              <w:widowControl/>
              <w:spacing w:before="0" w:after="0" w:line="276" w:lineRule="auto"/>
            </w:pPr>
            <w:r>
              <w:t>магазины;</w:t>
            </w:r>
          </w:p>
          <w:p w:rsidR="00BE22C5" w:rsidRDefault="007C3D6A" w:rsidP="00F95BF2">
            <w:pPr>
              <w:widowControl/>
              <w:spacing w:before="0" w:after="0" w:line="276" w:lineRule="auto"/>
            </w:pPr>
            <w:r>
              <w:t>общественное питание;</w:t>
            </w:r>
          </w:p>
          <w:p w:rsidR="00BE22C5" w:rsidRDefault="007C3D6A" w:rsidP="00F95BF2">
            <w:pPr>
              <w:widowControl/>
              <w:spacing w:before="0" w:after="0" w:line="276" w:lineRule="auto"/>
            </w:pPr>
            <w:r>
              <w:t>склад.</w:t>
            </w:r>
          </w:p>
          <w:p w:rsidR="00BE22C5" w:rsidRDefault="00BE22C5" w:rsidP="00F95BF2">
            <w:pPr>
              <w:widowControl/>
              <w:spacing w:before="0" w:after="0" w:line="276" w:lineRule="auto"/>
              <w:rPr>
                <w:rFonts w:eastAsia="Times New Roman"/>
                <w:color w:val="auto"/>
                <w:spacing w:val="-10"/>
                <w:lang w:eastAsia="ru-RU" w:bidi="ar-SA"/>
              </w:rPr>
            </w:pPr>
          </w:p>
        </w:tc>
        <w:tc>
          <w:tcPr>
            <w:tcW w:w="2513" w:type="dxa"/>
            <w:tcBorders>
              <w:top w:val="single" w:sz="4" w:space="0" w:color="000000"/>
              <w:left w:val="single" w:sz="4" w:space="0" w:color="000000"/>
              <w:right w:val="single" w:sz="4" w:space="0" w:color="000000"/>
            </w:tcBorders>
          </w:tcPr>
          <w:p w:rsidR="00BE22C5" w:rsidRDefault="007C3D6A" w:rsidP="00E609B7">
            <w:pPr>
              <w:spacing w:before="0" w:after="0" w:line="276" w:lineRule="auto"/>
              <w:ind w:firstLine="709"/>
              <w:jc w:val="both"/>
            </w:pPr>
            <w:r>
              <w:rPr>
                <w:rFonts w:eastAsia="Times New Roman"/>
                <w:lang w:eastAsia="ru-RU"/>
              </w:rPr>
              <w:t>4.4</w:t>
            </w:r>
          </w:p>
          <w:p w:rsidR="00BE22C5" w:rsidRDefault="007C3D6A" w:rsidP="00E609B7">
            <w:pPr>
              <w:spacing w:before="0" w:after="0" w:line="276" w:lineRule="auto"/>
              <w:ind w:firstLine="709"/>
              <w:jc w:val="both"/>
            </w:pPr>
            <w:r>
              <w:rPr>
                <w:rFonts w:eastAsia="Times New Roman"/>
                <w:lang w:eastAsia="ru-RU"/>
              </w:rPr>
              <w:t>4.6</w:t>
            </w:r>
          </w:p>
          <w:p w:rsidR="00BE22C5" w:rsidRDefault="007C3D6A" w:rsidP="00E609B7">
            <w:pPr>
              <w:spacing w:before="0" w:after="0" w:line="276" w:lineRule="auto"/>
              <w:ind w:firstLine="709"/>
              <w:jc w:val="both"/>
            </w:pPr>
            <w:r>
              <w:rPr>
                <w:rFonts w:eastAsia="Times New Roman"/>
                <w:lang w:eastAsia="ru-RU"/>
              </w:rPr>
              <w:t>6.9</w:t>
            </w:r>
          </w:p>
        </w:tc>
      </w:tr>
      <w:tr w:rsidR="00BE22C5">
        <w:trPr>
          <w:trHeight w:val="454"/>
        </w:trPr>
        <w:tc>
          <w:tcPr>
            <w:tcW w:w="2320" w:type="dxa"/>
            <w:tcBorders>
              <w:top w:val="single" w:sz="4" w:space="0" w:color="000000"/>
              <w:left w:val="single" w:sz="4" w:space="0" w:color="000000"/>
              <w:bottom w:val="single" w:sz="4" w:space="0" w:color="000000"/>
            </w:tcBorders>
          </w:tcPr>
          <w:p w:rsidR="00BE22C5" w:rsidRDefault="007C3D6A" w:rsidP="00F95BF2">
            <w:pPr>
              <w:spacing w:before="0" w:after="0" w:line="276" w:lineRule="auto"/>
            </w:pPr>
            <w:r>
              <w:rPr>
                <w:rFonts w:eastAsia="Times New Roman"/>
                <w:lang w:eastAsia="ru-RU"/>
              </w:rPr>
              <w:t xml:space="preserve">Вспомогательные виды разрешенного использования </w:t>
            </w:r>
          </w:p>
        </w:tc>
        <w:tc>
          <w:tcPr>
            <w:tcW w:w="4985" w:type="dxa"/>
            <w:tcBorders>
              <w:top w:val="single" w:sz="4" w:space="0" w:color="000000"/>
              <w:left w:val="single" w:sz="4" w:space="0" w:color="000000"/>
              <w:bottom w:val="single" w:sz="4" w:space="0" w:color="000000"/>
            </w:tcBorders>
          </w:tcPr>
          <w:p w:rsidR="00BE22C5" w:rsidRDefault="007C3D6A" w:rsidP="00F95BF2">
            <w:pPr>
              <w:widowControl/>
              <w:spacing w:before="0" w:after="0" w:line="276" w:lineRule="auto"/>
            </w:pPr>
            <w:r>
              <w:rPr>
                <w:rFonts w:eastAsia="Times New Roman"/>
                <w:lang w:eastAsia="ru-RU"/>
              </w:rPr>
              <w:t xml:space="preserve">коммунальное обслуживание. </w:t>
            </w:r>
          </w:p>
        </w:tc>
        <w:tc>
          <w:tcPr>
            <w:tcW w:w="2513" w:type="dxa"/>
            <w:tcBorders>
              <w:top w:val="single" w:sz="4" w:space="0" w:color="000000"/>
              <w:left w:val="single" w:sz="4" w:space="0" w:color="000000"/>
              <w:bottom w:val="single" w:sz="4" w:space="0" w:color="000000"/>
              <w:right w:val="single" w:sz="4" w:space="0" w:color="000000"/>
            </w:tcBorders>
          </w:tcPr>
          <w:p w:rsidR="00BE22C5" w:rsidRDefault="00F95BF2" w:rsidP="00F95BF2">
            <w:pPr>
              <w:widowControl/>
              <w:spacing w:before="0" w:after="0" w:line="276" w:lineRule="auto"/>
              <w:jc w:val="both"/>
            </w:pPr>
            <w:r>
              <w:rPr>
                <w:color w:val="auto"/>
                <w:lang w:eastAsia="ru-RU"/>
              </w:rPr>
              <w:t xml:space="preserve">      </w:t>
            </w:r>
            <w:r w:rsidR="007C3D6A">
              <w:rPr>
                <w:color w:val="auto"/>
                <w:lang w:eastAsia="ru-RU"/>
              </w:rPr>
              <w:t>3.1 (3.1.1-3.1.2)</w:t>
            </w:r>
          </w:p>
          <w:p w:rsidR="00BE22C5" w:rsidRDefault="00BE22C5" w:rsidP="00E609B7">
            <w:pPr>
              <w:widowControl/>
              <w:spacing w:before="0" w:after="0" w:line="276" w:lineRule="auto"/>
              <w:ind w:firstLine="709"/>
              <w:jc w:val="both"/>
              <w:rPr>
                <w:color w:val="auto"/>
                <w:lang w:eastAsia="ru-RU"/>
              </w:rPr>
            </w:pPr>
          </w:p>
        </w:tc>
      </w:tr>
    </w:tbl>
    <w:p w:rsidR="00BE22C5" w:rsidRDefault="00BE22C5" w:rsidP="00E609B7">
      <w:pPr>
        <w:spacing w:before="0" w:after="0" w:line="276" w:lineRule="auto"/>
        <w:ind w:firstLine="709"/>
        <w:jc w:val="both"/>
      </w:pPr>
    </w:p>
    <w:p w:rsidR="00465F20" w:rsidRDefault="00465F20" w:rsidP="00E609B7">
      <w:pPr>
        <w:spacing w:before="0" w:after="0" w:line="276" w:lineRule="auto"/>
        <w:ind w:firstLine="709"/>
        <w:jc w:val="both"/>
        <w:rPr>
          <w:sz w:val="28"/>
          <w:szCs w:val="28"/>
        </w:rPr>
      </w:pPr>
    </w:p>
    <w:p w:rsidR="00465F20" w:rsidRDefault="00465F20" w:rsidP="00E609B7">
      <w:pPr>
        <w:spacing w:before="0" w:after="0" w:line="276" w:lineRule="auto"/>
        <w:ind w:firstLine="709"/>
        <w:jc w:val="both"/>
        <w:rPr>
          <w:sz w:val="28"/>
          <w:szCs w:val="28"/>
        </w:rPr>
      </w:pPr>
    </w:p>
    <w:p w:rsidR="00465F20" w:rsidRDefault="00465F20" w:rsidP="00E609B7">
      <w:pPr>
        <w:spacing w:before="0" w:after="0" w:line="276" w:lineRule="auto"/>
        <w:ind w:firstLine="709"/>
        <w:jc w:val="both"/>
        <w:rPr>
          <w:sz w:val="28"/>
          <w:szCs w:val="28"/>
        </w:rPr>
      </w:pPr>
    </w:p>
    <w:p w:rsidR="00465F20" w:rsidRDefault="00465F20" w:rsidP="00E609B7">
      <w:pPr>
        <w:spacing w:before="0" w:after="0" w:line="276" w:lineRule="auto"/>
        <w:ind w:firstLine="709"/>
        <w:jc w:val="both"/>
        <w:rPr>
          <w:sz w:val="28"/>
          <w:szCs w:val="28"/>
        </w:rPr>
      </w:pPr>
    </w:p>
    <w:p w:rsidR="00BE22C5" w:rsidRDefault="007C3D6A" w:rsidP="00E609B7">
      <w:pPr>
        <w:spacing w:before="0" w:after="0" w:line="276" w:lineRule="auto"/>
        <w:ind w:firstLine="709"/>
        <w:jc w:val="both"/>
      </w:pPr>
      <w:r>
        <w:rPr>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22C5" w:rsidRDefault="00BE22C5" w:rsidP="00E609B7">
      <w:pPr>
        <w:spacing w:before="0" w:after="0" w:line="276" w:lineRule="auto"/>
        <w:ind w:firstLine="709"/>
        <w:jc w:val="both"/>
        <w:rPr>
          <w:sz w:val="28"/>
          <w:szCs w:val="28"/>
        </w:rPr>
      </w:pPr>
    </w:p>
    <w:tbl>
      <w:tblPr>
        <w:tblW w:w="0" w:type="auto"/>
        <w:tblInd w:w="-46" w:type="dxa"/>
        <w:tblLook w:val="04A0" w:firstRow="1" w:lastRow="0" w:firstColumn="1" w:lastColumn="0" w:noHBand="0" w:noVBand="1"/>
      </w:tblPr>
      <w:tblGrid>
        <w:gridCol w:w="5723"/>
        <w:gridCol w:w="4382"/>
      </w:tblGrid>
      <w:tr w:rsidR="00BE22C5">
        <w:trPr>
          <w:cantSplit/>
          <w:trHeight w:val="1108"/>
        </w:trPr>
        <w:tc>
          <w:tcPr>
            <w:tcW w:w="5723" w:type="dxa"/>
            <w:tcBorders>
              <w:top w:val="single" w:sz="4" w:space="0" w:color="000000"/>
              <w:left w:val="single" w:sz="4" w:space="0" w:color="000000"/>
              <w:bottom w:val="single" w:sz="4" w:space="0" w:color="000000"/>
            </w:tcBorders>
          </w:tcPr>
          <w:p w:rsidR="00BE22C5" w:rsidRDefault="007C3D6A" w:rsidP="00A82BC6">
            <w:pPr>
              <w:spacing w:before="0" w:after="0" w:line="276" w:lineRule="auto"/>
            </w:pPr>
            <w:r>
              <w:t>Предельный минимальный  размер земельного участка</w:t>
            </w:r>
          </w:p>
        </w:tc>
        <w:tc>
          <w:tcPr>
            <w:tcW w:w="4382" w:type="dxa"/>
            <w:tcBorders>
              <w:top w:val="single" w:sz="4" w:space="0" w:color="000000"/>
              <w:left w:val="single" w:sz="4" w:space="0" w:color="000000"/>
              <w:bottom w:val="single" w:sz="4" w:space="0" w:color="000000"/>
              <w:right w:val="single" w:sz="4" w:space="0" w:color="000000"/>
            </w:tcBorders>
          </w:tcPr>
          <w:p w:rsidR="00BE22C5" w:rsidRDefault="007C3D6A" w:rsidP="00A82BC6">
            <w:pPr>
              <w:tabs>
                <w:tab w:val="left" w:pos="-142"/>
              </w:tabs>
              <w:spacing w:before="0" w:after="0" w:line="276" w:lineRule="auto"/>
              <w:jc w:val="both"/>
            </w:pPr>
            <w:r>
              <w:rPr>
                <w:rFonts w:eastAsia="Times New Roman"/>
                <w:lang w:bidi="ar-SA"/>
              </w:rPr>
              <w:t>не подлежит установлению</w:t>
            </w:r>
          </w:p>
        </w:tc>
      </w:tr>
      <w:tr w:rsidR="00BE22C5">
        <w:trPr>
          <w:cantSplit/>
          <w:trHeight w:val="715"/>
        </w:trPr>
        <w:tc>
          <w:tcPr>
            <w:tcW w:w="5723" w:type="dxa"/>
            <w:tcBorders>
              <w:top w:val="single" w:sz="4" w:space="0" w:color="000000"/>
              <w:left w:val="single" w:sz="4" w:space="0" w:color="000000"/>
              <w:bottom w:val="single" w:sz="4" w:space="0" w:color="000000"/>
            </w:tcBorders>
          </w:tcPr>
          <w:p w:rsidR="00BE22C5" w:rsidRDefault="007C3D6A" w:rsidP="00A82BC6">
            <w:pPr>
              <w:spacing w:before="0" w:after="0" w:line="276" w:lineRule="auto"/>
            </w:pPr>
            <w:r>
              <w:t xml:space="preserve">Предельная  минимальная площадь  земельного участка </w:t>
            </w:r>
          </w:p>
        </w:tc>
        <w:tc>
          <w:tcPr>
            <w:tcW w:w="4382" w:type="dxa"/>
            <w:tcBorders>
              <w:top w:val="single" w:sz="4" w:space="0" w:color="000000"/>
              <w:left w:val="single" w:sz="4" w:space="0" w:color="000000"/>
              <w:bottom w:val="single" w:sz="4" w:space="0" w:color="000000"/>
              <w:right w:val="single" w:sz="4" w:space="0" w:color="000000"/>
            </w:tcBorders>
          </w:tcPr>
          <w:p w:rsidR="00BE22C5" w:rsidRDefault="007C3D6A" w:rsidP="00A82BC6">
            <w:pPr>
              <w:spacing w:before="0" w:after="0" w:line="276" w:lineRule="auto"/>
              <w:jc w:val="both"/>
            </w:pPr>
            <w:r>
              <w:t>не подлежит установлению</w:t>
            </w:r>
          </w:p>
        </w:tc>
      </w:tr>
      <w:tr w:rsidR="00BE22C5">
        <w:trPr>
          <w:cantSplit/>
        </w:trPr>
        <w:tc>
          <w:tcPr>
            <w:tcW w:w="5723" w:type="dxa"/>
            <w:tcBorders>
              <w:top w:val="single" w:sz="4" w:space="0" w:color="000000"/>
              <w:left w:val="single" w:sz="4" w:space="0" w:color="000000"/>
              <w:bottom w:val="single" w:sz="4" w:space="0" w:color="000000"/>
            </w:tcBorders>
          </w:tcPr>
          <w:p w:rsidR="00BE22C5" w:rsidRDefault="007C3D6A" w:rsidP="00A82BC6">
            <w:pPr>
              <w:spacing w:before="0" w:after="0" w:line="276" w:lineRule="auto"/>
            </w:pPr>
            <w:r>
              <w:t>Предельный максимальный размер земельного участка</w:t>
            </w:r>
          </w:p>
        </w:tc>
        <w:tc>
          <w:tcPr>
            <w:tcW w:w="4382" w:type="dxa"/>
            <w:tcBorders>
              <w:top w:val="single" w:sz="4" w:space="0" w:color="000000"/>
              <w:left w:val="single" w:sz="4" w:space="0" w:color="000000"/>
              <w:bottom w:val="single" w:sz="4" w:space="0" w:color="000000"/>
              <w:right w:val="single" w:sz="4" w:space="0" w:color="000000"/>
            </w:tcBorders>
          </w:tcPr>
          <w:p w:rsidR="00BE22C5" w:rsidRDefault="007C3D6A" w:rsidP="00A82BC6">
            <w:pPr>
              <w:spacing w:before="0" w:after="0" w:line="276" w:lineRule="auto"/>
              <w:jc w:val="both"/>
            </w:pPr>
            <w:r>
              <w:t>не подлежит установлению</w:t>
            </w:r>
          </w:p>
        </w:tc>
      </w:tr>
      <w:tr w:rsidR="00BE22C5">
        <w:trPr>
          <w:cantSplit/>
        </w:trPr>
        <w:tc>
          <w:tcPr>
            <w:tcW w:w="5723" w:type="dxa"/>
            <w:tcBorders>
              <w:top w:val="single" w:sz="4" w:space="0" w:color="000000"/>
              <w:left w:val="single" w:sz="4" w:space="0" w:color="000000"/>
              <w:bottom w:val="single" w:sz="4" w:space="0" w:color="000000"/>
            </w:tcBorders>
          </w:tcPr>
          <w:p w:rsidR="00BE22C5" w:rsidRDefault="007C3D6A" w:rsidP="00A82BC6">
            <w:pPr>
              <w:spacing w:before="0" w:after="0" w:line="276" w:lineRule="auto"/>
            </w:pPr>
            <w:r>
              <w:t xml:space="preserve">  Предельная  максимальная площадь  земельного участка</w:t>
            </w:r>
          </w:p>
        </w:tc>
        <w:tc>
          <w:tcPr>
            <w:tcW w:w="4382" w:type="dxa"/>
            <w:tcBorders>
              <w:top w:val="single" w:sz="4" w:space="0" w:color="000000"/>
              <w:left w:val="single" w:sz="4" w:space="0" w:color="000000"/>
              <w:bottom w:val="single" w:sz="4" w:space="0" w:color="000000"/>
              <w:right w:val="single" w:sz="4" w:space="0" w:color="000000"/>
            </w:tcBorders>
          </w:tcPr>
          <w:p w:rsidR="00BE22C5" w:rsidRDefault="007C3D6A" w:rsidP="00A82BC6">
            <w:pPr>
              <w:spacing w:before="0" w:after="0" w:line="276" w:lineRule="auto"/>
              <w:jc w:val="both"/>
            </w:pPr>
            <w:r>
              <w:t xml:space="preserve">не подлежит установлению </w:t>
            </w:r>
          </w:p>
        </w:tc>
      </w:tr>
      <w:tr w:rsidR="00BE22C5">
        <w:trPr>
          <w:cantSplit/>
          <w:trHeight w:val="562"/>
        </w:trPr>
        <w:tc>
          <w:tcPr>
            <w:tcW w:w="5723" w:type="dxa"/>
            <w:tcBorders>
              <w:top w:val="single" w:sz="4" w:space="0" w:color="000000"/>
              <w:left w:val="single" w:sz="4" w:space="0" w:color="000000"/>
              <w:bottom w:val="single" w:sz="4" w:space="0" w:color="000000"/>
            </w:tcBorders>
          </w:tcPr>
          <w:p w:rsidR="00BE22C5" w:rsidRDefault="007C3D6A" w:rsidP="00A82BC6">
            <w:pPr>
              <w:spacing w:before="0" w:after="0" w:line="27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E22C5" w:rsidRDefault="00BE22C5" w:rsidP="00A82BC6">
            <w:pPr>
              <w:tabs>
                <w:tab w:val="left" w:pos="-142"/>
              </w:tabs>
              <w:spacing w:before="0" w:after="0" w:line="276" w:lineRule="auto"/>
            </w:pPr>
          </w:p>
        </w:tc>
        <w:tc>
          <w:tcPr>
            <w:tcW w:w="4382" w:type="dxa"/>
            <w:tcBorders>
              <w:top w:val="single" w:sz="4" w:space="0" w:color="000000"/>
              <w:left w:val="single" w:sz="4" w:space="0" w:color="000000"/>
              <w:bottom w:val="single" w:sz="4" w:space="0" w:color="000000"/>
              <w:right w:val="single" w:sz="4" w:space="0" w:color="000000"/>
            </w:tcBorders>
          </w:tcPr>
          <w:p w:rsidR="00BE22C5" w:rsidRDefault="00BE22C5" w:rsidP="00A82BC6">
            <w:pPr>
              <w:spacing w:before="0" w:after="0" w:line="276" w:lineRule="auto"/>
              <w:jc w:val="both"/>
            </w:pPr>
          </w:p>
          <w:p w:rsidR="00BE22C5" w:rsidRDefault="007C3D6A" w:rsidP="00A82BC6">
            <w:pPr>
              <w:spacing w:before="0" w:after="0" w:line="276" w:lineRule="auto"/>
              <w:jc w:val="both"/>
            </w:pPr>
            <w:r>
              <w:t xml:space="preserve">не подлежит установлению </w:t>
            </w:r>
          </w:p>
          <w:p w:rsidR="00BE22C5" w:rsidRDefault="00BE22C5" w:rsidP="00A82BC6">
            <w:pPr>
              <w:spacing w:before="0" w:after="0" w:line="276" w:lineRule="auto"/>
              <w:jc w:val="both"/>
            </w:pPr>
          </w:p>
          <w:p w:rsidR="00BE22C5" w:rsidRDefault="00BE22C5" w:rsidP="00A82BC6">
            <w:pPr>
              <w:spacing w:before="0" w:after="0" w:line="276" w:lineRule="auto"/>
              <w:jc w:val="both"/>
            </w:pPr>
          </w:p>
        </w:tc>
      </w:tr>
      <w:tr w:rsidR="00BE22C5">
        <w:trPr>
          <w:cantSplit/>
          <w:trHeight w:val="562"/>
        </w:trPr>
        <w:tc>
          <w:tcPr>
            <w:tcW w:w="5723" w:type="dxa"/>
            <w:tcBorders>
              <w:top w:val="single" w:sz="4" w:space="0" w:color="000000"/>
              <w:left w:val="single" w:sz="4" w:space="0" w:color="000000"/>
              <w:bottom w:val="single" w:sz="4" w:space="0" w:color="000000"/>
            </w:tcBorders>
          </w:tcPr>
          <w:p w:rsidR="00BE22C5" w:rsidRDefault="007C3D6A" w:rsidP="00A82BC6">
            <w:pPr>
              <w:spacing w:before="0" w:after="0" w:line="276" w:lineRule="auto"/>
            </w:pPr>
            <w:r>
              <w:t>Предельное количество этажей или предельная высота зданий, строений, сооружений</w:t>
            </w:r>
          </w:p>
        </w:tc>
        <w:tc>
          <w:tcPr>
            <w:tcW w:w="4382" w:type="dxa"/>
            <w:tcBorders>
              <w:top w:val="single" w:sz="4" w:space="0" w:color="000000"/>
              <w:left w:val="single" w:sz="4" w:space="0" w:color="000000"/>
              <w:bottom w:val="single" w:sz="4" w:space="0" w:color="000000"/>
              <w:right w:val="single" w:sz="4" w:space="0" w:color="000000"/>
            </w:tcBorders>
          </w:tcPr>
          <w:p w:rsidR="00BE22C5" w:rsidRDefault="007C3D6A" w:rsidP="00A82BC6">
            <w:pPr>
              <w:tabs>
                <w:tab w:val="left" w:pos="-142"/>
              </w:tabs>
              <w:spacing w:before="0" w:after="0" w:line="276" w:lineRule="auto"/>
              <w:jc w:val="both"/>
            </w:pPr>
            <w:r>
              <w:t xml:space="preserve">не подлежит установлению </w:t>
            </w:r>
          </w:p>
        </w:tc>
      </w:tr>
      <w:tr w:rsidR="00BE22C5">
        <w:trPr>
          <w:cantSplit/>
          <w:trHeight w:val="562"/>
        </w:trPr>
        <w:tc>
          <w:tcPr>
            <w:tcW w:w="5723" w:type="dxa"/>
            <w:tcBorders>
              <w:top w:val="single" w:sz="4" w:space="0" w:color="000000"/>
              <w:left w:val="single" w:sz="4" w:space="0" w:color="000000"/>
              <w:bottom w:val="single" w:sz="4" w:space="0" w:color="000000"/>
            </w:tcBorders>
          </w:tcPr>
          <w:p w:rsidR="00BE22C5" w:rsidRDefault="007C3D6A" w:rsidP="00A82BC6">
            <w:pPr>
              <w:spacing w:before="0" w:after="0" w:line="276" w:lineRule="auto"/>
            </w:pPr>
            <w:r>
              <w:t>Максимальный процент застройки в границах земельного участка</w:t>
            </w:r>
          </w:p>
        </w:tc>
        <w:tc>
          <w:tcPr>
            <w:tcW w:w="4382" w:type="dxa"/>
            <w:tcBorders>
              <w:top w:val="single" w:sz="4" w:space="0" w:color="000000"/>
              <w:left w:val="single" w:sz="4" w:space="0" w:color="000000"/>
              <w:bottom w:val="single" w:sz="4" w:space="0" w:color="000000"/>
              <w:right w:val="single" w:sz="4" w:space="0" w:color="000000"/>
            </w:tcBorders>
          </w:tcPr>
          <w:p w:rsidR="00BE22C5" w:rsidRDefault="007C3D6A" w:rsidP="00A82BC6">
            <w:pPr>
              <w:tabs>
                <w:tab w:val="left" w:pos="-142"/>
              </w:tabs>
              <w:spacing w:before="0" w:after="0" w:line="276" w:lineRule="auto"/>
              <w:jc w:val="both"/>
            </w:pPr>
            <w:r>
              <w:t>не подлежит установлению</w:t>
            </w:r>
          </w:p>
        </w:tc>
      </w:tr>
    </w:tbl>
    <w:p w:rsidR="00BE22C5" w:rsidRDefault="00BE22C5" w:rsidP="00E609B7">
      <w:pPr>
        <w:pStyle w:val="1"/>
        <w:numPr>
          <w:ilvl w:val="0"/>
          <w:numId w:val="0"/>
        </w:numPr>
        <w:spacing w:before="0" w:after="0" w:line="276" w:lineRule="auto"/>
        <w:ind w:firstLine="709"/>
        <w:jc w:val="both"/>
      </w:pPr>
    </w:p>
    <w:p w:rsidR="00E04047" w:rsidRPr="00E04047" w:rsidRDefault="00E04047" w:rsidP="00E04047"/>
    <w:p w:rsidR="00BE22C5" w:rsidRDefault="007C3D6A" w:rsidP="00965693">
      <w:pPr>
        <w:pStyle w:val="1"/>
        <w:widowControl/>
        <w:numPr>
          <w:ilvl w:val="0"/>
          <w:numId w:val="0"/>
        </w:numPr>
        <w:spacing w:before="0" w:after="0"/>
        <w:ind w:firstLine="709"/>
        <w:jc w:val="both"/>
      </w:pPr>
      <w:bookmarkStart w:id="18" w:name="_Toc82528992"/>
      <w:r>
        <w:rPr>
          <w:rFonts w:eastAsia="Times New Roman"/>
          <w:bCs/>
          <w:szCs w:val="20"/>
          <w:lang w:bidi="ar-SA"/>
        </w:rPr>
        <w:t>3</w:t>
      </w:r>
      <w:r>
        <w:rPr>
          <w:bCs/>
        </w:rPr>
        <w:t>. Градостроительные регламенты. Зоны сельскохозяйственного использования.</w:t>
      </w:r>
      <w:bookmarkEnd w:id="18"/>
    </w:p>
    <w:p w:rsidR="00BE22C5" w:rsidRDefault="00BE22C5" w:rsidP="00965693">
      <w:pPr>
        <w:widowControl/>
        <w:spacing w:before="0" w:after="0"/>
        <w:ind w:firstLine="709"/>
        <w:jc w:val="both"/>
      </w:pPr>
    </w:p>
    <w:p w:rsidR="00BE22C5" w:rsidRDefault="00965693" w:rsidP="00965693">
      <w:pPr>
        <w:pStyle w:val="1"/>
        <w:widowControl/>
        <w:numPr>
          <w:ilvl w:val="0"/>
          <w:numId w:val="0"/>
        </w:numPr>
        <w:spacing w:before="0" w:after="0"/>
        <w:ind w:firstLine="709"/>
        <w:jc w:val="both"/>
        <w:rPr>
          <w:rFonts w:eastAsia="Times New Roman"/>
          <w:bCs/>
          <w:szCs w:val="20"/>
          <w:lang w:bidi="ar-SA"/>
        </w:rPr>
      </w:pPr>
      <w:bookmarkStart w:id="19" w:name="_Toc82528993"/>
      <w:r>
        <w:rPr>
          <w:rFonts w:eastAsia="Times New Roman"/>
          <w:bCs/>
          <w:szCs w:val="20"/>
          <w:lang w:bidi="ar-SA"/>
        </w:rPr>
        <w:t>3.</w:t>
      </w:r>
      <w:r w:rsidR="007C3D6A" w:rsidRPr="00965693">
        <w:rPr>
          <w:rFonts w:eastAsia="Times New Roman"/>
          <w:bCs/>
          <w:szCs w:val="20"/>
          <w:lang w:bidi="ar-SA"/>
        </w:rPr>
        <w:t>1. Зона садоводческих, огороднических некоммер</w:t>
      </w:r>
      <w:r>
        <w:rPr>
          <w:rFonts w:eastAsia="Times New Roman"/>
          <w:bCs/>
          <w:szCs w:val="20"/>
          <w:lang w:bidi="ar-SA"/>
        </w:rPr>
        <w:t>ческих объединений граждан (4.1</w:t>
      </w:r>
      <w:r w:rsidR="007C3D6A" w:rsidRPr="00965693">
        <w:rPr>
          <w:rFonts w:eastAsia="Times New Roman"/>
          <w:bCs/>
          <w:szCs w:val="20"/>
          <w:lang w:bidi="ar-SA"/>
        </w:rPr>
        <w:t>)</w:t>
      </w:r>
      <w:bookmarkEnd w:id="19"/>
    </w:p>
    <w:p w:rsidR="00965693" w:rsidRPr="00965693" w:rsidRDefault="00965693" w:rsidP="00965693">
      <w:pPr>
        <w:rPr>
          <w:lang w:bidi="ar-SA"/>
        </w:rPr>
      </w:pPr>
    </w:p>
    <w:p w:rsidR="00BE22C5" w:rsidRDefault="007C3D6A" w:rsidP="00965693">
      <w:pPr>
        <w:spacing w:before="0" w:after="0" w:line="276" w:lineRule="auto"/>
        <w:ind w:firstLine="709"/>
        <w:jc w:val="both"/>
      </w:pPr>
      <w:r>
        <w:rPr>
          <w:rFonts w:eastAsia="Times New Roman"/>
          <w:sz w:val="28"/>
          <w:szCs w:val="20"/>
          <w:lang w:bidi="ar-SA"/>
        </w:rPr>
        <w:t>Зоны садоводческих, огороднических или дачных некоммерческих объединений граждан выделены  для обеспечения правовых условий использования территорий садоводческих товариществ и объединений.</w:t>
      </w:r>
    </w:p>
    <w:p w:rsidR="00BE22C5" w:rsidRDefault="00BE22C5" w:rsidP="00965693">
      <w:pPr>
        <w:spacing w:before="0" w:after="0" w:line="276" w:lineRule="auto"/>
        <w:ind w:firstLine="709"/>
        <w:jc w:val="both"/>
        <w:rPr>
          <w:rFonts w:eastAsia="Times New Roman"/>
          <w:sz w:val="28"/>
          <w:szCs w:val="20"/>
          <w:lang w:bidi="ar-SA"/>
        </w:rPr>
      </w:pPr>
    </w:p>
    <w:p w:rsidR="00E04047" w:rsidRDefault="00E04047" w:rsidP="00965693">
      <w:pPr>
        <w:spacing w:before="0" w:after="0" w:line="276" w:lineRule="auto"/>
        <w:ind w:firstLine="709"/>
        <w:jc w:val="both"/>
        <w:rPr>
          <w:rFonts w:eastAsia="Times New Roman"/>
          <w:sz w:val="28"/>
          <w:szCs w:val="20"/>
          <w:lang w:bidi="ar-SA"/>
        </w:rPr>
      </w:pPr>
    </w:p>
    <w:p w:rsidR="00E04047" w:rsidRDefault="00E04047" w:rsidP="00965693">
      <w:pPr>
        <w:spacing w:before="0" w:after="0" w:line="276" w:lineRule="auto"/>
        <w:ind w:firstLine="709"/>
        <w:jc w:val="both"/>
        <w:rPr>
          <w:rFonts w:eastAsia="Times New Roman"/>
          <w:sz w:val="28"/>
          <w:szCs w:val="20"/>
          <w:lang w:bidi="ar-SA"/>
        </w:rPr>
      </w:pPr>
    </w:p>
    <w:tbl>
      <w:tblPr>
        <w:tblW w:w="0" w:type="auto"/>
        <w:tblLook w:val="04A0" w:firstRow="1" w:lastRow="0" w:firstColumn="1" w:lastColumn="0" w:noHBand="0" w:noVBand="1"/>
      </w:tblPr>
      <w:tblGrid>
        <w:gridCol w:w="2430"/>
        <w:gridCol w:w="5390"/>
        <w:gridCol w:w="2260"/>
      </w:tblGrid>
      <w:tr w:rsidR="00BE22C5">
        <w:trPr>
          <w:trHeight w:val="407"/>
          <w:tblHeader/>
        </w:trPr>
        <w:tc>
          <w:tcPr>
            <w:tcW w:w="2430" w:type="dxa"/>
            <w:tcBorders>
              <w:top w:val="single" w:sz="4" w:space="0" w:color="000000"/>
              <w:left w:val="single" w:sz="4" w:space="0" w:color="000000"/>
              <w:bottom w:val="single" w:sz="4" w:space="0" w:color="000000"/>
            </w:tcBorders>
            <w:vAlign w:val="center"/>
          </w:tcPr>
          <w:p w:rsidR="00BE22C5" w:rsidRDefault="007C3D6A" w:rsidP="000908C1">
            <w:pPr>
              <w:spacing w:before="0" w:after="0" w:line="276" w:lineRule="auto"/>
              <w:jc w:val="center"/>
            </w:pPr>
            <w:r>
              <w:lastRenderedPageBreak/>
              <w:t>Виды</w:t>
            </w:r>
          </w:p>
          <w:p w:rsidR="00BE22C5" w:rsidRDefault="007C3D6A" w:rsidP="000908C1">
            <w:pPr>
              <w:spacing w:before="0" w:after="0" w:line="276" w:lineRule="auto"/>
              <w:jc w:val="center"/>
            </w:pPr>
            <w:r>
              <w:t>использования</w:t>
            </w:r>
          </w:p>
        </w:tc>
        <w:tc>
          <w:tcPr>
            <w:tcW w:w="5390" w:type="dxa"/>
            <w:tcBorders>
              <w:top w:val="single" w:sz="4" w:space="0" w:color="000000"/>
              <w:left w:val="single" w:sz="4" w:space="0" w:color="000000"/>
              <w:bottom w:val="single" w:sz="4" w:space="0" w:color="000000"/>
              <w:right w:val="single" w:sz="4" w:space="0" w:color="000000"/>
            </w:tcBorders>
            <w:vAlign w:val="center"/>
          </w:tcPr>
          <w:p w:rsidR="00BE22C5" w:rsidRDefault="007C3D6A" w:rsidP="000908C1">
            <w:pPr>
              <w:spacing w:before="0" w:after="0" w:line="276" w:lineRule="auto"/>
              <w:ind w:hanging="20"/>
              <w:jc w:val="center"/>
            </w:pPr>
            <w:r>
              <w:t>Наименование вида разрешенного использования</w:t>
            </w:r>
          </w:p>
          <w:p w:rsidR="00BE22C5" w:rsidRDefault="007C3D6A" w:rsidP="000908C1">
            <w:pPr>
              <w:spacing w:before="0" w:after="0" w:line="276" w:lineRule="auto"/>
              <w:ind w:hanging="20"/>
              <w:jc w:val="center"/>
            </w:pPr>
            <w:r>
              <w:t>земельных участков</w:t>
            </w:r>
          </w:p>
        </w:tc>
        <w:tc>
          <w:tcPr>
            <w:tcW w:w="2260" w:type="dxa"/>
            <w:tcBorders>
              <w:top w:val="single" w:sz="4" w:space="0" w:color="000000"/>
              <w:left w:val="single" w:sz="4" w:space="0" w:color="000000"/>
              <w:bottom w:val="single" w:sz="4" w:space="0" w:color="000000"/>
              <w:right w:val="single" w:sz="4" w:space="0" w:color="000000"/>
            </w:tcBorders>
            <w:vAlign w:val="center"/>
          </w:tcPr>
          <w:p w:rsidR="00BE22C5" w:rsidRDefault="007C3D6A" w:rsidP="000908C1">
            <w:pPr>
              <w:spacing w:before="0" w:after="0" w:line="276" w:lineRule="auto"/>
              <w:jc w:val="center"/>
            </w:pPr>
            <w:r>
              <w:rPr>
                <w:bCs/>
                <w:lang w:val="en-US" w:eastAsia="en-US"/>
              </w:rPr>
              <w:t>Код по</w:t>
            </w:r>
          </w:p>
          <w:p w:rsidR="00BE22C5" w:rsidRDefault="007C3D6A" w:rsidP="000908C1">
            <w:pPr>
              <w:spacing w:before="0" w:after="0" w:line="276" w:lineRule="auto"/>
              <w:jc w:val="center"/>
            </w:pPr>
            <w:r>
              <w:rPr>
                <w:bCs/>
                <w:lang w:val="en-US" w:eastAsia="en-US"/>
              </w:rPr>
              <w:t>классификатору</w:t>
            </w:r>
          </w:p>
        </w:tc>
      </w:tr>
      <w:tr w:rsidR="00BE22C5">
        <w:trPr>
          <w:trHeight w:val="1028"/>
        </w:trPr>
        <w:tc>
          <w:tcPr>
            <w:tcW w:w="2430" w:type="dxa"/>
            <w:tcBorders>
              <w:left w:val="single" w:sz="4" w:space="0" w:color="000000"/>
              <w:bottom w:val="single" w:sz="4" w:space="0" w:color="000000"/>
              <w:right w:val="single" w:sz="4" w:space="0" w:color="000000"/>
            </w:tcBorders>
          </w:tcPr>
          <w:p w:rsidR="00BE22C5" w:rsidRDefault="007C3D6A" w:rsidP="000908C1">
            <w:pPr>
              <w:spacing w:before="0" w:after="0" w:line="276" w:lineRule="auto"/>
            </w:pPr>
            <w:r>
              <w:t>Основные виды</w:t>
            </w:r>
          </w:p>
          <w:p w:rsidR="00BE22C5" w:rsidRDefault="007C3D6A" w:rsidP="000908C1">
            <w:pPr>
              <w:spacing w:before="0" w:after="0" w:line="276" w:lineRule="auto"/>
            </w:pPr>
            <w:r>
              <w:t>разрешенного</w:t>
            </w:r>
          </w:p>
          <w:p w:rsidR="00BE22C5" w:rsidRDefault="007C3D6A" w:rsidP="000908C1">
            <w:pPr>
              <w:spacing w:before="0" w:after="0" w:line="276" w:lineRule="auto"/>
            </w:pPr>
            <w:r>
              <w:t>использования</w:t>
            </w:r>
          </w:p>
        </w:tc>
        <w:tc>
          <w:tcPr>
            <w:tcW w:w="5390" w:type="dxa"/>
            <w:tcBorders>
              <w:left w:val="single" w:sz="4" w:space="0" w:color="000000"/>
              <w:bottom w:val="single" w:sz="4" w:space="0" w:color="000000"/>
              <w:right w:val="single" w:sz="4" w:space="0" w:color="000000"/>
            </w:tcBorders>
          </w:tcPr>
          <w:p w:rsidR="00BE22C5" w:rsidRDefault="007C3D6A" w:rsidP="000908C1">
            <w:pPr>
              <w:spacing w:before="0" w:after="0" w:line="276" w:lineRule="auto"/>
            </w:pPr>
            <w:r>
              <w:rPr>
                <w:rFonts w:eastAsia="Calibri"/>
                <w:color w:val="auto"/>
                <w:lang w:bidi="ar-SA"/>
              </w:rPr>
              <w:t>в</w:t>
            </w:r>
            <w:r>
              <w:t>едение огородничества;</w:t>
            </w:r>
          </w:p>
          <w:p w:rsidR="00BE22C5" w:rsidRDefault="007C3D6A" w:rsidP="000908C1">
            <w:pPr>
              <w:spacing w:before="0" w:after="0" w:line="276" w:lineRule="auto"/>
            </w:pPr>
            <w:r>
              <w:rPr>
                <w:rFonts w:eastAsia="Calibri"/>
                <w:color w:val="auto"/>
                <w:lang w:bidi="ar-SA"/>
              </w:rPr>
              <w:t>в</w:t>
            </w:r>
            <w:r>
              <w:t>едение садоводства;</w:t>
            </w:r>
          </w:p>
          <w:p w:rsidR="00BE22C5" w:rsidRDefault="007C3D6A" w:rsidP="000908C1">
            <w:pPr>
              <w:pStyle w:val="Main0"/>
              <w:spacing w:before="0" w:after="0" w:line="276" w:lineRule="auto"/>
            </w:pPr>
            <w:r>
              <w:rPr>
                <w:rFonts w:eastAsia="Calibri"/>
                <w:color w:val="auto"/>
                <w:sz w:val="24"/>
                <w:lang w:eastAsia="ru-RU" w:bidi="ar-SA"/>
              </w:rPr>
              <w:t>з</w:t>
            </w:r>
            <w:r>
              <w:rPr>
                <w:sz w:val="24"/>
                <w:lang w:eastAsia="ru-RU"/>
              </w:rPr>
              <w:t>емельные участки (территории) общего пользования;</w:t>
            </w:r>
          </w:p>
          <w:p w:rsidR="00BE22C5" w:rsidRDefault="007C3D6A" w:rsidP="000908C1">
            <w:pPr>
              <w:pStyle w:val="a3"/>
              <w:widowControl/>
              <w:spacing w:line="276" w:lineRule="auto"/>
              <w:ind w:left="0"/>
            </w:pPr>
            <w:r>
              <w:rPr>
                <w:rFonts w:eastAsia="Times New Roman"/>
                <w:lang w:eastAsia="ru-RU" w:bidi="ar-SA"/>
              </w:rPr>
              <w:t>ведение личного подсобного хозяйства на полевых участках.</w:t>
            </w:r>
          </w:p>
        </w:tc>
        <w:tc>
          <w:tcPr>
            <w:tcW w:w="2260" w:type="dxa"/>
            <w:tcBorders>
              <w:left w:val="single" w:sz="4" w:space="0" w:color="000000"/>
              <w:bottom w:val="single" w:sz="4" w:space="0" w:color="000000"/>
              <w:right w:val="single" w:sz="4" w:space="0" w:color="000000"/>
            </w:tcBorders>
          </w:tcPr>
          <w:p w:rsidR="00BE22C5" w:rsidRDefault="007C3D6A" w:rsidP="00E609B7">
            <w:pPr>
              <w:spacing w:before="0" w:after="0" w:line="276" w:lineRule="auto"/>
              <w:ind w:firstLine="709"/>
              <w:jc w:val="both"/>
            </w:pPr>
            <w:r>
              <w:rPr>
                <w:color w:val="333333"/>
              </w:rPr>
              <w:t>13.1</w:t>
            </w:r>
          </w:p>
          <w:p w:rsidR="00BE22C5" w:rsidRDefault="007C3D6A" w:rsidP="00E609B7">
            <w:pPr>
              <w:spacing w:before="0" w:after="0" w:line="276" w:lineRule="auto"/>
              <w:ind w:firstLine="709"/>
              <w:jc w:val="both"/>
            </w:pPr>
            <w:r>
              <w:rPr>
                <w:color w:val="333333"/>
              </w:rPr>
              <w:t>13.2</w:t>
            </w:r>
          </w:p>
          <w:p w:rsidR="00BE22C5" w:rsidRDefault="007C3D6A" w:rsidP="000908C1">
            <w:pPr>
              <w:spacing w:before="0" w:after="0" w:line="276" w:lineRule="auto"/>
              <w:jc w:val="both"/>
            </w:pPr>
            <w:r>
              <w:rPr>
                <w:color w:val="333333"/>
                <w:lang w:eastAsia="ru-RU"/>
              </w:rPr>
              <w:t>12.0</w:t>
            </w:r>
            <w:r w:rsidR="00687367">
              <w:rPr>
                <w:color w:val="333333"/>
                <w:lang w:eastAsia="ru-RU"/>
              </w:rPr>
              <w:t xml:space="preserve"> </w:t>
            </w:r>
            <w:r>
              <w:rPr>
                <w:color w:val="333333"/>
                <w:lang w:eastAsia="ru-RU"/>
              </w:rPr>
              <w:t>(12.0.1-12.0.2)</w:t>
            </w:r>
          </w:p>
          <w:p w:rsidR="00BE22C5" w:rsidRDefault="00BE22C5" w:rsidP="00E609B7">
            <w:pPr>
              <w:spacing w:before="0" w:after="0" w:line="276" w:lineRule="auto"/>
              <w:ind w:firstLine="709"/>
              <w:jc w:val="both"/>
              <w:rPr>
                <w:color w:val="333333"/>
                <w:lang w:eastAsia="ru-RU"/>
              </w:rPr>
            </w:pPr>
          </w:p>
          <w:p w:rsidR="00BE22C5" w:rsidRDefault="007C3D6A" w:rsidP="00E609B7">
            <w:pPr>
              <w:spacing w:before="0" w:after="0" w:line="276" w:lineRule="auto"/>
              <w:ind w:firstLine="709"/>
              <w:jc w:val="both"/>
            </w:pPr>
            <w:r>
              <w:rPr>
                <w:rFonts w:eastAsia="Times New Roman"/>
                <w:lang w:eastAsia="ru-RU" w:bidi="ar-SA"/>
              </w:rPr>
              <w:t>1.16</w:t>
            </w:r>
          </w:p>
        </w:tc>
      </w:tr>
    </w:tbl>
    <w:p w:rsidR="00BE22C5" w:rsidRDefault="00BE22C5" w:rsidP="000908C1">
      <w:pPr>
        <w:pStyle w:val="afff9"/>
        <w:spacing w:before="0" w:after="0" w:line="276" w:lineRule="auto"/>
        <w:jc w:val="both"/>
        <w:rPr>
          <w:sz w:val="24"/>
        </w:rPr>
      </w:pPr>
    </w:p>
    <w:p w:rsidR="00BE22C5" w:rsidRDefault="007C3D6A" w:rsidP="000908C1">
      <w:pPr>
        <w:spacing w:before="0" w:after="0" w:line="276" w:lineRule="auto"/>
        <w:ind w:firstLine="709"/>
      </w:pPr>
      <w:r>
        <w:rPr>
          <w:rStyle w:val="16"/>
          <w:sz w:val="28"/>
        </w:rPr>
        <w:t>Предельные (минимальные и (или) максимальные) размеры земельных</w:t>
      </w:r>
    </w:p>
    <w:p w:rsidR="00BE22C5" w:rsidRDefault="007C3D6A" w:rsidP="000908C1">
      <w:pPr>
        <w:spacing w:before="0" w:after="0" w:line="276" w:lineRule="auto"/>
      </w:pPr>
      <w:r>
        <w:rPr>
          <w:rStyle w:val="16"/>
          <w:sz w:val="28"/>
        </w:rPr>
        <w:t>участков и предельные параметры разрешенного строительства,</w:t>
      </w:r>
      <w:r w:rsidR="000908C1">
        <w:t xml:space="preserve"> </w:t>
      </w:r>
      <w:r>
        <w:rPr>
          <w:rStyle w:val="16"/>
          <w:sz w:val="28"/>
        </w:rPr>
        <w:t>реконструкции объектов капитального строительства</w:t>
      </w:r>
    </w:p>
    <w:p w:rsidR="00F008AB" w:rsidRDefault="00F008AB" w:rsidP="007F3510">
      <w:pPr>
        <w:pStyle w:val="afff9"/>
        <w:spacing w:before="0" w:after="0" w:line="276" w:lineRule="auto"/>
        <w:jc w:val="both"/>
        <w:rPr>
          <w:sz w:val="24"/>
        </w:rPr>
      </w:pPr>
    </w:p>
    <w:tbl>
      <w:tblPr>
        <w:tblW w:w="0" w:type="auto"/>
        <w:tblInd w:w="-53" w:type="dxa"/>
        <w:tblLook w:val="04A0" w:firstRow="1" w:lastRow="0" w:firstColumn="1" w:lastColumn="0" w:noHBand="0" w:noVBand="1"/>
      </w:tblPr>
      <w:tblGrid>
        <w:gridCol w:w="5277"/>
        <w:gridCol w:w="4612"/>
      </w:tblGrid>
      <w:tr w:rsidR="00BE22C5">
        <w:trPr>
          <w:trHeight w:val="532"/>
        </w:trPr>
        <w:tc>
          <w:tcPr>
            <w:tcW w:w="5277" w:type="dxa"/>
            <w:tcBorders>
              <w:top w:val="single" w:sz="4" w:space="0" w:color="000000"/>
              <w:left w:val="single" w:sz="4" w:space="0" w:color="000000"/>
              <w:bottom w:val="single" w:sz="4" w:space="0" w:color="000000"/>
            </w:tcBorders>
          </w:tcPr>
          <w:p w:rsidR="00BE22C5" w:rsidRDefault="007F3510" w:rsidP="007F3510">
            <w:pPr>
              <w:spacing w:before="0" w:after="0" w:line="276" w:lineRule="auto"/>
              <w:ind w:firstLine="53"/>
              <w:jc w:val="center"/>
            </w:pPr>
            <w:r>
              <w:t>Предельный минимальный</w:t>
            </w:r>
            <w:r w:rsidR="007C3D6A">
              <w:t xml:space="preserve"> размер земельного участка</w:t>
            </w:r>
          </w:p>
        </w:tc>
        <w:tc>
          <w:tcPr>
            <w:tcW w:w="4612" w:type="dxa"/>
            <w:tcBorders>
              <w:top w:val="single" w:sz="4" w:space="0" w:color="000000"/>
              <w:left w:val="single" w:sz="4" w:space="0" w:color="000000"/>
              <w:bottom w:val="single" w:sz="4" w:space="0" w:color="000000"/>
              <w:right w:val="single" w:sz="4" w:space="0" w:color="000000"/>
            </w:tcBorders>
          </w:tcPr>
          <w:p w:rsidR="00BE22C5" w:rsidRDefault="007C3D6A" w:rsidP="007F3510">
            <w:pPr>
              <w:widowControl/>
              <w:tabs>
                <w:tab w:val="left" w:pos="-142"/>
              </w:tabs>
              <w:spacing w:before="0" w:after="0" w:line="276" w:lineRule="auto"/>
              <w:ind w:firstLine="709"/>
              <w:jc w:val="center"/>
            </w:pPr>
            <w:r>
              <w:rPr>
                <w:rFonts w:eastAsia="Times New Roman"/>
                <w:color w:val="auto"/>
                <w:lang w:bidi="ar-SA"/>
              </w:rPr>
              <w:t>не подлежит установлению</w:t>
            </w:r>
          </w:p>
        </w:tc>
      </w:tr>
      <w:tr w:rsidR="00BE22C5">
        <w:trPr>
          <w:trHeight w:val="648"/>
        </w:trPr>
        <w:tc>
          <w:tcPr>
            <w:tcW w:w="5277" w:type="dxa"/>
            <w:tcBorders>
              <w:top w:val="single" w:sz="4" w:space="0" w:color="000000"/>
              <w:left w:val="single" w:sz="4" w:space="0" w:color="000000"/>
              <w:bottom w:val="single" w:sz="4" w:space="0" w:color="000000"/>
            </w:tcBorders>
          </w:tcPr>
          <w:p w:rsidR="00BE22C5" w:rsidRDefault="007C3D6A" w:rsidP="007F3510">
            <w:pPr>
              <w:spacing w:before="0" w:after="0" w:line="276" w:lineRule="auto"/>
              <w:ind w:firstLine="53"/>
            </w:pPr>
            <w:r>
              <w:t xml:space="preserve">Предельная  минимальная площадь  земельного участка </w:t>
            </w:r>
          </w:p>
        </w:tc>
        <w:tc>
          <w:tcPr>
            <w:tcW w:w="4612" w:type="dxa"/>
            <w:tcBorders>
              <w:top w:val="single" w:sz="4" w:space="0" w:color="000000"/>
              <w:left w:val="single" w:sz="4" w:space="0" w:color="000000"/>
              <w:bottom w:val="single" w:sz="4" w:space="0" w:color="000000"/>
              <w:right w:val="single" w:sz="4" w:space="0" w:color="000000"/>
            </w:tcBorders>
          </w:tcPr>
          <w:p w:rsidR="00BE22C5" w:rsidRDefault="007C3D6A" w:rsidP="00E378CF">
            <w:pPr>
              <w:tabs>
                <w:tab w:val="left" w:pos="-142"/>
              </w:tabs>
              <w:spacing w:before="0" w:after="0" w:line="276" w:lineRule="auto"/>
              <w:ind w:firstLine="709"/>
              <w:jc w:val="center"/>
            </w:pPr>
            <w:r>
              <w:t>500 кв.м</w:t>
            </w:r>
            <w:r w:rsidR="001F64F5">
              <w:t>.</w:t>
            </w:r>
          </w:p>
        </w:tc>
      </w:tr>
      <w:tr w:rsidR="00BE22C5">
        <w:trPr>
          <w:trHeight w:val="741"/>
        </w:trPr>
        <w:tc>
          <w:tcPr>
            <w:tcW w:w="5277" w:type="dxa"/>
            <w:tcBorders>
              <w:top w:val="single" w:sz="4" w:space="0" w:color="000000"/>
              <w:left w:val="single" w:sz="4" w:space="0" w:color="000000"/>
              <w:bottom w:val="single" w:sz="4" w:space="0" w:color="000000"/>
            </w:tcBorders>
          </w:tcPr>
          <w:p w:rsidR="00BE22C5" w:rsidRDefault="007C3D6A" w:rsidP="007F3510">
            <w:pPr>
              <w:spacing w:before="0" w:after="0" w:line="276" w:lineRule="auto"/>
              <w:ind w:firstLine="53"/>
            </w:pPr>
            <w:r>
              <w:t>Предельный максимальный размер земельного участка</w:t>
            </w:r>
          </w:p>
        </w:tc>
        <w:tc>
          <w:tcPr>
            <w:tcW w:w="4612" w:type="dxa"/>
            <w:tcBorders>
              <w:top w:val="single" w:sz="4" w:space="0" w:color="000000"/>
              <w:left w:val="single" w:sz="4" w:space="0" w:color="000000"/>
              <w:bottom w:val="single" w:sz="4" w:space="0" w:color="000000"/>
              <w:right w:val="single" w:sz="4" w:space="0" w:color="000000"/>
            </w:tcBorders>
          </w:tcPr>
          <w:p w:rsidR="00BE22C5" w:rsidRDefault="007C3D6A" w:rsidP="007F3510">
            <w:pPr>
              <w:widowControl/>
              <w:tabs>
                <w:tab w:val="left" w:pos="-142"/>
              </w:tabs>
              <w:spacing w:before="0" w:after="0" w:line="276" w:lineRule="auto"/>
              <w:ind w:firstLine="709"/>
            </w:pPr>
            <w:r>
              <w:rPr>
                <w:rFonts w:eastAsia="Times New Roman"/>
                <w:color w:val="auto"/>
                <w:lang w:bidi="ar-SA"/>
              </w:rPr>
              <w:t>не подлежит установлению</w:t>
            </w:r>
          </w:p>
        </w:tc>
      </w:tr>
      <w:tr w:rsidR="00BE22C5">
        <w:tc>
          <w:tcPr>
            <w:tcW w:w="5277" w:type="dxa"/>
            <w:tcBorders>
              <w:top w:val="single" w:sz="4" w:space="0" w:color="000000"/>
              <w:left w:val="single" w:sz="4" w:space="0" w:color="000000"/>
              <w:bottom w:val="single" w:sz="4" w:space="0" w:color="000000"/>
            </w:tcBorders>
          </w:tcPr>
          <w:p w:rsidR="00BE22C5" w:rsidRDefault="007C3D6A" w:rsidP="007F3510">
            <w:pPr>
              <w:spacing w:before="0" w:after="0" w:line="276" w:lineRule="auto"/>
              <w:ind w:firstLine="53"/>
            </w:pPr>
            <w:r>
              <w:rPr>
                <w:rFonts w:eastAsia="Times New Roman"/>
              </w:rPr>
              <w:t xml:space="preserve"> </w:t>
            </w:r>
            <w:r>
              <w:t>Предельная  максимальная площадь  земельного участка</w:t>
            </w:r>
          </w:p>
        </w:tc>
        <w:tc>
          <w:tcPr>
            <w:tcW w:w="4612" w:type="dxa"/>
            <w:tcBorders>
              <w:top w:val="single" w:sz="4" w:space="0" w:color="000000"/>
              <w:left w:val="single" w:sz="4" w:space="0" w:color="000000"/>
              <w:bottom w:val="single" w:sz="4" w:space="0" w:color="000000"/>
              <w:right w:val="single" w:sz="4" w:space="0" w:color="000000"/>
            </w:tcBorders>
          </w:tcPr>
          <w:p w:rsidR="00BE22C5" w:rsidRDefault="007C3D6A" w:rsidP="007F3510">
            <w:pPr>
              <w:tabs>
                <w:tab w:val="left" w:pos="-142"/>
              </w:tabs>
              <w:spacing w:before="0" w:after="0" w:line="276" w:lineRule="auto"/>
              <w:ind w:firstLine="709"/>
              <w:jc w:val="center"/>
            </w:pPr>
            <w:r>
              <w:rPr>
                <w:rFonts w:eastAsia="Times New Roman"/>
                <w:lang w:eastAsia="ru-RU"/>
              </w:rPr>
              <w:t>1500</w:t>
            </w:r>
            <w:r w:rsidR="009C74FF">
              <w:rPr>
                <w:rFonts w:eastAsia="Times New Roman"/>
                <w:lang w:eastAsia="ru-RU"/>
              </w:rPr>
              <w:t xml:space="preserve"> </w:t>
            </w:r>
            <w:r w:rsidR="009C74FF" w:rsidRPr="009C74FF">
              <w:rPr>
                <w:rFonts w:eastAsia="Times New Roman"/>
                <w:lang w:eastAsia="ru-RU"/>
              </w:rPr>
              <w:t>кв.м</w:t>
            </w:r>
            <w:r w:rsidR="001F64F5">
              <w:rPr>
                <w:rFonts w:eastAsia="Times New Roman"/>
                <w:lang w:eastAsia="ru-RU"/>
              </w:rPr>
              <w:t>.</w:t>
            </w:r>
          </w:p>
        </w:tc>
      </w:tr>
      <w:tr w:rsidR="00BE22C5">
        <w:tc>
          <w:tcPr>
            <w:tcW w:w="5277" w:type="dxa"/>
            <w:tcBorders>
              <w:top w:val="single" w:sz="4" w:space="0" w:color="000000"/>
              <w:left w:val="single" w:sz="4" w:space="0" w:color="000000"/>
              <w:bottom w:val="single" w:sz="4" w:space="0" w:color="000000"/>
            </w:tcBorders>
          </w:tcPr>
          <w:p w:rsidR="00BE22C5" w:rsidRDefault="007C3D6A" w:rsidP="007F3510">
            <w:pPr>
              <w:spacing w:before="0" w:after="0" w:line="276" w:lineRule="auto"/>
              <w:ind w:firstLine="53"/>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12" w:type="dxa"/>
            <w:tcBorders>
              <w:top w:val="single" w:sz="4" w:space="0" w:color="000000"/>
              <w:left w:val="single" w:sz="4" w:space="0" w:color="000000"/>
              <w:bottom w:val="single" w:sz="4" w:space="0" w:color="000000"/>
              <w:right w:val="single" w:sz="4" w:space="0" w:color="000000"/>
            </w:tcBorders>
          </w:tcPr>
          <w:p w:rsidR="00BE22C5" w:rsidRDefault="007C3D6A" w:rsidP="007F3510">
            <w:pPr>
              <w:pStyle w:val="western"/>
              <w:widowControl/>
              <w:spacing w:before="0" w:after="0" w:line="276" w:lineRule="auto"/>
              <w:ind w:left="0" w:firstLine="709"/>
            </w:pPr>
            <w:r>
              <w:rPr>
                <w:rFonts w:ascii="Times New Roman" w:eastAsia="Times New Roman" w:hAnsi="Times New Roman"/>
                <w:sz w:val="24"/>
                <w:lang w:eastAsia="ru-RU"/>
              </w:rPr>
              <w:t>3</w:t>
            </w:r>
            <w:r w:rsidR="00694EA9">
              <w:rPr>
                <w:rFonts w:ascii="Times New Roman" w:eastAsia="Times New Roman" w:hAnsi="Times New Roman"/>
                <w:sz w:val="24"/>
                <w:lang w:eastAsia="ru-RU"/>
              </w:rPr>
              <w:t xml:space="preserve"> </w:t>
            </w:r>
            <w:r>
              <w:rPr>
                <w:rFonts w:ascii="Times New Roman" w:eastAsia="Times New Roman" w:hAnsi="Times New Roman"/>
                <w:sz w:val="24"/>
                <w:lang w:eastAsia="ru-RU"/>
              </w:rPr>
              <w:t>м (для ведения садоводства)</w:t>
            </w:r>
          </w:p>
        </w:tc>
      </w:tr>
      <w:tr w:rsidR="00BE22C5">
        <w:trPr>
          <w:trHeight w:val="562"/>
        </w:trPr>
        <w:tc>
          <w:tcPr>
            <w:tcW w:w="5277" w:type="dxa"/>
            <w:tcBorders>
              <w:top w:val="single" w:sz="4" w:space="0" w:color="000000"/>
              <w:left w:val="single" w:sz="4" w:space="0" w:color="000000"/>
              <w:bottom w:val="single" w:sz="4" w:space="0" w:color="000000"/>
            </w:tcBorders>
          </w:tcPr>
          <w:p w:rsidR="00BE22C5" w:rsidRDefault="007C3D6A" w:rsidP="007F3510">
            <w:pPr>
              <w:spacing w:before="0" w:after="0" w:line="276" w:lineRule="auto"/>
              <w:ind w:firstLine="53"/>
            </w:pPr>
            <w:r>
              <w:t>Предельное количество этажей или предельная высота зданий, строений, сооружений</w:t>
            </w:r>
          </w:p>
        </w:tc>
        <w:tc>
          <w:tcPr>
            <w:tcW w:w="4612" w:type="dxa"/>
            <w:tcBorders>
              <w:top w:val="single" w:sz="4" w:space="0" w:color="000000"/>
              <w:left w:val="single" w:sz="4" w:space="0" w:color="000000"/>
              <w:bottom w:val="single" w:sz="4" w:space="0" w:color="000000"/>
              <w:right w:val="single" w:sz="4" w:space="0" w:color="000000"/>
            </w:tcBorders>
          </w:tcPr>
          <w:p w:rsidR="00BE22C5" w:rsidRDefault="007C3D6A" w:rsidP="007F3510">
            <w:pPr>
              <w:spacing w:before="0" w:after="0" w:line="276" w:lineRule="auto"/>
              <w:ind w:firstLine="709"/>
              <w:jc w:val="center"/>
            </w:pPr>
            <w:r>
              <w:rPr>
                <w:rFonts w:eastAsia="Times New Roman"/>
                <w:lang w:eastAsia="ru-RU" w:bidi="ar-SA"/>
              </w:rPr>
              <w:t>3 этажа</w:t>
            </w:r>
          </w:p>
        </w:tc>
      </w:tr>
      <w:tr w:rsidR="00BE22C5">
        <w:trPr>
          <w:trHeight w:val="562"/>
        </w:trPr>
        <w:tc>
          <w:tcPr>
            <w:tcW w:w="5277" w:type="dxa"/>
            <w:tcBorders>
              <w:top w:val="single" w:sz="4" w:space="0" w:color="000000"/>
              <w:left w:val="single" w:sz="4" w:space="0" w:color="000000"/>
              <w:bottom w:val="single" w:sz="4" w:space="0" w:color="000000"/>
            </w:tcBorders>
          </w:tcPr>
          <w:p w:rsidR="00BE22C5" w:rsidRDefault="007C3D6A" w:rsidP="007F3510">
            <w:pPr>
              <w:spacing w:before="0" w:after="0" w:line="276" w:lineRule="auto"/>
              <w:ind w:firstLine="53"/>
            </w:pPr>
            <w:r>
              <w:t>Максимальный процент застройки в границах земельного участка</w:t>
            </w:r>
          </w:p>
        </w:tc>
        <w:tc>
          <w:tcPr>
            <w:tcW w:w="4612" w:type="dxa"/>
            <w:tcBorders>
              <w:top w:val="single" w:sz="4" w:space="0" w:color="000000"/>
              <w:left w:val="single" w:sz="4" w:space="0" w:color="000000"/>
              <w:bottom w:val="single" w:sz="4" w:space="0" w:color="000000"/>
              <w:right w:val="single" w:sz="4" w:space="0" w:color="000000"/>
            </w:tcBorders>
          </w:tcPr>
          <w:p w:rsidR="00BE22C5" w:rsidRDefault="007C3D6A" w:rsidP="007F3510">
            <w:pPr>
              <w:widowControl/>
              <w:tabs>
                <w:tab w:val="left" w:pos="-142"/>
              </w:tabs>
              <w:spacing w:before="0" w:after="0" w:line="276" w:lineRule="auto"/>
              <w:ind w:firstLine="709"/>
            </w:pPr>
            <w:r>
              <w:rPr>
                <w:rFonts w:eastAsia="Times New Roman"/>
                <w:color w:val="auto"/>
                <w:lang w:bidi="ar-SA"/>
              </w:rPr>
              <w:t>не подлежит установлению</w:t>
            </w:r>
          </w:p>
        </w:tc>
      </w:tr>
    </w:tbl>
    <w:p w:rsidR="00F008AB" w:rsidRDefault="00F008AB" w:rsidP="00E609B7">
      <w:pPr>
        <w:spacing w:before="0" w:after="0" w:line="276" w:lineRule="auto"/>
        <w:ind w:firstLine="709"/>
        <w:jc w:val="both"/>
        <w:rPr>
          <w:sz w:val="28"/>
          <w:shd w:val="clear" w:color="FFD821" w:fill="FFD821"/>
        </w:rPr>
      </w:pPr>
    </w:p>
    <w:p w:rsidR="00BE22C5" w:rsidRDefault="00043740" w:rsidP="00043740">
      <w:pPr>
        <w:pStyle w:val="1"/>
        <w:widowControl/>
        <w:numPr>
          <w:ilvl w:val="0"/>
          <w:numId w:val="0"/>
        </w:numPr>
        <w:spacing w:before="0" w:after="0"/>
        <w:ind w:firstLine="709"/>
        <w:jc w:val="both"/>
        <w:rPr>
          <w:rFonts w:eastAsia="Times New Roman"/>
          <w:bCs/>
          <w:szCs w:val="20"/>
          <w:lang w:bidi="ar-SA"/>
        </w:rPr>
      </w:pPr>
      <w:bookmarkStart w:id="20" w:name="_Toc82528994"/>
      <w:r>
        <w:rPr>
          <w:rFonts w:eastAsia="Times New Roman"/>
          <w:bCs/>
          <w:szCs w:val="20"/>
          <w:lang w:bidi="ar-SA"/>
        </w:rPr>
        <w:t>3.</w:t>
      </w:r>
      <w:r w:rsidR="007C3D6A" w:rsidRPr="00043740">
        <w:rPr>
          <w:rFonts w:eastAsia="Times New Roman"/>
          <w:bCs/>
          <w:szCs w:val="20"/>
          <w:lang w:bidi="ar-SA"/>
        </w:rPr>
        <w:t>2. Зона сельскохозяйственного использования (4.2)</w:t>
      </w:r>
      <w:bookmarkEnd w:id="20"/>
    </w:p>
    <w:p w:rsidR="00043740" w:rsidRPr="00043740" w:rsidRDefault="00043740" w:rsidP="00043740">
      <w:pPr>
        <w:rPr>
          <w:lang w:bidi="ar-SA"/>
        </w:rPr>
      </w:pPr>
    </w:p>
    <w:p w:rsidR="00BE22C5" w:rsidRDefault="007C3D6A" w:rsidP="00E609B7">
      <w:pPr>
        <w:pStyle w:val="afff9"/>
        <w:spacing w:before="0" w:after="0" w:line="276" w:lineRule="auto"/>
        <w:ind w:firstLine="709"/>
        <w:jc w:val="both"/>
      </w:pPr>
      <w:r>
        <w:rPr>
          <w:rFonts w:eastAsia="Times New Roman"/>
          <w:spacing w:val="4"/>
          <w:szCs w:val="20"/>
          <w:shd w:val="clear" w:color="FFFFFF" w:fill="FFFFFF"/>
          <w:lang w:bidi="ar-SA"/>
        </w:rPr>
        <w:t xml:space="preserve">Зона сельскохозяйственного использования за границами населенного пункта выделена для обеспечения правовых условий использования земельных участков, занятых объектами сельскохозяйственного назначения: зданиями, строениями, сооружениями, либо комплексами, используемыми для производства, хранения и первичной переработки сельскохозяйственной </w:t>
      </w:r>
      <w:r>
        <w:rPr>
          <w:rFonts w:eastAsia="Times New Roman"/>
          <w:spacing w:val="4"/>
          <w:szCs w:val="20"/>
          <w:shd w:val="clear" w:color="FFFFFF" w:fill="FFFFFF"/>
          <w:lang w:bidi="ar-SA"/>
        </w:rPr>
        <w:lastRenderedPageBreak/>
        <w:t>продукции за границами населенного пункта.</w:t>
      </w:r>
    </w:p>
    <w:p w:rsidR="00F008AB" w:rsidRDefault="00F008AB" w:rsidP="00E609B7">
      <w:pPr>
        <w:spacing w:before="0" w:after="0" w:line="276" w:lineRule="auto"/>
        <w:ind w:firstLine="709"/>
        <w:jc w:val="both"/>
        <w:rPr>
          <w:sz w:val="28"/>
        </w:rPr>
      </w:pPr>
    </w:p>
    <w:tbl>
      <w:tblPr>
        <w:tblW w:w="0" w:type="auto"/>
        <w:tblLook w:val="04A0" w:firstRow="1" w:lastRow="0" w:firstColumn="1" w:lastColumn="0" w:noHBand="0" w:noVBand="1"/>
      </w:tblPr>
      <w:tblGrid>
        <w:gridCol w:w="1920"/>
        <w:gridCol w:w="6126"/>
        <w:gridCol w:w="2047"/>
      </w:tblGrid>
      <w:tr w:rsidR="00BE22C5" w:rsidTr="00AA0E8D">
        <w:trPr>
          <w:trHeight w:val="407"/>
          <w:tblHeader/>
        </w:trPr>
        <w:tc>
          <w:tcPr>
            <w:tcW w:w="1920" w:type="dxa"/>
            <w:tcBorders>
              <w:top w:val="single" w:sz="4" w:space="0" w:color="000000"/>
              <w:left w:val="single" w:sz="4" w:space="0" w:color="000000"/>
              <w:bottom w:val="single" w:sz="4" w:space="0" w:color="000000"/>
            </w:tcBorders>
            <w:vAlign w:val="center"/>
          </w:tcPr>
          <w:p w:rsidR="00BE22C5" w:rsidRDefault="007C3D6A" w:rsidP="00F008AB">
            <w:pPr>
              <w:spacing w:before="0" w:after="0" w:line="276" w:lineRule="auto"/>
              <w:jc w:val="center"/>
            </w:pPr>
            <w:r>
              <w:t>Виды</w:t>
            </w:r>
          </w:p>
          <w:p w:rsidR="00BE22C5" w:rsidRDefault="007C3D6A" w:rsidP="00F008AB">
            <w:pPr>
              <w:spacing w:before="0" w:after="0" w:line="276" w:lineRule="auto"/>
              <w:jc w:val="center"/>
            </w:pPr>
            <w:r>
              <w:t>использования</w:t>
            </w:r>
          </w:p>
        </w:tc>
        <w:tc>
          <w:tcPr>
            <w:tcW w:w="6126" w:type="dxa"/>
            <w:tcBorders>
              <w:top w:val="single" w:sz="4" w:space="0" w:color="000000"/>
              <w:left w:val="single" w:sz="4" w:space="0" w:color="000000"/>
              <w:bottom w:val="single" w:sz="4" w:space="0" w:color="000000"/>
              <w:right w:val="single" w:sz="4" w:space="0" w:color="000000"/>
            </w:tcBorders>
            <w:vAlign w:val="center"/>
          </w:tcPr>
          <w:p w:rsidR="00BE22C5" w:rsidRDefault="007C3D6A" w:rsidP="00F008AB">
            <w:pPr>
              <w:spacing w:before="0" w:after="0" w:line="276" w:lineRule="auto"/>
              <w:ind w:firstLine="65"/>
              <w:jc w:val="center"/>
            </w:pPr>
            <w:r>
              <w:t>Наименование вида разрешенного использования</w:t>
            </w:r>
          </w:p>
          <w:p w:rsidR="00BE22C5" w:rsidRDefault="007C3D6A" w:rsidP="00F008AB">
            <w:pPr>
              <w:spacing w:before="0" w:after="0" w:line="276" w:lineRule="auto"/>
              <w:ind w:firstLine="65"/>
              <w:jc w:val="center"/>
            </w:pPr>
            <w:r>
              <w:t>земельных участков</w:t>
            </w:r>
          </w:p>
        </w:tc>
        <w:tc>
          <w:tcPr>
            <w:tcW w:w="2047" w:type="dxa"/>
            <w:tcBorders>
              <w:top w:val="single" w:sz="4" w:space="0" w:color="000000"/>
              <w:left w:val="single" w:sz="4" w:space="0" w:color="000000"/>
              <w:bottom w:val="single" w:sz="4" w:space="0" w:color="000000"/>
              <w:right w:val="single" w:sz="4" w:space="0" w:color="000000"/>
            </w:tcBorders>
            <w:vAlign w:val="center"/>
          </w:tcPr>
          <w:p w:rsidR="00BE22C5" w:rsidRDefault="007C3D6A" w:rsidP="00F008AB">
            <w:pPr>
              <w:spacing w:before="0" w:after="0" w:line="276" w:lineRule="auto"/>
              <w:ind w:firstLine="2"/>
              <w:jc w:val="center"/>
            </w:pPr>
            <w:r>
              <w:rPr>
                <w:bCs/>
                <w:lang w:val="en-US" w:eastAsia="en-US"/>
              </w:rPr>
              <w:t>Код по</w:t>
            </w:r>
          </w:p>
          <w:p w:rsidR="00BE22C5" w:rsidRDefault="007C3D6A" w:rsidP="00F008AB">
            <w:pPr>
              <w:spacing w:before="0" w:after="0" w:line="276" w:lineRule="auto"/>
              <w:ind w:firstLine="2"/>
              <w:jc w:val="center"/>
            </w:pPr>
            <w:r>
              <w:rPr>
                <w:bCs/>
                <w:lang w:val="en-US" w:eastAsia="en-US"/>
              </w:rPr>
              <w:t>классификатору</w:t>
            </w:r>
          </w:p>
        </w:tc>
      </w:tr>
      <w:tr w:rsidR="00BE22C5" w:rsidTr="00AA0E8D">
        <w:trPr>
          <w:trHeight w:val="1454"/>
        </w:trPr>
        <w:tc>
          <w:tcPr>
            <w:tcW w:w="1920" w:type="dxa"/>
            <w:tcBorders>
              <w:left w:val="single" w:sz="4" w:space="0" w:color="000000"/>
              <w:bottom w:val="single" w:sz="4" w:space="0" w:color="000000"/>
              <w:right w:val="single" w:sz="4" w:space="0" w:color="000000"/>
            </w:tcBorders>
          </w:tcPr>
          <w:p w:rsidR="00BE22C5" w:rsidRDefault="007C3D6A" w:rsidP="00AA0E8D">
            <w:pPr>
              <w:spacing w:before="0" w:after="0" w:line="276" w:lineRule="auto"/>
            </w:pPr>
            <w:r>
              <w:t>Основные виды</w:t>
            </w:r>
          </w:p>
          <w:p w:rsidR="00BE22C5" w:rsidRDefault="007C3D6A" w:rsidP="00AA0E8D">
            <w:pPr>
              <w:spacing w:before="0" w:after="0" w:line="276" w:lineRule="auto"/>
            </w:pPr>
            <w:r>
              <w:t>разрешенного</w:t>
            </w:r>
          </w:p>
          <w:p w:rsidR="00BE22C5" w:rsidRDefault="007C3D6A" w:rsidP="00AA0E8D">
            <w:pPr>
              <w:spacing w:before="0" w:after="0" w:line="276" w:lineRule="auto"/>
            </w:pPr>
            <w:r>
              <w:t>использования</w:t>
            </w:r>
          </w:p>
        </w:tc>
        <w:tc>
          <w:tcPr>
            <w:tcW w:w="6126" w:type="dxa"/>
            <w:tcBorders>
              <w:left w:val="single" w:sz="4" w:space="0" w:color="000000"/>
              <w:bottom w:val="single" w:sz="4" w:space="0" w:color="000000"/>
              <w:right w:val="single" w:sz="4" w:space="0" w:color="000000"/>
            </w:tcBorders>
          </w:tcPr>
          <w:p w:rsidR="00BE22C5" w:rsidRDefault="007C3D6A" w:rsidP="00AA0E8D">
            <w:pPr>
              <w:pStyle w:val="a3"/>
              <w:spacing w:line="276" w:lineRule="auto"/>
              <w:ind w:left="0"/>
            </w:pPr>
            <w:r>
              <w:rPr>
                <w:rFonts w:eastAsia="Times New Roman"/>
                <w:spacing w:val="-18"/>
                <w:lang w:bidi="ar-SA"/>
              </w:rPr>
              <w:t>выращивание зерновых и  иных сельскохозяйственных культур;</w:t>
            </w:r>
          </w:p>
          <w:p w:rsidR="00BE22C5" w:rsidRDefault="007C3D6A" w:rsidP="00AA0E8D">
            <w:pPr>
              <w:pStyle w:val="a3"/>
              <w:spacing w:line="276" w:lineRule="auto"/>
              <w:ind w:left="0"/>
            </w:pPr>
            <w:r>
              <w:rPr>
                <w:rFonts w:eastAsia="Times New Roman"/>
                <w:spacing w:val="-18"/>
                <w:lang w:bidi="ar-SA"/>
              </w:rPr>
              <w:t xml:space="preserve">овощеводство;  </w:t>
            </w:r>
          </w:p>
          <w:p w:rsidR="00BE22C5" w:rsidRDefault="007C3D6A" w:rsidP="00AA0E8D">
            <w:pPr>
              <w:pStyle w:val="a3"/>
              <w:spacing w:line="276" w:lineRule="auto"/>
              <w:ind w:left="0"/>
            </w:pPr>
            <w:r>
              <w:rPr>
                <w:rFonts w:eastAsia="Times New Roman"/>
                <w:spacing w:val="-18"/>
                <w:lang w:bidi="ar-SA"/>
              </w:rPr>
              <w:t>выращивание тонизирующих, ле</w:t>
            </w:r>
            <w:r w:rsidR="00AA0E8D">
              <w:rPr>
                <w:rFonts w:eastAsia="Times New Roman"/>
                <w:spacing w:val="-18"/>
                <w:lang w:bidi="ar-SA"/>
              </w:rPr>
              <w:t>карственных, цветочных; культур</w:t>
            </w:r>
            <w:r>
              <w:rPr>
                <w:rFonts w:eastAsia="Times New Roman"/>
                <w:spacing w:val="-18"/>
                <w:lang w:bidi="ar-SA"/>
              </w:rPr>
              <w:t>;</w:t>
            </w:r>
          </w:p>
          <w:p w:rsidR="00BE22C5" w:rsidRDefault="007C3D6A" w:rsidP="00AA0E8D">
            <w:pPr>
              <w:pStyle w:val="a3"/>
              <w:spacing w:line="276" w:lineRule="auto"/>
              <w:ind w:left="0"/>
            </w:pPr>
            <w:r>
              <w:rPr>
                <w:rFonts w:eastAsia="Times New Roman"/>
                <w:spacing w:val="-18"/>
                <w:lang w:bidi="ar-SA"/>
              </w:rPr>
              <w:t>садоводство;</w:t>
            </w:r>
          </w:p>
          <w:p w:rsidR="00BE22C5" w:rsidRDefault="007C3D6A" w:rsidP="00AA0E8D">
            <w:pPr>
              <w:pStyle w:val="a3"/>
              <w:spacing w:line="276" w:lineRule="auto"/>
              <w:ind w:left="0"/>
            </w:pPr>
            <w:r>
              <w:rPr>
                <w:rFonts w:eastAsia="Times New Roman"/>
                <w:spacing w:val="-18"/>
                <w:lang w:bidi="ar-SA"/>
              </w:rPr>
              <w:t xml:space="preserve">пчеловодство;  </w:t>
            </w:r>
          </w:p>
          <w:p w:rsidR="00BE22C5" w:rsidRDefault="007C3D6A" w:rsidP="00AA0E8D">
            <w:pPr>
              <w:pStyle w:val="a3"/>
              <w:spacing w:line="276" w:lineRule="auto"/>
              <w:ind w:left="0"/>
            </w:pPr>
            <w:r>
              <w:rPr>
                <w:rFonts w:eastAsia="Times New Roman"/>
                <w:spacing w:val="-18"/>
                <w:lang w:bidi="ar-SA"/>
              </w:rPr>
              <w:t xml:space="preserve">рыбоводство;  </w:t>
            </w:r>
          </w:p>
          <w:p w:rsidR="00BE22C5" w:rsidRDefault="007C3D6A" w:rsidP="00AA0E8D">
            <w:pPr>
              <w:pStyle w:val="a3"/>
              <w:spacing w:line="276" w:lineRule="auto"/>
              <w:ind w:left="0"/>
            </w:pPr>
            <w:r>
              <w:rPr>
                <w:rFonts w:eastAsia="Times New Roman"/>
                <w:spacing w:val="-18"/>
                <w:lang w:bidi="ar-SA"/>
              </w:rPr>
              <w:t xml:space="preserve">научное обеспечение сельского хозяйства; </w:t>
            </w:r>
          </w:p>
          <w:p w:rsidR="00BE22C5" w:rsidRDefault="007C3D6A" w:rsidP="00AA0E8D">
            <w:pPr>
              <w:pStyle w:val="a3"/>
              <w:spacing w:line="276" w:lineRule="auto"/>
              <w:ind w:left="0"/>
            </w:pPr>
            <w:r>
              <w:rPr>
                <w:rFonts w:eastAsia="Times New Roman"/>
                <w:spacing w:val="-18"/>
                <w:lang w:bidi="ar-SA"/>
              </w:rPr>
              <w:t xml:space="preserve">ведение личного подсобного хозяйства на полевых участках;  </w:t>
            </w:r>
          </w:p>
          <w:p w:rsidR="00BE22C5" w:rsidRDefault="007C3D6A" w:rsidP="00AA0E8D">
            <w:pPr>
              <w:pStyle w:val="a3"/>
              <w:spacing w:line="276" w:lineRule="auto"/>
              <w:ind w:left="0"/>
            </w:pPr>
            <w:r>
              <w:rPr>
                <w:rFonts w:eastAsia="Times New Roman"/>
                <w:spacing w:val="-18"/>
                <w:lang w:bidi="ar-SA"/>
              </w:rPr>
              <w:t xml:space="preserve">питомники;  </w:t>
            </w:r>
          </w:p>
          <w:p w:rsidR="00BE22C5" w:rsidRDefault="007C3D6A" w:rsidP="00AA0E8D">
            <w:pPr>
              <w:pStyle w:val="a3"/>
              <w:spacing w:line="276" w:lineRule="auto"/>
              <w:ind w:left="0"/>
            </w:pPr>
            <w:r>
              <w:rPr>
                <w:rFonts w:eastAsia="Times New Roman"/>
                <w:spacing w:val="-18"/>
                <w:lang w:bidi="ar-SA"/>
              </w:rPr>
              <w:t>сенокошение;</w:t>
            </w:r>
          </w:p>
          <w:p w:rsidR="00BE22C5" w:rsidRDefault="007C3D6A" w:rsidP="00AA0E8D">
            <w:pPr>
              <w:pStyle w:val="a3"/>
              <w:spacing w:line="276" w:lineRule="auto"/>
              <w:ind w:left="0"/>
            </w:pPr>
            <w:r>
              <w:rPr>
                <w:rFonts w:eastAsia="Times New Roman"/>
                <w:spacing w:val="-18"/>
                <w:lang w:bidi="ar-SA"/>
              </w:rPr>
              <w:t>выпа</w:t>
            </w:r>
            <w:r w:rsidR="00AA0E8D">
              <w:rPr>
                <w:rFonts w:eastAsia="Times New Roman"/>
                <w:spacing w:val="-18"/>
                <w:lang w:bidi="ar-SA"/>
              </w:rPr>
              <w:t>с сельскохозяйственных животных.</w:t>
            </w:r>
          </w:p>
        </w:tc>
        <w:tc>
          <w:tcPr>
            <w:tcW w:w="2047" w:type="dxa"/>
            <w:tcBorders>
              <w:left w:val="single" w:sz="4" w:space="0" w:color="000000"/>
              <w:bottom w:val="single" w:sz="4" w:space="0" w:color="000000"/>
              <w:right w:val="single" w:sz="4" w:space="0" w:color="000000"/>
            </w:tcBorders>
          </w:tcPr>
          <w:p w:rsidR="00BE22C5" w:rsidRDefault="007C3D6A" w:rsidP="00E609B7">
            <w:pPr>
              <w:pStyle w:val="a3"/>
              <w:spacing w:line="276" w:lineRule="auto"/>
              <w:ind w:left="0" w:firstLine="709"/>
              <w:jc w:val="both"/>
            </w:pPr>
            <w:r>
              <w:rPr>
                <w:rFonts w:eastAsia="Times New Roman"/>
                <w:spacing w:val="-18"/>
                <w:lang w:eastAsia="ru-RU" w:bidi="ar-SA"/>
              </w:rPr>
              <w:t>1.2</w:t>
            </w:r>
          </w:p>
          <w:p w:rsidR="00BE22C5" w:rsidRDefault="007C3D6A" w:rsidP="00E609B7">
            <w:pPr>
              <w:pStyle w:val="a3"/>
              <w:spacing w:line="276" w:lineRule="auto"/>
              <w:ind w:left="0" w:firstLine="709"/>
              <w:jc w:val="both"/>
            </w:pPr>
            <w:r>
              <w:rPr>
                <w:rFonts w:eastAsia="Times New Roman"/>
                <w:spacing w:val="-18"/>
                <w:lang w:eastAsia="ru-RU" w:bidi="ar-SA"/>
              </w:rPr>
              <w:t>1.3</w:t>
            </w:r>
          </w:p>
          <w:p w:rsidR="00BE22C5" w:rsidRDefault="007C3D6A" w:rsidP="00E609B7">
            <w:pPr>
              <w:pStyle w:val="a3"/>
              <w:spacing w:line="276" w:lineRule="auto"/>
              <w:ind w:left="0" w:firstLine="709"/>
              <w:jc w:val="both"/>
            </w:pPr>
            <w:r>
              <w:rPr>
                <w:rFonts w:eastAsia="Times New Roman"/>
                <w:spacing w:val="-18"/>
                <w:lang w:eastAsia="ru-RU" w:bidi="ar-SA"/>
              </w:rPr>
              <w:t>1.4</w:t>
            </w:r>
          </w:p>
          <w:p w:rsidR="00BE22C5" w:rsidRDefault="007C3D6A" w:rsidP="00E609B7">
            <w:pPr>
              <w:pStyle w:val="a3"/>
              <w:spacing w:line="276" w:lineRule="auto"/>
              <w:ind w:left="0" w:firstLine="709"/>
              <w:jc w:val="both"/>
            </w:pPr>
            <w:r>
              <w:rPr>
                <w:rFonts w:eastAsia="Times New Roman"/>
                <w:spacing w:val="-18"/>
                <w:lang w:eastAsia="ru-RU" w:bidi="ar-SA"/>
              </w:rPr>
              <w:t>1.5</w:t>
            </w:r>
          </w:p>
          <w:p w:rsidR="00BE22C5" w:rsidRDefault="007C3D6A" w:rsidP="00E609B7">
            <w:pPr>
              <w:pStyle w:val="a3"/>
              <w:spacing w:line="276" w:lineRule="auto"/>
              <w:ind w:left="0" w:firstLine="709"/>
              <w:jc w:val="both"/>
            </w:pPr>
            <w:r>
              <w:rPr>
                <w:rFonts w:eastAsia="Times New Roman"/>
                <w:spacing w:val="-18"/>
                <w:lang w:eastAsia="ru-RU" w:bidi="ar-SA"/>
              </w:rPr>
              <w:t>1.12</w:t>
            </w:r>
          </w:p>
          <w:p w:rsidR="00BE22C5" w:rsidRDefault="007C3D6A" w:rsidP="00E609B7">
            <w:pPr>
              <w:pStyle w:val="a3"/>
              <w:spacing w:line="276" w:lineRule="auto"/>
              <w:ind w:left="0" w:firstLine="709"/>
              <w:jc w:val="both"/>
            </w:pPr>
            <w:r>
              <w:rPr>
                <w:rFonts w:eastAsia="Times New Roman"/>
                <w:spacing w:val="-18"/>
                <w:lang w:eastAsia="ru-RU" w:bidi="ar-SA"/>
              </w:rPr>
              <w:t>1.13</w:t>
            </w:r>
          </w:p>
          <w:p w:rsidR="00BE22C5" w:rsidRDefault="007C3D6A" w:rsidP="00E609B7">
            <w:pPr>
              <w:pStyle w:val="a3"/>
              <w:spacing w:line="276" w:lineRule="auto"/>
              <w:ind w:left="0" w:firstLine="709"/>
              <w:jc w:val="both"/>
            </w:pPr>
            <w:r>
              <w:rPr>
                <w:rFonts w:eastAsia="Times New Roman"/>
                <w:spacing w:val="-18"/>
                <w:lang w:eastAsia="ru-RU" w:bidi="ar-SA"/>
              </w:rPr>
              <w:t xml:space="preserve"> 1.14</w:t>
            </w:r>
          </w:p>
          <w:p w:rsidR="00BE22C5" w:rsidRDefault="007C3D6A" w:rsidP="00E609B7">
            <w:pPr>
              <w:pStyle w:val="a3"/>
              <w:spacing w:line="276" w:lineRule="auto"/>
              <w:ind w:left="0" w:firstLine="709"/>
              <w:jc w:val="both"/>
            </w:pPr>
            <w:r>
              <w:rPr>
                <w:rFonts w:eastAsia="Times New Roman"/>
                <w:spacing w:val="-18"/>
                <w:lang w:eastAsia="ru-RU" w:bidi="ar-SA"/>
              </w:rPr>
              <w:t>1.16</w:t>
            </w:r>
          </w:p>
          <w:p w:rsidR="00BE22C5" w:rsidRDefault="007C3D6A" w:rsidP="00E609B7">
            <w:pPr>
              <w:pStyle w:val="a3"/>
              <w:spacing w:line="276" w:lineRule="auto"/>
              <w:ind w:left="0" w:firstLine="709"/>
              <w:jc w:val="both"/>
            </w:pPr>
            <w:r>
              <w:rPr>
                <w:rFonts w:eastAsia="Times New Roman"/>
                <w:spacing w:val="-18"/>
                <w:lang w:eastAsia="ru-RU" w:bidi="ar-SA"/>
              </w:rPr>
              <w:t>1.17</w:t>
            </w:r>
          </w:p>
          <w:p w:rsidR="00BE22C5" w:rsidRDefault="007C3D6A" w:rsidP="00E609B7">
            <w:pPr>
              <w:pStyle w:val="a3"/>
              <w:spacing w:line="276" w:lineRule="auto"/>
              <w:ind w:left="0" w:firstLine="709"/>
              <w:jc w:val="both"/>
            </w:pPr>
            <w:r>
              <w:rPr>
                <w:rFonts w:eastAsia="Times New Roman"/>
                <w:spacing w:val="-18"/>
                <w:lang w:eastAsia="ru-RU" w:bidi="ar-SA"/>
              </w:rPr>
              <w:t>1.19</w:t>
            </w:r>
          </w:p>
          <w:p w:rsidR="00BE22C5" w:rsidRDefault="007C3D6A" w:rsidP="00E609B7">
            <w:pPr>
              <w:pStyle w:val="a3"/>
              <w:spacing w:line="276" w:lineRule="auto"/>
              <w:ind w:left="0" w:firstLine="709"/>
              <w:jc w:val="both"/>
            </w:pPr>
            <w:r>
              <w:rPr>
                <w:rFonts w:eastAsia="Times New Roman"/>
                <w:spacing w:val="-18"/>
                <w:lang w:eastAsia="ru-RU" w:bidi="ar-SA"/>
              </w:rPr>
              <w:t>1.20</w:t>
            </w:r>
          </w:p>
        </w:tc>
      </w:tr>
    </w:tbl>
    <w:p w:rsidR="00BE22C5" w:rsidRDefault="00BE22C5" w:rsidP="00E609B7">
      <w:pPr>
        <w:spacing w:before="0" w:after="0" w:line="276" w:lineRule="auto"/>
        <w:ind w:firstLine="709"/>
        <w:jc w:val="both"/>
      </w:pPr>
    </w:p>
    <w:p w:rsidR="00BE22C5" w:rsidRDefault="007C3D6A" w:rsidP="00E609B7">
      <w:pPr>
        <w:spacing w:before="0" w:after="0" w:line="276" w:lineRule="auto"/>
        <w:ind w:firstLine="709"/>
        <w:jc w:val="both"/>
      </w:pPr>
      <w:r>
        <w:rPr>
          <w:rFonts w:eastAsia="Calibri"/>
          <w:i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22C5" w:rsidRDefault="00BE22C5" w:rsidP="00E609B7">
      <w:pPr>
        <w:spacing w:before="0" w:after="0" w:line="276" w:lineRule="auto"/>
        <w:ind w:firstLine="709"/>
        <w:jc w:val="both"/>
        <w:rPr>
          <w:rFonts w:eastAsia="Calibri"/>
          <w:iCs/>
          <w:sz w:val="28"/>
          <w:szCs w:val="28"/>
        </w:rPr>
      </w:pPr>
    </w:p>
    <w:tbl>
      <w:tblPr>
        <w:tblW w:w="0" w:type="auto"/>
        <w:tblInd w:w="-121" w:type="dxa"/>
        <w:tblLook w:val="04A0" w:firstRow="1" w:lastRow="0" w:firstColumn="1" w:lastColumn="0" w:noHBand="0" w:noVBand="1"/>
      </w:tblPr>
      <w:tblGrid>
        <w:gridCol w:w="4985"/>
        <w:gridCol w:w="4985"/>
      </w:tblGrid>
      <w:tr w:rsidR="00BE22C5">
        <w:trPr>
          <w:trHeight w:val="532"/>
        </w:trPr>
        <w:tc>
          <w:tcPr>
            <w:tcW w:w="4985" w:type="dxa"/>
            <w:tcBorders>
              <w:top w:val="single" w:sz="4" w:space="0" w:color="000000"/>
              <w:left w:val="single" w:sz="4" w:space="0" w:color="000000"/>
              <w:bottom w:val="single" w:sz="4" w:space="0" w:color="000000"/>
            </w:tcBorders>
          </w:tcPr>
          <w:p w:rsidR="00BE22C5" w:rsidRDefault="007C3D6A" w:rsidP="007E4AB5">
            <w:pPr>
              <w:spacing w:before="0" w:after="0" w:line="276" w:lineRule="auto"/>
              <w:ind w:firstLine="121"/>
              <w:jc w:val="center"/>
            </w:pPr>
            <w:r>
              <w:t>Предельный минимальный  размер земельного участка</w:t>
            </w:r>
          </w:p>
        </w:tc>
        <w:tc>
          <w:tcPr>
            <w:tcW w:w="4985" w:type="dxa"/>
            <w:tcBorders>
              <w:top w:val="single" w:sz="4" w:space="0" w:color="000000"/>
              <w:left w:val="single" w:sz="4" w:space="0" w:color="000000"/>
              <w:bottom w:val="single" w:sz="4" w:space="0" w:color="000000"/>
              <w:right w:val="single" w:sz="4" w:space="0" w:color="000000"/>
            </w:tcBorders>
          </w:tcPr>
          <w:p w:rsidR="00BE22C5" w:rsidRDefault="007C3D6A" w:rsidP="007E4AB5">
            <w:pPr>
              <w:tabs>
                <w:tab w:val="left" w:pos="-142"/>
              </w:tabs>
              <w:spacing w:before="0" w:after="0" w:line="276" w:lineRule="auto"/>
              <w:ind w:firstLine="709"/>
              <w:jc w:val="center"/>
            </w:pPr>
            <w:r>
              <w:t>не подлежит установлению</w:t>
            </w:r>
          </w:p>
        </w:tc>
      </w:tr>
      <w:tr w:rsidR="00BE22C5">
        <w:trPr>
          <w:trHeight w:val="558"/>
        </w:trPr>
        <w:tc>
          <w:tcPr>
            <w:tcW w:w="4985" w:type="dxa"/>
            <w:tcBorders>
              <w:top w:val="single" w:sz="4" w:space="0" w:color="000000"/>
              <w:left w:val="single" w:sz="4" w:space="0" w:color="000000"/>
              <w:bottom w:val="single" w:sz="4" w:space="0" w:color="000000"/>
            </w:tcBorders>
          </w:tcPr>
          <w:p w:rsidR="00BE22C5" w:rsidRDefault="007C3D6A" w:rsidP="007E4AB5">
            <w:pPr>
              <w:spacing w:before="0" w:after="0" w:line="276" w:lineRule="auto"/>
              <w:ind w:firstLine="121"/>
            </w:pPr>
            <w:r>
              <w:t xml:space="preserve">Предельная  минимальная площадь  земельного участка </w:t>
            </w:r>
          </w:p>
        </w:tc>
        <w:tc>
          <w:tcPr>
            <w:tcW w:w="4985" w:type="dxa"/>
            <w:tcBorders>
              <w:top w:val="single" w:sz="4" w:space="0" w:color="000000"/>
              <w:left w:val="single" w:sz="4" w:space="0" w:color="000000"/>
              <w:bottom w:val="single" w:sz="4" w:space="0" w:color="000000"/>
              <w:right w:val="single" w:sz="4" w:space="0" w:color="000000"/>
            </w:tcBorders>
          </w:tcPr>
          <w:p w:rsidR="00BE22C5" w:rsidRDefault="007E4AB5" w:rsidP="00E609B7">
            <w:pPr>
              <w:tabs>
                <w:tab w:val="left" w:pos="-142"/>
              </w:tabs>
              <w:spacing w:before="0" w:after="0" w:line="276" w:lineRule="auto"/>
              <w:ind w:firstLine="709"/>
              <w:jc w:val="both"/>
            </w:pPr>
            <w:r>
              <w:t xml:space="preserve">              </w:t>
            </w:r>
            <w:r w:rsidR="007C3D6A">
              <w:t>300 кв.м</w:t>
            </w:r>
            <w:r w:rsidR="001F64F5">
              <w:t>.</w:t>
            </w:r>
          </w:p>
        </w:tc>
      </w:tr>
      <w:tr w:rsidR="00BE22C5">
        <w:trPr>
          <w:trHeight w:val="630"/>
        </w:trPr>
        <w:tc>
          <w:tcPr>
            <w:tcW w:w="4985" w:type="dxa"/>
            <w:tcBorders>
              <w:top w:val="single" w:sz="4" w:space="0" w:color="000000"/>
              <w:left w:val="single" w:sz="4" w:space="0" w:color="000000"/>
              <w:bottom w:val="single" w:sz="4" w:space="0" w:color="000000"/>
            </w:tcBorders>
          </w:tcPr>
          <w:p w:rsidR="00BE22C5" w:rsidRDefault="007C3D6A" w:rsidP="007E4AB5">
            <w:pPr>
              <w:spacing w:before="0" w:after="0" w:line="276" w:lineRule="auto"/>
              <w:ind w:firstLine="121"/>
            </w:pPr>
            <w:r>
              <w:t>Предельный максимальный размер земельного участка</w:t>
            </w:r>
          </w:p>
        </w:tc>
        <w:tc>
          <w:tcPr>
            <w:tcW w:w="4985" w:type="dxa"/>
            <w:tcBorders>
              <w:top w:val="single" w:sz="4" w:space="0" w:color="000000"/>
              <w:left w:val="single" w:sz="4" w:space="0" w:color="000000"/>
              <w:bottom w:val="single" w:sz="4" w:space="0" w:color="000000"/>
              <w:right w:val="single" w:sz="4" w:space="0" w:color="000000"/>
            </w:tcBorders>
          </w:tcPr>
          <w:p w:rsidR="00BE22C5" w:rsidRDefault="007C3D6A" w:rsidP="007E4AB5">
            <w:pPr>
              <w:tabs>
                <w:tab w:val="left" w:pos="-142"/>
              </w:tabs>
              <w:spacing w:before="0" w:after="0" w:line="276" w:lineRule="auto"/>
              <w:jc w:val="both"/>
            </w:pPr>
            <w:r>
              <w:t>не подлежит установлению</w:t>
            </w:r>
          </w:p>
        </w:tc>
      </w:tr>
      <w:tr w:rsidR="00BE22C5">
        <w:tc>
          <w:tcPr>
            <w:tcW w:w="4985" w:type="dxa"/>
            <w:tcBorders>
              <w:top w:val="single" w:sz="4" w:space="0" w:color="000000"/>
              <w:left w:val="single" w:sz="4" w:space="0" w:color="000000"/>
              <w:bottom w:val="single" w:sz="4" w:space="0" w:color="000000"/>
            </w:tcBorders>
          </w:tcPr>
          <w:p w:rsidR="00BE22C5" w:rsidRDefault="007C3D6A" w:rsidP="007E4AB5">
            <w:pPr>
              <w:spacing w:before="0" w:after="0" w:line="276" w:lineRule="auto"/>
              <w:ind w:firstLine="121"/>
            </w:pPr>
            <w:r>
              <w:t xml:space="preserve"> Предельная  максимальная площадь  земельного участка</w:t>
            </w:r>
          </w:p>
        </w:tc>
        <w:tc>
          <w:tcPr>
            <w:tcW w:w="4985" w:type="dxa"/>
            <w:tcBorders>
              <w:top w:val="single" w:sz="4" w:space="0" w:color="000000"/>
              <w:left w:val="single" w:sz="4" w:space="0" w:color="000000"/>
              <w:bottom w:val="single" w:sz="4" w:space="0" w:color="000000"/>
              <w:right w:val="single" w:sz="4" w:space="0" w:color="000000"/>
            </w:tcBorders>
          </w:tcPr>
          <w:p w:rsidR="00BE22C5" w:rsidRDefault="007C3D6A" w:rsidP="007E4AB5">
            <w:pPr>
              <w:spacing w:before="0" w:after="0" w:line="276" w:lineRule="auto"/>
              <w:jc w:val="both"/>
            </w:pPr>
            <w:r>
              <w:t>не подлежит установлению</w:t>
            </w:r>
          </w:p>
        </w:tc>
      </w:tr>
      <w:tr w:rsidR="00BE22C5">
        <w:tc>
          <w:tcPr>
            <w:tcW w:w="4985" w:type="dxa"/>
            <w:tcBorders>
              <w:top w:val="single" w:sz="4" w:space="0" w:color="000000"/>
              <w:left w:val="single" w:sz="4" w:space="0" w:color="000000"/>
              <w:bottom w:val="single" w:sz="4" w:space="0" w:color="000000"/>
            </w:tcBorders>
          </w:tcPr>
          <w:p w:rsidR="00BE22C5" w:rsidRDefault="007C3D6A" w:rsidP="007E4AB5">
            <w:pPr>
              <w:spacing w:before="0" w:after="0" w:line="276" w:lineRule="auto"/>
              <w:ind w:firstLine="121"/>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85" w:type="dxa"/>
            <w:tcBorders>
              <w:top w:val="single" w:sz="4" w:space="0" w:color="000000"/>
              <w:left w:val="single" w:sz="4" w:space="0" w:color="000000"/>
              <w:bottom w:val="single" w:sz="4" w:space="0" w:color="000000"/>
              <w:right w:val="single" w:sz="4" w:space="0" w:color="000000"/>
            </w:tcBorders>
          </w:tcPr>
          <w:p w:rsidR="00BE22C5" w:rsidRDefault="007C3D6A" w:rsidP="007E4AB5">
            <w:pPr>
              <w:tabs>
                <w:tab w:val="left" w:pos="-142"/>
              </w:tabs>
              <w:spacing w:before="0" w:after="0" w:line="276" w:lineRule="auto"/>
              <w:jc w:val="both"/>
            </w:pPr>
            <w:r>
              <w:t>не подлежит установлению</w:t>
            </w:r>
          </w:p>
        </w:tc>
      </w:tr>
      <w:tr w:rsidR="00BE22C5">
        <w:trPr>
          <w:trHeight w:val="562"/>
        </w:trPr>
        <w:tc>
          <w:tcPr>
            <w:tcW w:w="4985" w:type="dxa"/>
            <w:tcBorders>
              <w:top w:val="single" w:sz="4" w:space="0" w:color="000000"/>
              <w:left w:val="single" w:sz="4" w:space="0" w:color="000000"/>
              <w:bottom w:val="single" w:sz="4" w:space="0" w:color="000000"/>
            </w:tcBorders>
          </w:tcPr>
          <w:p w:rsidR="00BE22C5" w:rsidRDefault="007C3D6A" w:rsidP="007E4AB5">
            <w:pPr>
              <w:spacing w:before="0" w:after="0" w:line="276" w:lineRule="auto"/>
              <w:ind w:firstLine="121"/>
            </w:pPr>
            <w:r>
              <w:t>Предельное количество этажей или предельная высота зданий, строений, сооружений</w:t>
            </w:r>
          </w:p>
        </w:tc>
        <w:tc>
          <w:tcPr>
            <w:tcW w:w="4985" w:type="dxa"/>
            <w:tcBorders>
              <w:top w:val="single" w:sz="4" w:space="0" w:color="000000"/>
              <w:left w:val="single" w:sz="4" w:space="0" w:color="000000"/>
              <w:bottom w:val="single" w:sz="4" w:space="0" w:color="000000"/>
              <w:right w:val="single" w:sz="4" w:space="0" w:color="000000"/>
            </w:tcBorders>
          </w:tcPr>
          <w:p w:rsidR="00BE22C5" w:rsidRDefault="007C3D6A" w:rsidP="007E4AB5">
            <w:pPr>
              <w:spacing w:before="0" w:after="0" w:line="276" w:lineRule="auto"/>
              <w:jc w:val="both"/>
            </w:pPr>
            <w:r>
              <w:t>не подлежит установлению</w:t>
            </w:r>
          </w:p>
        </w:tc>
      </w:tr>
      <w:tr w:rsidR="00BE22C5">
        <w:trPr>
          <w:trHeight w:val="562"/>
        </w:trPr>
        <w:tc>
          <w:tcPr>
            <w:tcW w:w="4985" w:type="dxa"/>
            <w:tcBorders>
              <w:top w:val="single" w:sz="4" w:space="0" w:color="000000"/>
              <w:left w:val="single" w:sz="4" w:space="0" w:color="000000"/>
              <w:bottom w:val="single" w:sz="4" w:space="0" w:color="000000"/>
            </w:tcBorders>
          </w:tcPr>
          <w:p w:rsidR="00BE22C5" w:rsidRDefault="007C3D6A" w:rsidP="007E4AB5">
            <w:pPr>
              <w:spacing w:before="0" w:after="0" w:line="276" w:lineRule="auto"/>
              <w:ind w:firstLine="121"/>
            </w:pPr>
            <w:r>
              <w:t>Максимальный процент застройки в границах земельного участка</w:t>
            </w:r>
          </w:p>
        </w:tc>
        <w:tc>
          <w:tcPr>
            <w:tcW w:w="4985" w:type="dxa"/>
            <w:tcBorders>
              <w:top w:val="single" w:sz="4" w:space="0" w:color="000000"/>
              <w:left w:val="single" w:sz="4" w:space="0" w:color="000000"/>
              <w:bottom w:val="single" w:sz="4" w:space="0" w:color="000000"/>
              <w:right w:val="single" w:sz="4" w:space="0" w:color="000000"/>
            </w:tcBorders>
          </w:tcPr>
          <w:p w:rsidR="00BE22C5" w:rsidRDefault="007C3D6A" w:rsidP="007E4AB5">
            <w:pPr>
              <w:spacing w:before="0" w:after="0" w:line="276" w:lineRule="auto"/>
              <w:jc w:val="both"/>
            </w:pPr>
            <w:r>
              <w:t>не подлежит установлению</w:t>
            </w:r>
          </w:p>
        </w:tc>
      </w:tr>
    </w:tbl>
    <w:p w:rsidR="00BE22C5" w:rsidRDefault="00BE22C5" w:rsidP="00E609B7">
      <w:pPr>
        <w:spacing w:before="0" w:after="0" w:line="276" w:lineRule="auto"/>
        <w:ind w:firstLine="709"/>
        <w:jc w:val="both"/>
      </w:pPr>
    </w:p>
    <w:p w:rsidR="00BE22C5" w:rsidRDefault="007C3D6A" w:rsidP="00E609B7">
      <w:pPr>
        <w:pStyle w:val="1"/>
        <w:widowControl/>
        <w:numPr>
          <w:ilvl w:val="0"/>
          <w:numId w:val="0"/>
        </w:numPr>
        <w:spacing w:before="0" w:after="0" w:line="276" w:lineRule="auto"/>
        <w:ind w:firstLine="709"/>
        <w:jc w:val="both"/>
        <w:rPr>
          <w:rFonts w:eastAsia="Times New Roman"/>
          <w:bCs/>
          <w:szCs w:val="20"/>
          <w:lang w:bidi="ar-SA"/>
        </w:rPr>
      </w:pPr>
      <w:bookmarkStart w:id="21" w:name="_Toc82528995"/>
      <w:r>
        <w:rPr>
          <w:bCs/>
        </w:rPr>
        <w:lastRenderedPageBreak/>
        <w:t>4. Градостроительные регламенты</w:t>
      </w:r>
      <w:r>
        <w:rPr>
          <w:rFonts w:eastAsia="Times New Roman"/>
          <w:bCs/>
          <w:szCs w:val="20"/>
          <w:lang w:bidi="ar-SA"/>
        </w:rPr>
        <w:t xml:space="preserve">. </w:t>
      </w:r>
      <w:r w:rsidR="00F4074A">
        <w:rPr>
          <w:rStyle w:val="17"/>
          <w:rFonts w:eastAsia="Times New Roman"/>
          <w:b/>
          <w:bCs/>
          <w:szCs w:val="20"/>
          <w:lang w:bidi="ar-SA"/>
        </w:rPr>
        <w:t>Лесопарковая зона (5.4</w:t>
      </w:r>
      <w:r>
        <w:rPr>
          <w:rStyle w:val="17"/>
          <w:rFonts w:eastAsia="Times New Roman"/>
          <w:b/>
          <w:bCs/>
          <w:szCs w:val="20"/>
          <w:lang w:bidi="ar-SA"/>
        </w:rPr>
        <w:t>)</w:t>
      </w:r>
      <w:r>
        <w:rPr>
          <w:rFonts w:eastAsia="Times New Roman"/>
          <w:bCs/>
          <w:szCs w:val="20"/>
          <w:lang w:bidi="ar-SA"/>
        </w:rPr>
        <w:t>.</w:t>
      </w:r>
      <w:bookmarkEnd w:id="21"/>
    </w:p>
    <w:p w:rsidR="00F4074A" w:rsidRPr="00F4074A" w:rsidRDefault="00F4074A" w:rsidP="00F4074A">
      <w:pPr>
        <w:rPr>
          <w:lang w:bidi="ar-SA"/>
        </w:rPr>
      </w:pPr>
    </w:p>
    <w:p w:rsidR="00BE22C5" w:rsidRDefault="007C3D6A" w:rsidP="00E609B7">
      <w:pPr>
        <w:pStyle w:val="afff9"/>
        <w:spacing w:before="0" w:after="0" w:line="276" w:lineRule="auto"/>
        <w:ind w:firstLine="709"/>
        <w:jc w:val="both"/>
      </w:pPr>
      <w:r>
        <w:t>Зоны лесов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w:t>
      </w:r>
    </w:p>
    <w:p w:rsidR="00BE22C5" w:rsidRDefault="00BE22C5" w:rsidP="00E609B7">
      <w:pPr>
        <w:pStyle w:val="afff9"/>
        <w:spacing w:before="0" w:after="0" w:line="276" w:lineRule="auto"/>
        <w:ind w:firstLine="709"/>
        <w:jc w:val="both"/>
      </w:pPr>
    </w:p>
    <w:tbl>
      <w:tblPr>
        <w:tblW w:w="0" w:type="auto"/>
        <w:tblLook w:val="04A0" w:firstRow="1" w:lastRow="0" w:firstColumn="1" w:lastColumn="0" w:noHBand="0" w:noVBand="1"/>
      </w:tblPr>
      <w:tblGrid>
        <w:gridCol w:w="2100"/>
        <w:gridCol w:w="5720"/>
        <w:gridCol w:w="2159"/>
      </w:tblGrid>
      <w:tr w:rsidR="00BE22C5">
        <w:trPr>
          <w:trHeight w:val="407"/>
          <w:tblHeader/>
        </w:trPr>
        <w:tc>
          <w:tcPr>
            <w:tcW w:w="2100" w:type="dxa"/>
            <w:tcBorders>
              <w:top w:val="single" w:sz="4" w:space="0" w:color="000000"/>
              <w:left w:val="single" w:sz="4" w:space="0" w:color="000000"/>
              <w:bottom w:val="single" w:sz="4" w:space="0" w:color="000000"/>
            </w:tcBorders>
            <w:vAlign w:val="center"/>
          </w:tcPr>
          <w:p w:rsidR="00BE22C5" w:rsidRDefault="007C3D6A" w:rsidP="00F4074A">
            <w:pPr>
              <w:spacing w:before="0" w:after="0" w:line="276" w:lineRule="auto"/>
              <w:jc w:val="center"/>
            </w:pPr>
            <w:r>
              <w:t>Виды</w:t>
            </w:r>
          </w:p>
          <w:p w:rsidR="00BE22C5" w:rsidRDefault="007C3D6A" w:rsidP="00F4074A">
            <w:pPr>
              <w:spacing w:before="0" w:after="0" w:line="276" w:lineRule="auto"/>
              <w:jc w:val="center"/>
            </w:pPr>
            <w:r>
              <w:t>использования</w:t>
            </w:r>
          </w:p>
        </w:tc>
        <w:tc>
          <w:tcPr>
            <w:tcW w:w="5720" w:type="dxa"/>
            <w:tcBorders>
              <w:top w:val="single" w:sz="4" w:space="0" w:color="000000"/>
              <w:left w:val="single" w:sz="4" w:space="0" w:color="000000"/>
              <w:bottom w:val="single" w:sz="4" w:space="0" w:color="000000"/>
              <w:right w:val="single" w:sz="4" w:space="0" w:color="000000"/>
            </w:tcBorders>
            <w:vAlign w:val="center"/>
          </w:tcPr>
          <w:p w:rsidR="00BE22C5" w:rsidRDefault="007C3D6A" w:rsidP="00F4074A">
            <w:pPr>
              <w:spacing w:before="0" w:after="0" w:line="276" w:lineRule="auto"/>
              <w:jc w:val="center"/>
            </w:pPr>
            <w:r>
              <w:t>Наименование вида разрешенного использования</w:t>
            </w:r>
          </w:p>
          <w:p w:rsidR="00BE22C5" w:rsidRDefault="007C3D6A" w:rsidP="00F4074A">
            <w:pPr>
              <w:spacing w:before="0" w:after="0" w:line="276" w:lineRule="auto"/>
              <w:jc w:val="center"/>
            </w:pPr>
            <w:r>
              <w:t>земельных участков</w:t>
            </w:r>
          </w:p>
        </w:tc>
        <w:tc>
          <w:tcPr>
            <w:tcW w:w="2159" w:type="dxa"/>
            <w:tcBorders>
              <w:top w:val="single" w:sz="4" w:space="0" w:color="000000"/>
              <w:left w:val="single" w:sz="4" w:space="0" w:color="000000"/>
              <w:bottom w:val="single" w:sz="4" w:space="0" w:color="000000"/>
              <w:right w:val="single" w:sz="4" w:space="0" w:color="000000"/>
            </w:tcBorders>
            <w:vAlign w:val="center"/>
          </w:tcPr>
          <w:p w:rsidR="00BE22C5" w:rsidRDefault="007C3D6A" w:rsidP="00F4074A">
            <w:pPr>
              <w:spacing w:before="0" w:after="0" w:line="276" w:lineRule="auto"/>
              <w:jc w:val="center"/>
            </w:pPr>
            <w:r>
              <w:rPr>
                <w:bCs/>
                <w:lang w:val="en-US" w:eastAsia="en-US"/>
              </w:rPr>
              <w:t>Код по</w:t>
            </w:r>
          </w:p>
          <w:p w:rsidR="00BE22C5" w:rsidRDefault="007C3D6A" w:rsidP="00F4074A">
            <w:pPr>
              <w:spacing w:before="0" w:after="0" w:line="276" w:lineRule="auto"/>
              <w:jc w:val="center"/>
            </w:pPr>
            <w:r>
              <w:rPr>
                <w:bCs/>
                <w:lang w:val="en-US" w:eastAsia="en-US"/>
              </w:rPr>
              <w:t>классификатору</w:t>
            </w:r>
          </w:p>
        </w:tc>
      </w:tr>
      <w:tr w:rsidR="00BE22C5">
        <w:trPr>
          <w:trHeight w:val="848"/>
        </w:trPr>
        <w:tc>
          <w:tcPr>
            <w:tcW w:w="2100" w:type="dxa"/>
            <w:tcBorders>
              <w:left w:val="single" w:sz="4" w:space="0" w:color="000000"/>
              <w:bottom w:val="single" w:sz="4" w:space="0" w:color="000000"/>
              <w:right w:val="single" w:sz="4" w:space="0" w:color="000000"/>
            </w:tcBorders>
          </w:tcPr>
          <w:p w:rsidR="00BE22C5" w:rsidRDefault="007C3D6A" w:rsidP="00F4074A">
            <w:pPr>
              <w:spacing w:before="0" w:after="0" w:line="276" w:lineRule="auto"/>
              <w:jc w:val="both"/>
            </w:pPr>
            <w:r>
              <w:t>Основные виды</w:t>
            </w:r>
          </w:p>
          <w:p w:rsidR="00BE22C5" w:rsidRDefault="007C3D6A" w:rsidP="00F4074A">
            <w:pPr>
              <w:spacing w:before="0" w:after="0" w:line="276" w:lineRule="auto"/>
              <w:jc w:val="both"/>
            </w:pPr>
            <w:r>
              <w:t>разрешенного</w:t>
            </w:r>
          </w:p>
          <w:p w:rsidR="00BE22C5" w:rsidRDefault="007C3D6A" w:rsidP="00F4074A">
            <w:pPr>
              <w:spacing w:before="0" w:after="0" w:line="276" w:lineRule="auto"/>
              <w:jc w:val="both"/>
            </w:pPr>
            <w:r>
              <w:t>использования</w:t>
            </w:r>
          </w:p>
        </w:tc>
        <w:tc>
          <w:tcPr>
            <w:tcW w:w="5720" w:type="dxa"/>
            <w:tcBorders>
              <w:left w:val="single" w:sz="4" w:space="0" w:color="000000"/>
              <w:bottom w:val="single" w:sz="4" w:space="0" w:color="000000"/>
              <w:right w:val="single" w:sz="4" w:space="0" w:color="000000"/>
            </w:tcBorders>
          </w:tcPr>
          <w:p w:rsidR="00BE22C5" w:rsidRDefault="007C3D6A" w:rsidP="00F4074A">
            <w:pPr>
              <w:spacing w:before="0" w:after="0" w:line="276" w:lineRule="auto"/>
              <w:ind w:firstLine="27"/>
              <w:jc w:val="both"/>
            </w:pPr>
            <w:r>
              <w:rPr>
                <w:rFonts w:eastAsia="Times New Roman"/>
                <w:lang w:bidi="ar-SA"/>
              </w:rPr>
              <w:t>растениеводство;</w:t>
            </w:r>
          </w:p>
          <w:p w:rsidR="00BE22C5" w:rsidRDefault="007C3D6A" w:rsidP="00F4074A">
            <w:pPr>
              <w:spacing w:before="0" w:after="0" w:line="276" w:lineRule="auto"/>
              <w:ind w:firstLine="27"/>
              <w:jc w:val="both"/>
            </w:pPr>
            <w:r>
              <w:rPr>
                <w:rFonts w:eastAsia="Times New Roman"/>
                <w:lang w:bidi="ar-SA"/>
              </w:rPr>
              <w:t>охрана природных территорий.</w:t>
            </w:r>
          </w:p>
          <w:p w:rsidR="00BE22C5" w:rsidRDefault="00BE22C5" w:rsidP="00E609B7">
            <w:pPr>
              <w:spacing w:before="0" w:after="0" w:line="276" w:lineRule="auto"/>
              <w:ind w:firstLine="709"/>
              <w:jc w:val="both"/>
              <w:rPr>
                <w:rFonts w:eastAsia="Times New Roman"/>
                <w:lang w:bidi="ar-SA"/>
              </w:rPr>
            </w:pPr>
          </w:p>
        </w:tc>
        <w:tc>
          <w:tcPr>
            <w:tcW w:w="2159" w:type="dxa"/>
            <w:tcBorders>
              <w:left w:val="single" w:sz="4" w:space="0" w:color="000000"/>
              <w:bottom w:val="single" w:sz="4" w:space="0" w:color="000000"/>
              <w:right w:val="single" w:sz="4" w:space="0" w:color="000000"/>
            </w:tcBorders>
          </w:tcPr>
          <w:p w:rsidR="00BE22C5" w:rsidRDefault="007C3D6A" w:rsidP="00E609B7">
            <w:pPr>
              <w:spacing w:before="0" w:after="0" w:line="276" w:lineRule="auto"/>
              <w:ind w:firstLine="709"/>
              <w:jc w:val="both"/>
            </w:pPr>
            <w:r>
              <w:rPr>
                <w:rFonts w:eastAsia="Times New Roman"/>
                <w:lang w:bidi="ar-SA"/>
              </w:rPr>
              <w:t>1.1</w:t>
            </w:r>
          </w:p>
          <w:p w:rsidR="00BE22C5" w:rsidRDefault="007C3D6A" w:rsidP="00E609B7">
            <w:pPr>
              <w:spacing w:before="0" w:after="0" w:line="276" w:lineRule="auto"/>
              <w:ind w:firstLine="709"/>
              <w:jc w:val="both"/>
            </w:pPr>
            <w:r>
              <w:rPr>
                <w:rFonts w:eastAsia="Times New Roman"/>
                <w:lang w:bidi="ar-SA"/>
              </w:rPr>
              <w:t>9.1</w:t>
            </w:r>
          </w:p>
          <w:p w:rsidR="00BE22C5" w:rsidRDefault="00BE22C5" w:rsidP="00E609B7">
            <w:pPr>
              <w:spacing w:before="0" w:after="0" w:line="276" w:lineRule="auto"/>
              <w:ind w:firstLine="709"/>
              <w:jc w:val="both"/>
              <w:rPr>
                <w:rFonts w:eastAsia="Times New Roman"/>
                <w:lang w:bidi="ar-SA"/>
              </w:rPr>
            </w:pPr>
          </w:p>
        </w:tc>
      </w:tr>
    </w:tbl>
    <w:p w:rsidR="00807225" w:rsidRDefault="00807225" w:rsidP="00807225">
      <w:pPr>
        <w:spacing w:before="0" w:after="0" w:line="276" w:lineRule="auto"/>
        <w:jc w:val="both"/>
        <w:rPr>
          <w:rFonts w:eastAsia="Calibri"/>
          <w:iCs/>
          <w:sz w:val="28"/>
          <w:szCs w:val="28"/>
        </w:rPr>
      </w:pPr>
    </w:p>
    <w:p w:rsidR="00BE22C5" w:rsidRDefault="007C3D6A" w:rsidP="00807225">
      <w:pPr>
        <w:spacing w:before="0" w:after="0" w:line="276" w:lineRule="auto"/>
        <w:jc w:val="both"/>
      </w:pPr>
      <w:r>
        <w:rPr>
          <w:rFonts w:eastAsia="Calibri"/>
          <w:i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22C5" w:rsidRDefault="00BE22C5" w:rsidP="00E609B7">
      <w:pPr>
        <w:spacing w:before="0" w:after="0" w:line="276" w:lineRule="auto"/>
        <w:ind w:firstLine="709"/>
        <w:jc w:val="both"/>
        <w:rPr>
          <w:sz w:val="28"/>
        </w:rPr>
      </w:pPr>
    </w:p>
    <w:tbl>
      <w:tblPr>
        <w:tblW w:w="0" w:type="auto"/>
        <w:tblInd w:w="-104" w:type="dxa"/>
        <w:tblLook w:val="04A0" w:firstRow="1" w:lastRow="0" w:firstColumn="1" w:lastColumn="0" w:noHBand="0" w:noVBand="1"/>
      </w:tblPr>
      <w:tblGrid>
        <w:gridCol w:w="5262"/>
        <w:gridCol w:w="4658"/>
      </w:tblGrid>
      <w:tr w:rsidR="00BE22C5">
        <w:trPr>
          <w:trHeight w:val="532"/>
        </w:trPr>
        <w:tc>
          <w:tcPr>
            <w:tcW w:w="5262" w:type="dxa"/>
            <w:tcBorders>
              <w:top w:val="single" w:sz="4" w:space="0" w:color="000000"/>
              <w:left w:val="single" w:sz="4" w:space="0" w:color="000000"/>
              <w:bottom w:val="single" w:sz="4" w:space="0" w:color="000000"/>
            </w:tcBorders>
          </w:tcPr>
          <w:p w:rsidR="00BE22C5" w:rsidRDefault="007C3D6A" w:rsidP="00807225">
            <w:pPr>
              <w:spacing w:before="0" w:after="0" w:line="276" w:lineRule="auto"/>
            </w:pPr>
            <w:r>
              <w:t>Предельный минимальный  размер земельного участка</w:t>
            </w:r>
          </w:p>
        </w:tc>
        <w:tc>
          <w:tcPr>
            <w:tcW w:w="4658" w:type="dxa"/>
            <w:tcBorders>
              <w:top w:val="single" w:sz="4" w:space="0" w:color="000000"/>
              <w:left w:val="single" w:sz="4" w:space="0" w:color="000000"/>
              <w:bottom w:val="single" w:sz="4" w:space="0" w:color="000000"/>
              <w:right w:val="single" w:sz="4" w:space="0" w:color="000000"/>
            </w:tcBorders>
          </w:tcPr>
          <w:p w:rsidR="00BE22C5" w:rsidRDefault="007C3D6A" w:rsidP="00E609B7">
            <w:pPr>
              <w:tabs>
                <w:tab w:val="left" w:pos="-142"/>
              </w:tabs>
              <w:spacing w:before="0" w:after="0" w:line="276" w:lineRule="auto"/>
              <w:ind w:firstLine="709"/>
              <w:jc w:val="both"/>
            </w:pPr>
            <w:r>
              <w:t xml:space="preserve">не подлежит установлению </w:t>
            </w:r>
          </w:p>
        </w:tc>
      </w:tr>
      <w:tr w:rsidR="00BE22C5">
        <w:trPr>
          <w:trHeight w:val="558"/>
        </w:trPr>
        <w:tc>
          <w:tcPr>
            <w:tcW w:w="5262" w:type="dxa"/>
            <w:tcBorders>
              <w:top w:val="single" w:sz="4" w:space="0" w:color="000000"/>
              <w:left w:val="single" w:sz="4" w:space="0" w:color="000000"/>
              <w:bottom w:val="single" w:sz="4" w:space="0" w:color="000000"/>
            </w:tcBorders>
          </w:tcPr>
          <w:p w:rsidR="00BE22C5" w:rsidRDefault="007C3D6A" w:rsidP="00807225">
            <w:pPr>
              <w:spacing w:before="0" w:after="0" w:line="276" w:lineRule="auto"/>
            </w:pPr>
            <w:r>
              <w:t xml:space="preserve">Предельная  минимальная площадь  земельного участка </w:t>
            </w:r>
          </w:p>
        </w:tc>
        <w:tc>
          <w:tcPr>
            <w:tcW w:w="4658" w:type="dxa"/>
            <w:tcBorders>
              <w:top w:val="single" w:sz="4" w:space="0" w:color="000000"/>
              <w:left w:val="single" w:sz="4" w:space="0" w:color="000000"/>
              <w:bottom w:val="single" w:sz="4" w:space="0" w:color="000000"/>
              <w:right w:val="single" w:sz="4" w:space="0" w:color="000000"/>
            </w:tcBorders>
          </w:tcPr>
          <w:p w:rsidR="00BE22C5" w:rsidRDefault="007C3D6A" w:rsidP="00807225">
            <w:pPr>
              <w:tabs>
                <w:tab w:val="left" w:pos="-142"/>
              </w:tabs>
              <w:spacing w:before="0" w:after="0" w:line="276" w:lineRule="auto"/>
            </w:pPr>
            <w:r>
              <w:t>не подлежит установлению</w:t>
            </w:r>
          </w:p>
        </w:tc>
      </w:tr>
      <w:tr w:rsidR="00BE22C5">
        <w:trPr>
          <w:trHeight w:val="845"/>
        </w:trPr>
        <w:tc>
          <w:tcPr>
            <w:tcW w:w="5262" w:type="dxa"/>
            <w:tcBorders>
              <w:top w:val="single" w:sz="4" w:space="0" w:color="000000"/>
              <w:left w:val="single" w:sz="4" w:space="0" w:color="000000"/>
              <w:bottom w:val="single" w:sz="4" w:space="0" w:color="000000"/>
            </w:tcBorders>
          </w:tcPr>
          <w:p w:rsidR="00BE22C5" w:rsidRDefault="007C3D6A" w:rsidP="00807225">
            <w:pPr>
              <w:spacing w:before="0" w:after="0" w:line="276" w:lineRule="auto"/>
            </w:pPr>
            <w:r>
              <w:t>Предельный максимальный размер земельного участка</w:t>
            </w:r>
          </w:p>
        </w:tc>
        <w:tc>
          <w:tcPr>
            <w:tcW w:w="4658" w:type="dxa"/>
            <w:tcBorders>
              <w:top w:val="single" w:sz="4" w:space="0" w:color="000000"/>
              <w:left w:val="single" w:sz="4" w:space="0" w:color="000000"/>
              <w:bottom w:val="single" w:sz="4" w:space="0" w:color="000000"/>
              <w:right w:val="single" w:sz="4" w:space="0" w:color="000000"/>
            </w:tcBorders>
          </w:tcPr>
          <w:p w:rsidR="00BE22C5" w:rsidRDefault="007C3D6A" w:rsidP="00807225">
            <w:pPr>
              <w:tabs>
                <w:tab w:val="left" w:pos="-142"/>
              </w:tabs>
              <w:spacing w:before="0" w:after="0" w:line="276" w:lineRule="auto"/>
            </w:pPr>
            <w:r>
              <w:t>не подлежит установлению</w:t>
            </w:r>
          </w:p>
        </w:tc>
      </w:tr>
      <w:tr w:rsidR="00BE22C5">
        <w:tc>
          <w:tcPr>
            <w:tcW w:w="5262" w:type="dxa"/>
            <w:tcBorders>
              <w:top w:val="single" w:sz="4" w:space="0" w:color="000000"/>
              <w:left w:val="single" w:sz="4" w:space="0" w:color="000000"/>
              <w:bottom w:val="single" w:sz="4" w:space="0" w:color="000000"/>
            </w:tcBorders>
          </w:tcPr>
          <w:p w:rsidR="00BE22C5" w:rsidRDefault="007C3D6A" w:rsidP="00807225">
            <w:pPr>
              <w:spacing w:before="0" w:after="0" w:line="276" w:lineRule="auto"/>
            </w:pPr>
            <w:r>
              <w:t xml:space="preserve"> Предельная  максимальная площадь  земельного участка</w:t>
            </w:r>
          </w:p>
        </w:tc>
        <w:tc>
          <w:tcPr>
            <w:tcW w:w="4658" w:type="dxa"/>
            <w:tcBorders>
              <w:top w:val="single" w:sz="4" w:space="0" w:color="000000"/>
              <w:left w:val="single" w:sz="4" w:space="0" w:color="000000"/>
              <w:bottom w:val="single" w:sz="4" w:space="0" w:color="000000"/>
              <w:right w:val="single" w:sz="4" w:space="0" w:color="000000"/>
            </w:tcBorders>
          </w:tcPr>
          <w:p w:rsidR="00BE22C5" w:rsidRDefault="007C3D6A" w:rsidP="00807225">
            <w:pPr>
              <w:spacing w:before="0" w:after="0" w:line="276" w:lineRule="auto"/>
            </w:pPr>
            <w:r>
              <w:t>не подлежит установлению</w:t>
            </w:r>
          </w:p>
        </w:tc>
      </w:tr>
      <w:tr w:rsidR="00BE22C5">
        <w:tc>
          <w:tcPr>
            <w:tcW w:w="5262" w:type="dxa"/>
            <w:tcBorders>
              <w:top w:val="single" w:sz="4" w:space="0" w:color="000000"/>
              <w:left w:val="single" w:sz="4" w:space="0" w:color="000000"/>
              <w:bottom w:val="single" w:sz="4" w:space="0" w:color="000000"/>
            </w:tcBorders>
          </w:tcPr>
          <w:p w:rsidR="00BE22C5" w:rsidRDefault="007C3D6A" w:rsidP="00807225">
            <w:pPr>
              <w:spacing w:before="0" w:after="0" w:line="27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58" w:type="dxa"/>
            <w:tcBorders>
              <w:top w:val="single" w:sz="4" w:space="0" w:color="000000"/>
              <w:left w:val="single" w:sz="4" w:space="0" w:color="000000"/>
              <w:bottom w:val="single" w:sz="4" w:space="0" w:color="000000"/>
              <w:right w:val="single" w:sz="4" w:space="0" w:color="000000"/>
            </w:tcBorders>
          </w:tcPr>
          <w:p w:rsidR="00BE22C5" w:rsidRDefault="007C3D6A" w:rsidP="00807225">
            <w:pPr>
              <w:spacing w:before="0" w:after="0" w:line="276" w:lineRule="auto"/>
            </w:pPr>
            <w:r>
              <w:t>не подлежит установлению</w:t>
            </w:r>
          </w:p>
        </w:tc>
      </w:tr>
      <w:tr w:rsidR="00BE22C5">
        <w:trPr>
          <w:trHeight w:val="562"/>
        </w:trPr>
        <w:tc>
          <w:tcPr>
            <w:tcW w:w="5262" w:type="dxa"/>
            <w:tcBorders>
              <w:top w:val="single" w:sz="4" w:space="0" w:color="000000"/>
              <w:left w:val="single" w:sz="4" w:space="0" w:color="000000"/>
              <w:bottom w:val="single" w:sz="4" w:space="0" w:color="000000"/>
            </w:tcBorders>
          </w:tcPr>
          <w:p w:rsidR="00BE22C5" w:rsidRDefault="007C3D6A" w:rsidP="00807225">
            <w:pPr>
              <w:spacing w:before="0" w:after="0" w:line="276" w:lineRule="auto"/>
            </w:pPr>
            <w:r>
              <w:t>Предельное количество этажей или предельная высота зданий, строений, сооружений</w:t>
            </w:r>
          </w:p>
        </w:tc>
        <w:tc>
          <w:tcPr>
            <w:tcW w:w="4658" w:type="dxa"/>
            <w:tcBorders>
              <w:top w:val="single" w:sz="4" w:space="0" w:color="000000"/>
              <w:left w:val="single" w:sz="4" w:space="0" w:color="000000"/>
              <w:bottom w:val="single" w:sz="4" w:space="0" w:color="000000"/>
              <w:right w:val="single" w:sz="4" w:space="0" w:color="000000"/>
            </w:tcBorders>
          </w:tcPr>
          <w:p w:rsidR="00BE22C5" w:rsidRDefault="007C3D6A" w:rsidP="00807225">
            <w:pPr>
              <w:spacing w:before="0" w:after="0" w:line="276" w:lineRule="auto"/>
            </w:pPr>
            <w:r>
              <w:t>не подлежит установлению</w:t>
            </w:r>
          </w:p>
        </w:tc>
      </w:tr>
      <w:tr w:rsidR="00BE22C5">
        <w:trPr>
          <w:trHeight w:val="562"/>
        </w:trPr>
        <w:tc>
          <w:tcPr>
            <w:tcW w:w="5262" w:type="dxa"/>
            <w:tcBorders>
              <w:top w:val="single" w:sz="4" w:space="0" w:color="000000"/>
              <w:left w:val="single" w:sz="4" w:space="0" w:color="000000"/>
              <w:bottom w:val="single" w:sz="4" w:space="0" w:color="000000"/>
            </w:tcBorders>
          </w:tcPr>
          <w:p w:rsidR="00BE22C5" w:rsidRDefault="007C3D6A" w:rsidP="00807225">
            <w:pPr>
              <w:spacing w:before="0" w:after="0" w:line="276" w:lineRule="auto"/>
            </w:pPr>
            <w:r>
              <w:t>Максимальный процент застройки в границах земельного участка</w:t>
            </w:r>
          </w:p>
        </w:tc>
        <w:tc>
          <w:tcPr>
            <w:tcW w:w="4658" w:type="dxa"/>
            <w:tcBorders>
              <w:top w:val="single" w:sz="4" w:space="0" w:color="000000"/>
              <w:left w:val="single" w:sz="4" w:space="0" w:color="000000"/>
              <w:bottom w:val="single" w:sz="4" w:space="0" w:color="000000"/>
              <w:right w:val="single" w:sz="4" w:space="0" w:color="000000"/>
            </w:tcBorders>
          </w:tcPr>
          <w:p w:rsidR="00BE22C5" w:rsidRDefault="007C3D6A" w:rsidP="00807225">
            <w:pPr>
              <w:spacing w:before="0" w:after="0" w:line="276" w:lineRule="auto"/>
            </w:pPr>
            <w:r>
              <w:t>не подлежит установлению</w:t>
            </w:r>
          </w:p>
        </w:tc>
      </w:tr>
    </w:tbl>
    <w:p w:rsidR="00BE22C5" w:rsidRDefault="00BE22C5" w:rsidP="00E609B7">
      <w:pPr>
        <w:spacing w:before="0" w:after="0" w:line="276" w:lineRule="auto"/>
        <w:ind w:firstLine="709"/>
        <w:jc w:val="both"/>
      </w:pPr>
    </w:p>
    <w:p w:rsidR="00532A85" w:rsidRDefault="00532A85" w:rsidP="00E609B7">
      <w:pPr>
        <w:spacing w:before="0" w:after="0" w:line="276" w:lineRule="auto"/>
        <w:ind w:firstLine="709"/>
        <w:jc w:val="both"/>
      </w:pPr>
    </w:p>
    <w:p w:rsidR="00532A85" w:rsidRDefault="00532A85" w:rsidP="00E609B7">
      <w:pPr>
        <w:spacing w:before="0" w:after="0" w:line="276" w:lineRule="auto"/>
        <w:ind w:firstLine="709"/>
        <w:jc w:val="both"/>
      </w:pPr>
    </w:p>
    <w:p w:rsidR="00532A85" w:rsidRDefault="00532A85" w:rsidP="00E609B7">
      <w:pPr>
        <w:spacing w:before="0" w:after="0" w:line="276" w:lineRule="auto"/>
        <w:ind w:firstLine="709"/>
        <w:jc w:val="both"/>
      </w:pPr>
    </w:p>
    <w:p w:rsidR="00BE22C5" w:rsidRDefault="007C3D6A" w:rsidP="00E609B7">
      <w:pPr>
        <w:pStyle w:val="1"/>
        <w:widowControl/>
        <w:numPr>
          <w:ilvl w:val="0"/>
          <w:numId w:val="0"/>
        </w:numPr>
        <w:spacing w:before="0" w:after="0" w:line="276" w:lineRule="auto"/>
        <w:ind w:firstLine="709"/>
        <w:jc w:val="both"/>
      </w:pPr>
      <w:bookmarkStart w:id="22" w:name="_Toc82528996"/>
      <w:r>
        <w:rPr>
          <w:rFonts w:eastAsia="Times New Roman"/>
          <w:bCs/>
          <w:szCs w:val="20"/>
          <w:lang w:bidi="ar-SA"/>
        </w:rPr>
        <w:lastRenderedPageBreak/>
        <w:t>5</w:t>
      </w:r>
      <w:r>
        <w:rPr>
          <w:bCs/>
        </w:rPr>
        <w:t>. Градостроительные р</w:t>
      </w:r>
      <w:r>
        <w:rPr>
          <w:rFonts w:eastAsia="Times New Roman"/>
          <w:bCs/>
          <w:szCs w:val="20"/>
          <w:lang w:bidi="ar-SA"/>
        </w:rPr>
        <w:t>егламенты. Зона кладбищ (6.1).</w:t>
      </w:r>
      <w:bookmarkEnd w:id="22"/>
    </w:p>
    <w:p w:rsidR="00BE22C5" w:rsidRDefault="00BE22C5" w:rsidP="00E609B7">
      <w:pPr>
        <w:widowControl/>
        <w:spacing w:before="0" w:after="0" w:line="276" w:lineRule="auto"/>
        <w:ind w:firstLine="709"/>
        <w:jc w:val="both"/>
      </w:pPr>
    </w:p>
    <w:p w:rsidR="00BE22C5" w:rsidRDefault="007C3D6A" w:rsidP="00E609B7">
      <w:pPr>
        <w:widowControl/>
        <w:spacing w:before="0" w:after="0" w:line="276" w:lineRule="auto"/>
        <w:ind w:firstLine="709"/>
        <w:jc w:val="both"/>
        <w:rPr>
          <w:sz w:val="28"/>
        </w:rPr>
      </w:pPr>
      <w:r>
        <w:rPr>
          <w:sz w:val="28"/>
        </w:rPr>
        <w:t>Зона кладбищ предназначена для обеспечения правовых условий использования территорий, занятых кладбищами. В указанной зоне</w:t>
      </w:r>
      <w:r>
        <w:rPr>
          <w:sz w:val="28"/>
        </w:rPr>
        <w:br/>
        <w:t>разрешается размещение зданий, сооружений и коммуникаций, связанных только с организацией и эксплуатацией кладбищ.</w:t>
      </w:r>
    </w:p>
    <w:p w:rsidR="00BE22C5" w:rsidRDefault="00BE22C5" w:rsidP="00E609B7">
      <w:pPr>
        <w:spacing w:before="0" w:after="0" w:line="276" w:lineRule="auto"/>
        <w:ind w:firstLine="709"/>
        <w:jc w:val="both"/>
      </w:pPr>
    </w:p>
    <w:tbl>
      <w:tblPr>
        <w:tblW w:w="0" w:type="auto"/>
        <w:tblLook w:val="04A0" w:firstRow="1" w:lastRow="0" w:firstColumn="1" w:lastColumn="0" w:noHBand="0" w:noVBand="1"/>
      </w:tblPr>
      <w:tblGrid>
        <w:gridCol w:w="2221"/>
        <w:gridCol w:w="5839"/>
        <w:gridCol w:w="1873"/>
      </w:tblGrid>
      <w:tr w:rsidR="00BE22C5">
        <w:trPr>
          <w:trHeight w:val="407"/>
          <w:tblHeader/>
        </w:trPr>
        <w:tc>
          <w:tcPr>
            <w:tcW w:w="2221" w:type="dxa"/>
            <w:tcBorders>
              <w:top w:val="single" w:sz="4" w:space="0" w:color="000000"/>
              <w:left w:val="single" w:sz="4" w:space="0" w:color="000000"/>
              <w:bottom w:val="single" w:sz="4" w:space="0" w:color="000000"/>
            </w:tcBorders>
            <w:vAlign w:val="center"/>
          </w:tcPr>
          <w:p w:rsidR="00BE22C5" w:rsidRDefault="007C3D6A" w:rsidP="00E75611">
            <w:pPr>
              <w:spacing w:before="0" w:after="0" w:line="276" w:lineRule="auto"/>
              <w:jc w:val="center"/>
            </w:pPr>
            <w:r>
              <w:t>Виды</w:t>
            </w:r>
          </w:p>
          <w:p w:rsidR="00BE22C5" w:rsidRDefault="007C3D6A" w:rsidP="00E75611">
            <w:pPr>
              <w:spacing w:before="0" w:after="0" w:line="276" w:lineRule="auto"/>
              <w:jc w:val="center"/>
            </w:pPr>
            <w:r>
              <w:t>использования</w:t>
            </w:r>
          </w:p>
        </w:tc>
        <w:tc>
          <w:tcPr>
            <w:tcW w:w="5839" w:type="dxa"/>
            <w:tcBorders>
              <w:top w:val="single" w:sz="4" w:space="0" w:color="000000"/>
              <w:left w:val="single" w:sz="4" w:space="0" w:color="000000"/>
              <w:bottom w:val="single" w:sz="4" w:space="0" w:color="000000"/>
              <w:right w:val="single" w:sz="4" w:space="0" w:color="000000"/>
            </w:tcBorders>
            <w:vAlign w:val="center"/>
          </w:tcPr>
          <w:p w:rsidR="00BE22C5" w:rsidRDefault="007C3D6A" w:rsidP="00E75611">
            <w:pPr>
              <w:spacing w:before="0" w:after="0" w:line="276" w:lineRule="auto"/>
              <w:ind w:firstLine="47"/>
              <w:jc w:val="center"/>
            </w:pPr>
            <w:r>
              <w:t>Наименование вида разрешенного использования</w:t>
            </w:r>
          </w:p>
          <w:p w:rsidR="00BE22C5" w:rsidRDefault="007C3D6A" w:rsidP="00E75611">
            <w:pPr>
              <w:spacing w:before="0" w:after="0" w:line="276" w:lineRule="auto"/>
              <w:ind w:firstLine="47"/>
              <w:jc w:val="center"/>
            </w:pPr>
            <w:r>
              <w:t>земельных участков</w:t>
            </w:r>
          </w:p>
        </w:tc>
        <w:tc>
          <w:tcPr>
            <w:tcW w:w="1745" w:type="dxa"/>
            <w:tcBorders>
              <w:top w:val="single" w:sz="4" w:space="0" w:color="000000"/>
              <w:left w:val="single" w:sz="4" w:space="0" w:color="000000"/>
              <w:bottom w:val="single" w:sz="4" w:space="0" w:color="000000"/>
              <w:right w:val="single" w:sz="4" w:space="0" w:color="000000"/>
            </w:tcBorders>
            <w:vAlign w:val="center"/>
          </w:tcPr>
          <w:p w:rsidR="00BE22C5" w:rsidRDefault="007C3D6A" w:rsidP="00E75611">
            <w:pPr>
              <w:spacing w:before="0" w:after="0" w:line="276" w:lineRule="auto"/>
              <w:jc w:val="center"/>
            </w:pPr>
            <w:r>
              <w:rPr>
                <w:bCs/>
                <w:lang w:val="en-US" w:eastAsia="en-US"/>
              </w:rPr>
              <w:t>Код по</w:t>
            </w:r>
          </w:p>
          <w:p w:rsidR="00BE22C5" w:rsidRDefault="007C3D6A" w:rsidP="00E75611">
            <w:pPr>
              <w:spacing w:before="0" w:after="0" w:line="276" w:lineRule="auto"/>
              <w:jc w:val="center"/>
            </w:pPr>
            <w:r>
              <w:rPr>
                <w:bCs/>
                <w:lang w:val="en-US" w:eastAsia="en-US"/>
              </w:rPr>
              <w:t>классификатору</w:t>
            </w:r>
          </w:p>
        </w:tc>
      </w:tr>
      <w:tr w:rsidR="00BE22C5">
        <w:trPr>
          <w:trHeight w:val="919"/>
        </w:trPr>
        <w:tc>
          <w:tcPr>
            <w:tcW w:w="2221" w:type="dxa"/>
            <w:tcBorders>
              <w:left w:val="single" w:sz="4" w:space="0" w:color="000000"/>
              <w:bottom w:val="single" w:sz="4" w:space="0" w:color="000000"/>
              <w:right w:val="single" w:sz="4" w:space="0" w:color="000000"/>
            </w:tcBorders>
          </w:tcPr>
          <w:p w:rsidR="00BE22C5" w:rsidRDefault="007C3D6A" w:rsidP="00E75611">
            <w:pPr>
              <w:spacing w:before="0" w:after="0" w:line="276" w:lineRule="auto"/>
              <w:ind w:firstLine="142"/>
            </w:pPr>
            <w:r>
              <w:t>Основные виды</w:t>
            </w:r>
          </w:p>
          <w:p w:rsidR="00BE22C5" w:rsidRDefault="007C3D6A" w:rsidP="00E75611">
            <w:pPr>
              <w:spacing w:before="0" w:after="0" w:line="276" w:lineRule="auto"/>
              <w:ind w:firstLine="142"/>
            </w:pPr>
            <w:r>
              <w:t>разрешенного</w:t>
            </w:r>
          </w:p>
          <w:p w:rsidR="00BE22C5" w:rsidRDefault="007C3D6A" w:rsidP="00E75611">
            <w:pPr>
              <w:spacing w:before="0" w:after="0" w:line="276" w:lineRule="auto"/>
              <w:ind w:firstLine="142"/>
            </w:pPr>
            <w:r>
              <w:t>использования</w:t>
            </w:r>
          </w:p>
        </w:tc>
        <w:tc>
          <w:tcPr>
            <w:tcW w:w="5839" w:type="dxa"/>
            <w:tcBorders>
              <w:left w:val="single" w:sz="4" w:space="0" w:color="000000"/>
              <w:bottom w:val="single" w:sz="4" w:space="0" w:color="000000"/>
              <w:right w:val="single" w:sz="4" w:space="0" w:color="000000"/>
            </w:tcBorders>
          </w:tcPr>
          <w:p w:rsidR="00BE22C5" w:rsidRDefault="007C3D6A" w:rsidP="00E75611">
            <w:pPr>
              <w:pStyle w:val="Main0"/>
              <w:spacing w:before="0" w:after="0" w:line="276" w:lineRule="auto"/>
              <w:ind w:firstLine="47"/>
            </w:pPr>
            <w:r>
              <w:rPr>
                <w:rFonts w:eastAsia="Calibri"/>
                <w:color w:val="auto"/>
                <w:sz w:val="24"/>
                <w:lang w:eastAsia="ru-RU" w:bidi="ar-SA"/>
              </w:rPr>
              <w:t>р</w:t>
            </w:r>
            <w:r>
              <w:rPr>
                <w:sz w:val="24"/>
                <w:lang w:eastAsia="ru-RU"/>
              </w:rPr>
              <w:t>итуальная деятельность;</w:t>
            </w:r>
          </w:p>
          <w:p w:rsidR="00BE22C5" w:rsidRDefault="007C3D6A" w:rsidP="00E75611">
            <w:pPr>
              <w:pStyle w:val="Main0"/>
              <w:spacing w:before="0" w:after="0" w:line="276" w:lineRule="auto"/>
              <w:ind w:firstLine="47"/>
            </w:pPr>
            <w:r>
              <w:rPr>
                <w:rFonts w:eastAsia="Calibri"/>
                <w:color w:val="auto"/>
                <w:sz w:val="24"/>
                <w:lang w:eastAsia="ru-RU" w:bidi="ar-SA"/>
              </w:rPr>
              <w:t>р</w:t>
            </w:r>
            <w:r>
              <w:rPr>
                <w:sz w:val="24"/>
                <w:lang w:eastAsia="ru-RU"/>
              </w:rPr>
              <w:t>елигиозное использование.</w:t>
            </w:r>
          </w:p>
          <w:p w:rsidR="00BE22C5" w:rsidRDefault="00BE22C5" w:rsidP="00E609B7">
            <w:pPr>
              <w:pStyle w:val="Main0"/>
              <w:spacing w:before="0" w:after="0" w:line="276" w:lineRule="auto"/>
              <w:ind w:firstLine="709"/>
              <w:jc w:val="both"/>
              <w:rPr>
                <w:sz w:val="24"/>
                <w:lang w:eastAsia="ru-RU"/>
              </w:rPr>
            </w:pPr>
          </w:p>
        </w:tc>
        <w:tc>
          <w:tcPr>
            <w:tcW w:w="1745" w:type="dxa"/>
            <w:tcBorders>
              <w:left w:val="single" w:sz="4" w:space="0" w:color="000000"/>
              <w:bottom w:val="single" w:sz="4" w:space="0" w:color="000000"/>
              <w:right w:val="single" w:sz="4" w:space="0" w:color="000000"/>
            </w:tcBorders>
          </w:tcPr>
          <w:p w:rsidR="00BE22C5" w:rsidRDefault="007C3D6A" w:rsidP="00E609B7">
            <w:pPr>
              <w:pStyle w:val="Main0"/>
              <w:tabs>
                <w:tab w:val="left" w:pos="-108"/>
                <w:tab w:val="left" w:pos="817"/>
              </w:tabs>
              <w:spacing w:before="0" w:after="0" w:line="276" w:lineRule="auto"/>
              <w:ind w:firstLine="709"/>
              <w:jc w:val="both"/>
            </w:pPr>
            <w:r>
              <w:rPr>
                <w:sz w:val="24"/>
                <w:lang w:eastAsia="ru-RU"/>
              </w:rPr>
              <w:t>12.1</w:t>
            </w:r>
          </w:p>
          <w:p w:rsidR="00BE22C5" w:rsidRDefault="007C3D6A" w:rsidP="00E75611">
            <w:pPr>
              <w:pStyle w:val="Main0"/>
              <w:tabs>
                <w:tab w:val="left" w:pos="-108"/>
                <w:tab w:val="left" w:pos="817"/>
              </w:tabs>
              <w:spacing w:before="0" w:after="0" w:line="276" w:lineRule="auto"/>
              <w:jc w:val="both"/>
            </w:pPr>
            <w:r>
              <w:rPr>
                <w:sz w:val="24"/>
                <w:lang w:eastAsia="ru-RU"/>
              </w:rPr>
              <w:t>3.7 (3.7.1-3.7.2)</w:t>
            </w:r>
          </w:p>
          <w:p w:rsidR="00BE22C5" w:rsidRDefault="00BE22C5" w:rsidP="00E609B7">
            <w:pPr>
              <w:pStyle w:val="Main0"/>
              <w:spacing w:before="0" w:after="0" w:line="276" w:lineRule="auto"/>
              <w:ind w:firstLine="709"/>
              <w:jc w:val="both"/>
              <w:rPr>
                <w:sz w:val="24"/>
                <w:lang w:eastAsia="ru-RU"/>
              </w:rPr>
            </w:pPr>
          </w:p>
        </w:tc>
      </w:tr>
    </w:tbl>
    <w:p w:rsidR="00BE22C5" w:rsidRDefault="00BE22C5" w:rsidP="00E75611">
      <w:pPr>
        <w:spacing w:before="0" w:after="0" w:line="276" w:lineRule="auto"/>
        <w:jc w:val="both"/>
      </w:pPr>
    </w:p>
    <w:p w:rsidR="00BE22C5" w:rsidRDefault="007C3D6A" w:rsidP="00E609B7">
      <w:pPr>
        <w:spacing w:before="0" w:after="0" w:line="276" w:lineRule="auto"/>
        <w:ind w:firstLine="709"/>
        <w:jc w:val="both"/>
      </w:pPr>
      <w:r>
        <w:rPr>
          <w:rFonts w:eastAsia="Calibri"/>
          <w:i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22C5" w:rsidRDefault="00BE22C5" w:rsidP="00E609B7">
      <w:pPr>
        <w:spacing w:before="0" w:after="0" w:line="276" w:lineRule="auto"/>
        <w:ind w:firstLine="709"/>
        <w:jc w:val="both"/>
        <w:rPr>
          <w:rFonts w:eastAsia="Calibri"/>
          <w:iCs/>
          <w:sz w:val="28"/>
          <w:szCs w:val="28"/>
        </w:rPr>
      </w:pPr>
    </w:p>
    <w:tbl>
      <w:tblPr>
        <w:tblW w:w="0" w:type="auto"/>
        <w:tblInd w:w="-96" w:type="dxa"/>
        <w:tblLook w:val="04A0" w:firstRow="1" w:lastRow="0" w:firstColumn="1" w:lastColumn="0" w:noHBand="0" w:noVBand="1"/>
      </w:tblPr>
      <w:tblGrid>
        <w:gridCol w:w="4985"/>
        <w:gridCol w:w="5000"/>
      </w:tblGrid>
      <w:tr w:rsidR="00BE22C5" w:rsidTr="008C5FC4">
        <w:trPr>
          <w:trHeight w:val="532"/>
        </w:trPr>
        <w:tc>
          <w:tcPr>
            <w:tcW w:w="4985" w:type="dxa"/>
            <w:tcBorders>
              <w:top w:val="single" w:sz="4" w:space="0" w:color="000000"/>
              <w:left w:val="single" w:sz="4" w:space="0" w:color="000000"/>
              <w:bottom w:val="single" w:sz="4" w:space="0" w:color="000000"/>
            </w:tcBorders>
          </w:tcPr>
          <w:p w:rsidR="00BE22C5" w:rsidRDefault="007C3D6A" w:rsidP="00F608DB">
            <w:pPr>
              <w:spacing w:before="0" w:after="0" w:line="276" w:lineRule="auto"/>
              <w:jc w:val="center"/>
            </w:pPr>
            <w:r>
              <w:t>Предельный минимальный  размер земельного участка</w:t>
            </w:r>
          </w:p>
        </w:tc>
        <w:tc>
          <w:tcPr>
            <w:tcW w:w="5000" w:type="dxa"/>
            <w:tcBorders>
              <w:top w:val="single" w:sz="4" w:space="0" w:color="000000"/>
              <w:left w:val="single" w:sz="4" w:space="0" w:color="000000"/>
              <w:bottom w:val="single" w:sz="4" w:space="0" w:color="000000"/>
              <w:right w:val="single" w:sz="4" w:space="0" w:color="000000"/>
            </w:tcBorders>
          </w:tcPr>
          <w:p w:rsidR="00BE22C5" w:rsidRDefault="007C3D6A" w:rsidP="00F608DB">
            <w:pPr>
              <w:tabs>
                <w:tab w:val="left" w:pos="-142"/>
              </w:tabs>
              <w:spacing w:before="0" w:after="0" w:line="276" w:lineRule="auto"/>
              <w:ind w:firstLine="709"/>
              <w:jc w:val="center"/>
            </w:pPr>
            <w:r>
              <w:t>не подлежит установлению</w:t>
            </w:r>
          </w:p>
        </w:tc>
      </w:tr>
      <w:tr w:rsidR="00BE22C5" w:rsidTr="008C5FC4">
        <w:trPr>
          <w:trHeight w:val="558"/>
        </w:trPr>
        <w:tc>
          <w:tcPr>
            <w:tcW w:w="4985" w:type="dxa"/>
            <w:tcBorders>
              <w:top w:val="single" w:sz="4" w:space="0" w:color="000000"/>
              <w:left w:val="single" w:sz="4" w:space="0" w:color="000000"/>
              <w:bottom w:val="single" w:sz="4" w:space="0" w:color="000000"/>
            </w:tcBorders>
          </w:tcPr>
          <w:p w:rsidR="00BE22C5" w:rsidRDefault="007C3D6A" w:rsidP="00F608DB">
            <w:pPr>
              <w:spacing w:before="0" w:after="0" w:line="276" w:lineRule="auto"/>
            </w:pPr>
            <w:r>
              <w:t xml:space="preserve">Предельная  минимальная площадь  земельного участка </w:t>
            </w:r>
          </w:p>
        </w:tc>
        <w:tc>
          <w:tcPr>
            <w:tcW w:w="5000" w:type="dxa"/>
            <w:tcBorders>
              <w:top w:val="single" w:sz="4" w:space="0" w:color="000000"/>
              <w:left w:val="single" w:sz="4" w:space="0" w:color="000000"/>
              <w:bottom w:val="single" w:sz="4" w:space="0" w:color="000000"/>
              <w:right w:val="single" w:sz="4" w:space="0" w:color="000000"/>
            </w:tcBorders>
          </w:tcPr>
          <w:p w:rsidR="00BE22C5" w:rsidRDefault="00F608DB" w:rsidP="00F608DB">
            <w:pPr>
              <w:tabs>
                <w:tab w:val="left" w:pos="-142"/>
              </w:tabs>
              <w:spacing w:before="0" w:after="0" w:line="276" w:lineRule="auto"/>
              <w:ind w:firstLine="709"/>
            </w:pPr>
            <w:r>
              <w:t xml:space="preserve">                  </w:t>
            </w:r>
            <w:r w:rsidR="007C3D6A">
              <w:t>300 кв.м</w:t>
            </w:r>
            <w:r w:rsidR="001F64F5">
              <w:t>.</w:t>
            </w:r>
          </w:p>
        </w:tc>
      </w:tr>
      <w:tr w:rsidR="00BE22C5" w:rsidTr="008C5FC4">
        <w:trPr>
          <w:trHeight w:val="584"/>
        </w:trPr>
        <w:tc>
          <w:tcPr>
            <w:tcW w:w="4985" w:type="dxa"/>
            <w:tcBorders>
              <w:top w:val="single" w:sz="4" w:space="0" w:color="000000"/>
              <w:left w:val="single" w:sz="4" w:space="0" w:color="000000"/>
              <w:bottom w:val="single" w:sz="4" w:space="0" w:color="000000"/>
            </w:tcBorders>
          </w:tcPr>
          <w:p w:rsidR="00BE22C5" w:rsidRDefault="007C3D6A" w:rsidP="00F608DB">
            <w:pPr>
              <w:spacing w:before="0" w:after="0" w:line="276" w:lineRule="auto"/>
            </w:pPr>
            <w:r>
              <w:t>Предельный максимальный размер земельного участка</w:t>
            </w:r>
          </w:p>
        </w:tc>
        <w:tc>
          <w:tcPr>
            <w:tcW w:w="5000" w:type="dxa"/>
            <w:tcBorders>
              <w:top w:val="single" w:sz="4" w:space="0" w:color="000000"/>
              <w:left w:val="single" w:sz="4" w:space="0" w:color="000000"/>
              <w:bottom w:val="single" w:sz="4" w:space="0" w:color="000000"/>
              <w:right w:val="single" w:sz="4" w:space="0" w:color="000000"/>
            </w:tcBorders>
          </w:tcPr>
          <w:p w:rsidR="00BE22C5" w:rsidRDefault="007C3D6A" w:rsidP="00F608DB">
            <w:pPr>
              <w:tabs>
                <w:tab w:val="left" w:pos="-142"/>
              </w:tabs>
              <w:spacing w:before="0" w:after="0" w:line="276" w:lineRule="auto"/>
              <w:jc w:val="both"/>
            </w:pPr>
            <w:r>
              <w:t>не подлежит установлению</w:t>
            </w:r>
          </w:p>
        </w:tc>
      </w:tr>
      <w:tr w:rsidR="00BE22C5" w:rsidTr="008C5FC4">
        <w:tc>
          <w:tcPr>
            <w:tcW w:w="4985" w:type="dxa"/>
            <w:tcBorders>
              <w:top w:val="single" w:sz="4" w:space="0" w:color="000000"/>
              <w:left w:val="single" w:sz="4" w:space="0" w:color="000000"/>
              <w:bottom w:val="single" w:sz="4" w:space="0" w:color="000000"/>
            </w:tcBorders>
          </w:tcPr>
          <w:p w:rsidR="00BE22C5" w:rsidRDefault="007C3D6A" w:rsidP="00F608DB">
            <w:pPr>
              <w:spacing w:before="0" w:after="0" w:line="276" w:lineRule="auto"/>
            </w:pPr>
            <w:r>
              <w:t xml:space="preserve"> Предельная  максимальная площадь  земельного участка</w:t>
            </w:r>
          </w:p>
        </w:tc>
        <w:tc>
          <w:tcPr>
            <w:tcW w:w="5000" w:type="dxa"/>
            <w:tcBorders>
              <w:top w:val="single" w:sz="4" w:space="0" w:color="000000"/>
              <w:left w:val="single" w:sz="4" w:space="0" w:color="000000"/>
              <w:bottom w:val="single" w:sz="4" w:space="0" w:color="000000"/>
              <w:right w:val="single" w:sz="4" w:space="0" w:color="000000"/>
            </w:tcBorders>
          </w:tcPr>
          <w:p w:rsidR="00BE22C5" w:rsidRDefault="00F608DB" w:rsidP="00F608DB">
            <w:pPr>
              <w:tabs>
                <w:tab w:val="left" w:pos="-142"/>
              </w:tabs>
              <w:spacing w:before="0" w:after="0" w:line="276" w:lineRule="auto"/>
              <w:ind w:firstLine="709"/>
            </w:pPr>
            <w:r>
              <w:rPr>
                <w:rFonts w:eastAsia="Times New Roman"/>
                <w:lang w:bidi="ar-SA"/>
              </w:rPr>
              <w:t xml:space="preserve">            </w:t>
            </w:r>
            <w:r w:rsidR="007C3D6A">
              <w:rPr>
                <w:rFonts w:eastAsia="Times New Roman"/>
                <w:lang w:bidi="ar-SA"/>
              </w:rPr>
              <w:t>100 000 кв.м.</w:t>
            </w:r>
          </w:p>
        </w:tc>
      </w:tr>
      <w:tr w:rsidR="00BE22C5" w:rsidTr="008C5FC4">
        <w:tc>
          <w:tcPr>
            <w:tcW w:w="4985" w:type="dxa"/>
            <w:tcBorders>
              <w:top w:val="single" w:sz="4" w:space="0" w:color="000000"/>
              <w:left w:val="single" w:sz="4" w:space="0" w:color="000000"/>
              <w:bottom w:val="single" w:sz="4" w:space="0" w:color="000000"/>
            </w:tcBorders>
          </w:tcPr>
          <w:p w:rsidR="00BE22C5" w:rsidRDefault="007C3D6A" w:rsidP="00F608DB">
            <w:pPr>
              <w:spacing w:before="0" w:after="0" w:line="27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00" w:type="dxa"/>
            <w:tcBorders>
              <w:top w:val="single" w:sz="4" w:space="0" w:color="000000"/>
              <w:left w:val="single" w:sz="4" w:space="0" w:color="000000"/>
              <w:bottom w:val="single" w:sz="4" w:space="0" w:color="000000"/>
              <w:right w:val="single" w:sz="4" w:space="0" w:color="000000"/>
            </w:tcBorders>
          </w:tcPr>
          <w:p w:rsidR="00BE22C5" w:rsidRDefault="007C3D6A" w:rsidP="00F608DB">
            <w:pPr>
              <w:tabs>
                <w:tab w:val="left" w:pos="-142"/>
              </w:tabs>
              <w:spacing w:before="0" w:after="0" w:line="276" w:lineRule="auto"/>
              <w:jc w:val="both"/>
            </w:pPr>
            <w:r>
              <w:t>не подлежит установлению</w:t>
            </w:r>
          </w:p>
        </w:tc>
      </w:tr>
      <w:tr w:rsidR="00BE22C5" w:rsidTr="008C5FC4">
        <w:trPr>
          <w:trHeight w:val="562"/>
        </w:trPr>
        <w:tc>
          <w:tcPr>
            <w:tcW w:w="4985" w:type="dxa"/>
            <w:tcBorders>
              <w:top w:val="single" w:sz="4" w:space="0" w:color="000000"/>
              <w:left w:val="single" w:sz="4" w:space="0" w:color="000000"/>
              <w:bottom w:val="single" w:sz="4" w:space="0" w:color="000000"/>
            </w:tcBorders>
          </w:tcPr>
          <w:p w:rsidR="00BE22C5" w:rsidRDefault="007C3D6A" w:rsidP="00F608DB">
            <w:pPr>
              <w:spacing w:before="0" w:after="0" w:line="276" w:lineRule="auto"/>
            </w:pPr>
            <w:r>
              <w:t>Предельное количество этажей или предельная высота зданий, строений, сооружений</w:t>
            </w:r>
          </w:p>
        </w:tc>
        <w:tc>
          <w:tcPr>
            <w:tcW w:w="5000" w:type="dxa"/>
            <w:tcBorders>
              <w:top w:val="single" w:sz="4" w:space="0" w:color="000000"/>
              <w:left w:val="single" w:sz="4" w:space="0" w:color="000000"/>
              <w:bottom w:val="single" w:sz="4" w:space="0" w:color="000000"/>
              <w:right w:val="single" w:sz="4" w:space="0" w:color="000000"/>
            </w:tcBorders>
          </w:tcPr>
          <w:p w:rsidR="00BE22C5" w:rsidRDefault="007C3D6A" w:rsidP="00F608DB">
            <w:pPr>
              <w:spacing w:before="0" w:after="0" w:line="276" w:lineRule="auto"/>
              <w:jc w:val="both"/>
            </w:pPr>
            <w:r>
              <w:t>не подлежит установлению</w:t>
            </w:r>
          </w:p>
        </w:tc>
      </w:tr>
      <w:tr w:rsidR="00BE22C5" w:rsidTr="008C5FC4">
        <w:trPr>
          <w:trHeight w:val="562"/>
        </w:trPr>
        <w:tc>
          <w:tcPr>
            <w:tcW w:w="4985" w:type="dxa"/>
            <w:tcBorders>
              <w:top w:val="single" w:sz="4" w:space="0" w:color="000000"/>
              <w:left w:val="single" w:sz="4" w:space="0" w:color="000000"/>
              <w:bottom w:val="single" w:sz="4" w:space="0" w:color="000000"/>
            </w:tcBorders>
          </w:tcPr>
          <w:p w:rsidR="00BE22C5" w:rsidRDefault="007C3D6A" w:rsidP="00F608DB">
            <w:pPr>
              <w:spacing w:before="0" w:after="0" w:line="276" w:lineRule="auto"/>
            </w:pPr>
            <w:r>
              <w:t>Максимальный процент застройки в границах земельного участка</w:t>
            </w:r>
          </w:p>
        </w:tc>
        <w:tc>
          <w:tcPr>
            <w:tcW w:w="5000" w:type="dxa"/>
            <w:tcBorders>
              <w:top w:val="single" w:sz="4" w:space="0" w:color="000000"/>
              <w:left w:val="single" w:sz="4" w:space="0" w:color="000000"/>
              <w:bottom w:val="single" w:sz="4" w:space="0" w:color="000000"/>
              <w:right w:val="single" w:sz="4" w:space="0" w:color="000000"/>
            </w:tcBorders>
          </w:tcPr>
          <w:p w:rsidR="00BE22C5" w:rsidRDefault="007C3D6A" w:rsidP="00F608DB">
            <w:pPr>
              <w:spacing w:before="0" w:after="0" w:line="276" w:lineRule="auto"/>
              <w:jc w:val="both"/>
            </w:pPr>
            <w:r>
              <w:t>не подлежит установлению</w:t>
            </w:r>
          </w:p>
        </w:tc>
      </w:tr>
    </w:tbl>
    <w:p w:rsidR="008C5FC4" w:rsidRDefault="008C5FC4" w:rsidP="008C5FC4">
      <w:pPr>
        <w:pStyle w:val="1"/>
        <w:numPr>
          <w:ilvl w:val="0"/>
          <w:numId w:val="0"/>
        </w:numPr>
        <w:spacing w:before="0" w:after="0" w:line="276" w:lineRule="auto"/>
        <w:ind w:firstLine="709"/>
        <w:jc w:val="both"/>
        <w:rPr>
          <w:b w:val="0"/>
          <w:spacing w:val="0"/>
          <w:shd w:val="clear" w:color="auto" w:fill="auto"/>
        </w:rPr>
      </w:pPr>
    </w:p>
    <w:p w:rsidR="008C5FC4" w:rsidRPr="008C5FC4" w:rsidRDefault="008C5FC4" w:rsidP="008C5FC4"/>
    <w:p w:rsidR="00BE22C5" w:rsidRDefault="00885716" w:rsidP="008C5FC4">
      <w:pPr>
        <w:pStyle w:val="1"/>
        <w:numPr>
          <w:ilvl w:val="0"/>
          <w:numId w:val="0"/>
        </w:numPr>
        <w:spacing w:before="0" w:after="0" w:line="276" w:lineRule="auto"/>
        <w:ind w:firstLine="709"/>
        <w:jc w:val="both"/>
        <w:rPr>
          <w:bCs/>
        </w:rPr>
      </w:pPr>
      <w:r>
        <w:rPr>
          <w:bCs/>
        </w:rPr>
        <w:lastRenderedPageBreak/>
        <w:t xml:space="preserve"> </w:t>
      </w:r>
      <w:bookmarkStart w:id="23" w:name="_Toc82528997"/>
      <w:r w:rsidR="007C3D6A">
        <w:rPr>
          <w:bCs/>
        </w:rPr>
        <w:t>6. Земли лесного фонда.</w:t>
      </w:r>
      <w:bookmarkEnd w:id="23"/>
    </w:p>
    <w:p w:rsidR="008C5FC4" w:rsidRPr="008C5FC4" w:rsidRDefault="008C5FC4" w:rsidP="008C5FC4"/>
    <w:p w:rsidR="00BE22C5" w:rsidRDefault="007C3D6A" w:rsidP="008C5FC4">
      <w:pPr>
        <w:spacing w:before="0" w:after="0" w:line="276" w:lineRule="auto"/>
        <w:ind w:firstLine="709"/>
        <w:jc w:val="both"/>
      </w:pPr>
      <w:r>
        <w:rPr>
          <w:rFonts w:eastAsia="Calibri"/>
          <w:sz w:val="28"/>
        </w:rPr>
        <w:t xml:space="preserve"> </w:t>
      </w:r>
      <w:r>
        <w:rPr>
          <w:rFonts w:eastAsia="Times New Roman"/>
          <w:sz w:val="28"/>
          <w:szCs w:val="20"/>
          <w:shd w:val="clear" w:color="FFFFFF" w:fill="FFFFFF"/>
          <w:lang w:bidi="ar-SA"/>
        </w:rPr>
        <w:t>Земли лесного фонда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 В соответствии ч.</w:t>
      </w:r>
      <w:r w:rsidR="00885716">
        <w:rPr>
          <w:rFonts w:eastAsia="Times New Roman"/>
          <w:sz w:val="28"/>
          <w:szCs w:val="20"/>
          <w:shd w:val="clear" w:color="FFFFFF" w:fill="FFFFFF"/>
          <w:lang w:bidi="ar-SA"/>
        </w:rPr>
        <w:t xml:space="preserve"> 6 ст. 36 Градостроительного к</w:t>
      </w:r>
      <w:r>
        <w:rPr>
          <w:rFonts w:eastAsia="Times New Roman"/>
          <w:sz w:val="28"/>
          <w:szCs w:val="20"/>
          <w:shd w:val="clear" w:color="FFFFFF" w:fill="FFFFFF"/>
          <w:lang w:bidi="ar-SA"/>
        </w:rPr>
        <w:t>одекса Российской Федерации градостроительные регламенты для земель лесного фонда не устанавливаются.</w:t>
      </w:r>
    </w:p>
    <w:p w:rsidR="00BE22C5" w:rsidRDefault="00BE22C5" w:rsidP="003C721C">
      <w:pPr>
        <w:spacing w:before="0" w:after="0" w:line="276" w:lineRule="auto"/>
        <w:jc w:val="both"/>
      </w:pPr>
    </w:p>
    <w:p w:rsidR="00BE22C5" w:rsidRDefault="007C3D6A" w:rsidP="00E609B7">
      <w:pPr>
        <w:pStyle w:val="1"/>
        <w:numPr>
          <w:ilvl w:val="0"/>
          <w:numId w:val="0"/>
        </w:numPr>
        <w:spacing w:before="0" w:after="0" w:line="276" w:lineRule="auto"/>
        <w:ind w:firstLine="709"/>
        <w:jc w:val="both"/>
      </w:pPr>
      <w:bookmarkStart w:id="24" w:name="_Toc82528998"/>
      <w:r>
        <w:rPr>
          <w:rFonts w:eastAsia="Times New Roman"/>
          <w:bCs/>
          <w:szCs w:val="20"/>
          <w:lang w:bidi="ar-SA"/>
        </w:rPr>
        <w:t>7</w:t>
      </w:r>
      <w:r>
        <w:rPr>
          <w:bCs/>
        </w:rPr>
        <w:t>. Расчетные показатели минимально и максимально допустимого уровня обеспеченности территории объектами инфраструктур.</w:t>
      </w:r>
      <w:bookmarkEnd w:id="24"/>
    </w:p>
    <w:p w:rsidR="00BE22C5" w:rsidRDefault="00BE22C5" w:rsidP="00E609B7">
      <w:pPr>
        <w:spacing w:before="0" w:after="0" w:line="276" w:lineRule="auto"/>
        <w:ind w:firstLine="709"/>
        <w:jc w:val="both"/>
      </w:pPr>
    </w:p>
    <w:p w:rsidR="00BE22C5" w:rsidRDefault="007C3D6A" w:rsidP="00E609B7">
      <w:pPr>
        <w:spacing w:before="0" w:after="0" w:line="276" w:lineRule="auto"/>
        <w:ind w:firstLine="709"/>
        <w:jc w:val="both"/>
      </w:pPr>
      <w:r>
        <w:rPr>
          <w:sz w:val="28"/>
          <w:shd w:val="clear" w:color="FFFFFF" w:fill="FFFFFF"/>
        </w:rPr>
        <w:t>На территории Чернослободского сельского поселения Шацкого муниципального района Рязанской области не планируется осуществление деятельности по комплексному и устойчивому развитию территории. В связи</w:t>
      </w:r>
      <w:r w:rsidR="001825FD">
        <w:rPr>
          <w:sz w:val="28"/>
          <w:shd w:val="clear" w:color="FFFFFF" w:fill="FFFFFF"/>
        </w:rPr>
        <w:br/>
      </w:r>
      <w:r>
        <w:rPr>
          <w:sz w:val="28"/>
          <w:shd w:val="clear" w:color="FFFFFF" w:fill="FFFFFF"/>
        </w:rPr>
        <w:t xml:space="preserve">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w:t>
      </w:r>
      <w:r w:rsidR="001825FD">
        <w:rPr>
          <w:sz w:val="28"/>
          <w:shd w:val="clear" w:color="FFFFFF" w:fill="FFFFFF"/>
        </w:rPr>
        <w:t>6 статьи 30 Градостроительного к</w:t>
      </w:r>
      <w:r>
        <w:rPr>
          <w:sz w:val="28"/>
          <w:shd w:val="clear" w:color="FFFFFF" w:fill="FFFFFF"/>
        </w:rPr>
        <w:t xml:space="preserve">одекса Российской Федерации, </w:t>
      </w:r>
      <w:r w:rsidR="001825FD">
        <w:rPr>
          <w:sz w:val="28"/>
          <w:shd w:val="clear" w:color="FFFFFF" w:fill="FFFFFF"/>
        </w:rPr>
        <w:br/>
      </w:r>
      <w:r>
        <w:rPr>
          <w:sz w:val="28"/>
          <w:shd w:val="clear" w:color="FFFFFF" w:fill="FFFFFF"/>
        </w:rPr>
        <w:t>не устанавливаются.</w:t>
      </w:r>
    </w:p>
    <w:p w:rsidR="00BE22C5" w:rsidRDefault="00BE22C5" w:rsidP="00E609B7">
      <w:pPr>
        <w:spacing w:before="0" w:after="0" w:line="276" w:lineRule="auto"/>
        <w:ind w:firstLine="709"/>
        <w:jc w:val="both"/>
      </w:pPr>
    </w:p>
    <w:p w:rsidR="00BE22C5" w:rsidRDefault="001825FD" w:rsidP="00A54060">
      <w:pPr>
        <w:pStyle w:val="1"/>
        <w:numPr>
          <w:ilvl w:val="0"/>
          <w:numId w:val="0"/>
        </w:numPr>
        <w:spacing w:before="0" w:after="0"/>
        <w:ind w:firstLine="709"/>
        <w:jc w:val="both"/>
        <w:rPr>
          <w:bCs/>
        </w:rPr>
      </w:pPr>
      <w:bookmarkStart w:id="25" w:name="_Toc82528999"/>
      <w:r>
        <w:rPr>
          <w:bCs/>
        </w:rPr>
        <w:t>Статья 12</w:t>
      </w:r>
      <w:r w:rsidR="007C3D6A">
        <w:rPr>
          <w:bCs/>
        </w:rPr>
        <w:t>. Зоны с особыми условиями использования.</w:t>
      </w:r>
      <w:bookmarkEnd w:id="25"/>
    </w:p>
    <w:p w:rsidR="001825FD" w:rsidRPr="001825FD" w:rsidRDefault="001825FD" w:rsidP="00A54060">
      <w:pPr>
        <w:spacing w:after="0"/>
        <w:rPr>
          <w:sz w:val="16"/>
          <w:szCs w:val="16"/>
        </w:rPr>
      </w:pPr>
    </w:p>
    <w:p w:rsidR="00BE22C5" w:rsidRDefault="007C3D6A" w:rsidP="00A54060">
      <w:pPr>
        <w:spacing w:before="0" w:after="0" w:line="276" w:lineRule="auto"/>
        <w:ind w:firstLine="709"/>
        <w:jc w:val="both"/>
      </w:pPr>
      <w:r>
        <w:rPr>
          <w:sz w:val="28"/>
        </w:rPr>
        <w:t>В соответствии со ст</w:t>
      </w:r>
      <w:r w:rsidR="001825FD">
        <w:rPr>
          <w:sz w:val="28"/>
        </w:rPr>
        <w:t>. 105 Земельного к</w:t>
      </w:r>
      <w:r>
        <w:rPr>
          <w:sz w:val="28"/>
        </w:rPr>
        <w:t>одекса Российской Федерации, установлены в числе прочих следующие виды охранных зон: охранная зона объектов систем газоснабжения, охранная зона электрических сетей (ЛЭП), охранная зона железных дорог, охранная зона систем теплоснабжения, охранная зона инженерных сетей (коммуникаций), охранная зона водопровода, охранная зона кабельных линий и охранная зона трубопроводов.</w:t>
      </w:r>
    </w:p>
    <w:p w:rsidR="00BE22C5" w:rsidRDefault="00BE22C5" w:rsidP="00E609B7">
      <w:pPr>
        <w:spacing w:before="0" w:after="0" w:line="276" w:lineRule="auto"/>
        <w:ind w:firstLine="709"/>
        <w:jc w:val="both"/>
      </w:pPr>
    </w:p>
    <w:p w:rsidR="00BE22C5" w:rsidRDefault="007C3D6A" w:rsidP="00A54060">
      <w:pPr>
        <w:pStyle w:val="1"/>
        <w:numPr>
          <w:ilvl w:val="0"/>
          <w:numId w:val="0"/>
        </w:numPr>
        <w:spacing w:before="0" w:after="0"/>
        <w:ind w:firstLine="709"/>
        <w:jc w:val="both"/>
        <w:rPr>
          <w:bCs/>
        </w:rPr>
      </w:pPr>
      <w:bookmarkStart w:id="26" w:name="_Toc82529000"/>
      <w:r>
        <w:rPr>
          <w:bCs/>
        </w:rPr>
        <w:t>1</w:t>
      </w:r>
      <w:r w:rsidR="00A54060">
        <w:rPr>
          <w:bCs/>
        </w:rPr>
        <w:t>2</w:t>
      </w:r>
      <w:r>
        <w:rPr>
          <w:bCs/>
        </w:rPr>
        <w:t>.</w:t>
      </w:r>
      <w:r w:rsidR="00A54060">
        <w:rPr>
          <w:rFonts w:eastAsia="Times New Roman"/>
          <w:bCs/>
          <w:szCs w:val="20"/>
          <w:lang w:bidi="ar-SA"/>
        </w:rPr>
        <w:t>1</w:t>
      </w:r>
      <w:r>
        <w:rPr>
          <w:bCs/>
        </w:rPr>
        <w:t>. Санитарно-защитные зоны предприятий и объектов.</w:t>
      </w:r>
      <w:bookmarkEnd w:id="26"/>
    </w:p>
    <w:p w:rsidR="00A54060" w:rsidRPr="00A54060" w:rsidRDefault="00A54060" w:rsidP="00A54060"/>
    <w:p w:rsidR="00BE22C5" w:rsidRDefault="007C3D6A" w:rsidP="00A54060">
      <w:pPr>
        <w:spacing w:before="0" w:after="0"/>
        <w:ind w:firstLine="709"/>
        <w:jc w:val="both"/>
      </w:pPr>
      <w:r>
        <w:rPr>
          <w:sz w:val="28"/>
        </w:rPr>
        <w:t xml:space="preserve">Санитарно-защитные зоны производственных и других объектов, выполняющие защитные функции, включаются в состав тех территориальных зон, </w:t>
      </w:r>
      <w:r>
        <w:rPr>
          <w:sz w:val="28"/>
        </w:rPr>
        <w:lastRenderedPageBreak/>
        <w:t>в которых размещаются эти объекты.</w:t>
      </w:r>
    </w:p>
    <w:p w:rsidR="00BE22C5" w:rsidRDefault="007C3D6A" w:rsidP="00E609B7">
      <w:pPr>
        <w:spacing w:before="0" w:after="0" w:line="276" w:lineRule="auto"/>
        <w:ind w:firstLine="709"/>
        <w:jc w:val="both"/>
      </w:pPr>
      <w:r>
        <w:rPr>
          <w:sz w:val="28"/>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устанавливают гигиенические требования к размеру санитарно-защитных зон в зависимости от санитарной классификации предприятий, сооружений и иных объектов, требования к их организации и благоустройству, основания к пересмотру этих размеров.</w:t>
      </w:r>
    </w:p>
    <w:p w:rsidR="00BE22C5" w:rsidRDefault="007C3D6A" w:rsidP="00E609B7">
      <w:pPr>
        <w:spacing w:before="0" w:after="0" w:line="276" w:lineRule="auto"/>
        <w:ind w:firstLine="709"/>
        <w:jc w:val="both"/>
      </w:pPr>
      <w:r>
        <w:rPr>
          <w:sz w:val="28"/>
        </w:rPr>
        <w:t xml:space="preserve">Для объектов, не включенных в санитарную классификацию, а также </w:t>
      </w:r>
      <w:r w:rsidR="00113585">
        <w:rPr>
          <w:sz w:val="28"/>
        </w:rPr>
        <w:br/>
      </w:r>
      <w:r>
        <w:rPr>
          <w:sz w:val="28"/>
        </w:rPr>
        <w:t xml:space="preserve">с новыми, недостаточно изученными технологиями, не имеющим аналогов </w:t>
      </w:r>
      <w:r w:rsidR="00113585">
        <w:rPr>
          <w:sz w:val="28"/>
        </w:rPr>
        <w:br/>
      </w:r>
      <w:r>
        <w:rPr>
          <w:sz w:val="28"/>
        </w:rPr>
        <w:t>в стране и за рубежом, ширина санитарно-защитной зоны устанавливается</w:t>
      </w:r>
      <w:r w:rsidR="00113585">
        <w:rPr>
          <w:sz w:val="28"/>
        </w:rPr>
        <w:br/>
      </w:r>
      <w:r>
        <w:rPr>
          <w:sz w:val="28"/>
        </w:rPr>
        <w:t>в каждом конкретном случае решением Главного государственного санитарного врача Российской Федерации или его заместителя.</w:t>
      </w:r>
    </w:p>
    <w:p w:rsidR="00BE22C5" w:rsidRDefault="007C3D6A" w:rsidP="00E609B7">
      <w:pPr>
        <w:spacing w:before="0" w:after="0" w:line="276" w:lineRule="auto"/>
        <w:ind w:firstLine="709"/>
        <w:jc w:val="both"/>
      </w:pPr>
      <w:r>
        <w:rPr>
          <w:sz w:val="28"/>
        </w:rPr>
        <w:t>Ограничения использования земельных участков и объектов капитального строительства на территории санитарно-защитных зон определяются Правилами установления санитарно-защитных зон и использования земельных участков, расп</w:t>
      </w:r>
      <w:r w:rsidR="00B717A2">
        <w:rPr>
          <w:sz w:val="28"/>
        </w:rPr>
        <w:t>оложенных в границах санитарно-</w:t>
      </w:r>
      <w:r>
        <w:rPr>
          <w:sz w:val="28"/>
        </w:rPr>
        <w:t xml:space="preserve">защитных зон, утвержденными постановлением Правительства Российской Федерации от 03.03.2018 № 222 </w:t>
      </w:r>
      <w:r w:rsidR="00113585">
        <w:rPr>
          <w:sz w:val="28"/>
        </w:rPr>
        <w:br/>
      </w:r>
      <w:r>
        <w:rPr>
          <w:sz w:val="28"/>
        </w:rPr>
        <w:t>«Об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E22C5" w:rsidRDefault="00BE22C5" w:rsidP="00E609B7">
      <w:pPr>
        <w:spacing w:before="0" w:after="0" w:line="276" w:lineRule="auto"/>
        <w:ind w:firstLine="709"/>
        <w:jc w:val="both"/>
      </w:pPr>
    </w:p>
    <w:p w:rsidR="00BE22C5" w:rsidRDefault="007C3D6A" w:rsidP="00F31BFE">
      <w:pPr>
        <w:pStyle w:val="1"/>
        <w:widowControl/>
        <w:numPr>
          <w:ilvl w:val="0"/>
          <w:numId w:val="0"/>
        </w:numPr>
        <w:spacing w:before="0" w:after="0"/>
        <w:ind w:firstLine="709"/>
        <w:jc w:val="both"/>
        <w:rPr>
          <w:bCs/>
        </w:rPr>
      </w:pPr>
      <w:bookmarkStart w:id="27" w:name="_Toc82529001"/>
      <w:r>
        <w:rPr>
          <w:bCs/>
        </w:rPr>
        <w:t>1</w:t>
      </w:r>
      <w:r w:rsidR="00B673BD">
        <w:rPr>
          <w:bCs/>
        </w:rPr>
        <w:t>2</w:t>
      </w:r>
      <w:r>
        <w:rPr>
          <w:bCs/>
        </w:rPr>
        <w:t>.</w:t>
      </w:r>
      <w:r w:rsidR="00B673BD">
        <w:rPr>
          <w:rFonts w:eastAsia="Times New Roman"/>
          <w:bCs/>
          <w:szCs w:val="20"/>
          <w:lang w:bidi="ar-SA"/>
        </w:rPr>
        <w:t>2</w:t>
      </w:r>
      <w:r>
        <w:rPr>
          <w:bCs/>
        </w:rPr>
        <w:t>. Водоохранная зона и прибрежная защитная полоса водных объектов.</w:t>
      </w:r>
      <w:bookmarkEnd w:id="27"/>
    </w:p>
    <w:p w:rsidR="00B673BD" w:rsidRPr="00B673BD" w:rsidRDefault="00B673BD" w:rsidP="00F31BFE">
      <w:pPr>
        <w:rPr>
          <w:sz w:val="16"/>
          <w:szCs w:val="16"/>
        </w:rPr>
      </w:pPr>
    </w:p>
    <w:p w:rsidR="00BE22C5" w:rsidRDefault="007C3D6A" w:rsidP="00B673BD">
      <w:pPr>
        <w:spacing w:before="0" w:after="0" w:line="276" w:lineRule="auto"/>
        <w:ind w:firstLine="709"/>
        <w:jc w:val="both"/>
      </w:pPr>
      <w:r>
        <w:rPr>
          <w:sz w:val="28"/>
        </w:rPr>
        <w:t>Ширина водоохраной зоны рек или ручьев устанавливается ст. 65 Водного кодекса Российской Федерации.</w:t>
      </w:r>
    </w:p>
    <w:p w:rsidR="00BE22C5" w:rsidRDefault="007C3D6A" w:rsidP="00B673BD">
      <w:pPr>
        <w:spacing w:before="0" w:after="0" w:line="276" w:lineRule="auto"/>
        <w:ind w:firstLine="709"/>
        <w:jc w:val="both"/>
      </w:pPr>
      <w:r>
        <w:rPr>
          <w:rFonts w:eastAsia="Times New Roman"/>
          <w:sz w:val="28"/>
          <w:szCs w:val="28"/>
          <w:lang w:bidi="ar-SA"/>
        </w:rPr>
        <w:t xml:space="preserve">В соответствии с Водным кодексом Российской Федерации  граница прибрежной защитной полосы 20 м (в зависимости от уклона берега), граница прибрежной защитной полосы ручья совпадает с водоохранной зоной </w:t>
      </w:r>
      <w:r w:rsidR="005B48E9">
        <w:rPr>
          <w:rFonts w:eastAsia="Times New Roman"/>
          <w:sz w:val="28"/>
          <w:szCs w:val="28"/>
          <w:lang w:bidi="ar-SA"/>
        </w:rPr>
        <w:br/>
      </w:r>
      <w:r>
        <w:rPr>
          <w:rFonts w:eastAsia="Times New Roman"/>
          <w:sz w:val="28"/>
          <w:szCs w:val="28"/>
          <w:lang w:bidi="ar-SA"/>
        </w:rPr>
        <w:t>и составляет 200, 100 и 50 м.</w:t>
      </w:r>
    </w:p>
    <w:p w:rsidR="00BE22C5" w:rsidRDefault="00040C57" w:rsidP="00E609B7">
      <w:pPr>
        <w:spacing w:before="0" w:after="0" w:line="276" w:lineRule="auto"/>
        <w:ind w:firstLine="709"/>
        <w:jc w:val="both"/>
      </w:pPr>
      <w:r>
        <w:rPr>
          <w:rFonts w:eastAsia="Calibri"/>
          <w:sz w:val="28"/>
          <w:szCs w:val="28"/>
          <w:lang w:bidi="ar-SA"/>
        </w:rPr>
        <w:t>Земельным участкам</w:t>
      </w:r>
      <w:r w:rsidR="007C3D6A">
        <w:rPr>
          <w:rFonts w:eastAsia="Calibri"/>
          <w:sz w:val="28"/>
          <w:szCs w:val="28"/>
          <w:lang w:bidi="ar-SA"/>
        </w:rPr>
        <w:t xml:space="preserve">, которые попадают на береговую полосу, согласно </w:t>
      </w:r>
      <w:r w:rsidR="007C3D6A" w:rsidRPr="00B33CE7">
        <w:rPr>
          <w:rStyle w:val="13pt"/>
          <w:rFonts w:eastAsia="Times New Roman"/>
          <w:sz w:val="28"/>
          <w:szCs w:val="28"/>
          <w:lang w:bidi="ar-SA"/>
        </w:rPr>
        <w:t>Водно</w:t>
      </w:r>
      <w:r w:rsidR="00536C0B" w:rsidRPr="00B33CE7">
        <w:rPr>
          <w:rStyle w:val="13pt"/>
          <w:rFonts w:eastAsia="Times New Roman"/>
          <w:sz w:val="28"/>
          <w:szCs w:val="28"/>
          <w:lang w:bidi="ar-SA"/>
        </w:rPr>
        <w:t>му</w:t>
      </w:r>
      <w:r w:rsidRPr="00B33CE7">
        <w:rPr>
          <w:rStyle w:val="13pt"/>
          <w:rFonts w:eastAsia="Times New Roman"/>
          <w:sz w:val="28"/>
          <w:szCs w:val="28"/>
          <w:lang w:bidi="ar-SA"/>
        </w:rPr>
        <w:t xml:space="preserve"> кодекс</w:t>
      </w:r>
      <w:r w:rsidR="00536C0B" w:rsidRPr="00B33CE7">
        <w:rPr>
          <w:rStyle w:val="13pt"/>
          <w:rFonts w:eastAsia="Times New Roman"/>
          <w:sz w:val="28"/>
          <w:szCs w:val="28"/>
          <w:lang w:bidi="ar-SA"/>
        </w:rPr>
        <w:t>у</w:t>
      </w:r>
      <w:r w:rsidRPr="00B33CE7">
        <w:rPr>
          <w:rStyle w:val="13pt"/>
          <w:rFonts w:eastAsia="Times New Roman"/>
          <w:sz w:val="28"/>
          <w:szCs w:val="28"/>
          <w:lang w:bidi="ar-SA"/>
        </w:rPr>
        <w:t xml:space="preserve"> Российской Федерации части 6.8 статьи 6</w:t>
      </w:r>
      <w:r w:rsidR="007C3D6A" w:rsidRPr="00B33CE7">
        <w:rPr>
          <w:rStyle w:val="13pt"/>
          <w:rFonts w:eastAsia="Times New Roman"/>
          <w:sz w:val="28"/>
          <w:szCs w:val="28"/>
          <w:lang w:bidi="ar-SA"/>
        </w:rPr>
        <w:t>, запрещает</w:t>
      </w:r>
      <w:r w:rsidRPr="00B33CE7">
        <w:rPr>
          <w:rStyle w:val="13pt"/>
          <w:rFonts w:eastAsia="Times New Roman"/>
          <w:sz w:val="28"/>
          <w:szCs w:val="28"/>
          <w:lang w:bidi="ar-SA"/>
        </w:rPr>
        <w:t>ся</w:t>
      </w:r>
      <w:r w:rsidR="007C3D6A">
        <w:rPr>
          <w:rStyle w:val="13pt"/>
          <w:rFonts w:eastAsia="Times New Roman"/>
          <w:sz w:val="28"/>
          <w:szCs w:val="28"/>
          <w:lang w:bidi="ar-SA"/>
        </w:rPr>
        <w:t xml:space="preserve"> ограничивать доступ к береговой полосе общего пользования, составляющей </w:t>
      </w:r>
      <w:r>
        <w:rPr>
          <w:rStyle w:val="13pt"/>
          <w:rFonts w:eastAsia="Times New Roman"/>
          <w:sz w:val="28"/>
          <w:szCs w:val="28"/>
          <w:lang w:bidi="ar-SA"/>
        </w:rPr>
        <w:br/>
      </w:r>
      <w:r w:rsidR="007C3D6A">
        <w:rPr>
          <w:rStyle w:val="13pt"/>
          <w:rFonts w:eastAsia="Times New Roman"/>
          <w:sz w:val="28"/>
          <w:szCs w:val="28"/>
          <w:lang w:bidi="ar-SA"/>
        </w:rPr>
        <w:t>20 м., для передвижения и пребывания граждан.</w:t>
      </w:r>
    </w:p>
    <w:p w:rsidR="00BE22C5" w:rsidRDefault="007C3D6A" w:rsidP="00E609B7">
      <w:pPr>
        <w:spacing w:before="0" w:after="0" w:line="276" w:lineRule="auto"/>
        <w:ind w:firstLine="709"/>
        <w:jc w:val="both"/>
      </w:pPr>
      <w:r>
        <w:rPr>
          <w:sz w:val="28"/>
        </w:rPr>
        <w:t xml:space="preserve">Ограничения использования земельных участков и объектов капитального строительства на территории водоохранных и прибрежных зон водных объектов </w:t>
      </w:r>
      <w:r>
        <w:rPr>
          <w:sz w:val="28"/>
        </w:rPr>
        <w:lastRenderedPageBreak/>
        <w:t>определяются специальными режимами осуществления хозяйственной и иной деятельности, установленными Водным кодексом Российской Федерации.</w:t>
      </w:r>
    </w:p>
    <w:p w:rsidR="00BE22C5" w:rsidRDefault="00BE22C5" w:rsidP="00E609B7">
      <w:pPr>
        <w:spacing w:before="0" w:after="0" w:line="276" w:lineRule="auto"/>
        <w:ind w:firstLine="709"/>
        <w:jc w:val="both"/>
      </w:pPr>
    </w:p>
    <w:p w:rsidR="00BE22C5" w:rsidRDefault="005B48E9" w:rsidP="00E609B7">
      <w:pPr>
        <w:pStyle w:val="1"/>
        <w:numPr>
          <w:ilvl w:val="0"/>
          <w:numId w:val="0"/>
        </w:numPr>
        <w:spacing w:before="0" w:after="0" w:line="276" w:lineRule="auto"/>
        <w:ind w:firstLine="709"/>
        <w:jc w:val="both"/>
      </w:pPr>
      <w:bookmarkStart w:id="28" w:name="_Toc82529002"/>
      <w:r>
        <w:rPr>
          <w:bCs/>
        </w:rPr>
        <w:t>12.3</w:t>
      </w:r>
      <w:r w:rsidR="007C3D6A">
        <w:rPr>
          <w:bCs/>
        </w:rPr>
        <w:t>. Зона санитарной охраны источников питьевого водоснабжения.</w:t>
      </w:r>
      <w:bookmarkEnd w:id="28"/>
    </w:p>
    <w:p w:rsidR="00BE22C5" w:rsidRDefault="00BE22C5" w:rsidP="00E609B7">
      <w:pPr>
        <w:spacing w:before="0" w:after="0" w:line="276" w:lineRule="auto"/>
        <w:ind w:firstLine="709"/>
        <w:jc w:val="both"/>
        <w:rPr>
          <w:b/>
          <w:bCs/>
        </w:rPr>
      </w:pPr>
    </w:p>
    <w:p w:rsidR="00BE22C5" w:rsidRDefault="007C3D6A" w:rsidP="00E609B7">
      <w:pPr>
        <w:spacing w:before="0" w:after="0" w:line="276" w:lineRule="auto"/>
        <w:ind w:firstLine="709"/>
        <w:jc w:val="both"/>
      </w:pPr>
      <w:r>
        <w:rPr>
          <w:sz w:val="28"/>
        </w:rPr>
        <w:t xml:space="preserve">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w:t>
      </w:r>
      <w:r w:rsidR="008C2A6B">
        <w:rPr>
          <w:sz w:val="28"/>
        </w:rPr>
        <w:br/>
      </w:r>
      <w:r>
        <w:rPr>
          <w:sz w:val="28"/>
        </w:rPr>
        <w:t>и засорения источников питьевого водоснабжения.</w:t>
      </w:r>
    </w:p>
    <w:p w:rsidR="00BE22C5" w:rsidRDefault="007C3D6A" w:rsidP="00E609B7">
      <w:pPr>
        <w:spacing w:before="0" w:after="0" w:line="276" w:lineRule="auto"/>
        <w:ind w:firstLine="709"/>
        <w:jc w:val="both"/>
      </w:pPr>
      <w:r>
        <w:rPr>
          <w:sz w:val="28"/>
        </w:rPr>
        <w:t xml:space="preserve">Зоны санитарной охраны организуются в составе трех поясов </w:t>
      </w:r>
      <w:r w:rsidR="008C2A6B">
        <w:rPr>
          <w:sz w:val="28"/>
        </w:rPr>
        <w:br/>
      </w:r>
      <w:r>
        <w:rPr>
          <w:sz w:val="28"/>
        </w:rPr>
        <w:t>в соответствии с СанПиНом 2.1.4.1110-02 «Зоны санитарной охраны источников водоснабжения и водопроводов питьевого назначения». Зоны санитарной охраны источников водоснабжения и водопроводов питьевого назначения: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E22C5" w:rsidRDefault="00BE22C5" w:rsidP="008C2A6B">
      <w:pPr>
        <w:pStyle w:val="1"/>
        <w:numPr>
          <w:ilvl w:val="0"/>
          <w:numId w:val="0"/>
        </w:numPr>
        <w:spacing w:before="0" w:after="0" w:line="276" w:lineRule="auto"/>
        <w:jc w:val="both"/>
      </w:pPr>
      <w:bookmarkStart w:id="29" w:name="__RefHeading___Toc4316_43907102711111111"/>
      <w:bookmarkEnd w:id="29"/>
    </w:p>
    <w:sectPr w:rsidR="00BE22C5">
      <w:headerReference w:type="even" r:id="rId13"/>
      <w:headerReference w:type="default" r:id="rId14"/>
      <w:footerReference w:type="even" r:id="rId15"/>
      <w:footerReference w:type="default" r:id="rId16"/>
      <w:headerReference w:type="first" r:id="rId17"/>
      <w:footerReference w:type="first" r:id="rId18"/>
      <w:pgSz w:w="11906" w:h="16838"/>
      <w:pgMar w:top="1686" w:right="566" w:bottom="1559" w:left="1417" w:header="1134" w:footer="1134"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E9" w:rsidRDefault="00640BE9">
      <w:pPr>
        <w:spacing w:after="0"/>
      </w:pPr>
      <w:r>
        <w:separator/>
      </w:r>
    </w:p>
  </w:endnote>
  <w:endnote w:type="continuationSeparator" w:id="0">
    <w:p w:rsidR="00640BE9" w:rsidRDefault="00640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default"/>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XO Thames">
    <w:charset w:val="00"/>
    <w:family w:val="auto"/>
    <w:pitch w:val="default"/>
  </w:font>
  <w:font w:name="peterburg">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pPr>
      <w:pStyle w:val="ab"/>
      <w:jc w:val="center"/>
    </w:pPr>
  </w:p>
  <w:p w:rsidR="00D61266" w:rsidRDefault="00D6126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pPr>
      <w:pStyle w:val="ab"/>
      <w:jc w:val="center"/>
    </w:pPr>
  </w:p>
  <w:p w:rsidR="00D61266" w:rsidRDefault="00D6126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E9" w:rsidRDefault="00640BE9">
      <w:pPr>
        <w:spacing w:after="0"/>
      </w:pPr>
      <w:r>
        <w:separator/>
      </w:r>
    </w:p>
  </w:footnote>
  <w:footnote w:type="continuationSeparator" w:id="0">
    <w:p w:rsidR="00640BE9" w:rsidRDefault="00640B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pPr>
      <w:pStyle w:val="aa"/>
      <w:jc w:val="center"/>
    </w:pPr>
    <w:r>
      <w:fldChar w:fldCharType="begin"/>
    </w:r>
    <w:r>
      <w:instrText xml:space="preserve"> PAGE </w:instrText>
    </w:r>
    <w:r>
      <w:fldChar w:fldCharType="separate"/>
    </w:r>
    <w:r w:rsidR="002753C9">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pPr>
      <w:pStyle w:val="afffd"/>
      <w:jc w:val="center"/>
    </w:pPr>
    <w:r>
      <w:fldChar w:fldCharType="begin"/>
    </w:r>
    <w:r>
      <w:instrText xml:space="preserve"> PAGE </w:instrText>
    </w:r>
    <w:r>
      <w:fldChar w:fldCharType="separate"/>
    </w:r>
    <w:r w:rsidR="002753C9">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pPr>
      <w:pStyle w:val="aa"/>
      <w:jc w:val="center"/>
    </w:pPr>
    <w:r>
      <w:fldChar w:fldCharType="begin"/>
    </w:r>
    <w:r>
      <w:instrText xml:space="preserve"> PAGE </w:instrText>
    </w:r>
    <w:r>
      <w:fldChar w:fldCharType="separate"/>
    </w:r>
    <w:r w:rsidR="002753C9">
      <w:rPr>
        <w:noProof/>
      </w:rPr>
      <w:t>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66" w:rsidRDefault="00D61266">
    <w:pPr>
      <w:pStyle w:val="afffd"/>
      <w:jc w:val="center"/>
    </w:pPr>
    <w:r>
      <w:fldChar w:fldCharType="begin"/>
    </w:r>
    <w:r>
      <w:instrText xml:space="preserve"> PAGE </w:instrText>
    </w:r>
    <w:r>
      <w:fldChar w:fldCharType="separate"/>
    </w:r>
    <w:r w:rsidR="002753C9">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D86"/>
    <w:multiLevelType w:val="hybridMultilevel"/>
    <w:tmpl w:val="487E7D88"/>
    <w:lvl w:ilvl="0" w:tplc="3E7A40EE">
      <w:start w:val="1"/>
      <w:numFmt w:val="bullet"/>
      <w:lvlText w:val="-"/>
      <w:lvlJc w:val="left"/>
      <w:pPr>
        <w:tabs>
          <w:tab w:val="num" w:pos="0"/>
        </w:tabs>
        <w:ind w:left="720" w:hanging="360"/>
      </w:pPr>
      <w:rPr>
        <w:rFonts w:ascii="Calibri" w:hAnsi="Calibri"/>
      </w:rPr>
    </w:lvl>
    <w:lvl w:ilvl="1" w:tplc="6620634A">
      <w:start w:val="1"/>
      <w:numFmt w:val="bullet"/>
      <w:lvlText w:val="o"/>
      <w:lvlJc w:val="left"/>
      <w:pPr>
        <w:tabs>
          <w:tab w:val="num" w:pos="0"/>
        </w:tabs>
        <w:ind w:left="1440" w:hanging="360"/>
      </w:pPr>
      <w:rPr>
        <w:rFonts w:ascii="Courier New" w:hAnsi="Courier New"/>
      </w:rPr>
    </w:lvl>
    <w:lvl w:ilvl="2" w:tplc="6818F14E">
      <w:start w:val="1"/>
      <w:numFmt w:val="bullet"/>
      <w:lvlText w:val=""/>
      <w:lvlJc w:val="left"/>
      <w:pPr>
        <w:tabs>
          <w:tab w:val="num" w:pos="0"/>
        </w:tabs>
        <w:ind w:left="2160" w:hanging="360"/>
      </w:pPr>
      <w:rPr>
        <w:rFonts w:ascii="Wingdings" w:hAnsi="Wingdings"/>
      </w:rPr>
    </w:lvl>
    <w:lvl w:ilvl="3" w:tplc="FBC09998">
      <w:start w:val="1"/>
      <w:numFmt w:val="bullet"/>
      <w:lvlText w:val="-"/>
      <w:lvlJc w:val="left"/>
      <w:pPr>
        <w:tabs>
          <w:tab w:val="num" w:pos="0"/>
        </w:tabs>
        <w:ind w:left="2880" w:hanging="360"/>
      </w:pPr>
      <w:rPr>
        <w:rFonts w:ascii="Calibri" w:hAnsi="Calibri"/>
      </w:rPr>
    </w:lvl>
    <w:lvl w:ilvl="4" w:tplc="01FEAC60">
      <w:start w:val="1"/>
      <w:numFmt w:val="bullet"/>
      <w:lvlText w:val="o"/>
      <w:lvlJc w:val="left"/>
      <w:pPr>
        <w:tabs>
          <w:tab w:val="num" w:pos="0"/>
        </w:tabs>
        <w:ind w:left="3600" w:hanging="360"/>
      </w:pPr>
      <w:rPr>
        <w:rFonts w:ascii="Courier New" w:hAnsi="Courier New"/>
      </w:rPr>
    </w:lvl>
    <w:lvl w:ilvl="5" w:tplc="8A9AA536">
      <w:start w:val="1"/>
      <w:numFmt w:val="bullet"/>
      <w:lvlText w:val=""/>
      <w:lvlJc w:val="left"/>
      <w:pPr>
        <w:tabs>
          <w:tab w:val="num" w:pos="0"/>
        </w:tabs>
        <w:ind w:left="4320" w:hanging="360"/>
      </w:pPr>
      <w:rPr>
        <w:rFonts w:ascii="Wingdings" w:hAnsi="Wingdings"/>
      </w:rPr>
    </w:lvl>
    <w:lvl w:ilvl="6" w:tplc="8E34078A">
      <w:start w:val="1"/>
      <w:numFmt w:val="bullet"/>
      <w:lvlText w:val="-"/>
      <w:lvlJc w:val="left"/>
      <w:pPr>
        <w:tabs>
          <w:tab w:val="num" w:pos="0"/>
        </w:tabs>
        <w:ind w:left="5040" w:hanging="360"/>
      </w:pPr>
      <w:rPr>
        <w:rFonts w:ascii="Calibri" w:hAnsi="Calibri"/>
      </w:rPr>
    </w:lvl>
    <w:lvl w:ilvl="7" w:tplc="7D048E08">
      <w:start w:val="1"/>
      <w:numFmt w:val="bullet"/>
      <w:lvlText w:val="o"/>
      <w:lvlJc w:val="left"/>
      <w:pPr>
        <w:tabs>
          <w:tab w:val="num" w:pos="0"/>
        </w:tabs>
        <w:ind w:left="5760" w:hanging="360"/>
      </w:pPr>
      <w:rPr>
        <w:rFonts w:ascii="Courier New" w:hAnsi="Courier New"/>
      </w:rPr>
    </w:lvl>
    <w:lvl w:ilvl="8" w:tplc="57F001A4">
      <w:start w:val="1"/>
      <w:numFmt w:val="bullet"/>
      <w:lvlText w:val=""/>
      <w:lvlJc w:val="left"/>
      <w:pPr>
        <w:tabs>
          <w:tab w:val="num" w:pos="0"/>
        </w:tabs>
        <w:ind w:left="6480" w:hanging="360"/>
      </w:pPr>
      <w:rPr>
        <w:rFonts w:ascii="Wingdings" w:hAnsi="Wingdings"/>
      </w:rPr>
    </w:lvl>
  </w:abstractNum>
  <w:abstractNum w:abstractNumId="1">
    <w:nsid w:val="526648CB"/>
    <w:multiLevelType w:val="hybridMultilevel"/>
    <w:tmpl w:val="B9BAADA6"/>
    <w:lvl w:ilvl="0" w:tplc="43AECCFC">
      <w:start w:val="1"/>
      <w:numFmt w:val="decimal"/>
      <w:pStyle w:val="1"/>
      <w:suff w:val="nothing"/>
      <w:lvlText w:val="."/>
      <w:lvlJc w:val="left"/>
      <w:pPr>
        <w:tabs>
          <w:tab w:val="num" w:pos="0"/>
        </w:tabs>
        <w:ind w:left="0" w:firstLine="0"/>
      </w:pPr>
    </w:lvl>
    <w:lvl w:ilvl="1" w:tplc="82B029B2">
      <w:start w:val="1"/>
      <w:numFmt w:val="decimal"/>
      <w:pStyle w:val="2"/>
      <w:suff w:val="nothing"/>
      <w:lvlText w:val="%2."/>
      <w:lvlJc w:val="left"/>
      <w:pPr>
        <w:tabs>
          <w:tab w:val="num" w:pos="0"/>
        </w:tabs>
        <w:ind w:left="0" w:firstLine="0"/>
      </w:pPr>
    </w:lvl>
    <w:lvl w:ilvl="2" w:tplc="01A21678">
      <w:start w:val="1"/>
      <w:numFmt w:val="decimal"/>
      <w:pStyle w:val="3"/>
      <w:suff w:val="nothing"/>
      <w:lvlText w:val="."/>
      <w:lvlJc w:val="left"/>
      <w:pPr>
        <w:tabs>
          <w:tab w:val="num" w:pos="0"/>
        </w:tabs>
        <w:ind w:left="0" w:firstLine="0"/>
      </w:pPr>
    </w:lvl>
    <w:lvl w:ilvl="3" w:tplc="509E4502">
      <w:start w:val="1"/>
      <w:numFmt w:val="decimal"/>
      <w:pStyle w:val="4"/>
      <w:suff w:val="nothing"/>
      <w:lvlText w:val="."/>
      <w:lvlJc w:val="left"/>
      <w:pPr>
        <w:tabs>
          <w:tab w:val="num" w:pos="0"/>
        </w:tabs>
        <w:ind w:left="0" w:firstLine="0"/>
      </w:pPr>
    </w:lvl>
    <w:lvl w:ilvl="4" w:tplc="D568AAC4">
      <w:start w:val="1"/>
      <w:numFmt w:val="decimal"/>
      <w:pStyle w:val="5"/>
      <w:suff w:val="nothing"/>
      <w:lvlText w:val="."/>
      <w:lvlJc w:val="left"/>
      <w:pPr>
        <w:tabs>
          <w:tab w:val="num" w:pos="0"/>
        </w:tabs>
        <w:ind w:left="0" w:firstLine="0"/>
      </w:pPr>
    </w:lvl>
    <w:lvl w:ilvl="5" w:tplc="A13E4E26">
      <w:start w:val="1"/>
      <w:numFmt w:val="decimal"/>
      <w:pStyle w:val="6"/>
      <w:suff w:val="nothing"/>
      <w:lvlText w:val="."/>
      <w:lvlJc w:val="left"/>
      <w:pPr>
        <w:tabs>
          <w:tab w:val="num" w:pos="0"/>
        </w:tabs>
        <w:ind w:left="0" w:firstLine="0"/>
      </w:pPr>
    </w:lvl>
    <w:lvl w:ilvl="6" w:tplc="7FA0B702">
      <w:start w:val="1"/>
      <w:numFmt w:val="decimal"/>
      <w:pStyle w:val="7"/>
      <w:suff w:val="nothing"/>
      <w:lvlText w:val="."/>
      <w:lvlJc w:val="left"/>
      <w:pPr>
        <w:tabs>
          <w:tab w:val="num" w:pos="0"/>
        </w:tabs>
        <w:ind w:left="0" w:firstLine="0"/>
      </w:pPr>
    </w:lvl>
    <w:lvl w:ilvl="7" w:tplc="44746800">
      <w:start w:val="1"/>
      <w:numFmt w:val="decimal"/>
      <w:pStyle w:val="8"/>
      <w:suff w:val="nothing"/>
      <w:lvlText w:val="."/>
      <w:lvlJc w:val="left"/>
      <w:pPr>
        <w:tabs>
          <w:tab w:val="num" w:pos="0"/>
        </w:tabs>
        <w:ind w:left="0" w:firstLine="0"/>
      </w:pPr>
    </w:lvl>
    <w:lvl w:ilvl="8" w:tplc="66DEEC10">
      <w:start w:val="1"/>
      <w:numFmt w:val="decimal"/>
      <w:pStyle w:val="9"/>
      <w:suff w:val="nothing"/>
      <w:lvlText w:val="."/>
      <w:lvlJc w:val="left"/>
      <w:pPr>
        <w:tabs>
          <w:tab w:val="num" w:pos="0"/>
        </w:tabs>
        <w:ind w:left="0" w:firstLine="0"/>
      </w:pPr>
    </w:lvl>
  </w:abstractNum>
  <w:abstractNum w:abstractNumId="2">
    <w:nsid w:val="751503AB"/>
    <w:multiLevelType w:val="hybridMultilevel"/>
    <w:tmpl w:val="E85A8848"/>
    <w:lvl w:ilvl="0" w:tplc="BFC69152">
      <w:start w:val="1"/>
      <w:numFmt w:val="decimal"/>
      <w:pStyle w:val="10"/>
      <w:suff w:val="nothing"/>
      <w:lvlText w:val="."/>
      <w:lvlJc w:val="left"/>
      <w:pPr>
        <w:tabs>
          <w:tab w:val="num" w:pos="0"/>
        </w:tabs>
        <w:ind w:left="0" w:firstLine="0"/>
      </w:pPr>
    </w:lvl>
    <w:lvl w:ilvl="1" w:tplc="9066016A">
      <w:start w:val="1"/>
      <w:numFmt w:val="decimal"/>
      <w:suff w:val="nothing"/>
      <w:lvlText w:val="."/>
      <w:lvlJc w:val="left"/>
      <w:pPr>
        <w:tabs>
          <w:tab w:val="num" w:pos="0"/>
        </w:tabs>
        <w:ind w:left="0" w:firstLine="0"/>
      </w:pPr>
    </w:lvl>
    <w:lvl w:ilvl="2" w:tplc="873EEC88">
      <w:start w:val="1"/>
      <w:numFmt w:val="decimal"/>
      <w:suff w:val="nothing"/>
      <w:lvlText w:val="."/>
      <w:lvlJc w:val="left"/>
      <w:pPr>
        <w:tabs>
          <w:tab w:val="num" w:pos="0"/>
        </w:tabs>
        <w:ind w:left="0" w:firstLine="0"/>
      </w:pPr>
    </w:lvl>
    <w:lvl w:ilvl="3" w:tplc="BBF2C418">
      <w:start w:val="1"/>
      <w:numFmt w:val="decimal"/>
      <w:suff w:val="nothing"/>
      <w:lvlText w:val="."/>
      <w:lvlJc w:val="left"/>
      <w:pPr>
        <w:tabs>
          <w:tab w:val="num" w:pos="0"/>
        </w:tabs>
        <w:ind w:left="0" w:firstLine="0"/>
      </w:pPr>
    </w:lvl>
    <w:lvl w:ilvl="4" w:tplc="7C58D018">
      <w:start w:val="1"/>
      <w:numFmt w:val="decimal"/>
      <w:suff w:val="nothing"/>
      <w:lvlText w:val="."/>
      <w:lvlJc w:val="left"/>
      <w:pPr>
        <w:tabs>
          <w:tab w:val="num" w:pos="0"/>
        </w:tabs>
        <w:ind w:left="0" w:firstLine="0"/>
      </w:pPr>
    </w:lvl>
    <w:lvl w:ilvl="5" w:tplc="BFE89CB0">
      <w:start w:val="1"/>
      <w:numFmt w:val="decimal"/>
      <w:suff w:val="nothing"/>
      <w:lvlText w:val="."/>
      <w:lvlJc w:val="left"/>
      <w:pPr>
        <w:tabs>
          <w:tab w:val="num" w:pos="0"/>
        </w:tabs>
        <w:ind w:left="0" w:firstLine="0"/>
      </w:pPr>
    </w:lvl>
    <w:lvl w:ilvl="6" w:tplc="71986E46">
      <w:start w:val="1"/>
      <w:numFmt w:val="decimal"/>
      <w:suff w:val="nothing"/>
      <w:lvlText w:val="."/>
      <w:lvlJc w:val="left"/>
      <w:pPr>
        <w:tabs>
          <w:tab w:val="num" w:pos="0"/>
        </w:tabs>
        <w:ind w:left="0" w:firstLine="0"/>
      </w:pPr>
    </w:lvl>
    <w:lvl w:ilvl="7" w:tplc="118C689C">
      <w:start w:val="1"/>
      <w:numFmt w:val="decimal"/>
      <w:suff w:val="nothing"/>
      <w:lvlText w:val="."/>
      <w:lvlJc w:val="left"/>
      <w:pPr>
        <w:tabs>
          <w:tab w:val="num" w:pos="0"/>
        </w:tabs>
        <w:ind w:left="0" w:firstLine="0"/>
      </w:pPr>
    </w:lvl>
    <w:lvl w:ilvl="8" w:tplc="C6125D76">
      <w:start w:val="1"/>
      <w:numFmt w:val="decimal"/>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2C5"/>
    <w:rsid w:val="00012B89"/>
    <w:rsid w:val="0002617D"/>
    <w:rsid w:val="0002766F"/>
    <w:rsid w:val="00040C57"/>
    <w:rsid w:val="00043740"/>
    <w:rsid w:val="000510B5"/>
    <w:rsid w:val="000566F2"/>
    <w:rsid w:val="000620D2"/>
    <w:rsid w:val="000908C1"/>
    <w:rsid w:val="0009704A"/>
    <w:rsid w:val="000E632C"/>
    <w:rsid w:val="00103EF4"/>
    <w:rsid w:val="00113585"/>
    <w:rsid w:val="001825FD"/>
    <w:rsid w:val="00187763"/>
    <w:rsid w:val="001B0DB0"/>
    <w:rsid w:val="001C636C"/>
    <w:rsid w:val="001F64F5"/>
    <w:rsid w:val="00201B6F"/>
    <w:rsid w:val="00242995"/>
    <w:rsid w:val="00272EB4"/>
    <w:rsid w:val="002753C9"/>
    <w:rsid w:val="002C1C2B"/>
    <w:rsid w:val="002E755A"/>
    <w:rsid w:val="003B27B7"/>
    <w:rsid w:val="003B5FE1"/>
    <w:rsid w:val="003C514F"/>
    <w:rsid w:val="003C721C"/>
    <w:rsid w:val="0041389F"/>
    <w:rsid w:val="004360DC"/>
    <w:rsid w:val="00465F20"/>
    <w:rsid w:val="004B69DE"/>
    <w:rsid w:val="004D74E6"/>
    <w:rsid w:val="00532A85"/>
    <w:rsid w:val="00536C0B"/>
    <w:rsid w:val="005429EA"/>
    <w:rsid w:val="00577C82"/>
    <w:rsid w:val="00585B3E"/>
    <w:rsid w:val="00590B7C"/>
    <w:rsid w:val="005B48E9"/>
    <w:rsid w:val="005F173D"/>
    <w:rsid w:val="005F39A6"/>
    <w:rsid w:val="005F424D"/>
    <w:rsid w:val="006024BF"/>
    <w:rsid w:val="00640BE9"/>
    <w:rsid w:val="00642B82"/>
    <w:rsid w:val="00687367"/>
    <w:rsid w:val="00694EA9"/>
    <w:rsid w:val="006B3E11"/>
    <w:rsid w:val="0070603F"/>
    <w:rsid w:val="007621FA"/>
    <w:rsid w:val="00762DD0"/>
    <w:rsid w:val="0076422C"/>
    <w:rsid w:val="007C3D6A"/>
    <w:rsid w:val="007E24E4"/>
    <w:rsid w:val="007E4AB5"/>
    <w:rsid w:val="007F3510"/>
    <w:rsid w:val="00807225"/>
    <w:rsid w:val="00817284"/>
    <w:rsid w:val="00854D5D"/>
    <w:rsid w:val="008805BA"/>
    <w:rsid w:val="00885716"/>
    <w:rsid w:val="00891FB6"/>
    <w:rsid w:val="008B6771"/>
    <w:rsid w:val="008C2A6B"/>
    <w:rsid w:val="008C5FC4"/>
    <w:rsid w:val="008E7A02"/>
    <w:rsid w:val="008F3F17"/>
    <w:rsid w:val="009342D2"/>
    <w:rsid w:val="00965693"/>
    <w:rsid w:val="009910E5"/>
    <w:rsid w:val="009B2C81"/>
    <w:rsid w:val="009B5195"/>
    <w:rsid w:val="009C74FF"/>
    <w:rsid w:val="00A3126B"/>
    <w:rsid w:val="00A54060"/>
    <w:rsid w:val="00A7223B"/>
    <w:rsid w:val="00A7549E"/>
    <w:rsid w:val="00A82BC6"/>
    <w:rsid w:val="00AA0E8D"/>
    <w:rsid w:val="00AB2B45"/>
    <w:rsid w:val="00B33CE7"/>
    <w:rsid w:val="00B66061"/>
    <w:rsid w:val="00B673BD"/>
    <w:rsid w:val="00B717A2"/>
    <w:rsid w:val="00B84EDB"/>
    <w:rsid w:val="00BE22C5"/>
    <w:rsid w:val="00C15DA8"/>
    <w:rsid w:val="00C53EB5"/>
    <w:rsid w:val="00C8306F"/>
    <w:rsid w:val="00CD1A5A"/>
    <w:rsid w:val="00D17ABE"/>
    <w:rsid w:val="00D2363B"/>
    <w:rsid w:val="00D421B0"/>
    <w:rsid w:val="00D460AE"/>
    <w:rsid w:val="00D61266"/>
    <w:rsid w:val="00D73021"/>
    <w:rsid w:val="00D74C1C"/>
    <w:rsid w:val="00D90388"/>
    <w:rsid w:val="00DB38A2"/>
    <w:rsid w:val="00DC73C5"/>
    <w:rsid w:val="00E04047"/>
    <w:rsid w:val="00E17C7E"/>
    <w:rsid w:val="00E23475"/>
    <w:rsid w:val="00E378CF"/>
    <w:rsid w:val="00E54A18"/>
    <w:rsid w:val="00E609B7"/>
    <w:rsid w:val="00E75611"/>
    <w:rsid w:val="00EA5AB8"/>
    <w:rsid w:val="00EC6927"/>
    <w:rsid w:val="00F008AB"/>
    <w:rsid w:val="00F05E45"/>
    <w:rsid w:val="00F31BFE"/>
    <w:rsid w:val="00F4074A"/>
    <w:rsid w:val="00F608DB"/>
    <w:rsid w:val="00F9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before="100" w:after="100"/>
    </w:pPr>
    <w:rPr>
      <w:rFonts w:eastAsia="NSimSun"/>
      <w:color w:val="000000"/>
      <w:sz w:val="24"/>
      <w:szCs w:val="24"/>
      <w:lang w:eastAsia="zh-CN" w:bidi="hi-IN"/>
    </w:rPr>
  </w:style>
  <w:style w:type="paragraph" w:styleId="1">
    <w:name w:val="heading 1"/>
    <w:basedOn w:val="a"/>
    <w:next w:val="a"/>
    <w:link w:val="11"/>
    <w:pPr>
      <w:keepNext/>
      <w:keepLines/>
      <w:numPr>
        <w:numId w:val="1"/>
      </w:numPr>
      <w:outlineLvl w:val="0"/>
    </w:pPr>
    <w:rPr>
      <w:b/>
      <w:spacing w:val="4"/>
      <w:sz w:val="28"/>
      <w:shd w:val="clear" w:color="FFFFFF" w:fill="FFFFFF"/>
    </w:rPr>
  </w:style>
  <w:style w:type="paragraph" w:styleId="2">
    <w:name w:val="heading 2"/>
    <w:basedOn w:val="a"/>
    <w:next w:val="a"/>
    <w:link w:val="21"/>
    <w:pPr>
      <w:keepNext/>
      <w:numPr>
        <w:ilvl w:val="1"/>
        <w:numId w:val="1"/>
      </w:numPr>
      <w:spacing w:before="240" w:after="60"/>
      <w:ind w:left="1440" w:hanging="720"/>
      <w:outlineLvl w:val="1"/>
    </w:pPr>
    <w:rPr>
      <w:rFonts w:ascii="Cambria" w:hAnsi="Cambria"/>
      <w:b/>
      <w:i/>
      <w:sz w:val="28"/>
    </w:rPr>
  </w:style>
  <w:style w:type="paragraph" w:styleId="3">
    <w:name w:val="heading 3"/>
    <w:basedOn w:val="a"/>
    <w:next w:val="a"/>
    <w:link w:val="31"/>
    <w:pPr>
      <w:keepNext/>
      <w:keepLines/>
      <w:numPr>
        <w:ilvl w:val="2"/>
        <w:numId w:val="1"/>
      </w:numPr>
      <w:spacing w:before="200" w:after="0"/>
      <w:outlineLvl w:val="2"/>
    </w:pPr>
    <w:rPr>
      <w:rFonts w:ascii="Cambria" w:hAnsi="Cambria"/>
      <w:b/>
      <w:color w:val="4F81BD"/>
    </w:rPr>
  </w:style>
  <w:style w:type="paragraph" w:styleId="4">
    <w:name w:val="heading 4"/>
    <w:basedOn w:val="a"/>
    <w:next w:val="a"/>
    <w:link w:val="41"/>
    <w:pPr>
      <w:keepNext/>
      <w:numPr>
        <w:ilvl w:val="3"/>
        <w:numId w:val="1"/>
      </w:numPr>
      <w:spacing w:before="240" w:after="60"/>
      <w:ind w:left="2880" w:hanging="720"/>
      <w:outlineLvl w:val="3"/>
    </w:pPr>
    <w:rPr>
      <w:b/>
      <w:sz w:val="28"/>
    </w:rPr>
  </w:style>
  <w:style w:type="paragraph" w:styleId="5">
    <w:name w:val="heading 5"/>
    <w:basedOn w:val="a"/>
    <w:next w:val="a"/>
    <w:link w:val="51"/>
    <w:pPr>
      <w:numPr>
        <w:ilvl w:val="4"/>
        <w:numId w:val="1"/>
      </w:numPr>
      <w:spacing w:before="240" w:after="60"/>
      <w:ind w:left="3600" w:hanging="720"/>
      <w:outlineLvl w:val="4"/>
    </w:pPr>
    <w:rPr>
      <w:b/>
      <w:i/>
      <w:sz w:val="26"/>
    </w:rPr>
  </w:style>
  <w:style w:type="paragraph" w:styleId="6">
    <w:name w:val="heading 6"/>
    <w:basedOn w:val="a"/>
    <w:next w:val="a"/>
    <w:link w:val="61"/>
    <w:pPr>
      <w:numPr>
        <w:ilvl w:val="5"/>
        <w:numId w:val="1"/>
      </w:numPr>
      <w:spacing w:before="240" w:after="60"/>
      <w:ind w:left="4320" w:hanging="720"/>
      <w:outlineLvl w:val="5"/>
    </w:pPr>
    <w:rPr>
      <w:b/>
    </w:rPr>
  </w:style>
  <w:style w:type="paragraph" w:styleId="7">
    <w:name w:val="heading 7"/>
    <w:basedOn w:val="a"/>
    <w:next w:val="a"/>
    <w:link w:val="71"/>
    <w:pPr>
      <w:numPr>
        <w:ilvl w:val="6"/>
        <w:numId w:val="1"/>
      </w:numPr>
      <w:spacing w:before="240" w:after="60"/>
      <w:ind w:left="5040" w:hanging="720"/>
      <w:outlineLvl w:val="6"/>
    </w:pPr>
  </w:style>
  <w:style w:type="paragraph" w:styleId="8">
    <w:name w:val="heading 8"/>
    <w:basedOn w:val="a"/>
    <w:next w:val="a"/>
    <w:link w:val="81"/>
    <w:pPr>
      <w:numPr>
        <w:ilvl w:val="7"/>
        <w:numId w:val="1"/>
      </w:numPr>
      <w:spacing w:before="240" w:after="60"/>
      <w:ind w:left="5760" w:hanging="720"/>
      <w:outlineLvl w:val="7"/>
    </w:pPr>
    <w:rPr>
      <w:i/>
    </w:rPr>
  </w:style>
  <w:style w:type="paragraph" w:styleId="9">
    <w:name w:val="heading 9"/>
    <w:basedOn w:val="a"/>
    <w:next w:val="a"/>
    <w:link w:val="91"/>
    <w:pPr>
      <w:numPr>
        <w:ilvl w:val="8"/>
        <w:numId w:val="1"/>
      </w:numPr>
      <w:spacing w:before="240" w:after="60"/>
      <w:ind w:left="6480" w:hanging="72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eastAsia="NSimSun"/>
      <w:b/>
      <w:color w:val="000000"/>
      <w:spacing w:val="4"/>
      <w:sz w:val="28"/>
      <w:szCs w:val="24"/>
      <w:lang w:eastAsia="zh-CN" w:bidi="hi-IN"/>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1"/>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3">
    <w:name w:val="List Paragraph"/>
    <w:basedOn w:val="a"/>
    <w:pPr>
      <w:spacing w:before="0" w:after="0"/>
      <w:ind w:left="720"/>
      <w:contextualSpacing/>
    </w:pPr>
  </w:style>
  <w:style w:type="paragraph" w:styleId="a4">
    <w:name w:val="No Spacing"/>
    <w:rPr>
      <w:rFonts w:ascii="Calibri" w:hAnsi="Calibri"/>
      <w:color w:val="000000"/>
      <w:sz w:val="22"/>
      <w:lang w:eastAsia="zh-CN"/>
    </w:rPr>
  </w:style>
  <w:style w:type="paragraph" w:styleId="a5">
    <w:name w:val="Title"/>
    <w:basedOn w:val="a"/>
    <w:link w:val="a6"/>
    <w:pPr>
      <w:suppressLineNumbers/>
      <w:spacing w:before="120" w:after="120"/>
    </w:pPr>
    <w:rPr>
      <w:i/>
      <w:iCs/>
    </w:rPr>
  </w:style>
  <w:style w:type="character" w:customStyle="1" w:styleId="a6">
    <w:name w:val="Название Знак"/>
    <w:link w:val="a5"/>
    <w:uiPriority w:val="10"/>
    <w:rPr>
      <w:sz w:val="48"/>
      <w:szCs w:val="48"/>
    </w:rPr>
  </w:style>
  <w:style w:type="paragraph" w:styleId="a7">
    <w:name w:val="Subtitle"/>
    <w:basedOn w:val="a"/>
    <w:next w:val="a"/>
    <w:link w:val="12"/>
    <w:pPr>
      <w:jc w:val="center"/>
    </w:pPr>
    <w:rPr>
      <w:rFonts w:ascii="Cambria" w:hAnsi="Cambria"/>
    </w:rPr>
  </w:style>
  <w:style w:type="character" w:customStyle="1" w:styleId="12">
    <w:name w:val="Подзаголовок Знак1"/>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3"/>
  </w:style>
  <w:style w:type="character" w:customStyle="1" w:styleId="13">
    <w:name w:val="Верхний колонтитул Знак1"/>
    <w:basedOn w:val="a0"/>
    <w:link w:val="aa"/>
    <w:uiPriority w:val="99"/>
  </w:style>
  <w:style w:type="paragraph" w:styleId="ab">
    <w:name w:val="footer"/>
    <w:basedOn w:val="a"/>
    <w:link w:val="14"/>
  </w:style>
  <w:style w:type="character" w:customStyle="1" w:styleId="FooterChar">
    <w:name w:val="Footer Char"/>
    <w:basedOn w:val="a0"/>
    <w:uiPriority w:val="99"/>
  </w:style>
  <w:style w:type="paragraph" w:styleId="ac">
    <w:name w:val="caption"/>
    <w:basedOn w:val="a"/>
    <w:pPr>
      <w:suppressLineNumbers/>
      <w:spacing w:before="120" w:after="120"/>
    </w:pPr>
    <w:rPr>
      <w:i/>
      <w:iCs/>
    </w:rPr>
  </w:style>
  <w:style w:type="character" w:customStyle="1" w:styleId="14">
    <w:name w:val="Нижний колонтитул Знак1"/>
    <w:link w:val="ab"/>
    <w:uiPriority w:val="99"/>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basedOn w:val="a1"/>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3">
    <w:name w:val="Grid Table 3"/>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4">
    <w:name w:val="Grid Table 4"/>
    <w:basedOn w:val="a1"/>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ListTable2">
    <w:name w:val="List Table 2"/>
    <w:basedOn w:val="a1"/>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3">
    <w:name w:val="List Table 3"/>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e">
    <w:name w:val="Hyperlink"/>
    <w:uiPriority w:val="99"/>
    <w:unhideWhenUsed/>
    <w:rPr>
      <w:color w:val="0000FF"/>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pPr>
      <w:spacing w:after="0"/>
    </w:pPr>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5">
    <w:name w:val="toc 1"/>
    <w:basedOn w:val="a"/>
    <w:next w:val="a"/>
    <w:uiPriority w:val="39"/>
    <w:pPr>
      <w:spacing w:before="0"/>
      <w:ind w:left="567" w:right="567" w:hanging="567"/>
    </w:pPr>
    <w:rPr>
      <w:sz w:val="28"/>
    </w:rPr>
  </w:style>
  <w:style w:type="paragraph" w:styleId="23">
    <w:name w:val="toc 2"/>
    <w:basedOn w:val="a"/>
    <w:next w:val="a"/>
    <w:pPr>
      <w:spacing w:before="0"/>
      <w:ind w:left="220"/>
    </w:pPr>
  </w:style>
  <w:style w:type="paragraph" w:styleId="30">
    <w:name w:val="toc 3"/>
    <w:basedOn w:val="a"/>
    <w:next w:val="a"/>
    <w:pPr>
      <w:spacing w:before="0"/>
      <w:ind w:left="440"/>
    </w:pPr>
  </w:style>
  <w:style w:type="paragraph" w:styleId="40">
    <w:name w:val="toc 4"/>
    <w:basedOn w:val="a"/>
    <w:next w:val="a"/>
    <w:pPr>
      <w:spacing w:before="0" w:line="276" w:lineRule="auto"/>
      <w:ind w:left="660"/>
    </w:pPr>
  </w:style>
  <w:style w:type="paragraph" w:styleId="50">
    <w:name w:val="toc 5"/>
    <w:basedOn w:val="a"/>
    <w:next w:val="a"/>
    <w:pPr>
      <w:spacing w:before="0" w:line="276" w:lineRule="auto"/>
      <w:ind w:left="880"/>
    </w:pPr>
  </w:style>
  <w:style w:type="paragraph" w:styleId="60">
    <w:name w:val="toc 6"/>
    <w:basedOn w:val="a"/>
    <w:next w:val="a"/>
    <w:pPr>
      <w:spacing w:before="0" w:line="276" w:lineRule="auto"/>
      <w:ind w:left="1100"/>
    </w:pPr>
  </w:style>
  <w:style w:type="paragraph" w:styleId="70">
    <w:name w:val="toc 7"/>
    <w:basedOn w:val="a"/>
    <w:next w:val="a"/>
    <w:pPr>
      <w:spacing w:before="0" w:line="276" w:lineRule="auto"/>
      <w:ind w:left="1320"/>
    </w:pPr>
  </w:style>
  <w:style w:type="paragraph" w:styleId="80">
    <w:name w:val="toc 8"/>
    <w:basedOn w:val="a"/>
    <w:next w:val="a"/>
    <w:pPr>
      <w:spacing w:before="0" w:line="276" w:lineRule="auto"/>
      <w:ind w:left="1540"/>
    </w:pPr>
  </w:style>
  <w:style w:type="paragraph" w:styleId="90">
    <w:name w:val="toc 9"/>
    <w:basedOn w:val="a"/>
    <w:next w:val="a"/>
    <w:pPr>
      <w:spacing w:before="0" w:line="276" w:lineRule="auto"/>
      <w:ind w:left="1760"/>
    </w:pPr>
  </w:style>
  <w:style w:type="paragraph" w:styleId="af5">
    <w:name w:val="TOC Heading"/>
    <w:uiPriority w:val="3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b w:val="0"/>
    </w:rPr>
  </w:style>
  <w:style w:type="character" w:customStyle="1" w:styleId="WW8Num4z0">
    <w:name w:val="WW8Num4z0"/>
    <w:rPr>
      <w:rFonts w:ascii="Times New Roman" w:hAnsi="Times New Roman"/>
      <w:sz w:val="28"/>
      <w:szCs w:val="28"/>
    </w:rPr>
  </w:style>
  <w:style w:type="character" w:customStyle="1" w:styleId="WW8Num5z0">
    <w:name w:val="WW8Num5z0"/>
    <w:rPr>
      <w:rFonts w:ascii="Calibri" w:hAnsi="Calibri"/>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link w:val="match"/>
    <w:rPr>
      <w:rFonts w:ascii="Times New Roman" w:hAnsi="Times New Roman"/>
      <w:sz w:val="28"/>
      <w:szCs w:val="28"/>
    </w:rPr>
  </w:style>
  <w:style w:type="character" w:customStyle="1" w:styleId="WW8Num7z0">
    <w:name w:val="WW8Num7z0"/>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2z3">
    <w:name w:val="WW8Num2z3"/>
  </w:style>
  <w:style w:type="character" w:customStyle="1" w:styleId="WW8Num2z4">
    <w:name w:val="WW8Num2z4"/>
  </w:style>
  <w:style w:type="character" w:customStyle="1" w:styleId="WW8Num2z5">
    <w:name w:val="WW8Num2z5"/>
    <w:link w:val="ConsPlusTitle"/>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link w:val="WW8Num9z8"/>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link w:val="WW-11"/>
  </w:style>
  <w:style w:type="character" w:customStyle="1" w:styleId="WW8Num8z3">
    <w:name w:val="WW8Num8z3"/>
    <w:rPr>
      <w:rFonts w:ascii="Symbol" w:hAnsi="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link w:val="WW8Num4z8"/>
  </w:style>
  <w:style w:type="character" w:customStyle="1" w:styleId="32">
    <w:name w:val="Основной шрифт абзаца3"/>
  </w:style>
  <w:style w:type="character" w:customStyle="1" w:styleId="16">
    <w:name w:val="Обычный1"/>
    <w:rPr>
      <w:sz w:val="22"/>
    </w:rPr>
  </w:style>
  <w:style w:type="character" w:customStyle="1" w:styleId="24">
    <w:name w:val="Оглавление 2 Знак"/>
    <w:rPr>
      <w:sz w:val="22"/>
    </w:rPr>
  </w:style>
  <w:style w:type="character" w:customStyle="1" w:styleId="af6">
    <w:name w:val="Основной текст Знак"/>
    <w:rPr>
      <w:sz w:val="22"/>
    </w:rPr>
  </w:style>
  <w:style w:type="character" w:customStyle="1" w:styleId="af7">
    <w:name w:val="Текст выноски Знак"/>
    <w:rPr>
      <w:rFonts w:ascii="Tahoma" w:hAnsi="Tahoma"/>
      <w:sz w:val="16"/>
    </w:rPr>
  </w:style>
  <w:style w:type="character" w:customStyle="1" w:styleId="42">
    <w:name w:val="Оглавление 4 Знак"/>
    <w:rPr>
      <w:sz w:val="22"/>
    </w:rPr>
  </w:style>
  <w:style w:type="character" w:customStyle="1" w:styleId="72">
    <w:name w:val="Заголовок 7 Знак"/>
    <w:rPr>
      <w:sz w:val="24"/>
    </w:rPr>
  </w:style>
  <w:style w:type="character" w:customStyle="1" w:styleId="-">
    <w:name w:val="Интернет-ссылка"/>
    <w:rPr>
      <w:color w:val="0000FF"/>
      <w:u w:val="single"/>
    </w:rPr>
  </w:style>
  <w:style w:type="character" w:customStyle="1" w:styleId="62">
    <w:name w:val="Оглавление 6 Знак"/>
    <w:rPr>
      <w:sz w:val="22"/>
    </w:rPr>
  </w:style>
  <w:style w:type="character" w:customStyle="1" w:styleId="73">
    <w:name w:val="Оглавление 7 Знак"/>
    <w:rPr>
      <w:sz w:val="22"/>
    </w:rPr>
  </w:style>
  <w:style w:type="character" w:customStyle="1" w:styleId="af8">
    <w:name w:val="Верхний колонтитул Знак"/>
    <w:rPr>
      <w:sz w:val="22"/>
    </w:rPr>
  </w:style>
  <w:style w:type="character" w:customStyle="1" w:styleId="33">
    <w:name w:val="Заголовок 3 Знак"/>
    <w:rPr>
      <w:rFonts w:ascii="Cambria" w:hAnsi="Cambria"/>
      <w:b/>
      <w:color w:val="4F81BD"/>
      <w:sz w:val="22"/>
    </w:rPr>
  </w:style>
  <w:style w:type="character" w:customStyle="1" w:styleId="af9">
    <w:name w:val="Выделение жирным"/>
    <w:rPr>
      <w:b/>
    </w:rPr>
  </w:style>
  <w:style w:type="character" w:customStyle="1" w:styleId="afa">
    <w:name w:val="Заголовок оглавления Знак"/>
    <w:rPr>
      <w:rFonts w:ascii="Cambria" w:hAnsi="Cambria"/>
      <w:b/>
      <w:color w:val="365F91"/>
      <w:spacing w:val="4"/>
      <w:sz w:val="28"/>
      <w:shd w:val="clear" w:color="FFFFFF" w:fill="FFFFFF"/>
    </w:rPr>
  </w:style>
  <w:style w:type="character" w:customStyle="1" w:styleId="92">
    <w:name w:val="Заголовок 9 Знак"/>
    <w:link w:val="WW-"/>
    <w:rPr>
      <w:rFonts w:ascii="Cambria" w:hAnsi="Cambria"/>
      <w:sz w:val="22"/>
    </w:rPr>
  </w:style>
  <w:style w:type="character" w:styleId="afb">
    <w:name w:val="Emphasis"/>
    <w:rPr>
      <w:i/>
    </w:rPr>
  </w:style>
  <w:style w:type="character" w:customStyle="1" w:styleId="afc">
    <w:name w:val="Нижний колонтитул Знак"/>
    <w:rPr>
      <w:sz w:val="22"/>
    </w:rPr>
  </w:style>
  <w:style w:type="character" w:customStyle="1" w:styleId="afd">
    <w:name w:val="Основной текст с отступом Знак"/>
    <w:rPr>
      <w:sz w:val="22"/>
    </w:rPr>
  </w:style>
  <w:style w:type="character" w:customStyle="1" w:styleId="afe">
    <w:name w:val="Схема документа Знак"/>
    <w:rPr>
      <w:rFonts w:ascii="Tahoma" w:hAnsi="Tahoma"/>
      <w:sz w:val="16"/>
    </w:rPr>
  </w:style>
  <w:style w:type="character" w:customStyle="1" w:styleId="aff">
    <w:name w:val="Список Знак"/>
    <w:rPr>
      <w:sz w:val="22"/>
    </w:rPr>
  </w:style>
  <w:style w:type="character" w:customStyle="1" w:styleId="34">
    <w:name w:val="Оглавление 3 Знак"/>
    <w:rPr>
      <w:sz w:val="22"/>
    </w:rPr>
  </w:style>
  <w:style w:type="character" w:customStyle="1" w:styleId="aff0">
    <w:name w:val="Обычный (веб) Знак"/>
    <w:rPr>
      <w:rFonts w:ascii="Times New Roman" w:hAnsi="Times New Roman"/>
      <w:sz w:val="24"/>
    </w:rPr>
  </w:style>
  <w:style w:type="character" w:customStyle="1" w:styleId="52">
    <w:name w:val="Заголовок 5 Знак"/>
    <w:rPr>
      <w:b/>
      <w:i/>
      <w:sz w:val="26"/>
    </w:rPr>
  </w:style>
  <w:style w:type="character" w:customStyle="1" w:styleId="17">
    <w:name w:val="Заголовок 1 Знак"/>
    <w:rPr>
      <w:rFonts w:ascii="Times New Roman" w:hAnsi="Times New Roman"/>
      <w:b/>
      <w:spacing w:val="4"/>
      <w:sz w:val="28"/>
      <w:shd w:val="clear" w:color="FFFFFF" w:fill="FFFFFF"/>
    </w:rPr>
  </w:style>
  <w:style w:type="character" w:customStyle="1" w:styleId="aff1">
    <w:name w:val="Название объекта Знак"/>
    <w:rPr>
      <w:i/>
      <w:sz w:val="24"/>
    </w:rPr>
  </w:style>
  <w:style w:type="character" w:customStyle="1" w:styleId="25">
    <w:name w:val="Гиперссылка2"/>
    <w:rPr>
      <w:color w:val="0000FF"/>
      <w:u w:val="single"/>
    </w:rPr>
  </w:style>
  <w:style w:type="character" w:customStyle="1" w:styleId="82">
    <w:name w:val="Заголовок 8 Знак"/>
    <w:rPr>
      <w:i/>
      <w:sz w:val="24"/>
    </w:rPr>
  </w:style>
  <w:style w:type="character" w:customStyle="1" w:styleId="18">
    <w:name w:val="Оглавление 1 Знак"/>
    <w:rPr>
      <w:rFonts w:ascii="Times New Roman" w:hAnsi="Times New Roman"/>
      <w:sz w:val="28"/>
    </w:rPr>
  </w:style>
  <w:style w:type="character" w:customStyle="1" w:styleId="aff2">
    <w:name w:val="Абзац списка Знак"/>
    <w:rPr>
      <w:sz w:val="22"/>
    </w:rPr>
  </w:style>
  <w:style w:type="character" w:customStyle="1" w:styleId="93">
    <w:name w:val="Оглавление 9 Знак"/>
    <w:rPr>
      <w:sz w:val="22"/>
    </w:rPr>
  </w:style>
  <w:style w:type="character" w:customStyle="1" w:styleId="aff3">
    <w:name w:val="Указатель Знак"/>
    <w:rPr>
      <w:sz w:val="22"/>
    </w:rPr>
  </w:style>
  <w:style w:type="character" w:customStyle="1" w:styleId="83">
    <w:name w:val="Оглавление 8 Знак"/>
    <w:rPr>
      <w:sz w:val="22"/>
    </w:rPr>
  </w:style>
  <w:style w:type="character" w:customStyle="1" w:styleId="53">
    <w:name w:val="Оглавление 5 Знак"/>
    <w:rPr>
      <w:sz w:val="22"/>
    </w:rPr>
  </w:style>
  <w:style w:type="character" w:customStyle="1" w:styleId="aff4">
    <w:name w:val="Подзаголовок Знак"/>
    <w:rPr>
      <w:rFonts w:ascii="Cambria" w:hAnsi="Cambria"/>
      <w:sz w:val="24"/>
    </w:rPr>
  </w:style>
  <w:style w:type="character" w:customStyle="1" w:styleId="aff5">
    <w:name w:val="Без интервала Знак"/>
    <w:rPr>
      <w:sz w:val="22"/>
    </w:rPr>
  </w:style>
  <w:style w:type="character" w:customStyle="1" w:styleId="aff6">
    <w:name w:val="Заголовок Знак"/>
    <w:rPr>
      <w:rFonts w:ascii="Times New Roman" w:hAnsi="Times New Roman"/>
      <w:b/>
      <w:sz w:val="28"/>
    </w:rPr>
  </w:style>
  <w:style w:type="character" w:customStyle="1" w:styleId="43">
    <w:name w:val="Заголовок 4 Знак"/>
    <w:rPr>
      <w:b/>
      <w:sz w:val="28"/>
    </w:rPr>
  </w:style>
  <w:style w:type="character" w:customStyle="1" w:styleId="26">
    <w:name w:val="Заголовок 2 Знак"/>
    <w:rPr>
      <w:rFonts w:ascii="Cambria" w:hAnsi="Cambria"/>
      <w:b/>
      <w:i/>
      <w:sz w:val="28"/>
    </w:rPr>
  </w:style>
  <w:style w:type="character" w:customStyle="1" w:styleId="63">
    <w:name w:val="Заголовок 6 Знак"/>
    <w:rPr>
      <w:rFonts w:ascii="Times New Roman" w:hAnsi="Times New Roman"/>
      <w:b/>
      <w:sz w:val="22"/>
    </w:rPr>
  </w:style>
  <w:style w:type="character" w:customStyle="1" w:styleId="blk">
    <w:name w:val="blk"/>
    <w:basedOn w:val="32"/>
  </w:style>
  <w:style w:type="character" w:customStyle="1" w:styleId="Main">
    <w:name w:val="Main Знак"/>
    <w:rPr>
      <w:rFonts w:ascii="Times New Roman" w:hAnsi="Times New Roman"/>
      <w:sz w:val="28"/>
      <w:szCs w:val="28"/>
    </w:rPr>
  </w:style>
  <w:style w:type="character" w:customStyle="1" w:styleId="aff7">
    <w:name w:val="Статьи Знак"/>
    <w:link w:val="WW-ConsCell"/>
    <w:rPr>
      <w:rFonts w:ascii="Times New Roman" w:hAnsi="Times New Roman"/>
      <w:b/>
      <w:bCs/>
      <w:sz w:val="28"/>
      <w:szCs w:val="28"/>
      <w:shd w:val="clear" w:color="FFFFFF" w:fill="FFFFFF"/>
    </w:rPr>
  </w:style>
  <w:style w:type="character" w:customStyle="1" w:styleId="13pt">
    <w:name w:val="Основной текст + 13 pt"/>
    <w:link w:val="ConsCell"/>
    <w:rPr>
      <w:rFonts w:ascii="Times New Roman" w:hAnsi="Times New Roman"/>
      <w:color w:val="000000"/>
      <w:spacing w:val="0"/>
      <w:sz w:val="26"/>
      <w:szCs w:val="26"/>
      <w:shd w:val="clear" w:color="FFFFFF" w:fill="FFFFFF"/>
      <w:lang w:val="ru-RU" w:eastAsia="ru-RU"/>
    </w:rPr>
  </w:style>
  <w:style w:type="character" w:customStyle="1" w:styleId="aff8">
    <w:name w:val="Маркеры"/>
    <w:rPr>
      <w:rFonts w:ascii="OpenSymbol" w:eastAsia="OpenSymbol" w:hAnsi="OpenSymbol"/>
    </w:rPr>
  </w:style>
  <w:style w:type="paragraph" w:customStyle="1" w:styleId="aff9">
    <w:name w:val="Заголовок"/>
    <w:basedOn w:val="a"/>
    <w:next w:val="affa"/>
    <w:pPr>
      <w:keepNext/>
      <w:spacing w:before="240" w:after="120"/>
    </w:pPr>
    <w:rPr>
      <w:rFonts w:ascii="Liberation Sans" w:eastAsia="Microsoft YaHei" w:hAnsi="Liberation Sans"/>
      <w:sz w:val="28"/>
      <w:szCs w:val="28"/>
    </w:rPr>
  </w:style>
  <w:style w:type="paragraph" w:styleId="affa">
    <w:name w:val="Body Text"/>
    <w:basedOn w:val="a"/>
    <w:pPr>
      <w:spacing w:before="0" w:after="120"/>
    </w:pPr>
  </w:style>
  <w:style w:type="paragraph" w:styleId="affb">
    <w:name w:val="List"/>
    <w:basedOn w:val="affa"/>
  </w:style>
  <w:style w:type="paragraph" w:styleId="affc">
    <w:name w:val="index heading"/>
    <w:basedOn w:val="a"/>
    <w:pPr>
      <w:suppressLineNumbers/>
    </w:pPr>
  </w:style>
  <w:style w:type="paragraph" w:customStyle="1" w:styleId="27">
    <w:name w:val="Заголовок2"/>
    <w:basedOn w:val="a"/>
    <w:next w:val="affa"/>
    <w:pPr>
      <w:jc w:val="center"/>
    </w:pPr>
    <w:rPr>
      <w:b/>
      <w:sz w:val="28"/>
    </w:rPr>
  </w:style>
  <w:style w:type="paragraph" w:customStyle="1" w:styleId="19">
    <w:name w:val="Указатель1"/>
    <w:basedOn w:val="a"/>
    <w:pPr>
      <w:suppressLineNumbers/>
    </w:pPr>
  </w:style>
  <w:style w:type="paragraph" w:customStyle="1" w:styleId="affd">
    <w:name w:val="Статьи"/>
    <w:rPr>
      <w:color w:val="000000"/>
      <w:sz w:val="28"/>
      <w:lang w:eastAsia="zh-CN"/>
    </w:rPr>
  </w:style>
  <w:style w:type="paragraph" w:customStyle="1" w:styleId="ConsPlusCell">
    <w:name w:val="ConsPlusCell"/>
    <w:rPr>
      <w:color w:val="000000"/>
      <w:sz w:val="24"/>
      <w:lang w:eastAsia="zh-CN"/>
    </w:rPr>
  </w:style>
  <w:style w:type="paragraph" w:customStyle="1" w:styleId="affe">
    <w:name w:val="Ссылка указателя"/>
    <w:rPr>
      <w:rFonts w:ascii="Calibri" w:hAnsi="Calibri"/>
      <w:color w:val="000000"/>
      <w:lang w:eastAsia="zh-CN"/>
    </w:rPr>
  </w:style>
  <w:style w:type="paragraph" w:customStyle="1" w:styleId="1a">
    <w:name w:val="Основной шрифт абзаца1"/>
    <w:rPr>
      <w:rFonts w:ascii="Calibri" w:hAnsi="Calibri"/>
      <w:color w:val="000000"/>
      <w:sz w:val="22"/>
      <w:lang w:eastAsia="zh-CN"/>
    </w:rPr>
  </w:style>
  <w:style w:type="paragraph" w:customStyle="1" w:styleId="1b">
    <w:name w:val="Строгий1"/>
    <w:basedOn w:val="1a"/>
    <w:rPr>
      <w:b/>
    </w:rPr>
  </w:style>
  <w:style w:type="paragraph" w:customStyle="1" w:styleId="afff">
    <w:name w:val="Содержимое врезки"/>
    <w:basedOn w:val="a"/>
  </w:style>
  <w:style w:type="paragraph" w:styleId="afff0">
    <w:name w:val="Balloon Text"/>
    <w:basedOn w:val="a"/>
    <w:rPr>
      <w:rFonts w:ascii="Tahoma" w:hAnsi="Tahoma"/>
      <w:sz w:val="16"/>
    </w:rPr>
  </w:style>
  <w:style w:type="paragraph" w:customStyle="1" w:styleId="afff1">
    <w:name w:val="Нормальный (таблица)"/>
    <w:basedOn w:val="a"/>
    <w:next w:val="a"/>
    <w:rPr>
      <w:rFonts w:ascii="Times New Roman CYR" w:hAnsi="Times New Roman CYR"/>
    </w:rPr>
  </w:style>
  <w:style w:type="paragraph" w:customStyle="1" w:styleId="-0">
    <w:name w:val="Интернет-ссылка"/>
    <w:rPr>
      <w:rFonts w:ascii="Calibri" w:hAnsi="Calibri"/>
      <w:color w:val="0000FF"/>
      <w:u w:val="single"/>
      <w:lang w:eastAsia="zh-CN"/>
    </w:rPr>
  </w:style>
  <w:style w:type="paragraph" w:customStyle="1" w:styleId="afff2">
    <w:name w:val="ОСНОВНОЙ !!!"/>
    <w:basedOn w:val="affa"/>
    <w:pPr>
      <w:spacing w:before="120" w:after="0"/>
      <w:ind w:firstLine="900"/>
    </w:pPr>
    <w:rPr>
      <w:rFonts w:ascii="Arial" w:hAnsi="Arial"/>
      <w:sz w:val="20"/>
    </w:rPr>
  </w:style>
  <w:style w:type="paragraph" w:customStyle="1" w:styleId="Contents8">
    <w:name w:val="Contents 8"/>
    <w:rPr>
      <w:rFonts w:ascii="Calibri" w:hAnsi="Calibri"/>
      <w:color w:val="000000"/>
      <w:lang w:eastAsia="zh-CN"/>
    </w:rPr>
  </w:style>
  <w:style w:type="paragraph" w:customStyle="1" w:styleId="Main0">
    <w:name w:val="Main"/>
    <w:basedOn w:val="a"/>
    <w:rPr>
      <w:sz w:val="28"/>
    </w:rPr>
  </w:style>
  <w:style w:type="paragraph" w:customStyle="1" w:styleId="Contents1">
    <w:name w:val="Contents 1"/>
    <w:rPr>
      <w:color w:val="000000"/>
      <w:sz w:val="28"/>
      <w:lang w:eastAsia="zh-CN"/>
    </w:rPr>
  </w:style>
  <w:style w:type="paragraph" w:customStyle="1" w:styleId="28">
    <w:name w:val="Основной шрифт абзаца2"/>
    <w:rPr>
      <w:rFonts w:ascii="Calibri" w:hAnsi="Calibri"/>
      <w:color w:val="000000"/>
      <w:lang w:eastAsia="zh-CN"/>
    </w:rPr>
  </w:style>
  <w:style w:type="paragraph" w:customStyle="1" w:styleId="comment">
    <w:name w:val="comment"/>
    <w:basedOn w:val="28"/>
  </w:style>
  <w:style w:type="paragraph" w:customStyle="1" w:styleId="ConsCell">
    <w:name w:val="ConsCell"/>
    <w:link w:val="13pt"/>
    <w:pPr>
      <w:widowControl w:val="0"/>
    </w:pPr>
    <w:rPr>
      <w:rFonts w:ascii="Arial" w:hAnsi="Arial"/>
      <w:color w:val="000000"/>
      <w:sz w:val="22"/>
      <w:lang w:eastAsia="zh-CN"/>
    </w:rPr>
  </w:style>
  <w:style w:type="paragraph" w:customStyle="1" w:styleId="ConsNormal">
    <w:name w:val="ConsNormal"/>
    <w:rPr>
      <w:rFonts w:ascii="Arial" w:hAnsi="Arial"/>
      <w:color w:val="000000"/>
      <w:lang w:eastAsia="zh-CN"/>
    </w:rPr>
  </w:style>
  <w:style w:type="paragraph" w:customStyle="1" w:styleId="afff3">
    <w:name w:val="Верхний и нижний колонтитулы"/>
    <w:pPr>
      <w:spacing w:line="360" w:lineRule="auto"/>
    </w:pPr>
    <w:rPr>
      <w:rFonts w:ascii="XO Thames" w:hAnsi="XO Thames"/>
      <w:color w:val="000000"/>
      <w:lang w:eastAsia="zh-CN"/>
    </w:rPr>
  </w:style>
  <w:style w:type="paragraph" w:customStyle="1" w:styleId="Contents9">
    <w:name w:val="Contents 9"/>
    <w:rPr>
      <w:rFonts w:ascii="Calibri" w:hAnsi="Calibri"/>
      <w:color w:val="000000"/>
      <w:lang w:eastAsia="zh-CN"/>
    </w:rPr>
  </w:style>
  <w:style w:type="paragraph" w:customStyle="1" w:styleId="apple-converted-space">
    <w:name w:val="apple-converted-space"/>
    <w:rPr>
      <w:rFonts w:ascii="Calibri" w:hAnsi="Calibri"/>
      <w:color w:val="000000"/>
      <w:lang w:eastAsia="zh-CN"/>
    </w:rPr>
  </w:style>
  <w:style w:type="paragraph" w:customStyle="1" w:styleId="35">
    <w:name w:val="Знак Знак3"/>
    <w:rPr>
      <w:color w:val="000000"/>
      <w:sz w:val="24"/>
      <w:lang w:eastAsia="zh-CN"/>
    </w:rPr>
  </w:style>
  <w:style w:type="paragraph" w:customStyle="1" w:styleId="WW-ConsCell">
    <w:name w:val="WW-ConsCell"/>
    <w:link w:val="aff7"/>
    <w:rPr>
      <w:rFonts w:ascii="Arial" w:hAnsi="Arial"/>
      <w:color w:val="000000"/>
      <w:lang w:eastAsia="zh-CN"/>
    </w:rPr>
  </w:style>
  <w:style w:type="paragraph" w:customStyle="1" w:styleId="29">
    <w:name w:val="Строгий2"/>
    <w:basedOn w:val="28"/>
    <w:rPr>
      <w:b/>
    </w:rPr>
  </w:style>
  <w:style w:type="paragraph" w:customStyle="1" w:styleId="Iauiue">
    <w:name w:val="Iau?iue"/>
    <w:rPr>
      <w:color w:val="000000"/>
      <w:lang w:eastAsia="zh-CN"/>
    </w:rPr>
  </w:style>
  <w:style w:type="paragraph" w:customStyle="1" w:styleId="310">
    <w:name w:val="Заголовок 31"/>
    <w:rPr>
      <w:rFonts w:ascii="Cambria" w:hAnsi="Cambria"/>
      <w:b/>
      <w:color w:val="4F81BD"/>
      <w:lang w:eastAsia="zh-CN"/>
    </w:rPr>
  </w:style>
  <w:style w:type="paragraph" w:customStyle="1" w:styleId="afff4">
    <w:name w:val="Заголовок указателя"/>
    <w:basedOn w:val="a"/>
  </w:style>
  <w:style w:type="paragraph" w:styleId="afff5">
    <w:name w:val="toa heading"/>
    <w:basedOn w:val="1"/>
    <w:next w:val="a"/>
    <w:pPr>
      <w:numPr>
        <w:numId w:val="0"/>
      </w:numPr>
      <w:spacing w:before="480" w:after="120" w:line="276" w:lineRule="auto"/>
      <w:ind w:firstLine="709"/>
    </w:pPr>
    <w:rPr>
      <w:rFonts w:ascii="Cambria" w:hAnsi="Cambria"/>
      <w:color w:val="365F91"/>
    </w:rPr>
  </w:style>
  <w:style w:type="paragraph" w:customStyle="1" w:styleId="Default">
    <w:name w:val="Default"/>
    <w:rPr>
      <w:color w:val="000000"/>
      <w:sz w:val="24"/>
      <w:lang w:eastAsia="zh-CN"/>
    </w:rPr>
  </w:style>
  <w:style w:type="paragraph" w:customStyle="1" w:styleId="1c">
    <w:name w:val="Выделение1"/>
    <w:basedOn w:val="1a"/>
    <w:rPr>
      <w:i/>
    </w:rPr>
  </w:style>
  <w:style w:type="paragraph" w:customStyle="1" w:styleId="WW-Default">
    <w:name w:val="WW-Default"/>
    <w:rPr>
      <w:color w:val="000000"/>
      <w:sz w:val="24"/>
      <w:lang w:eastAsia="zh-CN"/>
    </w:rPr>
  </w:style>
  <w:style w:type="paragraph" w:customStyle="1" w:styleId="Contents3">
    <w:name w:val="Contents 3"/>
    <w:rPr>
      <w:rFonts w:ascii="Calibri" w:hAnsi="Calibri"/>
      <w:color w:val="000000"/>
      <w:lang w:eastAsia="zh-CN"/>
    </w:rPr>
  </w:style>
  <w:style w:type="paragraph" w:customStyle="1" w:styleId="WW-ConsPlusCell">
    <w:name w:val="WW-ConsPlusCell"/>
    <w:rPr>
      <w:color w:val="000000"/>
      <w:sz w:val="24"/>
      <w:lang w:eastAsia="zh-CN"/>
    </w:rPr>
  </w:style>
  <w:style w:type="paragraph" w:customStyle="1" w:styleId="nienie">
    <w:name w:val="nienie"/>
    <w:basedOn w:val="Iauiue"/>
    <w:rPr>
      <w:rFonts w:ascii="peterburg" w:hAnsi="peterburg"/>
      <w:sz w:val="24"/>
    </w:rPr>
  </w:style>
  <w:style w:type="paragraph" w:customStyle="1" w:styleId="1d">
    <w:name w:val="Без интервала1"/>
    <w:rPr>
      <w:color w:val="000000"/>
      <w:sz w:val="24"/>
      <w:lang w:eastAsia="zh-CN"/>
    </w:rPr>
  </w:style>
  <w:style w:type="paragraph" w:customStyle="1" w:styleId="2a">
    <w:name w:val="Выделение2"/>
    <w:basedOn w:val="28"/>
    <w:rPr>
      <w:i/>
    </w:rPr>
  </w:style>
  <w:style w:type="paragraph" w:customStyle="1" w:styleId="510">
    <w:name w:val="Заголовок 51"/>
    <w:rPr>
      <w:rFonts w:ascii="Calibri" w:hAnsi="Calibri"/>
      <w:b/>
      <w:i/>
      <w:color w:val="000000"/>
      <w:sz w:val="26"/>
      <w:lang w:eastAsia="zh-CN"/>
    </w:rPr>
  </w:style>
  <w:style w:type="paragraph" w:customStyle="1" w:styleId="Contents5">
    <w:name w:val="Contents 5"/>
    <w:rPr>
      <w:rFonts w:ascii="Calibri" w:hAnsi="Calibri"/>
      <w:color w:val="000000"/>
      <w:lang w:eastAsia="zh-CN"/>
    </w:rPr>
  </w:style>
  <w:style w:type="paragraph" w:styleId="afff6">
    <w:name w:val="Body Text Indent"/>
    <w:basedOn w:val="a"/>
    <w:pPr>
      <w:spacing w:before="0" w:after="120"/>
      <w:ind w:left="283"/>
    </w:pPr>
  </w:style>
  <w:style w:type="paragraph" w:customStyle="1" w:styleId="2b">
    <w:name w:val="Схема документа2"/>
    <w:basedOn w:val="a"/>
    <w:rPr>
      <w:rFonts w:ascii="Tahoma" w:hAnsi="Tahoma"/>
      <w:sz w:val="16"/>
    </w:rPr>
  </w:style>
  <w:style w:type="paragraph" w:customStyle="1" w:styleId="810">
    <w:name w:val="Заголовок 81"/>
    <w:rPr>
      <w:rFonts w:ascii="Calibri" w:hAnsi="Calibri"/>
      <w:i/>
      <w:color w:val="000000"/>
      <w:sz w:val="24"/>
      <w:lang w:eastAsia="zh-CN"/>
    </w:rPr>
  </w:style>
  <w:style w:type="paragraph" w:customStyle="1" w:styleId="610">
    <w:name w:val="Заголовок 61"/>
    <w:rPr>
      <w:b/>
      <w:color w:val="000000"/>
      <w:lang w:eastAsia="zh-CN"/>
    </w:rPr>
  </w:style>
  <w:style w:type="paragraph" w:customStyle="1" w:styleId="1e">
    <w:name w:val="Абзац списка1"/>
    <w:rPr>
      <w:rFonts w:ascii="Calibri" w:hAnsi="Calibri"/>
      <w:color w:val="000000"/>
      <w:lang w:eastAsia="zh-CN"/>
    </w:rPr>
  </w:style>
  <w:style w:type="paragraph" w:customStyle="1" w:styleId="afff7">
    <w:name w:val="Главы"/>
    <w:rPr>
      <w:b/>
      <w:color w:val="000000"/>
      <w:sz w:val="30"/>
      <w:lang w:eastAsia="zh-CN"/>
    </w:rPr>
  </w:style>
  <w:style w:type="paragraph" w:styleId="afff8">
    <w:name w:val="Normal (Web)"/>
    <w:basedOn w:val="a"/>
    <w:pPr>
      <w:spacing w:before="280" w:after="280"/>
    </w:pPr>
  </w:style>
  <w:style w:type="paragraph" w:customStyle="1" w:styleId="1f">
    <w:name w:val="Обычный (веб)1"/>
    <w:rPr>
      <w:color w:val="000000"/>
      <w:sz w:val="24"/>
      <w:lang w:eastAsia="zh-CN"/>
    </w:rPr>
  </w:style>
  <w:style w:type="paragraph" w:customStyle="1" w:styleId="WW-Iauiue">
    <w:name w:val="WW-Iau?iue"/>
    <w:pPr>
      <w:widowControl w:val="0"/>
    </w:pPr>
    <w:rPr>
      <w:color w:val="000000"/>
      <w:sz w:val="22"/>
      <w:lang w:eastAsia="zh-CN"/>
    </w:rPr>
  </w:style>
  <w:style w:type="paragraph" w:customStyle="1" w:styleId="WW-nienie">
    <w:name w:val="WW-nienie"/>
    <w:basedOn w:val="WW-Iauiue"/>
    <w:pPr>
      <w:keepLines/>
      <w:ind w:left="709" w:hanging="284"/>
      <w:jc w:val="both"/>
    </w:pPr>
    <w:rPr>
      <w:rFonts w:ascii="peterburg" w:hAnsi="peterburg"/>
      <w:sz w:val="24"/>
    </w:rPr>
  </w:style>
  <w:style w:type="paragraph" w:customStyle="1" w:styleId="1f0">
    <w:name w:val="Верхний колонтитул1"/>
    <w:rPr>
      <w:rFonts w:ascii="Calibri" w:hAnsi="Calibri"/>
      <w:color w:val="000000"/>
      <w:lang w:eastAsia="zh-CN"/>
    </w:rPr>
  </w:style>
  <w:style w:type="paragraph" w:customStyle="1" w:styleId="Footnote">
    <w:name w:val="Footnote"/>
    <w:rPr>
      <w:rFonts w:ascii="XO Thames" w:hAnsi="XO Thames"/>
      <w:color w:val="000000"/>
      <w:sz w:val="22"/>
      <w:lang w:eastAsia="zh-CN"/>
    </w:rPr>
  </w:style>
  <w:style w:type="paragraph" w:customStyle="1" w:styleId="1f1">
    <w:name w:val="Нижний колонтитул1"/>
    <w:rPr>
      <w:rFonts w:ascii="Calibri" w:hAnsi="Calibri"/>
      <w:color w:val="000000"/>
      <w:lang w:eastAsia="zh-CN"/>
    </w:rPr>
  </w:style>
  <w:style w:type="paragraph" w:customStyle="1" w:styleId="ConsPlusNormal1">
    <w:name w:val="ConsPlusNormal1"/>
    <w:rPr>
      <w:rFonts w:ascii="Arial" w:hAnsi="Arial"/>
      <w:color w:val="000000"/>
      <w:lang w:eastAsia="zh-CN"/>
    </w:rPr>
  </w:style>
  <w:style w:type="paragraph" w:customStyle="1" w:styleId="toc10">
    <w:name w:val="toc 10"/>
    <w:rPr>
      <w:rFonts w:ascii="Calibri" w:hAnsi="Calibri"/>
      <w:color w:val="000000"/>
      <w:lang w:eastAsia="zh-CN"/>
    </w:rPr>
  </w:style>
  <w:style w:type="paragraph" w:customStyle="1" w:styleId="WW-1">
    <w:name w:val="WW-Без интервала1"/>
    <w:pPr>
      <w:widowControl w:val="0"/>
      <w:ind w:firstLine="709"/>
      <w:jc w:val="both"/>
    </w:pPr>
    <w:rPr>
      <w:color w:val="000000"/>
      <w:sz w:val="24"/>
      <w:lang w:eastAsia="zh-CN"/>
    </w:rPr>
  </w:style>
  <w:style w:type="paragraph" w:customStyle="1" w:styleId="Contents6">
    <w:name w:val="Contents 6"/>
    <w:rPr>
      <w:rFonts w:ascii="Calibri" w:hAnsi="Calibri"/>
      <w:color w:val="000000"/>
      <w:lang w:eastAsia="zh-CN"/>
    </w:rPr>
  </w:style>
  <w:style w:type="paragraph" w:customStyle="1" w:styleId="ConsPlusNormal">
    <w:name w:val="ConsPlusNormal"/>
    <w:pPr>
      <w:widowControl w:val="0"/>
      <w:ind w:firstLine="720"/>
    </w:pPr>
    <w:rPr>
      <w:rFonts w:ascii="Arial" w:hAnsi="Arial"/>
      <w:color w:val="000000"/>
      <w:sz w:val="22"/>
      <w:lang w:eastAsia="zh-CN"/>
    </w:rPr>
  </w:style>
  <w:style w:type="paragraph" w:customStyle="1" w:styleId="710">
    <w:name w:val="Заголовок 71"/>
    <w:rPr>
      <w:rFonts w:ascii="Calibri" w:hAnsi="Calibri"/>
      <w:color w:val="000000"/>
      <w:sz w:val="24"/>
      <w:lang w:eastAsia="zh-CN"/>
    </w:rPr>
  </w:style>
  <w:style w:type="paragraph" w:customStyle="1" w:styleId="1f2">
    <w:name w:val="Название объекта1"/>
    <w:basedOn w:val="a"/>
    <w:pPr>
      <w:spacing w:before="120" w:after="120"/>
    </w:pPr>
    <w:rPr>
      <w:i/>
    </w:rPr>
  </w:style>
  <w:style w:type="paragraph" w:customStyle="1" w:styleId="match">
    <w:name w:val="match"/>
    <w:basedOn w:val="28"/>
    <w:link w:val="WW8Num6z0"/>
  </w:style>
  <w:style w:type="paragraph" w:customStyle="1" w:styleId="FORMATTEXT">
    <w:name w:val=".FORMATTEXT"/>
    <w:pPr>
      <w:widowControl w:val="0"/>
    </w:pPr>
    <w:rPr>
      <w:color w:val="000000"/>
      <w:sz w:val="24"/>
      <w:lang w:eastAsia="zh-CN"/>
    </w:rPr>
  </w:style>
  <w:style w:type="paragraph" w:customStyle="1" w:styleId="1f3">
    <w:name w:val="Гиперссылка1"/>
    <w:basedOn w:val="28"/>
    <w:rPr>
      <w:color w:val="0000FF"/>
      <w:u w:val="single"/>
    </w:rPr>
  </w:style>
  <w:style w:type="paragraph" w:customStyle="1" w:styleId="WW-Footnote">
    <w:name w:val="WW-Footnote"/>
    <w:rPr>
      <w:rFonts w:ascii="XO Thames" w:hAnsi="XO Thames"/>
      <w:color w:val="000000"/>
      <w:sz w:val="22"/>
      <w:lang w:eastAsia="zh-CN"/>
    </w:rPr>
  </w:style>
  <w:style w:type="paragraph" w:customStyle="1" w:styleId="110">
    <w:name w:val="Заголовок 11"/>
    <w:rPr>
      <w:b/>
      <w:color w:val="000000"/>
      <w:spacing w:val="4"/>
      <w:sz w:val="28"/>
      <w:shd w:val="clear" w:color="FFFFFF" w:fill="FFFFFF"/>
      <w:lang w:eastAsia="zh-CN"/>
    </w:rPr>
  </w:style>
  <w:style w:type="paragraph" w:customStyle="1" w:styleId="WW-ConsPlusNormal1">
    <w:name w:val="WW-ConsPlusNormal1"/>
    <w:pPr>
      <w:widowControl w:val="0"/>
    </w:pPr>
    <w:rPr>
      <w:rFonts w:ascii="Arial" w:hAnsi="Arial"/>
      <w:color w:val="000000"/>
      <w:sz w:val="22"/>
      <w:lang w:eastAsia="zh-CN"/>
    </w:rPr>
  </w:style>
  <w:style w:type="paragraph" w:customStyle="1" w:styleId="Textbody">
    <w:name w:val="Text body"/>
    <w:rPr>
      <w:rFonts w:ascii="Calibri" w:hAnsi="Calibri"/>
      <w:color w:val="000000"/>
      <w:lang w:eastAsia="zh-CN"/>
    </w:rPr>
  </w:style>
  <w:style w:type="paragraph" w:customStyle="1" w:styleId="WW-0">
    <w:name w:val="WW-ОСНОВНОЙ !!!"/>
    <w:basedOn w:val="Textbody"/>
    <w:rPr>
      <w:rFonts w:ascii="Arial" w:hAnsi="Arial"/>
    </w:rPr>
  </w:style>
  <w:style w:type="paragraph" w:customStyle="1" w:styleId="1f4">
    <w:name w:val="Стиль1"/>
    <w:basedOn w:val="3"/>
    <w:pPr>
      <w:numPr>
        <w:ilvl w:val="0"/>
        <w:numId w:val="0"/>
      </w:numPr>
      <w:spacing w:before="60" w:after="120"/>
    </w:pPr>
    <w:rPr>
      <w:rFonts w:ascii="Arial" w:hAnsi="Arial"/>
      <w:color w:val="000000"/>
    </w:rPr>
  </w:style>
  <w:style w:type="paragraph" w:customStyle="1" w:styleId="1f5">
    <w:name w:val="Схема документа1"/>
    <w:rPr>
      <w:rFonts w:ascii="Tahoma" w:hAnsi="Tahoma"/>
      <w:color w:val="000000"/>
      <w:sz w:val="16"/>
      <w:lang w:eastAsia="zh-CN"/>
    </w:rPr>
  </w:style>
  <w:style w:type="paragraph" w:customStyle="1" w:styleId="HeaderandFooter">
    <w:name w:val="Header and Footer"/>
    <w:rPr>
      <w:rFonts w:ascii="XO Thames" w:hAnsi="XO Thames"/>
      <w:color w:val="000000"/>
      <w:lang w:eastAsia="zh-CN"/>
    </w:rPr>
  </w:style>
  <w:style w:type="paragraph" w:customStyle="1" w:styleId="WW-">
    <w:name w:val="WW-Статьи"/>
    <w:basedOn w:val="a"/>
    <w:link w:val="92"/>
    <w:pPr>
      <w:keepNext/>
      <w:ind w:left="1814" w:hanging="1247"/>
    </w:pPr>
    <w:rPr>
      <w:sz w:val="28"/>
    </w:rPr>
  </w:style>
  <w:style w:type="paragraph" w:customStyle="1" w:styleId="910">
    <w:name w:val="Заголовок 91"/>
    <w:rPr>
      <w:rFonts w:ascii="Cambria" w:hAnsi="Cambria"/>
      <w:color w:val="000000"/>
      <w:lang w:eastAsia="zh-CN"/>
    </w:rPr>
  </w:style>
  <w:style w:type="paragraph" w:customStyle="1" w:styleId="western">
    <w:name w:val="western"/>
    <w:basedOn w:val="a"/>
    <w:pPr>
      <w:spacing w:before="280" w:after="280"/>
      <w:ind w:left="249" w:hanging="249"/>
    </w:pPr>
    <w:rPr>
      <w:rFonts w:ascii="Tahoma" w:hAnsi="Tahoma"/>
      <w:sz w:val="18"/>
    </w:rPr>
  </w:style>
  <w:style w:type="paragraph" w:customStyle="1" w:styleId="210">
    <w:name w:val="Заголовок 21"/>
    <w:rPr>
      <w:rFonts w:ascii="Cambria" w:hAnsi="Cambria"/>
      <w:b/>
      <w:i/>
      <w:color w:val="000000"/>
      <w:sz w:val="28"/>
      <w:lang w:eastAsia="zh-CN"/>
    </w:rPr>
  </w:style>
  <w:style w:type="paragraph" w:customStyle="1" w:styleId="afff9">
    <w:name w:val="текст"/>
    <w:basedOn w:val="a"/>
    <w:pPr>
      <w:spacing w:before="120" w:after="120"/>
    </w:pPr>
    <w:rPr>
      <w:sz w:val="28"/>
    </w:rPr>
  </w:style>
  <w:style w:type="paragraph" w:customStyle="1" w:styleId="WW-2">
    <w:name w:val="WW-Нормальный (таблица)"/>
    <w:rPr>
      <w:rFonts w:ascii="Times New Roman CYR" w:hAnsi="Times New Roman CYR"/>
      <w:color w:val="000000"/>
      <w:sz w:val="24"/>
      <w:lang w:eastAsia="zh-CN"/>
    </w:rPr>
  </w:style>
  <w:style w:type="paragraph" w:customStyle="1" w:styleId="ConsPlusTitle">
    <w:name w:val="ConsPlusTitle"/>
    <w:link w:val="WW8Num2z5"/>
    <w:rPr>
      <w:rFonts w:ascii="Arial" w:hAnsi="Arial"/>
      <w:b/>
      <w:color w:val="000000"/>
      <w:lang w:eastAsia="zh-CN"/>
    </w:rPr>
  </w:style>
  <w:style w:type="paragraph" w:customStyle="1" w:styleId="formattext0">
    <w:name w:val="formattext"/>
    <w:rPr>
      <w:color w:val="000000"/>
      <w:sz w:val="24"/>
      <w:lang w:eastAsia="zh-CN"/>
    </w:rPr>
  </w:style>
  <w:style w:type="paragraph" w:customStyle="1" w:styleId="Contents4">
    <w:name w:val="Contents 4"/>
    <w:rPr>
      <w:rFonts w:ascii="Calibri" w:hAnsi="Calibri"/>
      <w:color w:val="000000"/>
      <w:lang w:eastAsia="zh-CN"/>
    </w:rPr>
  </w:style>
  <w:style w:type="paragraph" w:customStyle="1" w:styleId="WW-formattext">
    <w:name w:val="WW-formattext"/>
    <w:basedOn w:val="a"/>
    <w:pPr>
      <w:spacing w:before="280" w:after="280"/>
    </w:pPr>
  </w:style>
  <w:style w:type="paragraph" w:customStyle="1" w:styleId="WW-apple-converted-space">
    <w:name w:val="WW-apple-converted-space"/>
    <w:rPr>
      <w:rFonts w:ascii="Calibri" w:hAnsi="Calibri"/>
      <w:color w:val="000000"/>
      <w:sz w:val="22"/>
      <w:lang w:eastAsia="zh-CN"/>
    </w:rPr>
  </w:style>
  <w:style w:type="paragraph" w:customStyle="1" w:styleId="WW-Main">
    <w:name w:val="WW-Main"/>
    <w:rPr>
      <w:color w:val="000000"/>
      <w:sz w:val="28"/>
      <w:lang w:eastAsia="zh-CN"/>
    </w:rPr>
  </w:style>
  <w:style w:type="paragraph" w:customStyle="1" w:styleId="WW-ConsNormal">
    <w:name w:val="WW-ConsNormal"/>
    <w:pPr>
      <w:widowControl w:val="0"/>
      <w:ind w:right="19772" w:firstLine="720"/>
    </w:pPr>
    <w:rPr>
      <w:rFonts w:ascii="Arial" w:hAnsi="Arial"/>
      <w:color w:val="000000"/>
      <w:sz w:val="22"/>
      <w:lang w:eastAsia="zh-CN"/>
    </w:rPr>
  </w:style>
  <w:style w:type="paragraph" w:customStyle="1" w:styleId="WW-3">
    <w:name w:val="WW-Знак Знак3"/>
    <w:rPr>
      <w:color w:val="000000"/>
      <w:sz w:val="24"/>
      <w:lang w:eastAsia="zh-CN"/>
    </w:rPr>
  </w:style>
  <w:style w:type="paragraph" w:customStyle="1" w:styleId="410">
    <w:name w:val="Заголовок 41"/>
    <w:rPr>
      <w:rFonts w:ascii="Calibri" w:hAnsi="Calibri"/>
      <w:b/>
      <w:color w:val="000000"/>
      <w:sz w:val="28"/>
      <w:lang w:eastAsia="zh-CN"/>
    </w:rPr>
  </w:style>
  <w:style w:type="paragraph" w:customStyle="1" w:styleId="WW-10">
    <w:name w:val="WW-Гиперссылка1"/>
    <w:rPr>
      <w:rFonts w:ascii="Calibri" w:hAnsi="Calibri"/>
      <w:color w:val="0000FF"/>
      <w:sz w:val="22"/>
      <w:u w:val="single"/>
      <w:lang w:eastAsia="zh-CN"/>
    </w:rPr>
  </w:style>
  <w:style w:type="paragraph" w:customStyle="1" w:styleId="WW-comment">
    <w:name w:val="WW-comment"/>
    <w:basedOn w:val="1a"/>
  </w:style>
  <w:style w:type="paragraph" w:customStyle="1" w:styleId="Contents7">
    <w:name w:val="Contents 7"/>
    <w:rPr>
      <w:rFonts w:ascii="Calibri" w:hAnsi="Calibri"/>
      <w:color w:val="000000"/>
      <w:lang w:eastAsia="zh-CN"/>
    </w:rPr>
  </w:style>
  <w:style w:type="paragraph" w:customStyle="1" w:styleId="WW-western">
    <w:name w:val="WW-western"/>
    <w:rPr>
      <w:rFonts w:ascii="Tahoma" w:hAnsi="Tahoma"/>
      <w:color w:val="000000"/>
      <w:sz w:val="18"/>
      <w:lang w:eastAsia="zh-CN"/>
    </w:rPr>
  </w:style>
  <w:style w:type="paragraph" w:customStyle="1" w:styleId="Contents2">
    <w:name w:val="Contents 2"/>
    <w:rPr>
      <w:rFonts w:ascii="Calibri" w:hAnsi="Calibri"/>
      <w:color w:val="000000"/>
      <w:lang w:eastAsia="zh-CN"/>
    </w:rPr>
  </w:style>
  <w:style w:type="paragraph" w:customStyle="1" w:styleId="Textbodyindent">
    <w:name w:val="Text body indent"/>
    <w:rPr>
      <w:rFonts w:ascii="Calibri" w:hAnsi="Calibri"/>
      <w:color w:val="000000"/>
      <w:lang w:eastAsia="zh-CN"/>
    </w:rPr>
  </w:style>
  <w:style w:type="paragraph" w:customStyle="1" w:styleId="WW-ConsPlusNormal">
    <w:name w:val="WW-ConsPlusNormal"/>
    <w:rPr>
      <w:rFonts w:ascii="Arial" w:hAnsi="Arial"/>
      <w:color w:val="000000"/>
      <w:sz w:val="22"/>
      <w:lang w:eastAsia="zh-CN"/>
    </w:rPr>
  </w:style>
  <w:style w:type="paragraph" w:customStyle="1" w:styleId="1f6">
    <w:name w:val="Заголовок оглавления1"/>
    <w:basedOn w:val="110"/>
    <w:rPr>
      <w:rFonts w:ascii="Cambria" w:hAnsi="Cambria"/>
      <w:color w:val="365F91"/>
    </w:rPr>
  </w:style>
  <w:style w:type="paragraph" w:customStyle="1" w:styleId="WW-toc10">
    <w:name w:val="WW-toc 10"/>
    <w:next w:val="a"/>
    <w:pPr>
      <w:ind w:left="1800"/>
    </w:pPr>
    <w:rPr>
      <w:rFonts w:ascii="Calibri" w:hAnsi="Calibri"/>
      <w:color w:val="000000"/>
      <w:sz w:val="22"/>
      <w:lang w:eastAsia="zh-CN"/>
    </w:rPr>
  </w:style>
  <w:style w:type="paragraph" w:customStyle="1" w:styleId="WW-11">
    <w:name w:val="WW-Без интервала11"/>
    <w:link w:val="WW8Num7z8"/>
    <w:rPr>
      <w:rFonts w:ascii="Calibri" w:hAnsi="Calibri"/>
      <w:color w:val="000000"/>
      <w:sz w:val="22"/>
      <w:lang w:eastAsia="zh-CN"/>
    </w:rPr>
  </w:style>
  <w:style w:type="paragraph" w:customStyle="1" w:styleId="WW-4">
    <w:name w:val="WW-Главы"/>
    <w:basedOn w:val="a"/>
    <w:pPr>
      <w:keepNext/>
      <w:ind w:left="1814" w:hanging="1247"/>
    </w:pPr>
    <w:rPr>
      <w:b/>
      <w:sz w:val="30"/>
    </w:rPr>
  </w:style>
  <w:style w:type="paragraph" w:customStyle="1" w:styleId="WW-FORMATTEXT0">
    <w:name w:val="WW-.FORMATTEXT"/>
    <w:rPr>
      <w:color w:val="000000"/>
      <w:sz w:val="24"/>
      <w:lang w:eastAsia="zh-CN"/>
    </w:rPr>
  </w:style>
  <w:style w:type="paragraph" w:customStyle="1" w:styleId="1f7">
    <w:name w:val="Текст выноски1"/>
    <w:rPr>
      <w:rFonts w:ascii="Tahoma" w:hAnsi="Tahoma"/>
      <w:color w:val="000000"/>
      <w:sz w:val="16"/>
      <w:lang w:eastAsia="zh-CN"/>
    </w:rPr>
  </w:style>
  <w:style w:type="paragraph" w:customStyle="1" w:styleId="WW-ConsPlusTitle">
    <w:name w:val="WW-ConsPlusTitle"/>
    <w:pPr>
      <w:widowControl w:val="0"/>
    </w:pPr>
    <w:rPr>
      <w:rFonts w:ascii="Arial" w:hAnsi="Arial"/>
      <w:b/>
      <w:color w:val="000000"/>
      <w:sz w:val="22"/>
      <w:lang w:eastAsia="zh-CN"/>
    </w:rPr>
  </w:style>
  <w:style w:type="paragraph" w:customStyle="1" w:styleId="1f8">
    <w:name w:val="Заголовок1"/>
    <w:rPr>
      <w:b/>
      <w:color w:val="000000"/>
      <w:sz w:val="28"/>
      <w:lang w:eastAsia="zh-CN"/>
    </w:rPr>
  </w:style>
  <w:style w:type="paragraph" w:customStyle="1" w:styleId="1f9">
    <w:name w:val="Подзаголовок1"/>
    <w:rPr>
      <w:rFonts w:ascii="Cambria" w:hAnsi="Cambria"/>
      <w:color w:val="000000"/>
      <w:sz w:val="24"/>
      <w:lang w:eastAsia="zh-CN"/>
    </w:rPr>
  </w:style>
  <w:style w:type="paragraph" w:customStyle="1" w:styleId="WW-12">
    <w:name w:val="WW-Стиль1"/>
    <w:basedOn w:val="310"/>
    <w:rPr>
      <w:rFonts w:ascii="Arial" w:hAnsi="Arial"/>
      <w:color w:val="000000"/>
    </w:rPr>
  </w:style>
  <w:style w:type="paragraph" w:customStyle="1" w:styleId="WW-match">
    <w:name w:val="WW-match"/>
    <w:basedOn w:val="1a"/>
  </w:style>
  <w:style w:type="paragraph" w:customStyle="1" w:styleId="2c">
    <w:name w:val="Îñíîâíîé òåêñò ñ îòñòóïîì 2"/>
    <w:basedOn w:val="a"/>
    <w:pPr>
      <w:ind w:left="720"/>
    </w:pPr>
    <w:rPr>
      <w:rFonts w:eastAsia="Calibri"/>
      <w:lang w:val="en-US"/>
    </w:rPr>
  </w:style>
  <w:style w:type="paragraph" w:customStyle="1" w:styleId="afffa">
    <w:name w:val="Таблица_название_таблицы"/>
    <w:next w:val="a"/>
    <w:pPr>
      <w:keepNext/>
      <w:spacing w:before="60" w:after="60"/>
      <w:jc w:val="center"/>
    </w:pPr>
    <w:rPr>
      <w:b/>
      <w:bCs/>
      <w:sz w:val="22"/>
      <w:szCs w:val="22"/>
      <w:lang w:eastAsia="zh-CN"/>
    </w:rPr>
  </w:style>
  <w:style w:type="paragraph" w:customStyle="1" w:styleId="111">
    <w:name w:val="Табличный_таблица_11"/>
    <w:pPr>
      <w:jc w:val="center"/>
    </w:pPr>
    <w:rPr>
      <w:sz w:val="22"/>
      <w:szCs w:val="22"/>
      <w:lang w:eastAsia="zh-CN"/>
    </w:rPr>
  </w:style>
  <w:style w:type="paragraph" w:customStyle="1" w:styleId="112">
    <w:name w:val="Табличный_боковик_11"/>
    <w:rPr>
      <w:sz w:val="22"/>
      <w:szCs w:val="24"/>
      <w:lang w:eastAsia="zh-CN"/>
    </w:rPr>
  </w:style>
  <w:style w:type="paragraph" w:customStyle="1" w:styleId="afffb">
    <w:name w:val="Содержимое таблицы"/>
    <w:basedOn w:val="a"/>
    <w:pPr>
      <w:suppressLineNumbers/>
    </w:pPr>
  </w:style>
  <w:style w:type="paragraph" w:customStyle="1" w:styleId="afffc">
    <w:name w:val="Заголовок таблицы"/>
    <w:basedOn w:val="afffb"/>
    <w:pPr>
      <w:jc w:val="center"/>
    </w:pPr>
    <w:rPr>
      <w:b/>
      <w:bCs/>
    </w:rPr>
  </w:style>
  <w:style w:type="paragraph" w:customStyle="1" w:styleId="afffd">
    <w:name w:val="Верхний колонтитул слева"/>
    <w:basedOn w:val="aa"/>
    <w:pPr>
      <w:suppressLineNumbers/>
      <w:tabs>
        <w:tab w:val="center" w:pos="4961"/>
        <w:tab w:val="right" w:pos="9923"/>
      </w:tabs>
    </w:pPr>
  </w:style>
  <w:style w:type="paragraph" w:customStyle="1" w:styleId="10">
    <w:name w:val="Заголовок 10"/>
    <w:basedOn w:val="aff9"/>
    <w:next w:val="affa"/>
    <w:pPr>
      <w:numPr>
        <w:numId w:val="2"/>
      </w:numPr>
      <w:spacing w:before="60" w:after="60"/>
    </w:pPr>
    <w:rPr>
      <w:b/>
      <w:bCs/>
      <w:sz w:val="21"/>
      <w:szCs w:val="21"/>
    </w:rPr>
  </w:style>
  <w:style w:type="paragraph" w:customStyle="1" w:styleId="afffe">
    <w:name w:val="Прижатый влево"/>
    <w:basedOn w:val="a"/>
    <w:next w:val="a"/>
    <w:rPr>
      <w:rFonts w:ascii="Times New Roman CYR" w:hAnsi="Times New Roman CYR"/>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24</Pages>
  <Words>6080</Words>
  <Characters>34661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wiadmin</cp:lastModifiedBy>
  <cp:revision>107</cp:revision>
  <cp:lastPrinted>2021-11-15T13:18:00Z</cp:lastPrinted>
  <dcterms:created xsi:type="dcterms:W3CDTF">2021-09-14T11:12:00Z</dcterms:created>
  <dcterms:modified xsi:type="dcterms:W3CDTF">2021-11-15T13:19:00Z</dcterms:modified>
</cp:coreProperties>
</file>