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536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62:13:0020101:833 по адресу: Рязанская область,</w:t>
        <w:br/>
        <w:t>Рыбновский район, с. Алешня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Рыбновский</w:t>
        <w:br/>
        <w:t>муниципальный район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Рязанская область, Рыбновский район, с. Алешня, уч. 23 (здание администрации);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г., 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.00 час.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>Рязанская область, Рыбновский район, с. Алешня, уч. 23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г.,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г.,</w:t>
      </w:r>
      <w:r>
        <w:rPr>
          <w:rFonts w:cs="Times New Roman"/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680</TotalTime>
  <Application>LibreOffice/6.4.4.2$Linux_X86_64 LibreOffice_project/40$Build-2</Application>
  <Pages>2</Pages>
  <Words>649</Words>
  <Characters>4957</Characters>
  <CharactersWithSpaces>5727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2021-11-25T09:57:01Z</cp:lastPrinted>
  <dcterms:modified xsi:type="dcterms:W3CDTF">2021-11-25T09:45:37Z</dcterms:modified>
  <cp:revision>89</cp:revision>
  <dc:subject/>
  <dc:title/>
</cp:coreProperties>
</file>