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14E140E3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E527A7" w:rsidRPr="00E527A7">
        <w:rPr>
          <w:rFonts w:ascii="Times New Roman" w:hAnsi="Times New Roman"/>
          <w:bCs/>
          <w:sz w:val="28"/>
          <w:szCs w:val="28"/>
        </w:rPr>
        <w:t>2</w:t>
      </w:r>
      <w:r w:rsidR="007A3700">
        <w:rPr>
          <w:rFonts w:ascii="Times New Roman" w:hAnsi="Times New Roman"/>
          <w:bCs/>
          <w:sz w:val="28"/>
          <w:szCs w:val="28"/>
        </w:rPr>
        <w:t>9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7A3700">
        <w:rPr>
          <w:rFonts w:ascii="Times New Roman" w:hAnsi="Times New Roman"/>
          <w:bCs/>
          <w:sz w:val="28"/>
          <w:szCs w:val="28"/>
        </w:rPr>
        <w:t>декабря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946A6D">
        <w:rPr>
          <w:rFonts w:ascii="Times New Roman" w:hAnsi="Times New Roman"/>
          <w:bCs/>
          <w:sz w:val="28"/>
          <w:szCs w:val="28"/>
        </w:rPr>
        <w:t>1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EF3DE3">
        <w:rPr>
          <w:rFonts w:ascii="Times New Roman" w:hAnsi="Times New Roman"/>
          <w:bCs/>
          <w:sz w:val="28"/>
          <w:szCs w:val="28"/>
        </w:rPr>
        <w:t>378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777E88FD" w:rsidR="00834034" w:rsidRPr="00630103" w:rsidRDefault="00E527A7" w:rsidP="00E566A6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bookmarkStart w:id="0" w:name="_GoBack"/>
      <w:r w:rsidRPr="00630103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630103">
        <w:rPr>
          <w:b w:val="0"/>
          <w:sz w:val="28"/>
          <w:szCs w:val="28"/>
        </w:rPr>
        <w:t>от </w:t>
      </w:r>
      <w:r w:rsidR="007A3700">
        <w:rPr>
          <w:b w:val="0"/>
          <w:sz w:val="28"/>
          <w:szCs w:val="28"/>
        </w:rPr>
        <w:t>24</w:t>
      </w:r>
      <w:r w:rsidR="00630103">
        <w:rPr>
          <w:b w:val="0"/>
          <w:sz w:val="28"/>
          <w:szCs w:val="28"/>
        </w:rPr>
        <w:t> </w:t>
      </w:r>
      <w:r w:rsidR="00630103" w:rsidRPr="00630103">
        <w:rPr>
          <w:b w:val="0"/>
          <w:sz w:val="28"/>
          <w:szCs w:val="28"/>
        </w:rPr>
        <w:t>декабря 202</w:t>
      </w:r>
      <w:r w:rsidR="007A3700">
        <w:rPr>
          <w:b w:val="0"/>
          <w:sz w:val="28"/>
          <w:szCs w:val="28"/>
        </w:rPr>
        <w:t>1</w:t>
      </w:r>
      <w:r w:rsidR="00630103" w:rsidRPr="00630103">
        <w:rPr>
          <w:b w:val="0"/>
          <w:sz w:val="28"/>
          <w:szCs w:val="28"/>
        </w:rPr>
        <w:t xml:space="preserve"> г. № </w:t>
      </w:r>
      <w:r w:rsidR="007A3700">
        <w:rPr>
          <w:b w:val="0"/>
          <w:sz w:val="28"/>
          <w:szCs w:val="28"/>
        </w:rPr>
        <w:t>37</w:t>
      </w:r>
      <w:r w:rsidR="00630103" w:rsidRPr="00630103">
        <w:rPr>
          <w:b w:val="0"/>
          <w:sz w:val="28"/>
          <w:szCs w:val="28"/>
        </w:rPr>
        <w:t>4</w:t>
      </w:r>
      <w:r w:rsidRPr="00630103">
        <w:rPr>
          <w:b w:val="0"/>
          <w:sz w:val="28"/>
          <w:szCs w:val="28"/>
        </w:rPr>
        <w:t xml:space="preserve"> «</w:t>
      </w:r>
      <w:r w:rsidR="00630103" w:rsidRPr="00630103">
        <w:rPr>
          <w:rStyle w:val="FontStyle34"/>
          <w:rFonts w:ascii="Times New Roman" w:hAnsi="Times New Roman" w:cs="Times New Roman"/>
          <w:b w:val="0"/>
          <w:sz w:val="28"/>
          <w:szCs w:val="28"/>
        </w:rPr>
        <w:t>Об установлении стандартизированных тарифных ставок, формул расчета платы за технологическое присоединение и ставок за единицу максимальной мощности для применения при расчете платы за технологическое присоединение на территории Рязанской области</w:t>
      </w:r>
      <w:r w:rsidRPr="00630103">
        <w:rPr>
          <w:b w:val="0"/>
          <w:sz w:val="28"/>
          <w:szCs w:val="28"/>
        </w:rPr>
        <w:t>»</w:t>
      </w:r>
    </w:p>
    <w:bookmarkEnd w:id="0"/>
    <w:p w14:paraId="639402CF" w14:textId="77777777" w:rsidR="0011686A" w:rsidRPr="00E527A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</w:rPr>
      </w:pPr>
    </w:p>
    <w:p w14:paraId="13C3A51A" w14:textId="0CF79360" w:rsidR="00E527A7" w:rsidRP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E527A7" w:rsidRDefault="00E527A7" w:rsidP="00E527A7">
      <w:pPr>
        <w:rPr>
          <w:rFonts w:ascii="Times New Roman" w:hAnsi="Times New Roman"/>
          <w:sz w:val="28"/>
          <w:szCs w:val="28"/>
        </w:rPr>
      </w:pPr>
    </w:p>
    <w:p w14:paraId="773AB425" w14:textId="0964EDCC" w:rsidR="00E527A7" w:rsidRDefault="00E527A7" w:rsidP="00E527A7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630103">
        <w:rPr>
          <w:szCs w:val="28"/>
        </w:rPr>
        <w:t xml:space="preserve">1. Внести следующие изменения в постановление ГУ РЭК Рязанской области </w:t>
      </w:r>
      <w:r w:rsidR="00630103" w:rsidRPr="00630103">
        <w:rPr>
          <w:szCs w:val="28"/>
        </w:rPr>
        <w:t>от </w:t>
      </w:r>
      <w:r w:rsidR="007A3700">
        <w:rPr>
          <w:szCs w:val="28"/>
        </w:rPr>
        <w:t>24</w:t>
      </w:r>
      <w:r w:rsidR="00630103" w:rsidRPr="00630103">
        <w:rPr>
          <w:szCs w:val="28"/>
        </w:rPr>
        <w:t> </w:t>
      </w:r>
      <w:r w:rsidR="00630103" w:rsidRPr="00630103">
        <w:rPr>
          <w:bCs/>
          <w:szCs w:val="28"/>
        </w:rPr>
        <w:t>декабря 202</w:t>
      </w:r>
      <w:r w:rsidR="007A3700">
        <w:rPr>
          <w:bCs/>
          <w:szCs w:val="28"/>
        </w:rPr>
        <w:t>1</w:t>
      </w:r>
      <w:r w:rsidR="00630103" w:rsidRPr="00630103">
        <w:rPr>
          <w:bCs/>
          <w:szCs w:val="28"/>
        </w:rPr>
        <w:t xml:space="preserve"> г. № </w:t>
      </w:r>
      <w:r w:rsidR="007A3700">
        <w:rPr>
          <w:bCs/>
          <w:szCs w:val="28"/>
        </w:rPr>
        <w:t>37</w:t>
      </w:r>
      <w:r w:rsidR="00630103" w:rsidRPr="00630103">
        <w:rPr>
          <w:bCs/>
          <w:szCs w:val="28"/>
        </w:rPr>
        <w:t>4</w:t>
      </w:r>
      <w:r w:rsidR="00630103" w:rsidRPr="00630103">
        <w:rPr>
          <w:szCs w:val="28"/>
        </w:rPr>
        <w:t xml:space="preserve"> «</w:t>
      </w:r>
      <w:r w:rsidR="00630103" w:rsidRPr="00630103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</w:t>
      </w:r>
      <w:r w:rsidR="00AF3473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630103" w:rsidRPr="00630103">
        <w:rPr>
          <w:rStyle w:val="FontStyle34"/>
          <w:rFonts w:ascii="Times New Roman" w:hAnsi="Times New Roman" w:cs="Times New Roman"/>
          <w:sz w:val="28"/>
          <w:szCs w:val="28"/>
        </w:rPr>
        <w:t>расчета платы за технологическое присоединение и ставок</w:t>
      </w:r>
      <w:r w:rsidR="00AF3473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630103" w:rsidRPr="00630103">
        <w:rPr>
          <w:rStyle w:val="FontStyle34"/>
          <w:rFonts w:ascii="Times New Roman" w:hAnsi="Times New Roman" w:cs="Times New Roman"/>
          <w:sz w:val="28"/>
          <w:szCs w:val="28"/>
        </w:rPr>
        <w:t>за</w:t>
      </w:r>
      <w:r w:rsidR="00AF3473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630103" w:rsidRPr="00630103">
        <w:rPr>
          <w:rStyle w:val="FontStyle34"/>
          <w:rFonts w:ascii="Times New Roman" w:hAnsi="Times New Roman" w:cs="Times New Roman"/>
          <w:sz w:val="28"/>
          <w:szCs w:val="28"/>
        </w:rPr>
        <w:t>единицу максимальной мощности для применения при расчете платы за технологическое присоединение на территории Рязанской области</w:t>
      </w:r>
      <w:r w:rsidR="00630103" w:rsidRPr="00630103">
        <w:rPr>
          <w:szCs w:val="28"/>
        </w:rPr>
        <w:t>»</w:t>
      </w:r>
      <w:r w:rsidRPr="00630103">
        <w:rPr>
          <w:szCs w:val="28"/>
        </w:rPr>
        <w:t>:</w:t>
      </w:r>
    </w:p>
    <w:p w14:paraId="30492E2E" w14:textId="6B72CEF8" w:rsidR="00C333D1" w:rsidRDefault="00C333D1" w:rsidP="00C333D1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  <w:r w:rsidRPr="00E566A6">
        <w:rPr>
          <w:szCs w:val="28"/>
        </w:rPr>
        <w:t>1.</w:t>
      </w:r>
      <w:r>
        <w:rPr>
          <w:szCs w:val="28"/>
        </w:rPr>
        <w:t>1</w:t>
      </w:r>
      <w:r w:rsidRPr="00E566A6">
        <w:rPr>
          <w:szCs w:val="28"/>
        </w:rPr>
        <w:t xml:space="preserve">. после строки </w:t>
      </w:r>
      <w:r>
        <w:rPr>
          <w:szCs w:val="28"/>
          <w:lang w:val="en-US"/>
        </w:rPr>
        <w:t>I</w:t>
      </w:r>
      <w:r>
        <w:rPr>
          <w:szCs w:val="28"/>
        </w:rPr>
        <w:t>.8.2.2</w:t>
      </w:r>
      <w:r w:rsidRPr="00E566A6">
        <w:rPr>
          <w:szCs w:val="28"/>
        </w:rPr>
        <w:t xml:space="preserve"> таблицы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 1 к постановлению дополнить нов</w:t>
      </w:r>
      <w:r>
        <w:rPr>
          <w:szCs w:val="28"/>
        </w:rPr>
        <w:t>ой</w:t>
      </w:r>
      <w:r w:rsidRPr="00E566A6">
        <w:rPr>
          <w:szCs w:val="28"/>
        </w:rPr>
        <w:t xml:space="preserve"> строк</w:t>
      </w:r>
      <w:r>
        <w:rPr>
          <w:szCs w:val="28"/>
        </w:rPr>
        <w:t>ой</w:t>
      </w:r>
      <w:r w:rsidRPr="00E566A6">
        <w:rPr>
          <w:szCs w:val="28"/>
        </w:rPr>
        <w:t xml:space="preserve"> </w:t>
      </w:r>
      <w:r w:rsidRPr="00E566A6">
        <w:rPr>
          <w:szCs w:val="28"/>
          <w:lang w:val="en-US"/>
        </w:rPr>
        <w:t>I</w:t>
      </w:r>
      <w:r w:rsidRPr="00E566A6">
        <w:rPr>
          <w:szCs w:val="28"/>
        </w:rPr>
        <w:t>.</w:t>
      </w:r>
      <w:r>
        <w:rPr>
          <w:szCs w:val="28"/>
        </w:rPr>
        <w:t>8</w:t>
      </w:r>
      <w:r w:rsidRPr="00E566A6">
        <w:rPr>
          <w:szCs w:val="28"/>
        </w:rPr>
        <w:t>.2.</w:t>
      </w:r>
      <w:r>
        <w:rPr>
          <w:szCs w:val="28"/>
        </w:rPr>
        <w:t>3</w:t>
      </w:r>
      <w:r w:rsidRPr="00E566A6">
        <w:rPr>
          <w:szCs w:val="28"/>
        </w:rPr>
        <w:t xml:space="preserve"> следующего содержания:</w:t>
      </w:r>
    </w:p>
    <w:p w14:paraId="027D724E" w14:textId="77777777" w:rsidR="00C333D1" w:rsidRPr="00946A6D" w:rsidRDefault="00C333D1" w:rsidP="00C333D1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</w:p>
    <w:tbl>
      <w:tblPr>
        <w:tblW w:w="100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856"/>
        <w:gridCol w:w="1701"/>
        <w:gridCol w:w="3827"/>
        <w:gridCol w:w="1555"/>
        <w:gridCol w:w="1422"/>
        <w:gridCol w:w="425"/>
      </w:tblGrid>
      <w:tr w:rsidR="00210862" w14:paraId="47C1226E" w14:textId="77777777" w:rsidTr="00210862">
        <w:trPr>
          <w:cantSplit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67D7E1A3" w14:textId="7DFC25C6" w:rsidR="00210862" w:rsidRDefault="00210862" w:rsidP="00210862">
            <w:pPr>
              <w:pStyle w:val="ConsDTNormal"/>
              <w:widowControl/>
              <w:autoSpaceDE/>
              <w:jc w:val="left"/>
            </w:pPr>
            <w:r>
              <w:t>«</w:t>
            </w:r>
          </w:p>
        </w:tc>
        <w:tc>
          <w:tcPr>
            <w:tcW w:w="856" w:type="dxa"/>
            <w:vMerge w:val="restart"/>
          </w:tcPr>
          <w:p w14:paraId="2196DAC7" w14:textId="73A47769" w:rsidR="00210862" w:rsidRDefault="00210862" w:rsidP="00210862">
            <w:pPr>
              <w:pStyle w:val="ConsDTNormal"/>
              <w:widowControl/>
              <w:autoSpaceDE/>
              <w:jc w:val="left"/>
            </w:pPr>
            <w:r>
              <w:t>I.8.2.3</w:t>
            </w:r>
          </w:p>
        </w:tc>
        <w:tc>
          <w:tcPr>
            <w:tcW w:w="1701" w:type="dxa"/>
          </w:tcPr>
          <w:p w14:paraId="3353BFDD" w14:textId="77777777" w:rsidR="00210862" w:rsidRDefault="00210862" w:rsidP="00210862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77A5BE4E" wp14:editId="2C82BD0F">
                  <wp:extent cx="733425" cy="238125"/>
                  <wp:effectExtent l="0" t="0" r="0" b="0"/>
                  <wp:docPr id="7664" name="Рисунок 7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</w:tcPr>
          <w:p w14:paraId="2EF45B47" w14:textId="77777777" w:rsidR="00210862" w:rsidRDefault="00210862" w:rsidP="00210862">
            <w:pPr>
              <w:pStyle w:val="ConsDTNormal"/>
              <w:widowControl/>
              <w:autoSpaceDE/>
              <w:jc w:val="left"/>
            </w:pPr>
            <w: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555" w:type="dxa"/>
            <w:vMerge w:val="restart"/>
          </w:tcPr>
          <w:p w14:paraId="6F5E6C09" w14:textId="77777777" w:rsidR="00210862" w:rsidRDefault="00210862" w:rsidP="00210862">
            <w:pPr>
              <w:pStyle w:val="ConsDTNormal"/>
              <w:widowControl/>
              <w:autoSpaceDE/>
              <w:jc w:val="left"/>
            </w:pPr>
            <w:r>
              <w:t>рублей за точку учета</w:t>
            </w:r>
          </w:p>
        </w:tc>
        <w:tc>
          <w:tcPr>
            <w:tcW w:w="1422" w:type="dxa"/>
          </w:tcPr>
          <w:p w14:paraId="14638CC8" w14:textId="728A4F51" w:rsidR="00210862" w:rsidRDefault="007C5493" w:rsidP="007C5493">
            <w:pPr>
              <w:pStyle w:val="ConsDTNormal"/>
              <w:widowControl/>
              <w:autoSpaceDE/>
              <w:jc w:val="center"/>
            </w:pPr>
            <w:r w:rsidRPr="007C5493">
              <w:t>193555,35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A1CA3B5" w14:textId="77777777" w:rsidR="00210862" w:rsidRDefault="00210862" w:rsidP="00210862">
            <w:pPr>
              <w:pStyle w:val="ConsDTNormal"/>
              <w:widowControl/>
              <w:autoSpaceDE/>
              <w:jc w:val="left"/>
            </w:pPr>
          </w:p>
        </w:tc>
      </w:tr>
      <w:tr w:rsidR="00210862" w14:paraId="14356769" w14:textId="77777777" w:rsidTr="00210862">
        <w:trPr>
          <w:cantSplit/>
        </w:trPr>
        <w:tc>
          <w:tcPr>
            <w:tcW w:w="284" w:type="dxa"/>
            <w:vMerge/>
            <w:tcBorders>
              <w:left w:val="nil"/>
              <w:bottom w:val="nil"/>
            </w:tcBorders>
          </w:tcPr>
          <w:p w14:paraId="048906C3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856" w:type="dxa"/>
            <w:vMerge/>
          </w:tcPr>
          <w:p w14:paraId="5752C155" w14:textId="030F7F08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701" w:type="dxa"/>
          </w:tcPr>
          <w:p w14:paraId="1CCFBEE2" w14:textId="77777777" w:rsidR="00210862" w:rsidRDefault="00210862" w:rsidP="00210862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2E9BB2B4" wp14:editId="26237D75">
                  <wp:extent cx="638175" cy="238125"/>
                  <wp:effectExtent l="0" t="0" r="0" b="0"/>
                  <wp:docPr id="7665" name="Рисунок 7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/>
          </w:tcPr>
          <w:p w14:paraId="68DAB83E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555" w:type="dxa"/>
            <w:vMerge/>
          </w:tcPr>
          <w:p w14:paraId="29DB220E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422" w:type="dxa"/>
          </w:tcPr>
          <w:p w14:paraId="56B62C68" w14:textId="77777777" w:rsidR="00210862" w:rsidRPr="00210862" w:rsidRDefault="00210862" w:rsidP="007C5493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5D269E6" w14:textId="77777777" w:rsidR="00210862" w:rsidRPr="00210862" w:rsidRDefault="00210862" w:rsidP="00210862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62" w14:paraId="3D22B5D0" w14:textId="77777777" w:rsidTr="00210862">
        <w:trPr>
          <w:cantSplit/>
        </w:trPr>
        <w:tc>
          <w:tcPr>
            <w:tcW w:w="284" w:type="dxa"/>
            <w:vMerge/>
            <w:tcBorders>
              <w:left w:val="nil"/>
              <w:bottom w:val="nil"/>
            </w:tcBorders>
          </w:tcPr>
          <w:p w14:paraId="3C722C05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856" w:type="dxa"/>
            <w:vMerge/>
          </w:tcPr>
          <w:p w14:paraId="5FCCEC3A" w14:textId="6C8EC6EC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701" w:type="dxa"/>
          </w:tcPr>
          <w:p w14:paraId="538F590B" w14:textId="77777777" w:rsidR="00210862" w:rsidRDefault="00210862" w:rsidP="00210862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3A90B1B8" wp14:editId="5BFEACDE">
                  <wp:extent cx="981075" cy="238125"/>
                  <wp:effectExtent l="0" t="0" r="0" b="0"/>
                  <wp:docPr id="7666" name="Рисунок 7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/>
          </w:tcPr>
          <w:p w14:paraId="3D57CB05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555" w:type="dxa"/>
            <w:vMerge/>
          </w:tcPr>
          <w:p w14:paraId="6C14585A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422" w:type="dxa"/>
          </w:tcPr>
          <w:p w14:paraId="638E7738" w14:textId="77777777" w:rsidR="00210862" w:rsidRPr="00210862" w:rsidRDefault="00210862" w:rsidP="007C5493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6B80895D" w14:textId="1814799F" w:rsidR="00210862" w:rsidRPr="00210862" w:rsidRDefault="00210862" w:rsidP="00210862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618DE25" w14:textId="77777777" w:rsidR="00C333D1" w:rsidRDefault="00C333D1" w:rsidP="00E527A7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7099390A" w14:textId="77777777" w:rsidR="00C333D1" w:rsidRDefault="00C333D1" w:rsidP="00E527A7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412E39DB" w14:textId="77777777" w:rsidR="00C333D1" w:rsidRPr="00630103" w:rsidRDefault="00C333D1" w:rsidP="00E527A7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3728C01A" w14:textId="3FEF738C" w:rsidR="00AF3473" w:rsidRDefault="00AF3473" w:rsidP="00AF3473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  <w:r w:rsidRPr="00E566A6">
        <w:rPr>
          <w:szCs w:val="28"/>
        </w:rPr>
        <w:lastRenderedPageBreak/>
        <w:t>1.</w:t>
      </w:r>
      <w:r w:rsidR="00C333D1">
        <w:rPr>
          <w:szCs w:val="28"/>
        </w:rPr>
        <w:t>2</w:t>
      </w:r>
      <w:r w:rsidRPr="00E566A6">
        <w:rPr>
          <w:szCs w:val="28"/>
        </w:rPr>
        <w:t xml:space="preserve">. после строки </w:t>
      </w:r>
      <w:r w:rsidR="009C721E" w:rsidRPr="00E566A6">
        <w:rPr>
          <w:szCs w:val="28"/>
          <w:lang w:val="en-US"/>
        </w:rPr>
        <w:t>II</w:t>
      </w:r>
      <w:r w:rsidRPr="00E566A6">
        <w:rPr>
          <w:szCs w:val="28"/>
        </w:rPr>
        <w:t>.</w:t>
      </w:r>
      <w:r w:rsidR="007A3700" w:rsidRPr="00E566A6">
        <w:rPr>
          <w:szCs w:val="28"/>
        </w:rPr>
        <w:t>4</w:t>
      </w:r>
      <w:r w:rsidRPr="00E566A6">
        <w:rPr>
          <w:szCs w:val="28"/>
        </w:rPr>
        <w:t>.1.</w:t>
      </w:r>
      <w:r w:rsidR="007A3700" w:rsidRPr="00E566A6">
        <w:rPr>
          <w:szCs w:val="28"/>
        </w:rPr>
        <w:t>1</w:t>
      </w:r>
      <w:r w:rsidRPr="00E566A6">
        <w:rPr>
          <w:szCs w:val="28"/>
        </w:rPr>
        <w:t xml:space="preserve"> таблицы </w:t>
      </w:r>
      <w:r w:rsidR="00AC10F2" w:rsidRPr="00E566A6">
        <w:rPr>
          <w:szCs w:val="28"/>
        </w:rPr>
        <w:t xml:space="preserve">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</w:t>
      </w:r>
      <w:r w:rsidRPr="00E566A6">
        <w:rPr>
          <w:szCs w:val="28"/>
        </w:rPr>
        <w:t>приложения № 1 к постановлению дополнить нов</w:t>
      </w:r>
      <w:r w:rsidR="007A3700" w:rsidRPr="00E566A6">
        <w:rPr>
          <w:szCs w:val="28"/>
        </w:rPr>
        <w:t>ыми</w:t>
      </w:r>
      <w:r w:rsidRPr="00E566A6">
        <w:rPr>
          <w:szCs w:val="28"/>
        </w:rPr>
        <w:t xml:space="preserve"> строк</w:t>
      </w:r>
      <w:r w:rsidR="007A3700" w:rsidRPr="00E566A6">
        <w:rPr>
          <w:szCs w:val="28"/>
        </w:rPr>
        <w:t>ами</w:t>
      </w:r>
      <w:r w:rsidRPr="00E566A6">
        <w:rPr>
          <w:szCs w:val="28"/>
        </w:rPr>
        <w:t xml:space="preserve"> </w:t>
      </w:r>
      <w:r w:rsidR="009C721E" w:rsidRPr="00E566A6">
        <w:rPr>
          <w:szCs w:val="28"/>
          <w:lang w:val="en-US"/>
        </w:rPr>
        <w:t>II</w:t>
      </w:r>
      <w:r w:rsidRPr="00E566A6">
        <w:rPr>
          <w:szCs w:val="28"/>
        </w:rPr>
        <w:t>.</w:t>
      </w:r>
      <w:r w:rsidR="007A3700" w:rsidRPr="00E566A6">
        <w:rPr>
          <w:szCs w:val="28"/>
        </w:rPr>
        <w:t>4</w:t>
      </w:r>
      <w:r w:rsidRPr="00E566A6">
        <w:rPr>
          <w:szCs w:val="28"/>
        </w:rPr>
        <w:t>.</w:t>
      </w:r>
      <w:r w:rsidR="007A3700" w:rsidRPr="00E566A6">
        <w:rPr>
          <w:szCs w:val="28"/>
        </w:rPr>
        <w:t>2</w:t>
      </w:r>
      <w:r w:rsidRPr="00E566A6">
        <w:rPr>
          <w:szCs w:val="28"/>
        </w:rPr>
        <w:t>.</w:t>
      </w:r>
      <w:r w:rsidR="007A3700" w:rsidRPr="00E566A6">
        <w:rPr>
          <w:szCs w:val="28"/>
        </w:rPr>
        <w:t xml:space="preserve">1 и </w:t>
      </w:r>
      <w:r w:rsidR="007A3700" w:rsidRPr="00E566A6">
        <w:rPr>
          <w:szCs w:val="28"/>
          <w:lang w:val="en-US"/>
        </w:rPr>
        <w:t>II</w:t>
      </w:r>
      <w:r w:rsidR="007A3700" w:rsidRPr="00E566A6">
        <w:rPr>
          <w:szCs w:val="28"/>
        </w:rPr>
        <w:t>.4.2.2</w:t>
      </w:r>
      <w:r w:rsidRPr="00E566A6">
        <w:rPr>
          <w:szCs w:val="28"/>
        </w:rPr>
        <w:t xml:space="preserve"> следующего содержания:</w:t>
      </w:r>
    </w:p>
    <w:p w14:paraId="0FB5D84C" w14:textId="77777777" w:rsidR="009C721E" w:rsidRPr="00946A6D" w:rsidRDefault="009C721E" w:rsidP="00AF3473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</w:p>
    <w:tbl>
      <w:tblPr>
        <w:tblW w:w="9931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843"/>
        <w:gridCol w:w="3835"/>
        <w:gridCol w:w="1276"/>
        <w:gridCol w:w="1276"/>
        <w:gridCol w:w="283"/>
      </w:tblGrid>
      <w:tr w:rsidR="00210862" w14:paraId="7A44569D" w14:textId="6F457F06" w:rsidTr="008A004E">
        <w:trPr>
          <w:cantSplit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6B93D7" w14:textId="3FD2079A" w:rsidR="00210862" w:rsidRDefault="00210862" w:rsidP="00210862">
            <w:pPr>
              <w:pStyle w:val="ConsDTNormal"/>
              <w:widowControl/>
              <w:autoSpaceDE/>
              <w:jc w:val="left"/>
            </w:pPr>
            <w:r>
              <w:t>«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3C1D23" w14:textId="3E4A9B13" w:rsidR="00210862" w:rsidRDefault="00210862" w:rsidP="00210862">
            <w:pPr>
              <w:pStyle w:val="ConsDTNormal"/>
              <w:widowControl/>
              <w:autoSpaceDE/>
              <w:jc w:val="left"/>
            </w:pPr>
            <w:r>
              <w:t>II.4.2.1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A2C1" w14:textId="77777777" w:rsidR="00210862" w:rsidRDefault="00210862" w:rsidP="00210862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0B90F646" wp14:editId="534496D9">
                  <wp:extent cx="1038225" cy="238125"/>
                  <wp:effectExtent l="0" t="0" r="0" b="0"/>
                  <wp:docPr id="6795" name="Рисунок 6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0E9430" w14:textId="77777777" w:rsidR="00210862" w:rsidRDefault="00210862" w:rsidP="00210862">
            <w:pPr>
              <w:pStyle w:val="ConsDTNormal"/>
              <w:widowControl/>
              <w:autoSpaceDE/>
              <w:jc w:val="left"/>
            </w:pPr>
            <w:r>
              <w:t xml:space="preserve">линейные разъединители номинальным током до 100 </w:t>
            </w:r>
            <w:proofErr w:type="gramStart"/>
            <w:r>
              <w:t>А</w:t>
            </w:r>
            <w:proofErr w:type="gramEnd"/>
            <w:r>
              <w:t xml:space="preserve"> включительно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957D99E" w14:textId="77777777" w:rsidR="00210862" w:rsidRDefault="00210862" w:rsidP="00210862">
            <w:pPr>
              <w:pStyle w:val="ConsDTNormal"/>
              <w:widowControl/>
              <w:autoSpaceDE/>
              <w:jc w:val="left"/>
            </w:pPr>
            <w:r>
              <w:t>рублей/</w:t>
            </w:r>
            <w:proofErr w:type="spellStart"/>
            <w: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C3D" w14:textId="2BA33235" w:rsidR="00210862" w:rsidRPr="007C5493" w:rsidRDefault="007C5493" w:rsidP="007C5493">
            <w:pPr>
              <w:pStyle w:val="ConsDTNormal"/>
              <w:widowControl/>
              <w:autoSpaceDE/>
              <w:jc w:val="center"/>
            </w:pPr>
            <w:r w:rsidRPr="007C5493">
              <w:t>27607,44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6EC4F" w14:textId="77777777" w:rsidR="00210862" w:rsidRDefault="00210862" w:rsidP="00210862">
            <w:pPr>
              <w:pStyle w:val="ConsDTNormal"/>
              <w:widowControl/>
              <w:autoSpaceDE/>
              <w:jc w:val="left"/>
            </w:pPr>
          </w:p>
        </w:tc>
      </w:tr>
      <w:tr w:rsidR="00210862" w14:paraId="3E2EE733" w14:textId="68447886" w:rsidTr="008A004E">
        <w:trPr>
          <w:cantSplit/>
        </w:trPr>
        <w:tc>
          <w:tcPr>
            <w:tcW w:w="426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F3763A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BBCB88" w14:textId="78C0D68A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FC0C" w14:textId="77777777" w:rsidR="00210862" w:rsidRDefault="00210862" w:rsidP="00210862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095BDE40" wp14:editId="2469E171">
                  <wp:extent cx="838200" cy="238125"/>
                  <wp:effectExtent l="0" t="0" r="0" b="0"/>
                  <wp:docPr id="6796" name="Рисунок 6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11175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E8778B7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353" w14:textId="31CD24F1" w:rsidR="00210862" w:rsidRPr="007C5493" w:rsidRDefault="00EB39A0" w:rsidP="007C5493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A0">
              <w:rPr>
                <w:rFonts w:ascii="Times New Roman" w:hAnsi="Times New Roman" w:cs="Times New Roman"/>
                <w:sz w:val="24"/>
                <w:szCs w:val="24"/>
              </w:rPr>
              <w:t>191316,77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0A71D" w14:textId="77777777" w:rsidR="00210862" w:rsidRPr="00210862" w:rsidRDefault="00210862" w:rsidP="00210862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62" w14:paraId="47C58BA6" w14:textId="50A7D5BB" w:rsidTr="008A004E">
        <w:trPr>
          <w:cantSplit/>
        </w:trPr>
        <w:tc>
          <w:tcPr>
            <w:tcW w:w="426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180D3E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68621A" w14:textId="15920D61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395D" w14:textId="77777777" w:rsidR="00210862" w:rsidRDefault="00210862" w:rsidP="00210862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0CFA7BA1" wp14:editId="00657F39">
                  <wp:extent cx="733425" cy="238125"/>
                  <wp:effectExtent l="0" t="0" r="0" b="0"/>
                  <wp:docPr id="6797" name="Рисунок 6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0D8E49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31856C5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511" w14:textId="77777777" w:rsidR="00210862" w:rsidRPr="007C5493" w:rsidRDefault="00210862" w:rsidP="007C5493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4ABD" w14:textId="77777777" w:rsidR="00210862" w:rsidRPr="00210862" w:rsidRDefault="00210862" w:rsidP="00210862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62" w14:paraId="4EA8A96A" w14:textId="32A30C67" w:rsidTr="008A004E">
        <w:trPr>
          <w:cantSplit/>
        </w:trPr>
        <w:tc>
          <w:tcPr>
            <w:tcW w:w="426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ADB1FE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2F1C" w14:textId="0E69E61D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E371" w14:textId="77777777" w:rsidR="00210862" w:rsidRDefault="00210862" w:rsidP="00210862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50CE55DE" wp14:editId="16C10D47">
                  <wp:extent cx="1076325" cy="238125"/>
                  <wp:effectExtent l="0" t="0" r="0" b="0"/>
                  <wp:docPr id="6798" name="Рисунок 6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4E94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1751C4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752" w14:textId="77777777" w:rsidR="00210862" w:rsidRPr="007C5493" w:rsidRDefault="00210862" w:rsidP="007C5493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F99CB" w14:textId="77777777" w:rsidR="00210862" w:rsidRPr="00210862" w:rsidRDefault="00210862" w:rsidP="00210862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93" w14:paraId="25467869" w14:textId="3B5BDA70" w:rsidTr="008A004E">
        <w:trPr>
          <w:cantSplit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A860C8" w14:textId="6941AF6A" w:rsidR="007C5493" w:rsidRDefault="007C5493" w:rsidP="007C5493">
            <w:pPr>
              <w:pStyle w:val="ConsDTNormal"/>
              <w:widowControl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570BA0" w14:textId="3AA40FFE" w:rsidR="007C5493" w:rsidRDefault="007C5493" w:rsidP="007C5493">
            <w:pPr>
              <w:pStyle w:val="ConsDTNormal"/>
              <w:widowControl/>
              <w:autoSpaceDE/>
              <w:jc w:val="left"/>
            </w:pPr>
            <w:r>
              <w:t>II.4.2.2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00D2" w14:textId="77777777" w:rsidR="007C5493" w:rsidRDefault="007C5493" w:rsidP="007C5493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35A07BF5" wp14:editId="68C02338">
                  <wp:extent cx="1038225" cy="238125"/>
                  <wp:effectExtent l="0" t="0" r="0" b="0"/>
                  <wp:docPr id="6799" name="Рисунок 6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3A5055" w14:textId="77777777" w:rsidR="007C5493" w:rsidRDefault="007C5493" w:rsidP="007C5493">
            <w:pPr>
              <w:pStyle w:val="ConsDTNormal"/>
              <w:widowControl/>
              <w:autoSpaceDE/>
              <w:jc w:val="left"/>
            </w:pPr>
            <w:r>
              <w:t xml:space="preserve">линейные разъединители номинальным током от 100 до 250 </w:t>
            </w:r>
            <w:proofErr w:type="gramStart"/>
            <w:r>
              <w:t>А</w:t>
            </w:r>
            <w:proofErr w:type="gramEnd"/>
            <w:r>
              <w:t xml:space="preserve"> включительно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2890C3" w14:textId="77777777" w:rsidR="007C5493" w:rsidRDefault="007C5493" w:rsidP="007C5493">
            <w:pPr>
              <w:pStyle w:val="ConsDTNormal"/>
              <w:widowControl/>
              <w:autoSpaceDE/>
              <w:jc w:val="left"/>
            </w:pPr>
            <w:r>
              <w:t>рублей/</w:t>
            </w:r>
            <w:proofErr w:type="spellStart"/>
            <w: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53B5" w14:textId="528528CC" w:rsidR="007C5493" w:rsidRPr="007C5493" w:rsidRDefault="007C5493" w:rsidP="007C5493">
            <w:pPr>
              <w:pStyle w:val="ConsDTNormal"/>
              <w:widowControl/>
              <w:autoSpaceDE/>
              <w:jc w:val="center"/>
            </w:pPr>
            <w:r w:rsidRPr="007C5493">
              <w:t>28121,26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7BE6C" w14:textId="77777777" w:rsidR="007C5493" w:rsidRDefault="007C5493" w:rsidP="007C5493">
            <w:pPr>
              <w:pStyle w:val="ConsDTNormal"/>
              <w:widowControl/>
              <w:autoSpaceDE/>
              <w:jc w:val="left"/>
            </w:pPr>
          </w:p>
        </w:tc>
      </w:tr>
      <w:tr w:rsidR="007C5493" w14:paraId="5AB9D154" w14:textId="68B116DD" w:rsidTr="008A004E">
        <w:trPr>
          <w:cantSplit/>
        </w:trPr>
        <w:tc>
          <w:tcPr>
            <w:tcW w:w="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62EBEB09" w14:textId="77777777" w:rsidR="007C5493" w:rsidRDefault="007C5493" w:rsidP="007C5493">
            <w:pPr>
              <w:pStyle w:val="ConsNormal"/>
              <w:widowControl/>
              <w:jc w:val="left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861975" w14:textId="05AD42E4" w:rsidR="007C5493" w:rsidRDefault="007C5493" w:rsidP="007C5493">
            <w:pPr>
              <w:pStyle w:val="ConsNormal"/>
              <w:widowControl/>
              <w:jc w:val="lef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51A8" w14:textId="77777777" w:rsidR="007C5493" w:rsidRDefault="007C5493" w:rsidP="007C5493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2E14048B" wp14:editId="50FF233C">
                  <wp:extent cx="838200" cy="238125"/>
                  <wp:effectExtent l="0" t="0" r="0" b="0"/>
                  <wp:docPr id="6800" name="Рисунок 6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C85DB1" w14:textId="77777777" w:rsidR="007C5493" w:rsidRDefault="007C5493" w:rsidP="007C5493">
            <w:pPr>
              <w:pStyle w:val="ConsNormal"/>
              <w:widowControl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BF29F7" w14:textId="77777777" w:rsidR="007C5493" w:rsidRDefault="007C5493" w:rsidP="007C5493">
            <w:pPr>
              <w:pStyle w:val="ConsNormal"/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214E" w14:textId="5DE797B2" w:rsidR="007C5493" w:rsidRPr="007C5493" w:rsidRDefault="007C5493" w:rsidP="007C5493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93">
              <w:rPr>
                <w:rFonts w:ascii="Times New Roman" w:hAnsi="Times New Roman" w:cs="Times New Roman"/>
                <w:sz w:val="24"/>
                <w:szCs w:val="24"/>
              </w:rPr>
              <w:t>142087,95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7101F" w14:textId="77777777" w:rsidR="007C5493" w:rsidRPr="00210862" w:rsidRDefault="007C5493" w:rsidP="007C5493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62" w14:paraId="4E25CABD" w14:textId="2BC26E6C" w:rsidTr="008A004E">
        <w:trPr>
          <w:cantSplit/>
        </w:trPr>
        <w:tc>
          <w:tcPr>
            <w:tcW w:w="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0D90C39E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A0733C" w14:textId="4C059778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97F8" w14:textId="77777777" w:rsidR="00210862" w:rsidRDefault="00210862" w:rsidP="00210862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66F78D5C" wp14:editId="41F6F716">
                  <wp:extent cx="733425" cy="238125"/>
                  <wp:effectExtent l="0" t="0" r="0" b="0"/>
                  <wp:docPr id="6801" name="Рисунок 6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FD065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4AA196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9BE" w14:textId="77777777" w:rsidR="00210862" w:rsidRPr="007C5493" w:rsidRDefault="00210862" w:rsidP="007C5493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2F422" w14:textId="77777777" w:rsidR="00210862" w:rsidRPr="00210862" w:rsidRDefault="00210862" w:rsidP="00210862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62" w14:paraId="75B82CED" w14:textId="3B2CA075" w:rsidTr="008A004E">
        <w:trPr>
          <w:cantSplit/>
        </w:trPr>
        <w:tc>
          <w:tcPr>
            <w:tcW w:w="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76E50BE0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DF86EF" w14:textId="5DD2B134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433D" w14:textId="77777777" w:rsidR="00210862" w:rsidRDefault="00210862" w:rsidP="00210862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3A71D9B7" wp14:editId="3CBA0956">
                  <wp:extent cx="1076325" cy="238125"/>
                  <wp:effectExtent l="0" t="0" r="0" b="0"/>
                  <wp:docPr id="6802" name="Рисунок 6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8286B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435F9F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8D6F" w14:textId="77777777" w:rsidR="00210862" w:rsidRPr="007C5493" w:rsidRDefault="00210862" w:rsidP="007C5493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75C1" w14:textId="6D059D7E" w:rsidR="00210862" w:rsidRPr="00210862" w:rsidRDefault="00210862" w:rsidP="00210862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EA00B35" w14:textId="77777777" w:rsidR="007A3700" w:rsidRDefault="007A3700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B8EA35" w14:textId="6985DC8C" w:rsidR="00E566A6" w:rsidRDefault="00E566A6" w:rsidP="00E566A6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  <w:r w:rsidRPr="00E566A6">
        <w:rPr>
          <w:szCs w:val="28"/>
        </w:rPr>
        <w:t>1.</w:t>
      </w:r>
      <w:r>
        <w:rPr>
          <w:szCs w:val="28"/>
        </w:rPr>
        <w:t>3</w:t>
      </w:r>
      <w:r w:rsidRPr="00E566A6">
        <w:rPr>
          <w:szCs w:val="28"/>
        </w:rPr>
        <w:t xml:space="preserve">. после строки </w:t>
      </w:r>
      <w:r>
        <w:rPr>
          <w:szCs w:val="28"/>
          <w:lang w:val="en-US"/>
        </w:rPr>
        <w:t>II</w:t>
      </w:r>
      <w:r>
        <w:rPr>
          <w:szCs w:val="28"/>
        </w:rPr>
        <w:t>.8.2.2</w:t>
      </w:r>
      <w:r w:rsidRPr="00E566A6">
        <w:rPr>
          <w:szCs w:val="28"/>
        </w:rPr>
        <w:t xml:space="preserve"> таблицы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 1 к постановлению дополнить нов</w:t>
      </w:r>
      <w:r>
        <w:rPr>
          <w:szCs w:val="28"/>
        </w:rPr>
        <w:t>ой</w:t>
      </w:r>
      <w:r w:rsidRPr="00E566A6">
        <w:rPr>
          <w:szCs w:val="28"/>
        </w:rPr>
        <w:t xml:space="preserve"> строк</w:t>
      </w:r>
      <w:r>
        <w:rPr>
          <w:szCs w:val="28"/>
        </w:rPr>
        <w:t>ой</w:t>
      </w:r>
      <w:r w:rsidRPr="00E566A6">
        <w:rPr>
          <w:szCs w:val="28"/>
        </w:rPr>
        <w:t xml:space="preserve"> </w:t>
      </w:r>
      <w:r w:rsidRPr="00E566A6">
        <w:rPr>
          <w:szCs w:val="28"/>
          <w:lang w:val="en-US"/>
        </w:rPr>
        <w:t>I</w:t>
      </w:r>
      <w:r w:rsidR="00C333D1">
        <w:rPr>
          <w:szCs w:val="28"/>
          <w:lang w:val="en-US"/>
        </w:rPr>
        <w:t>I</w:t>
      </w:r>
      <w:r w:rsidRPr="00E566A6">
        <w:rPr>
          <w:szCs w:val="28"/>
        </w:rPr>
        <w:t>.</w:t>
      </w:r>
      <w:r>
        <w:rPr>
          <w:szCs w:val="28"/>
        </w:rPr>
        <w:t>8</w:t>
      </w:r>
      <w:r w:rsidRPr="00E566A6">
        <w:rPr>
          <w:szCs w:val="28"/>
        </w:rPr>
        <w:t>.2.</w:t>
      </w:r>
      <w:r>
        <w:rPr>
          <w:szCs w:val="28"/>
        </w:rPr>
        <w:t>3</w:t>
      </w:r>
      <w:r w:rsidRPr="00E566A6">
        <w:rPr>
          <w:szCs w:val="28"/>
        </w:rPr>
        <w:t xml:space="preserve"> следующего содержания:</w:t>
      </w:r>
    </w:p>
    <w:p w14:paraId="1155BB19" w14:textId="77777777" w:rsidR="00E566A6" w:rsidRDefault="00E566A6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1843"/>
        <w:gridCol w:w="3407"/>
        <w:gridCol w:w="1413"/>
        <w:gridCol w:w="1417"/>
        <w:gridCol w:w="425"/>
      </w:tblGrid>
      <w:tr w:rsidR="00210862" w14:paraId="21D82D97" w14:textId="25C94D1C" w:rsidTr="00210862">
        <w:trPr>
          <w:cantSplit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5286A8DC" w14:textId="4DF6D318" w:rsidR="00210862" w:rsidRDefault="00210862" w:rsidP="00210862">
            <w:pPr>
              <w:pStyle w:val="ConsDTNormal"/>
              <w:keepNext/>
              <w:widowControl/>
              <w:autoSpaceDE/>
              <w:jc w:val="left"/>
            </w:pPr>
            <w:r>
              <w:t>«</w:t>
            </w:r>
          </w:p>
        </w:tc>
        <w:tc>
          <w:tcPr>
            <w:tcW w:w="992" w:type="dxa"/>
            <w:vMerge w:val="restart"/>
          </w:tcPr>
          <w:p w14:paraId="7A87B451" w14:textId="541B5A38" w:rsidR="00210862" w:rsidRDefault="00210862" w:rsidP="00210862">
            <w:pPr>
              <w:pStyle w:val="ConsDTNormal"/>
              <w:keepNext/>
              <w:widowControl/>
              <w:autoSpaceDE/>
              <w:jc w:val="left"/>
            </w:pPr>
            <w:r>
              <w:t>II.8.2.3</w:t>
            </w:r>
          </w:p>
        </w:tc>
        <w:tc>
          <w:tcPr>
            <w:tcW w:w="1843" w:type="dxa"/>
          </w:tcPr>
          <w:p w14:paraId="431D9138" w14:textId="77777777" w:rsidR="00210862" w:rsidRDefault="00210862" w:rsidP="00210862">
            <w:pPr>
              <w:pStyle w:val="ConsDTNormal"/>
              <w:keepNext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7181883A" wp14:editId="1153FBE7">
                  <wp:extent cx="838200" cy="238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vMerge w:val="restart"/>
          </w:tcPr>
          <w:p w14:paraId="6058ECAE" w14:textId="77777777" w:rsidR="00210862" w:rsidRDefault="00210862" w:rsidP="00210862">
            <w:pPr>
              <w:pStyle w:val="ConsDTNormal"/>
              <w:keepNext/>
              <w:widowControl/>
              <w:autoSpaceDE/>
              <w:jc w:val="left"/>
            </w:pPr>
            <w: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413" w:type="dxa"/>
            <w:vMerge w:val="restart"/>
          </w:tcPr>
          <w:p w14:paraId="4E7CB929" w14:textId="77777777" w:rsidR="00210862" w:rsidRDefault="00210862" w:rsidP="00210862">
            <w:pPr>
              <w:pStyle w:val="ConsDTNormal"/>
              <w:keepNext/>
              <w:widowControl/>
              <w:autoSpaceDE/>
            </w:pPr>
            <w:r>
              <w:t>рублей за точку учета</w:t>
            </w:r>
          </w:p>
        </w:tc>
        <w:tc>
          <w:tcPr>
            <w:tcW w:w="1417" w:type="dxa"/>
          </w:tcPr>
          <w:p w14:paraId="77869959" w14:textId="44A273EA" w:rsidR="00210862" w:rsidRDefault="008229C9" w:rsidP="008229C9">
            <w:pPr>
              <w:pStyle w:val="ConsDTNormal"/>
              <w:keepNext/>
              <w:widowControl/>
              <w:autoSpaceDE/>
              <w:jc w:val="center"/>
            </w:pPr>
            <w:r w:rsidRPr="008229C9">
              <w:t>193555,35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369FEE89" w14:textId="77777777" w:rsidR="00210862" w:rsidRDefault="00210862" w:rsidP="00210862">
            <w:pPr>
              <w:pStyle w:val="ConsDTNormal"/>
              <w:keepNext/>
              <w:widowControl/>
              <w:autoSpaceDE/>
            </w:pPr>
          </w:p>
        </w:tc>
      </w:tr>
      <w:tr w:rsidR="00210862" w14:paraId="1BD1C57D" w14:textId="308EBC90" w:rsidTr="00210862">
        <w:trPr>
          <w:cantSplit/>
        </w:trPr>
        <w:tc>
          <w:tcPr>
            <w:tcW w:w="284" w:type="dxa"/>
            <w:vMerge/>
            <w:tcBorders>
              <w:left w:val="nil"/>
              <w:bottom w:val="nil"/>
            </w:tcBorders>
          </w:tcPr>
          <w:p w14:paraId="3993535D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992" w:type="dxa"/>
            <w:vMerge/>
          </w:tcPr>
          <w:p w14:paraId="7D59CF92" w14:textId="27B082B6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843" w:type="dxa"/>
          </w:tcPr>
          <w:p w14:paraId="797D0C72" w14:textId="77777777" w:rsidR="00210862" w:rsidRDefault="00210862" w:rsidP="00210862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5DF396DF" wp14:editId="64EFCD90">
                  <wp:extent cx="733425" cy="238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vMerge/>
          </w:tcPr>
          <w:p w14:paraId="4D536DB8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413" w:type="dxa"/>
            <w:vMerge/>
          </w:tcPr>
          <w:p w14:paraId="14A512E0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417" w:type="dxa"/>
          </w:tcPr>
          <w:p w14:paraId="3A30E311" w14:textId="77777777" w:rsidR="00210862" w:rsidRPr="00210862" w:rsidRDefault="00210862" w:rsidP="008229C9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6EE49C07" w14:textId="77777777" w:rsidR="00210862" w:rsidRPr="00210862" w:rsidRDefault="00210862" w:rsidP="00210862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62" w14:paraId="4ABDE185" w14:textId="5342AFD4" w:rsidTr="00210862">
        <w:trPr>
          <w:cantSplit/>
        </w:trPr>
        <w:tc>
          <w:tcPr>
            <w:tcW w:w="284" w:type="dxa"/>
            <w:vMerge/>
            <w:tcBorders>
              <w:left w:val="nil"/>
              <w:bottom w:val="nil"/>
            </w:tcBorders>
          </w:tcPr>
          <w:p w14:paraId="7CD8E405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992" w:type="dxa"/>
            <w:vMerge/>
          </w:tcPr>
          <w:p w14:paraId="59920308" w14:textId="2B628018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843" w:type="dxa"/>
          </w:tcPr>
          <w:p w14:paraId="518B33B4" w14:textId="77777777" w:rsidR="00210862" w:rsidRDefault="00210862" w:rsidP="00210862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5EAE045F" wp14:editId="54EAA267">
                  <wp:extent cx="1076325" cy="238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vMerge/>
          </w:tcPr>
          <w:p w14:paraId="644B6C83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413" w:type="dxa"/>
            <w:vMerge/>
          </w:tcPr>
          <w:p w14:paraId="3C8EBB8D" w14:textId="77777777" w:rsidR="00210862" w:rsidRDefault="00210862" w:rsidP="00210862">
            <w:pPr>
              <w:pStyle w:val="ConsNormal"/>
              <w:widowControl/>
              <w:jc w:val="left"/>
            </w:pPr>
          </w:p>
        </w:tc>
        <w:tc>
          <w:tcPr>
            <w:tcW w:w="1417" w:type="dxa"/>
          </w:tcPr>
          <w:p w14:paraId="5E1067A2" w14:textId="77777777" w:rsidR="00210862" w:rsidRPr="00210862" w:rsidRDefault="00210862" w:rsidP="008229C9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0603873" w14:textId="1A1DD771" w:rsidR="00210862" w:rsidRPr="00210862" w:rsidRDefault="00210862" w:rsidP="00210862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0F77737" w14:textId="77777777" w:rsidR="00E566A6" w:rsidRDefault="00E566A6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1242E5" w14:textId="070EDCB9" w:rsidR="008645B1" w:rsidRPr="00F10425" w:rsidRDefault="009C721E" w:rsidP="008645B1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  <w:r w:rsidRPr="008645B1">
        <w:rPr>
          <w:szCs w:val="28"/>
        </w:rPr>
        <w:t>1</w:t>
      </w:r>
      <w:r>
        <w:rPr>
          <w:szCs w:val="28"/>
        </w:rPr>
        <w:t>.</w:t>
      </w:r>
      <w:r w:rsidR="003A4EBB">
        <w:rPr>
          <w:szCs w:val="28"/>
        </w:rPr>
        <w:t>4</w:t>
      </w:r>
      <w:r>
        <w:rPr>
          <w:szCs w:val="28"/>
        </w:rPr>
        <w:t xml:space="preserve">. </w:t>
      </w:r>
      <w:r w:rsidR="008645B1">
        <w:rPr>
          <w:szCs w:val="28"/>
        </w:rPr>
        <w:t>после строки</w:t>
      </w:r>
      <w:r w:rsidR="008645B1" w:rsidRPr="00946A6D">
        <w:rPr>
          <w:szCs w:val="28"/>
        </w:rPr>
        <w:t xml:space="preserve"> </w:t>
      </w:r>
      <w:r w:rsidR="008645B1">
        <w:rPr>
          <w:szCs w:val="28"/>
          <w:lang w:val="en-US"/>
        </w:rPr>
        <w:t>I</w:t>
      </w:r>
      <w:r w:rsidR="008645B1">
        <w:rPr>
          <w:szCs w:val="28"/>
        </w:rPr>
        <w:t>.</w:t>
      </w:r>
      <w:r w:rsidR="00E566A6">
        <w:rPr>
          <w:szCs w:val="28"/>
        </w:rPr>
        <w:t>8</w:t>
      </w:r>
      <w:r w:rsidR="008645B1">
        <w:rPr>
          <w:szCs w:val="28"/>
        </w:rPr>
        <w:t>.</w:t>
      </w:r>
      <w:r w:rsidR="00E566A6">
        <w:rPr>
          <w:szCs w:val="28"/>
        </w:rPr>
        <w:t>2</w:t>
      </w:r>
      <w:r w:rsidR="008645B1">
        <w:rPr>
          <w:szCs w:val="28"/>
        </w:rPr>
        <w:t>.</w:t>
      </w:r>
      <w:r w:rsidR="00E566A6">
        <w:rPr>
          <w:szCs w:val="28"/>
        </w:rPr>
        <w:t>2</w:t>
      </w:r>
      <w:r w:rsidR="008645B1" w:rsidRPr="00946A6D">
        <w:rPr>
          <w:szCs w:val="28"/>
        </w:rPr>
        <w:t xml:space="preserve"> </w:t>
      </w:r>
      <w:r w:rsidR="008645B1">
        <w:rPr>
          <w:szCs w:val="28"/>
        </w:rPr>
        <w:t>таблицы «</w:t>
      </w:r>
      <w:r w:rsidR="008645B1" w:rsidRPr="008645B1">
        <w:rPr>
          <w:szCs w:val="28"/>
        </w:rPr>
        <w:t>Ставки за единицу максимальной мощности для расчета платы за</w:t>
      </w:r>
      <w:r w:rsidR="008645B1" w:rsidRPr="008645B1">
        <w:rPr>
          <w:szCs w:val="28"/>
          <w:lang w:val="en-US"/>
        </w:rPr>
        <w:t> </w:t>
      </w:r>
      <w:r w:rsidR="008645B1" w:rsidRPr="008645B1">
        <w:rPr>
          <w:szCs w:val="28"/>
        </w:rPr>
        <w:t xml:space="preserve">технологическое присоединение </w:t>
      </w:r>
      <w:proofErr w:type="spellStart"/>
      <w:r w:rsidR="008645B1" w:rsidRPr="008645B1">
        <w:rPr>
          <w:szCs w:val="28"/>
        </w:rPr>
        <w:t>энергопринимающих</w:t>
      </w:r>
      <w:proofErr w:type="spellEnd"/>
      <w:r w:rsidR="008645B1" w:rsidRPr="008645B1">
        <w:rPr>
          <w:szCs w:val="28"/>
        </w:rPr>
        <w:t xml:space="preserve"> устройств максимальной мощностью менее 670 кВт на уровне напряжения 20 </w:t>
      </w:r>
      <w:proofErr w:type="spellStart"/>
      <w:r w:rsidR="008645B1" w:rsidRPr="008645B1">
        <w:rPr>
          <w:szCs w:val="28"/>
        </w:rPr>
        <w:t>кВ</w:t>
      </w:r>
      <w:proofErr w:type="spellEnd"/>
      <w:r w:rsidR="008645B1" w:rsidRPr="008645B1">
        <w:rPr>
          <w:szCs w:val="28"/>
        </w:rPr>
        <w:t xml:space="preserve"> и менее на территории Рязанской области</w:t>
      </w:r>
      <w:r w:rsidR="008645B1">
        <w:rPr>
          <w:szCs w:val="28"/>
        </w:rPr>
        <w:t>»</w:t>
      </w:r>
      <w:r w:rsidR="008645B1" w:rsidRPr="008645B1">
        <w:rPr>
          <w:szCs w:val="28"/>
        </w:rPr>
        <w:t xml:space="preserve"> </w:t>
      </w:r>
      <w:r w:rsidR="008645B1">
        <w:rPr>
          <w:szCs w:val="28"/>
        </w:rPr>
        <w:t xml:space="preserve">приложения № </w:t>
      </w:r>
      <w:r w:rsidR="008645B1" w:rsidRPr="008645B1">
        <w:rPr>
          <w:szCs w:val="28"/>
        </w:rPr>
        <w:t>3</w:t>
      </w:r>
      <w:r w:rsidR="008645B1">
        <w:rPr>
          <w:szCs w:val="28"/>
        </w:rPr>
        <w:t xml:space="preserve"> </w:t>
      </w:r>
      <w:r w:rsidR="008645B1" w:rsidRPr="00946A6D">
        <w:rPr>
          <w:szCs w:val="28"/>
        </w:rPr>
        <w:t xml:space="preserve">к постановлению </w:t>
      </w:r>
      <w:r w:rsidR="008645B1" w:rsidRPr="00F10425">
        <w:rPr>
          <w:szCs w:val="28"/>
        </w:rPr>
        <w:t xml:space="preserve">дополнить новой строкой </w:t>
      </w:r>
      <w:r w:rsidR="008645B1" w:rsidRPr="00F10425">
        <w:rPr>
          <w:szCs w:val="28"/>
          <w:lang w:val="en-US"/>
        </w:rPr>
        <w:t>I</w:t>
      </w:r>
      <w:r w:rsidR="008645B1" w:rsidRPr="00F10425">
        <w:rPr>
          <w:szCs w:val="28"/>
        </w:rPr>
        <w:t>.</w:t>
      </w:r>
      <w:r w:rsidR="00C333D1" w:rsidRPr="00F10425">
        <w:rPr>
          <w:szCs w:val="28"/>
        </w:rPr>
        <w:t>8</w:t>
      </w:r>
      <w:r w:rsidR="008645B1" w:rsidRPr="00F10425">
        <w:rPr>
          <w:szCs w:val="28"/>
        </w:rPr>
        <w:t>.</w:t>
      </w:r>
      <w:r w:rsidR="00C333D1" w:rsidRPr="00F10425">
        <w:rPr>
          <w:szCs w:val="28"/>
        </w:rPr>
        <w:t>2</w:t>
      </w:r>
      <w:r w:rsidR="008645B1" w:rsidRPr="00F10425">
        <w:rPr>
          <w:szCs w:val="28"/>
        </w:rPr>
        <w:t>.</w:t>
      </w:r>
      <w:r w:rsidR="00C333D1" w:rsidRPr="00F10425">
        <w:rPr>
          <w:szCs w:val="28"/>
        </w:rPr>
        <w:t>3</w:t>
      </w:r>
      <w:r w:rsidR="008645B1" w:rsidRPr="00F10425">
        <w:rPr>
          <w:szCs w:val="28"/>
        </w:rPr>
        <w:t xml:space="preserve"> следующего содержания:</w:t>
      </w:r>
    </w:p>
    <w:p w14:paraId="7327AB8B" w14:textId="77777777" w:rsidR="00AF3473" w:rsidRPr="00F10425" w:rsidRDefault="00AF3473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851"/>
        <w:gridCol w:w="1417"/>
        <w:gridCol w:w="4253"/>
        <w:gridCol w:w="1417"/>
        <w:gridCol w:w="1134"/>
        <w:gridCol w:w="425"/>
      </w:tblGrid>
      <w:tr w:rsidR="00A60EFD" w:rsidRPr="00F10425" w14:paraId="4A5060EE" w14:textId="7D1A685F" w:rsidTr="00210862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D2887D" w14:textId="4B8A7DF2" w:rsidR="00A60EFD" w:rsidRPr="00F10425" w:rsidRDefault="00A60EFD" w:rsidP="00A60EFD">
            <w:pPr>
              <w:pStyle w:val="ConsDTNormal"/>
              <w:widowControl/>
              <w:autoSpaceDE/>
              <w:jc w:val="left"/>
            </w:pPr>
            <w:r w:rsidRPr="00F10425">
              <w:t>«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9C58" w14:textId="52005522" w:rsidR="00A60EFD" w:rsidRPr="00F10425" w:rsidRDefault="00A60EFD" w:rsidP="00A60EFD">
            <w:pPr>
              <w:pStyle w:val="ConsDTNormal"/>
              <w:widowControl/>
              <w:autoSpaceDE/>
              <w:jc w:val="center"/>
              <w:rPr>
                <w:noProof/>
              </w:rPr>
            </w:pPr>
            <w:r w:rsidRPr="00F10425">
              <w:t>I.8.2.3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0A37" w14:textId="0691DFDC" w:rsidR="00A60EFD" w:rsidRPr="00F10425" w:rsidRDefault="00A60EFD" w:rsidP="00A60EFD">
            <w:pPr>
              <w:pStyle w:val="ConsDTNormal"/>
              <w:widowControl/>
              <w:autoSpaceDE/>
              <w:jc w:val="center"/>
            </w:pPr>
            <w:r w:rsidRPr="00F10425">
              <w:rPr>
                <w:noProof/>
              </w:rPr>
              <w:drawing>
                <wp:inline distT="0" distB="0" distL="0" distR="0" wp14:anchorId="08A35ACA" wp14:editId="7DDEA011">
                  <wp:extent cx="733425" cy="238125"/>
                  <wp:effectExtent l="0" t="0" r="0" b="0"/>
                  <wp:docPr id="4472" name="Рисунок 4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9B8C" w14:textId="77777777" w:rsidR="00A60EFD" w:rsidRPr="00F10425" w:rsidRDefault="00A60EFD" w:rsidP="00A60EFD">
            <w:pPr>
              <w:pStyle w:val="ConsDTNormal"/>
              <w:widowControl/>
              <w:autoSpaceDE/>
              <w:jc w:val="left"/>
            </w:pPr>
            <w:r w:rsidRPr="00F10425"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3335" w14:textId="77777777" w:rsidR="00A60EFD" w:rsidRPr="00F10425" w:rsidRDefault="00A60EFD" w:rsidP="00A60EFD">
            <w:pPr>
              <w:pStyle w:val="ConsDTNormal"/>
              <w:widowControl/>
              <w:autoSpaceDE/>
              <w:jc w:val="left"/>
            </w:pPr>
            <w:r w:rsidRPr="00F10425">
              <w:t>рублей/кВт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E842" w14:textId="3077FA8F" w:rsidR="00A60EFD" w:rsidRPr="00F10425" w:rsidRDefault="00866DE2" w:rsidP="00866DE2">
            <w:pPr>
              <w:pStyle w:val="ConsDTNormal"/>
              <w:widowControl/>
              <w:autoSpaceDE/>
              <w:jc w:val="center"/>
            </w:pPr>
            <w:r w:rsidRPr="00866DE2">
              <w:t>774,22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230529" w14:textId="6AF69BBD" w:rsidR="00A60EFD" w:rsidRPr="00F10425" w:rsidRDefault="00A60EFD" w:rsidP="00A60EFD">
            <w:pPr>
              <w:pStyle w:val="ConsDTNormal"/>
              <w:widowControl/>
              <w:autoSpaceDE/>
              <w:jc w:val="left"/>
            </w:pPr>
            <w:r w:rsidRPr="00F10425">
              <w:t>»</w:t>
            </w:r>
          </w:p>
        </w:tc>
      </w:tr>
    </w:tbl>
    <w:p w14:paraId="210EDA1F" w14:textId="77777777" w:rsidR="00C333D1" w:rsidRPr="00F10425" w:rsidRDefault="00C333D1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DE89A5" w14:textId="55581C16" w:rsidR="009C721E" w:rsidRDefault="009C721E" w:rsidP="009C721E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  <w:r w:rsidRPr="00F10425">
        <w:rPr>
          <w:szCs w:val="28"/>
        </w:rPr>
        <w:t>1.</w:t>
      </w:r>
      <w:r w:rsidR="00C333D1" w:rsidRPr="00F10425">
        <w:rPr>
          <w:szCs w:val="28"/>
        </w:rPr>
        <w:t>5</w:t>
      </w:r>
      <w:r w:rsidRPr="00F10425">
        <w:rPr>
          <w:szCs w:val="28"/>
        </w:rPr>
        <w:t xml:space="preserve">. после строки </w:t>
      </w:r>
      <w:r w:rsidR="00C333D1" w:rsidRPr="00F10425">
        <w:rPr>
          <w:szCs w:val="28"/>
          <w:lang w:val="en-US"/>
        </w:rPr>
        <w:t>II</w:t>
      </w:r>
      <w:r w:rsidR="00C333D1" w:rsidRPr="00F10425">
        <w:rPr>
          <w:szCs w:val="28"/>
        </w:rPr>
        <w:t>.4.1.1</w:t>
      </w:r>
      <w:r w:rsidRPr="00F10425">
        <w:rPr>
          <w:szCs w:val="28"/>
        </w:rPr>
        <w:t xml:space="preserve"> таблицы </w:t>
      </w:r>
      <w:r w:rsidR="008645B1" w:rsidRPr="00F10425">
        <w:rPr>
          <w:szCs w:val="28"/>
        </w:rPr>
        <w:t>«Ставки за единицу максимальной мощности для расчета платы за</w:t>
      </w:r>
      <w:r w:rsidR="008645B1" w:rsidRPr="00F10425">
        <w:rPr>
          <w:szCs w:val="28"/>
          <w:lang w:val="en-US"/>
        </w:rPr>
        <w:t> </w:t>
      </w:r>
      <w:r w:rsidR="008645B1" w:rsidRPr="00F10425">
        <w:rPr>
          <w:szCs w:val="28"/>
        </w:rPr>
        <w:t>технологическое присоединение</w:t>
      </w:r>
      <w:r w:rsidR="008645B1" w:rsidRPr="008645B1">
        <w:rPr>
          <w:szCs w:val="28"/>
        </w:rPr>
        <w:t xml:space="preserve"> </w:t>
      </w:r>
      <w:proofErr w:type="spellStart"/>
      <w:r w:rsidR="008645B1" w:rsidRPr="008645B1">
        <w:rPr>
          <w:szCs w:val="28"/>
        </w:rPr>
        <w:t>энергопринимающих</w:t>
      </w:r>
      <w:proofErr w:type="spellEnd"/>
      <w:r w:rsidR="008645B1" w:rsidRPr="008645B1">
        <w:rPr>
          <w:szCs w:val="28"/>
        </w:rPr>
        <w:t xml:space="preserve"> устройств максимальной мощностью менее 670 кВт на уровне напряжения 20 </w:t>
      </w:r>
      <w:proofErr w:type="spellStart"/>
      <w:r w:rsidR="008645B1" w:rsidRPr="008645B1">
        <w:rPr>
          <w:szCs w:val="28"/>
        </w:rPr>
        <w:t>кВ</w:t>
      </w:r>
      <w:proofErr w:type="spellEnd"/>
      <w:r w:rsidR="008645B1" w:rsidRPr="008645B1">
        <w:rPr>
          <w:szCs w:val="28"/>
        </w:rPr>
        <w:t xml:space="preserve"> и менее на территории Рязанской области</w:t>
      </w:r>
      <w:r w:rsidR="008645B1">
        <w:rPr>
          <w:szCs w:val="28"/>
        </w:rPr>
        <w:t xml:space="preserve">» </w:t>
      </w:r>
      <w:r>
        <w:rPr>
          <w:szCs w:val="28"/>
        </w:rPr>
        <w:t xml:space="preserve">приложения № 3 </w:t>
      </w:r>
      <w:r w:rsidRPr="00946A6D">
        <w:rPr>
          <w:szCs w:val="28"/>
        </w:rPr>
        <w:t>к постановлению дополнить нов</w:t>
      </w:r>
      <w:r w:rsidR="00C333D1">
        <w:rPr>
          <w:szCs w:val="28"/>
        </w:rPr>
        <w:t>ыми</w:t>
      </w:r>
      <w:r w:rsidRPr="00946A6D">
        <w:rPr>
          <w:szCs w:val="28"/>
        </w:rPr>
        <w:t xml:space="preserve"> строк</w:t>
      </w:r>
      <w:r w:rsidR="00C333D1">
        <w:rPr>
          <w:szCs w:val="28"/>
        </w:rPr>
        <w:t>ами</w:t>
      </w:r>
      <w:r w:rsidRPr="00946A6D">
        <w:rPr>
          <w:szCs w:val="28"/>
        </w:rPr>
        <w:t xml:space="preserve"> </w:t>
      </w:r>
      <w:r w:rsidR="00C333D1" w:rsidRPr="00E566A6">
        <w:rPr>
          <w:szCs w:val="28"/>
          <w:lang w:val="en-US"/>
        </w:rPr>
        <w:t>II</w:t>
      </w:r>
      <w:r w:rsidR="00C333D1" w:rsidRPr="00E566A6">
        <w:rPr>
          <w:szCs w:val="28"/>
        </w:rPr>
        <w:t xml:space="preserve">.4.2.1 и </w:t>
      </w:r>
      <w:r w:rsidR="00C333D1" w:rsidRPr="00E566A6">
        <w:rPr>
          <w:szCs w:val="28"/>
          <w:lang w:val="en-US"/>
        </w:rPr>
        <w:t>II</w:t>
      </w:r>
      <w:r w:rsidR="00C333D1" w:rsidRPr="00E566A6">
        <w:rPr>
          <w:szCs w:val="28"/>
        </w:rPr>
        <w:t>.4.2.2</w:t>
      </w:r>
      <w:r>
        <w:rPr>
          <w:szCs w:val="28"/>
        </w:rPr>
        <w:t xml:space="preserve"> </w:t>
      </w:r>
      <w:r w:rsidRPr="00946A6D">
        <w:rPr>
          <w:szCs w:val="28"/>
        </w:rPr>
        <w:t>следующего содержания:</w:t>
      </w:r>
    </w:p>
    <w:p w14:paraId="53ECDDF8" w14:textId="0D6245F9" w:rsidR="00AF3473" w:rsidRDefault="00AF3473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856"/>
        <w:gridCol w:w="1559"/>
        <w:gridCol w:w="4253"/>
        <w:gridCol w:w="1417"/>
        <w:gridCol w:w="1418"/>
        <w:gridCol w:w="425"/>
      </w:tblGrid>
      <w:tr w:rsidR="00661FCD" w14:paraId="3B7A5E95" w14:textId="1138C9A9" w:rsidTr="00A60EFD">
        <w:trPr>
          <w:cantSplit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52B37C08" w14:textId="2CE19E12" w:rsidR="00661FCD" w:rsidRDefault="00661FCD" w:rsidP="00661FCD">
            <w:pPr>
              <w:pStyle w:val="ConsDTNormal"/>
              <w:widowControl/>
              <w:autoSpaceDE/>
              <w:jc w:val="center"/>
            </w:pPr>
            <w:r>
              <w:lastRenderedPageBreak/>
              <w:t>«</w:t>
            </w:r>
          </w:p>
        </w:tc>
        <w:tc>
          <w:tcPr>
            <w:tcW w:w="856" w:type="dxa"/>
            <w:vMerge w:val="restart"/>
          </w:tcPr>
          <w:p w14:paraId="4F7734DA" w14:textId="7FDA3AE6" w:rsidR="00661FCD" w:rsidRDefault="00661FCD" w:rsidP="00661FCD">
            <w:pPr>
              <w:pStyle w:val="ConsDTNormal"/>
              <w:widowControl/>
              <w:autoSpaceDE/>
              <w:jc w:val="left"/>
            </w:pPr>
            <w:r>
              <w:t>II.4.2.1</w:t>
            </w:r>
          </w:p>
        </w:tc>
        <w:tc>
          <w:tcPr>
            <w:tcW w:w="1559" w:type="dxa"/>
          </w:tcPr>
          <w:p w14:paraId="2B33740D" w14:textId="77777777" w:rsidR="00661FCD" w:rsidRDefault="00661FCD" w:rsidP="00661FCD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23454C0C" wp14:editId="34833A55">
                  <wp:extent cx="1038225" cy="238125"/>
                  <wp:effectExtent l="0" t="0" r="0" b="0"/>
                  <wp:docPr id="8317" name="Рисунок 8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6FF7DCEE" w14:textId="77777777" w:rsidR="00661FCD" w:rsidRDefault="00661FCD" w:rsidP="00661FCD">
            <w:pPr>
              <w:pStyle w:val="ConsDTNormal"/>
              <w:widowControl/>
              <w:autoSpaceDE/>
              <w:jc w:val="left"/>
            </w:pPr>
            <w:r>
              <w:t xml:space="preserve">линейные разъединители номинальным током до 100 </w:t>
            </w:r>
            <w:proofErr w:type="gramStart"/>
            <w:r>
              <w:t>А</w:t>
            </w:r>
            <w:proofErr w:type="gramEnd"/>
            <w:r>
              <w:t xml:space="preserve"> включительно</w:t>
            </w:r>
          </w:p>
        </w:tc>
        <w:tc>
          <w:tcPr>
            <w:tcW w:w="1417" w:type="dxa"/>
            <w:vMerge w:val="restart"/>
          </w:tcPr>
          <w:p w14:paraId="12E377DF" w14:textId="77777777" w:rsidR="00661FCD" w:rsidRDefault="00661FCD" w:rsidP="00661FCD">
            <w:pPr>
              <w:pStyle w:val="ConsDTNormal"/>
              <w:widowControl/>
              <w:autoSpaceDE/>
              <w:jc w:val="left"/>
            </w:pPr>
            <w:r>
              <w:t>рублей/кВт</w:t>
            </w:r>
          </w:p>
        </w:tc>
        <w:tc>
          <w:tcPr>
            <w:tcW w:w="1418" w:type="dxa"/>
          </w:tcPr>
          <w:p w14:paraId="72A25F68" w14:textId="658BA5AD" w:rsidR="00661FCD" w:rsidRPr="00661FCD" w:rsidRDefault="00661FCD" w:rsidP="00661FCD">
            <w:pPr>
              <w:pStyle w:val="ConsDTNormal"/>
              <w:widowControl/>
              <w:autoSpaceDE/>
              <w:jc w:val="center"/>
            </w:pPr>
            <w:r w:rsidRPr="00661FCD">
              <w:t>1840,50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A9D0221" w14:textId="77777777" w:rsidR="00661FCD" w:rsidRDefault="00661FCD" w:rsidP="00661FCD">
            <w:pPr>
              <w:pStyle w:val="ConsDTNormal"/>
              <w:widowControl/>
              <w:autoSpaceDE/>
              <w:jc w:val="left"/>
            </w:pPr>
          </w:p>
        </w:tc>
      </w:tr>
      <w:tr w:rsidR="00661FCD" w14:paraId="12785F5E" w14:textId="04678C80" w:rsidTr="00A60EFD">
        <w:trPr>
          <w:cantSplit/>
        </w:trPr>
        <w:tc>
          <w:tcPr>
            <w:tcW w:w="284" w:type="dxa"/>
            <w:vMerge/>
            <w:tcBorders>
              <w:left w:val="nil"/>
              <w:bottom w:val="nil"/>
            </w:tcBorders>
          </w:tcPr>
          <w:p w14:paraId="2491E736" w14:textId="77777777" w:rsidR="00661FCD" w:rsidRDefault="00661FCD" w:rsidP="00661FCD">
            <w:pPr>
              <w:pStyle w:val="ConsNormal"/>
              <w:widowControl/>
              <w:jc w:val="left"/>
            </w:pPr>
          </w:p>
        </w:tc>
        <w:tc>
          <w:tcPr>
            <w:tcW w:w="856" w:type="dxa"/>
            <w:vMerge/>
          </w:tcPr>
          <w:p w14:paraId="608B5949" w14:textId="488B56E8" w:rsidR="00661FCD" w:rsidRDefault="00661FCD" w:rsidP="00661FCD">
            <w:pPr>
              <w:pStyle w:val="ConsNormal"/>
              <w:widowControl/>
              <w:jc w:val="left"/>
            </w:pPr>
          </w:p>
        </w:tc>
        <w:tc>
          <w:tcPr>
            <w:tcW w:w="1559" w:type="dxa"/>
          </w:tcPr>
          <w:p w14:paraId="5CED3995" w14:textId="77777777" w:rsidR="00661FCD" w:rsidRDefault="00661FCD" w:rsidP="00661FCD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29619DC8" wp14:editId="20EEBF66">
                  <wp:extent cx="838200" cy="238125"/>
                  <wp:effectExtent l="0" t="0" r="0" b="0"/>
                  <wp:docPr id="8318" name="Рисунок 8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/>
          </w:tcPr>
          <w:p w14:paraId="13C6F0D5" w14:textId="77777777" w:rsidR="00661FCD" w:rsidRDefault="00661FCD" w:rsidP="00661FCD">
            <w:pPr>
              <w:pStyle w:val="ConsNormal"/>
              <w:widowControl/>
              <w:jc w:val="left"/>
            </w:pPr>
          </w:p>
        </w:tc>
        <w:tc>
          <w:tcPr>
            <w:tcW w:w="1417" w:type="dxa"/>
            <w:vMerge/>
          </w:tcPr>
          <w:p w14:paraId="5211DDD7" w14:textId="77777777" w:rsidR="00661FCD" w:rsidRDefault="00661FCD" w:rsidP="00661FCD">
            <w:pPr>
              <w:pStyle w:val="ConsNormal"/>
              <w:widowControl/>
              <w:jc w:val="left"/>
            </w:pPr>
          </w:p>
        </w:tc>
        <w:tc>
          <w:tcPr>
            <w:tcW w:w="1418" w:type="dxa"/>
          </w:tcPr>
          <w:p w14:paraId="7574CBBD" w14:textId="53E1FF62" w:rsidR="00661FCD" w:rsidRPr="00661FCD" w:rsidRDefault="00EB39A0" w:rsidP="00661FCD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A0">
              <w:rPr>
                <w:rFonts w:ascii="Times New Roman" w:hAnsi="Times New Roman" w:cs="Times New Roman"/>
                <w:sz w:val="24"/>
                <w:szCs w:val="24"/>
              </w:rPr>
              <w:t>956,58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385BC2E" w14:textId="77777777" w:rsidR="00661FCD" w:rsidRPr="000965B2" w:rsidRDefault="00661FCD" w:rsidP="00661FCD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CD" w14:paraId="4B9F4A86" w14:textId="0C90F499" w:rsidTr="00A60EFD">
        <w:trPr>
          <w:cantSplit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6ACF606D" w14:textId="1E2B0697" w:rsidR="00661FCD" w:rsidRDefault="00661FCD" w:rsidP="00661FCD">
            <w:pPr>
              <w:pStyle w:val="ConsDTNormal"/>
              <w:widowControl/>
              <w:autoSpaceDE/>
              <w:jc w:val="left"/>
            </w:pPr>
          </w:p>
        </w:tc>
        <w:tc>
          <w:tcPr>
            <w:tcW w:w="856" w:type="dxa"/>
            <w:vMerge w:val="restart"/>
          </w:tcPr>
          <w:p w14:paraId="2EEF5FF5" w14:textId="1B3F8155" w:rsidR="00661FCD" w:rsidRDefault="00661FCD" w:rsidP="00661FCD">
            <w:pPr>
              <w:pStyle w:val="ConsDTNormal"/>
              <w:widowControl/>
              <w:autoSpaceDE/>
              <w:jc w:val="left"/>
            </w:pPr>
            <w:r>
              <w:t>II.4.2.2</w:t>
            </w:r>
          </w:p>
        </w:tc>
        <w:tc>
          <w:tcPr>
            <w:tcW w:w="1559" w:type="dxa"/>
          </w:tcPr>
          <w:p w14:paraId="3041066F" w14:textId="77777777" w:rsidR="00661FCD" w:rsidRDefault="00661FCD" w:rsidP="00661FCD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0231794F" wp14:editId="3F078997">
                  <wp:extent cx="1038225" cy="238125"/>
                  <wp:effectExtent l="0" t="0" r="0" b="0"/>
                  <wp:docPr id="8319" name="Рисунок 8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49A08E4A" w14:textId="77777777" w:rsidR="00661FCD" w:rsidRDefault="00661FCD" w:rsidP="00661FCD">
            <w:pPr>
              <w:pStyle w:val="ConsDTNormal"/>
              <w:widowControl/>
              <w:autoSpaceDE/>
              <w:jc w:val="left"/>
            </w:pPr>
            <w:r>
              <w:t xml:space="preserve">линейные разъединители номинальным током от 100 до 250 </w:t>
            </w:r>
            <w:proofErr w:type="gramStart"/>
            <w:r>
              <w:t>А</w:t>
            </w:r>
            <w:proofErr w:type="gramEnd"/>
            <w:r>
              <w:t xml:space="preserve"> включительно</w:t>
            </w:r>
          </w:p>
        </w:tc>
        <w:tc>
          <w:tcPr>
            <w:tcW w:w="1417" w:type="dxa"/>
            <w:vMerge w:val="restart"/>
          </w:tcPr>
          <w:p w14:paraId="2F7F8F0A" w14:textId="77777777" w:rsidR="00661FCD" w:rsidRDefault="00661FCD" w:rsidP="00661FCD">
            <w:pPr>
              <w:pStyle w:val="ConsDTNormal"/>
              <w:widowControl/>
              <w:autoSpaceDE/>
              <w:jc w:val="left"/>
            </w:pPr>
            <w:r>
              <w:t>рублей/кВт</w:t>
            </w:r>
          </w:p>
        </w:tc>
        <w:tc>
          <w:tcPr>
            <w:tcW w:w="1418" w:type="dxa"/>
          </w:tcPr>
          <w:p w14:paraId="023FC500" w14:textId="2D4C709B" w:rsidR="00661FCD" w:rsidRPr="00661FCD" w:rsidRDefault="00661FCD" w:rsidP="00661FCD">
            <w:pPr>
              <w:pStyle w:val="ConsDTNormal"/>
              <w:widowControl/>
              <w:autoSpaceDE/>
              <w:jc w:val="center"/>
            </w:pPr>
            <w:r w:rsidRPr="00661FCD">
              <w:t>374,95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30045ACA" w14:textId="77777777" w:rsidR="00661FCD" w:rsidRDefault="00661FCD" w:rsidP="00661FCD">
            <w:pPr>
              <w:pStyle w:val="ConsDTNormal"/>
              <w:widowControl/>
              <w:autoSpaceDE/>
              <w:jc w:val="left"/>
            </w:pPr>
          </w:p>
        </w:tc>
      </w:tr>
      <w:tr w:rsidR="00A60EFD" w14:paraId="34D9D175" w14:textId="321BBC9E" w:rsidTr="00A60EFD">
        <w:trPr>
          <w:cantSplit/>
        </w:trPr>
        <w:tc>
          <w:tcPr>
            <w:tcW w:w="284" w:type="dxa"/>
            <w:vMerge/>
            <w:tcBorders>
              <w:left w:val="nil"/>
              <w:bottom w:val="nil"/>
            </w:tcBorders>
          </w:tcPr>
          <w:p w14:paraId="65E4515C" w14:textId="77777777" w:rsidR="00A60EFD" w:rsidRDefault="00A60EFD" w:rsidP="00A60EFD">
            <w:pPr>
              <w:pStyle w:val="ConsNormal"/>
              <w:widowControl/>
              <w:jc w:val="left"/>
            </w:pPr>
          </w:p>
        </w:tc>
        <w:tc>
          <w:tcPr>
            <w:tcW w:w="856" w:type="dxa"/>
            <w:vMerge/>
          </w:tcPr>
          <w:p w14:paraId="38FAD2FE" w14:textId="1059F3A2" w:rsidR="00A60EFD" w:rsidRDefault="00A60EFD" w:rsidP="00A60EFD">
            <w:pPr>
              <w:pStyle w:val="ConsNormal"/>
              <w:widowControl/>
              <w:jc w:val="left"/>
            </w:pPr>
          </w:p>
        </w:tc>
        <w:tc>
          <w:tcPr>
            <w:tcW w:w="1559" w:type="dxa"/>
          </w:tcPr>
          <w:p w14:paraId="097D2BB9" w14:textId="77777777" w:rsidR="00A60EFD" w:rsidRDefault="00A60EFD" w:rsidP="00A60EFD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1F36410C" wp14:editId="7F6A3602">
                  <wp:extent cx="838200" cy="238125"/>
                  <wp:effectExtent l="0" t="0" r="0" b="0"/>
                  <wp:docPr id="8320" name="Рисунок 8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/>
          </w:tcPr>
          <w:p w14:paraId="22031CB2" w14:textId="77777777" w:rsidR="00A60EFD" w:rsidRDefault="00A60EFD" w:rsidP="00A60EFD">
            <w:pPr>
              <w:pStyle w:val="ConsNormal"/>
              <w:widowControl/>
              <w:jc w:val="left"/>
            </w:pPr>
          </w:p>
        </w:tc>
        <w:tc>
          <w:tcPr>
            <w:tcW w:w="1417" w:type="dxa"/>
            <w:vMerge/>
          </w:tcPr>
          <w:p w14:paraId="6C708CE3" w14:textId="77777777" w:rsidR="00A60EFD" w:rsidRDefault="00A60EFD" w:rsidP="00A60EFD">
            <w:pPr>
              <w:pStyle w:val="ConsNormal"/>
              <w:widowControl/>
              <w:jc w:val="left"/>
            </w:pPr>
          </w:p>
        </w:tc>
        <w:tc>
          <w:tcPr>
            <w:tcW w:w="1418" w:type="dxa"/>
          </w:tcPr>
          <w:p w14:paraId="2443F455" w14:textId="77777777" w:rsidR="00A60EFD" w:rsidRPr="00661FCD" w:rsidRDefault="00A60EFD" w:rsidP="00661FCD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6D1FCCF1" w14:textId="46030377" w:rsidR="00A60EFD" w:rsidRPr="00A60EFD" w:rsidRDefault="00A60EFD" w:rsidP="00A60EFD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AEE9FDA" w14:textId="77777777" w:rsidR="00C333D1" w:rsidRDefault="00C333D1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FFD12D" w14:textId="512C4FDD" w:rsidR="00C333D1" w:rsidRPr="00946A6D" w:rsidRDefault="00C333D1" w:rsidP="00C333D1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  <w:r w:rsidRPr="008645B1">
        <w:rPr>
          <w:szCs w:val="28"/>
        </w:rPr>
        <w:t>1</w:t>
      </w:r>
      <w:r>
        <w:rPr>
          <w:szCs w:val="28"/>
        </w:rPr>
        <w:t>.6. после строки</w:t>
      </w:r>
      <w:r w:rsidRPr="00946A6D">
        <w:rPr>
          <w:szCs w:val="28"/>
        </w:rPr>
        <w:t xml:space="preserve"> </w:t>
      </w:r>
      <w:r>
        <w:rPr>
          <w:szCs w:val="28"/>
          <w:lang w:val="en-US"/>
        </w:rPr>
        <w:t>II</w:t>
      </w:r>
      <w:r>
        <w:rPr>
          <w:szCs w:val="28"/>
        </w:rPr>
        <w:t>.8.2.2</w:t>
      </w:r>
      <w:r w:rsidRPr="00946A6D">
        <w:rPr>
          <w:szCs w:val="28"/>
        </w:rPr>
        <w:t xml:space="preserve"> </w:t>
      </w:r>
      <w:r>
        <w:rPr>
          <w:szCs w:val="28"/>
        </w:rPr>
        <w:t>таблицы «</w:t>
      </w:r>
      <w:r w:rsidRPr="008645B1">
        <w:rPr>
          <w:szCs w:val="28"/>
        </w:rPr>
        <w:t>Ставки за единицу максимальной мощности для расчета платы за</w:t>
      </w:r>
      <w:r w:rsidRPr="008645B1">
        <w:rPr>
          <w:szCs w:val="28"/>
          <w:lang w:val="en-US"/>
        </w:rPr>
        <w:t> </w:t>
      </w:r>
      <w:r w:rsidRPr="008645B1">
        <w:rPr>
          <w:szCs w:val="28"/>
        </w:rPr>
        <w:t xml:space="preserve">технологическое присоединение </w:t>
      </w:r>
      <w:proofErr w:type="spellStart"/>
      <w:r w:rsidRPr="008645B1">
        <w:rPr>
          <w:szCs w:val="28"/>
        </w:rPr>
        <w:t>энергопринимающих</w:t>
      </w:r>
      <w:proofErr w:type="spellEnd"/>
      <w:r w:rsidRPr="008645B1">
        <w:rPr>
          <w:szCs w:val="28"/>
        </w:rPr>
        <w:t xml:space="preserve"> устройств максимальной мощностью менее 670 кВт на уровне напряжения 20 </w:t>
      </w:r>
      <w:proofErr w:type="spellStart"/>
      <w:r w:rsidRPr="008645B1">
        <w:rPr>
          <w:szCs w:val="28"/>
        </w:rPr>
        <w:t>кВ</w:t>
      </w:r>
      <w:proofErr w:type="spellEnd"/>
      <w:r w:rsidRPr="008645B1">
        <w:rPr>
          <w:szCs w:val="28"/>
        </w:rPr>
        <w:t xml:space="preserve"> и менее на территории Рязанской области</w:t>
      </w:r>
      <w:r>
        <w:rPr>
          <w:szCs w:val="28"/>
        </w:rPr>
        <w:t>»</w:t>
      </w:r>
      <w:r w:rsidRPr="008645B1">
        <w:rPr>
          <w:szCs w:val="28"/>
        </w:rPr>
        <w:t xml:space="preserve"> </w:t>
      </w:r>
      <w:r>
        <w:rPr>
          <w:szCs w:val="28"/>
        </w:rPr>
        <w:t xml:space="preserve">приложения № </w:t>
      </w:r>
      <w:r w:rsidRPr="008645B1">
        <w:rPr>
          <w:szCs w:val="28"/>
        </w:rPr>
        <w:t>3</w:t>
      </w:r>
      <w:r>
        <w:rPr>
          <w:szCs w:val="28"/>
        </w:rPr>
        <w:t xml:space="preserve"> </w:t>
      </w:r>
      <w:r w:rsidRPr="00946A6D">
        <w:rPr>
          <w:szCs w:val="28"/>
        </w:rPr>
        <w:t xml:space="preserve">к постановлению дополнить новой строкой </w:t>
      </w:r>
      <w:r w:rsidR="00A60EFD" w:rsidRPr="00E566A6">
        <w:rPr>
          <w:szCs w:val="28"/>
          <w:lang w:val="en-US"/>
        </w:rPr>
        <w:t>I</w:t>
      </w:r>
      <w:r w:rsidR="00A60EFD">
        <w:rPr>
          <w:szCs w:val="28"/>
          <w:lang w:val="en-US"/>
        </w:rPr>
        <w:t>I</w:t>
      </w:r>
      <w:r w:rsidR="00A60EFD" w:rsidRPr="00E566A6">
        <w:rPr>
          <w:szCs w:val="28"/>
        </w:rPr>
        <w:t>.</w:t>
      </w:r>
      <w:r w:rsidR="00A60EFD">
        <w:rPr>
          <w:szCs w:val="28"/>
        </w:rPr>
        <w:t>8</w:t>
      </w:r>
      <w:r w:rsidR="00A60EFD" w:rsidRPr="00E566A6">
        <w:rPr>
          <w:szCs w:val="28"/>
        </w:rPr>
        <w:t>.2.</w:t>
      </w:r>
      <w:r w:rsidR="00A60EFD">
        <w:rPr>
          <w:szCs w:val="28"/>
        </w:rPr>
        <w:t>3</w:t>
      </w:r>
      <w:r>
        <w:rPr>
          <w:szCs w:val="28"/>
        </w:rPr>
        <w:t xml:space="preserve"> </w:t>
      </w:r>
      <w:r w:rsidRPr="00946A6D">
        <w:rPr>
          <w:szCs w:val="28"/>
        </w:rPr>
        <w:t>следующего содержания:</w:t>
      </w:r>
    </w:p>
    <w:p w14:paraId="06BA66A3" w14:textId="77777777" w:rsidR="00C333D1" w:rsidRDefault="00C333D1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851"/>
        <w:gridCol w:w="1559"/>
        <w:gridCol w:w="4253"/>
        <w:gridCol w:w="1417"/>
        <w:gridCol w:w="1418"/>
        <w:gridCol w:w="425"/>
      </w:tblGrid>
      <w:tr w:rsidR="00A60EFD" w14:paraId="7AE0E16C" w14:textId="027630DD" w:rsidTr="008A004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53875B7" w14:textId="36283DB7" w:rsidR="00A60EFD" w:rsidRDefault="00A60EFD" w:rsidP="00A60EFD">
            <w:pPr>
              <w:pStyle w:val="ConsDTNormal"/>
              <w:widowControl/>
              <w:autoSpaceDE/>
              <w:jc w:val="left"/>
            </w:pPr>
            <w:r>
              <w:t>«</w:t>
            </w:r>
          </w:p>
        </w:tc>
        <w:tc>
          <w:tcPr>
            <w:tcW w:w="851" w:type="dxa"/>
          </w:tcPr>
          <w:p w14:paraId="055C7B0E" w14:textId="32716930" w:rsidR="00A60EFD" w:rsidRDefault="00A60EFD" w:rsidP="00A60EFD">
            <w:pPr>
              <w:pStyle w:val="ConsDTNormal"/>
              <w:widowControl/>
              <w:autoSpaceDE/>
              <w:jc w:val="center"/>
              <w:rPr>
                <w:noProof/>
              </w:rPr>
            </w:pPr>
            <w:r>
              <w:t>II.8.2.3</w:t>
            </w:r>
          </w:p>
        </w:tc>
        <w:tc>
          <w:tcPr>
            <w:tcW w:w="1559" w:type="dxa"/>
          </w:tcPr>
          <w:p w14:paraId="1208EFB5" w14:textId="683CF3A9" w:rsidR="00A60EFD" w:rsidRDefault="00A60EFD" w:rsidP="00A60EFD">
            <w:pPr>
              <w:pStyle w:val="ConsDTNormal"/>
              <w:widowControl/>
              <w:autoSpaceDE/>
              <w:jc w:val="center"/>
            </w:pPr>
            <w:r>
              <w:rPr>
                <w:noProof/>
              </w:rPr>
              <w:drawing>
                <wp:inline distT="0" distB="0" distL="0" distR="0" wp14:anchorId="2034DAC2" wp14:editId="26B8F4F5">
                  <wp:extent cx="809625" cy="238125"/>
                  <wp:effectExtent l="0" t="0" r="0" b="0"/>
                  <wp:docPr id="8940" name="Рисунок 8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7BE0C0E7" w14:textId="77777777" w:rsidR="00A60EFD" w:rsidRDefault="00A60EFD" w:rsidP="00A60EFD">
            <w:pPr>
              <w:pStyle w:val="ConsDTNormal"/>
              <w:widowControl/>
              <w:autoSpaceDE/>
            </w:pPr>
            <w: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417" w:type="dxa"/>
          </w:tcPr>
          <w:p w14:paraId="78554910" w14:textId="77777777" w:rsidR="00A60EFD" w:rsidRDefault="00A60EFD" w:rsidP="00A60EFD">
            <w:pPr>
              <w:pStyle w:val="ConsDTNormal"/>
              <w:widowControl/>
              <w:autoSpaceDE/>
              <w:jc w:val="left"/>
            </w:pPr>
            <w:r>
              <w:t>рублей/кВт</w:t>
            </w:r>
          </w:p>
        </w:tc>
        <w:tc>
          <w:tcPr>
            <w:tcW w:w="1418" w:type="dxa"/>
          </w:tcPr>
          <w:p w14:paraId="7B7A6A90" w14:textId="59269906" w:rsidR="00A60EFD" w:rsidRDefault="009E5C31" w:rsidP="009E5C31">
            <w:pPr>
              <w:pStyle w:val="ConsDTNormal"/>
              <w:widowControl/>
              <w:autoSpaceDE/>
              <w:jc w:val="center"/>
            </w:pPr>
            <w:r w:rsidRPr="009E5C31">
              <w:t>774,22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B3D47AF" w14:textId="47CAF43E" w:rsidR="00A60EFD" w:rsidRPr="00A60EFD" w:rsidRDefault="00A60EFD" w:rsidP="00A60EFD">
            <w:pPr>
              <w:pStyle w:val="ConsDTNormal"/>
              <w:widowControl/>
              <w:autoSpaceDE/>
              <w:jc w:val="left"/>
            </w:pPr>
            <w:r>
              <w:t>»</w:t>
            </w:r>
          </w:p>
        </w:tc>
      </w:tr>
    </w:tbl>
    <w:p w14:paraId="38002B3F" w14:textId="77777777" w:rsidR="00C333D1" w:rsidRDefault="00C333D1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33E6DB" w14:textId="428865FB" w:rsidR="00630103" w:rsidRPr="005C1C67" w:rsidRDefault="00630103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C67">
        <w:rPr>
          <w:rFonts w:ascii="Times New Roman" w:hAnsi="Times New Roman"/>
          <w:sz w:val="28"/>
          <w:szCs w:val="28"/>
        </w:rPr>
        <w:t xml:space="preserve">2. </w:t>
      </w:r>
      <w:r w:rsidR="000965B2" w:rsidRPr="00030FE8">
        <w:rPr>
          <w:rStyle w:val="FontStyle34"/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0965B2">
        <w:rPr>
          <w:rStyle w:val="FontStyle34"/>
          <w:rFonts w:ascii="Times New Roman" w:hAnsi="Times New Roman"/>
          <w:sz w:val="28"/>
          <w:szCs w:val="28"/>
        </w:rPr>
        <w:t>1 января 2022 года</w:t>
      </w:r>
      <w:r w:rsidR="000965B2" w:rsidRPr="00030FE8">
        <w:rPr>
          <w:rStyle w:val="FontStyle34"/>
          <w:rFonts w:ascii="Times New Roman" w:hAnsi="Times New Roman"/>
          <w:sz w:val="28"/>
          <w:szCs w:val="28"/>
        </w:rPr>
        <w:t>.</w:t>
      </w:r>
    </w:p>
    <w:p w14:paraId="45B3B7CE" w14:textId="77777777" w:rsidR="005A0CE4" w:rsidRDefault="005A0CE4" w:rsidP="0011686A">
      <w:pPr>
        <w:pStyle w:val="31"/>
        <w:ind w:firstLine="709"/>
        <w:rPr>
          <w:szCs w:val="28"/>
        </w:rPr>
      </w:pPr>
    </w:p>
    <w:p w14:paraId="02015471" w14:textId="77777777" w:rsidR="00630103" w:rsidRPr="00E527A7" w:rsidRDefault="00630103" w:rsidP="0011686A">
      <w:pPr>
        <w:pStyle w:val="31"/>
        <w:ind w:firstLine="709"/>
        <w:rPr>
          <w:szCs w:val="28"/>
        </w:rPr>
      </w:pPr>
    </w:p>
    <w:p w14:paraId="1A9F4297" w14:textId="77777777" w:rsidR="00F137FD" w:rsidRPr="00E527A7" w:rsidRDefault="00F137FD" w:rsidP="0011686A">
      <w:pPr>
        <w:pStyle w:val="31"/>
        <w:ind w:firstLine="709"/>
        <w:rPr>
          <w:szCs w:val="28"/>
        </w:rPr>
      </w:pPr>
    </w:p>
    <w:p w14:paraId="6ACA4BC8" w14:textId="77777777" w:rsidR="00F137FD" w:rsidRPr="00E527A7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DCA28F2" w14:textId="58E9508F" w:rsidR="00F137FD" w:rsidRPr="00E527A7" w:rsidRDefault="0021086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F137FD" w:rsidRPr="00E527A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E527A7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4C5D2F08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210862">
        <w:rPr>
          <w:rFonts w:ascii="Times New Roman" w:hAnsi="Times New Roman"/>
          <w:sz w:val="28"/>
          <w:szCs w:val="28"/>
        </w:rPr>
        <w:t>Ю.</w:t>
      </w:r>
      <w:r w:rsidR="00503E61" w:rsidRPr="00E527A7">
        <w:rPr>
          <w:rFonts w:ascii="Times New Roman" w:hAnsi="Times New Roman"/>
          <w:sz w:val="28"/>
          <w:szCs w:val="28"/>
        </w:rPr>
        <w:t>Н</w:t>
      </w:r>
      <w:r w:rsidR="00045A57" w:rsidRPr="00E527A7">
        <w:rPr>
          <w:rFonts w:ascii="Times New Roman" w:hAnsi="Times New Roman"/>
          <w:sz w:val="28"/>
          <w:szCs w:val="28"/>
        </w:rPr>
        <w:t xml:space="preserve">. </w:t>
      </w:r>
      <w:r w:rsidR="00210862">
        <w:rPr>
          <w:rFonts w:ascii="Times New Roman" w:hAnsi="Times New Roman"/>
          <w:sz w:val="28"/>
          <w:szCs w:val="28"/>
        </w:rPr>
        <w:t>Оськин</w:t>
      </w:r>
    </w:p>
    <w:sectPr w:rsidR="001B33F4" w:rsidRPr="00630103" w:rsidSect="00AC10F2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33528"/>
    <w:rsid w:val="00045A57"/>
    <w:rsid w:val="0004601C"/>
    <w:rsid w:val="00061370"/>
    <w:rsid w:val="00066CD0"/>
    <w:rsid w:val="00072586"/>
    <w:rsid w:val="00075E1E"/>
    <w:rsid w:val="0008082A"/>
    <w:rsid w:val="000832FB"/>
    <w:rsid w:val="000965B2"/>
    <w:rsid w:val="00097D3C"/>
    <w:rsid w:val="000D5542"/>
    <w:rsid w:val="00103887"/>
    <w:rsid w:val="001150E9"/>
    <w:rsid w:val="0011686A"/>
    <w:rsid w:val="0013037A"/>
    <w:rsid w:val="001430FC"/>
    <w:rsid w:val="0015501C"/>
    <w:rsid w:val="00167C68"/>
    <w:rsid w:val="001760A5"/>
    <w:rsid w:val="001777C1"/>
    <w:rsid w:val="001804ED"/>
    <w:rsid w:val="0018195C"/>
    <w:rsid w:val="00182DCB"/>
    <w:rsid w:val="00183E7F"/>
    <w:rsid w:val="00191025"/>
    <w:rsid w:val="001B2884"/>
    <w:rsid w:val="001B33F4"/>
    <w:rsid w:val="001C7DB9"/>
    <w:rsid w:val="00205B8B"/>
    <w:rsid w:val="00207DC6"/>
    <w:rsid w:val="00210862"/>
    <w:rsid w:val="0021295A"/>
    <w:rsid w:val="00214D02"/>
    <w:rsid w:val="0022328F"/>
    <w:rsid w:val="0022352F"/>
    <w:rsid w:val="00224CC6"/>
    <w:rsid w:val="0023658A"/>
    <w:rsid w:val="00241F2D"/>
    <w:rsid w:val="00271857"/>
    <w:rsid w:val="00292DD4"/>
    <w:rsid w:val="002962AC"/>
    <w:rsid w:val="002A19C5"/>
    <w:rsid w:val="002B2EBE"/>
    <w:rsid w:val="002B64EB"/>
    <w:rsid w:val="002C01AC"/>
    <w:rsid w:val="00302864"/>
    <w:rsid w:val="00303B71"/>
    <w:rsid w:val="003129D6"/>
    <w:rsid w:val="00320132"/>
    <w:rsid w:val="00325826"/>
    <w:rsid w:val="0036042B"/>
    <w:rsid w:val="00364A64"/>
    <w:rsid w:val="003706A3"/>
    <w:rsid w:val="00370939"/>
    <w:rsid w:val="00370FC0"/>
    <w:rsid w:val="00372EF5"/>
    <w:rsid w:val="003800BF"/>
    <w:rsid w:val="003902A3"/>
    <w:rsid w:val="00393C21"/>
    <w:rsid w:val="00394546"/>
    <w:rsid w:val="0039658A"/>
    <w:rsid w:val="003A112D"/>
    <w:rsid w:val="003A2306"/>
    <w:rsid w:val="003A3AD1"/>
    <w:rsid w:val="003A4EBB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626DE"/>
    <w:rsid w:val="0046587C"/>
    <w:rsid w:val="00492C95"/>
    <w:rsid w:val="004A073F"/>
    <w:rsid w:val="004A4717"/>
    <w:rsid w:val="004B1D8B"/>
    <w:rsid w:val="004B6B8C"/>
    <w:rsid w:val="004D3505"/>
    <w:rsid w:val="004F58D4"/>
    <w:rsid w:val="00503E61"/>
    <w:rsid w:val="00511047"/>
    <w:rsid w:val="00536085"/>
    <w:rsid w:val="005412AB"/>
    <w:rsid w:val="0056289F"/>
    <w:rsid w:val="00573FBC"/>
    <w:rsid w:val="00592A32"/>
    <w:rsid w:val="00596797"/>
    <w:rsid w:val="005A0CE4"/>
    <w:rsid w:val="005B5128"/>
    <w:rsid w:val="005B6C26"/>
    <w:rsid w:val="005C18D6"/>
    <w:rsid w:val="005C43B9"/>
    <w:rsid w:val="005C5BD9"/>
    <w:rsid w:val="005E13F6"/>
    <w:rsid w:val="005E7506"/>
    <w:rsid w:val="00611B0C"/>
    <w:rsid w:val="00615D80"/>
    <w:rsid w:val="00630103"/>
    <w:rsid w:val="00635741"/>
    <w:rsid w:val="006417E4"/>
    <w:rsid w:val="006466E9"/>
    <w:rsid w:val="006472B1"/>
    <w:rsid w:val="00647630"/>
    <w:rsid w:val="00660348"/>
    <w:rsid w:val="00661FCD"/>
    <w:rsid w:val="0066658A"/>
    <w:rsid w:val="00675982"/>
    <w:rsid w:val="006B089E"/>
    <w:rsid w:val="006B51E5"/>
    <w:rsid w:val="006B6DE1"/>
    <w:rsid w:val="006B7F14"/>
    <w:rsid w:val="006C2348"/>
    <w:rsid w:val="006C3091"/>
    <w:rsid w:val="006C5F50"/>
    <w:rsid w:val="006E0B54"/>
    <w:rsid w:val="006F0C75"/>
    <w:rsid w:val="00702D37"/>
    <w:rsid w:val="00705603"/>
    <w:rsid w:val="0071263F"/>
    <w:rsid w:val="00715556"/>
    <w:rsid w:val="00716EDD"/>
    <w:rsid w:val="00736C82"/>
    <w:rsid w:val="0074334C"/>
    <w:rsid w:val="0075432C"/>
    <w:rsid w:val="00770228"/>
    <w:rsid w:val="00771A59"/>
    <w:rsid w:val="00783FB2"/>
    <w:rsid w:val="007A3700"/>
    <w:rsid w:val="007B1495"/>
    <w:rsid w:val="007C1BDA"/>
    <w:rsid w:val="007C1CE7"/>
    <w:rsid w:val="007C5493"/>
    <w:rsid w:val="007F43FC"/>
    <w:rsid w:val="00813934"/>
    <w:rsid w:val="00816021"/>
    <w:rsid w:val="008163DA"/>
    <w:rsid w:val="008163F2"/>
    <w:rsid w:val="00821868"/>
    <w:rsid w:val="008229C9"/>
    <w:rsid w:val="00834034"/>
    <w:rsid w:val="00851A29"/>
    <w:rsid w:val="008550B6"/>
    <w:rsid w:val="008645B1"/>
    <w:rsid w:val="00865573"/>
    <w:rsid w:val="00866DE2"/>
    <w:rsid w:val="008822D6"/>
    <w:rsid w:val="00882910"/>
    <w:rsid w:val="008A004E"/>
    <w:rsid w:val="008B1746"/>
    <w:rsid w:val="008B1B50"/>
    <w:rsid w:val="008B2E33"/>
    <w:rsid w:val="008C5D53"/>
    <w:rsid w:val="008D6829"/>
    <w:rsid w:val="008E69A0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6A6D"/>
    <w:rsid w:val="009472D6"/>
    <w:rsid w:val="00981348"/>
    <w:rsid w:val="009907BF"/>
    <w:rsid w:val="009A010A"/>
    <w:rsid w:val="009A2605"/>
    <w:rsid w:val="009C6054"/>
    <w:rsid w:val="009C721E"/>
    <w:rsid w:val="009E5C31"/>
    <w:rsid w:val="009E7E5E"/>
    <w:rsid w:val="009F05B6"/>
    <w:rsid w:val="009F282B"/>
    <w:rsid w:val="00A162C2"/>
    <w:rsid w:val="00A352D2"/>
    <w:rsid w:val="00A35805"/>
    <w:rsid w:val="00A40D03"/>
    <w:rsid w:val="00A43F66"/>
    <w:rsid w:val="00A60EFD"/>
    <w:rsid w:val="00A71294"/>
    <w:rsid w:val="00A85B94"/>
    <w:rsid w:val="00A929EB"/>
    <w:rsid w:val="00AB26FB"/>
    <w:rsid w:val="00AB36F7"/>
    <w:rsid w:val="00AB40F5"/>
    <w:rsid w:val="00AB679E"/>
    <w:rsid w:val="00AC10F2"/>
    <w:rsid w:val="00AF3473"/>
    <w:rsid w:val="00B05D77"/>
    <w:rsid w:val="00B10D6C"/>
    <w:rsid w:val="00B12218"/>
    <w:rsid w:val="00B24AC7"/>
    <w:rsid w:val="00B30B7C"/>
    <w:rsid w:val="00B52A27"/>
    <w:rsid w:val="00B56E8F"/>
    <w:rsid w:val="00B7073F"/>
    <w:rsid w:val="00B72821"/>
    <w:rsid w:val="00B85E64"/>
    <w:rsid w:val="00BA34C4"/>
    <w:rsid w:val="00BA382F"/>
    <w:rsid w:val="00BB64E8"/>
    <w:rsid w:val="00BB6C1E"/>
    <w:rsid w:val="00BC6B13"/>
    <w:rsid w:val="00BD12FB"/>
    <w:rsid w:val="00BD7CAB"/>
    <w:rsid w:val="00BE776D"/>
    <w:rsid w:val="00C2561D"/>
    <w:rsid w:val="00C333D1"/>
    <w:rsid w:val="00C6507F"/>
    <w:rsid w:val="00C92181"/>
    <w:rsid w:val="00C9244D"/>
    <w:rsid w:val="00CA5375"/>
    <w:rsid w:val="00CA5C0F"/>
    <w:rsid w:val="00CA655A"/>
    <w:rsid w:val="00CB6C74"/>
    <w:rsid w:val="00CC1A9D"/>
    <w:rsid w:val="00CC2427"/>
    <w:rsid w:val="00CD47E3"/>
    <w:rsid w:val="00CF00A2"/>
    <w:rsid w:val="00CF605B"/>
    <w:rsid w:val="00CF713F"/>
    <w:rsid w:val="00CF7B15"/>
    <w:rsid w:val="00D03D54"/>
    <w:rsid w:val="00D03F87"/>
    <w:rsid w:val="00D06A6C"/>
    <w:rsid w:val="00D07951"/>
    <w:rsid w:val="00D14D61"/>
    <w:rsid w:val="00D32171"/>
    <w:rsid w:val="00D449CF"/>
    <w:rsid w:val="00D5117E"/>
    <w:rsid w:val="00D7644A"/>
    <w:rsid w:val="00D826E7"/>
    <w:rsid w:val="00D83E5D"/>
    <w:rsid w:val="00DA3EFC"/>
    <w:rsid w:val="00DB11F0"/>
    <w:rsid w:val="00DB27CC"/>
    <w:rsid w:val="00DC133C"/>
    <w:rsid w:val="00DF138D"/>
    <w:rsid w:val="00DF362E"/>
    <w:rsid w:val="00DF479B"/>
    <w:rsid w:val="00DF7859"/>
    <w:rsid w:val="00E122C2"/>
    <w:rsid w:val="00E12821"/>
    <w:rsid w:val="00E1312E"/>
    <w:rsid w:val="00E25F1C"/>
    <w:rsid w:val="00E33BE1"/>
    <w:rsid w:val="00E527A7"/>
    <w:rsid w:val="00E566A6"/>
    <w:rsid w:val="00E67A00"/>
    <w:rsid w:val="00E9520C"/>
    <w:rsid w:val="00EB233F"/>
    <w:rsid w:val="00EB39A0"/>
    <w:rsid w:val="00EB3EB9"/>
    <w:rsid w:val="00EB651A"/>
    <w:rsid w:val="00EB72F9"/>
    <w:rsid w:val="00ED0CAB"/>
    <w:rsid w:val="00ED1095"/>
    <w:rsid w:val="00EE3D0A"/>
    <w:rsid w:val="00EF27E9"/>
    <w:rsid w:val="00EF3DE3"/>
    <w:rsid w:val="00EF5C63"/>
    <w:rsid w:val="00F10425"/>
    <w:rsid w:val="00F137FD"/>
    <w:rsid w:val="00F26B4B"/>
    <w:rsid w:val="00F50C25"/>
    <w:rsid w:val="00F739C0"/>
    <w:rsid w:val="00F73D8E"/>
    <w:rsid w:val="00F77032"/>
    <w:rsid w:val="00F83C6B"/>
    <w:rsid w:val="00FA3828"/>
    <w:rsid w:val="00FA4FB9"/>
    <w:rsid w:val="00FB4BB7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chartTrackingRefBased/>
  <w15:docId w15:val="{205217BE-E3FE-4263-800E-8E9CDB81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customStyle="1" w:styleId="ConsNormal">
    <w:name w:val="ConsNormal"/>
    <w:rsid w:val="007A37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rsid w:val="007A370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7F94-411B-4E95-939C-9CC0C624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ГЛАВА АДМИНИСТРАЦИИ РЯЗАНСКОЙ ОБЛАСТИ</vt:lpstr>
      <vt:lpstr>/</vt:lpstr>
      <vt:lpstr>«РЕГИОНАЛЬНАЯ ЭНЕРГЕТИЧЕСКАЯ КОМИССИЯ»</vt:lpstr>
      <vt:lpstr>РЯЗАНСКОЙ ОБЛАСТИ</vt:lpstr>
      <vt:lpstr>    </vt:lpstr>
      <vt:lpstr>    П О С Т А Н О В Л Е Н И Е</vt:lpstr>
    </vt:vector>
  </TitlesOfParts>
  <Company>Организация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dc:description/>
  <cp:lastModifiedBy>Ольга Владимировна Журавлева</cp:lastModifiedBy>
  <cp:revision>20</cp:revision>
  <cp:lastPrinted>2015-12-21T07:05:00Z</cp:lastPrinted>
  <dcterms:created xsi:type="dcterms:W3CDTF">2021-12-27T08:48:00Z</dcterms:created>
  <dcterms:modified xsi:type="dcterms:W3CDTF">2021-12-29T11:27:00Z</dcterms:modified>
</cp:coreProperties>
</file>