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58F5" w:rsidRDefault="00FF58F5">
      <w:pPr>
        <w:keepNext/>
        <w:ind w:left="5103" w:firstLine="0"/>
      </w:pPr>
    </w:p>
    <w:p w:rsidR="00FF58F5" w:rsidRDefault="002F6BCB">
      <w:pPr>
        <w:keepNext/>
        <w:spacing w:line="240" w:lineRule="auto"/>
        <w:ind w:left="5103" w:firstLine="0"/>
      </w:pPr>
      <w:proofErr w:type="gramStart"/>
      <w:r>
        <w:rPr>
          <w:rFonts w:ascii="Times New Roman" w:hAnsi="Times New Roman" w:cs="Times New Roman"/>
          <w:sz w:val="24"/>
        </w:rPr>
        <w:t>Утверждены</w:t>
      </w:r>
      <w:proofErr w:type="gramEnd"/>
      <w:r>
        <w:rPr>
          <w:rFonts w:ascii="Times New Roman" w:hAnsi="Times New Roman" w:cs="Times New Roman"/>
          <w:sz w:val="24"/>
        </w:rPr>
        <w:t xml:space="preserve"> постановлением</w:t>
      </w:r>
    </w:p>
    <w:p w:rsidR="00FF58F5" w:rsidRDefault="002F6BCB">
      <w:pPr>
        <w:pStyle w:val="aff0"/>
        <w:spacing w:after="0" w:line="240" w:lineRule="auto"/>
        <w:ind w:firstLine="5103"/>
      </w:pPr>
      <w:r>
        <w:rPr>
          <w:rFonts w:ascii="Times New Roman" w:hAnsi="Times New Roman" w:cs="Times New Roman"/>
          <w:sz w:val="24"/>
        </w:rPr>
        <w:t>главного управления архитектуры</w:t>
      </w:r>
    </w:p>
    <w:p w:rsidR="00FF58F5" w:rsidRDefault="002F6BCB">
      <w:pPr>
        <w:pStyle w:val="aff0"/>
        <w:spacing w:after="0" w:line="240" w:lineRule="auto"/>
        <w:ind w:firstLine="5103"/>
      </w:pPr>
      <w:r>
        <w:rPr>
          <w:rFonts w:ascii="Times New Roman" w:hAnsi="Times New Roman" w:cs="Times New Roman"/>
          <w:sz w:val="24"/>
        </w:rPr>
        <w:t>и градостроительства</w:t>
      </w:r>
    </w:p>
    <w:p w:rsidR="00FF58F5" w:rsidRDefault="002F6BCB">
      <w:pPr>
        <w:pStyle w:val="aff0"/>
        <w:spacing w:after="0" w:line="240" w:lineRule="auto"/>
        <w:ind w:firstLine="5103"/>
      </w:pPr>
      <w:r>
        <w:rPr>
          <w:rFonts w:ascii="Times New Roman" w:hAnsi="Times New Roman" w:cs="Times New Roman"/>
          <w:sz w:val="24"/>
        </w:rPr>
        <w:t>Рязанской области</w:t>
      </w:r>
    </w:p>
    <w:p w:rsidR="00FF58F5" w:rsidRDefault="002F6BCB">
      <w:pPr>
        <w:keepNext/>
        <w:spacing w:line="240" w:lineRule="auto"/>
        <w:ind w:left="5103" w:firstLine="0"/>
        <w:jc w:val="left"/>
      </w:pPr>
      <w:r>
        <w:rPr>
          <w:rFonts w:ascii="Times New Roman" w:hAnsi="Times New Roman" w:cs="Times New Roman"/>
          <w:sz w:val="24"/>
        </w:rPr>
        <w:t>от 21 декабря № 611-п</w:t>
      </w:r>
    </w:p>
    <w:p w:rsidR="00FF58F5" w:rsidRDefault="00FF58F5">
      <w:pPr>
        <w:pStyle w:val="afff3"/>
        <w:keepNext/>
        <w:ind w:left="5103" w:firstLine="709"/>
        <w:rPr>
          <w:rFonts w:ascii="Times New Roman" w:hAnsi="Times New Roman" w:cs="Times New Roman"/>
          <w:sz w:val="20"/>
        </w:rPr>
      </w:pPr>
    </w:p>
    <w:p w:rsidR="00FF58F5" w:rsidRDefault="00FF58F5">
      <w:pPr>
        <w:pStyle w:val="afff3"/>
        <w:keepNext/>
        <w:rPr>
          <w:rFonts w:ascii="Times New Roman" w:hAnsi="Times New Roman" w:cs="Times New Roman"/>
          <w:sz w:val="72"/>
        </w:rPr>
      </w:pPr>
    </w:p>
    <w:p w:rsidR="00FF58F5" w:rsidRDefault="00FF58F5">
      <w:pPr>
        <w:pStyle w:val="afff3"/>
        <w:keepNext/>
        <w:rPr>
          <w:rFonts w:ascii="Times New Roman" w:hAnsi="Times New Roman" w:cs="Times New Roman"/>
          <w:sz w:val="72"/>
        </w:rPr>
      </w:pPr>
    </w:p>
    <w:p w:rsidR="00FF58F5" w:rsidRDefault="00FF58F5">
      <w:pPr>
        <w:pStyle w:val="afff3"/>
        <w:keepNext/>
        <w:rPr>
          <w:rFonts w:ascii="Times New Roman" w:hAnsi="Times New Roman" w:cs="Times New Roman"/>
          <w:sz w:val="72"/>
        </w:rPr>
      </w:pPr>
    </w:p>
    <w:p w:rsidR="00FF58F5" w:rsidRDefault="00FF58F5">
      <w:pPr>
        <w:pStyle w:val="afff3"/>
        <w:keepNext/>
        <w:rPr>
          <w:rFonts w:ascii="Times New Roman" w:hAnsi="Times New Roman" w:cs="Times New Roman"/>
          <w:sz w:val="72"/>
        </w:rPr>
      </w:pPr>
    </w:p>
    <w:p w:rsidR="00FF58F5" w:rsidRDefault="002F6BCB">
      <w:pPr>
        <w:spacing w:line="240" w:lineRule="auto"/>
        <w:ind w:firstLine="0"/>
        <w:jc w:val="center"/>
      </w:pPr>
      <w:r>
        <w:rPr>
          <w:rFonts w:ascii="Times New Roman" w:hAnsi="Times New Roman" w:cs="Times New Roman"/>
          <w:sz w:val="32"/>
          <w:szCs w:val="32"/>
        </w:rPr>
        <w:t>Правила землепользования и застройки</w:t>
      </w:r>
    </w:p>
    <w:p w:rsidR="00FF58F5" w:rsidRDefault="002F6BCB">
      <w:pPr>
        <w:pStyle w:val="Main1"/>
        <w:keepNext/>
        <w:ind w:firstLine="0"/>
        <w:jc w:val="center"/>
      </w:pPr>
      <w:r>
        <w:rPr>
          <w:sz w:val="32"/>
          <w:szCs w:val="32"/>
        </w:rPr>
        <w:t xml:space="preserve">муниципального образования - </w:t>
      </w:r>
      <w:proofErr w:type="spellStart"/>
      <w:r>
        <w:rPr>
          <w:sz w:val="32"/>
          <w:szCs w:val="32"/>
        </w:rPr>
        <w:t>Каширинское</w:t>
      </w:r>
      <w:proofErr w:type="spellEnd"/>
      <w:r>
        <w:rPr>
          <w:sz w:val="32"/>
          <w:szCs w:val="32"/>
        </w:rPr>
        <w:t xml:space="preserve"> сельское поселение Александро-Невского </w:t>
      </w:r>
      <w:r>
        <w:rPr>
          <w:sz w:val="32"/>
          <w:szCs w:val="32"/>
        </w:rPr>
        <w:t>муниципального района Рязанской области</w:t>
      </w:r>
    </w:p>
    <w:p w:rsidR="00FF58F5" w:rsidRDefault="002F6BCB">
      <w:pPr>
        <w:pStyle w:val="afff3"/>
        <w:keepNext/>
        <w:ind w:hanging="1843"/>
        <w:rPr>
          <w:rFonts w:ascii="Times New Roman" w:hAnsi="Times New Roman" w:cs="Times New Roman"/>
          <w:sz w:val="36"/>
          <w:szCs w:val="32"/>
        </w:rPr>
      </w:pPr>
      <w:r>
        <w:br w:type="page"/>
      </w:r>
    </w:p>
    <w:p w:rsidR="00FF58F5" w:rsidRDefault="002F6BCB">
      <w:pPr>
        <w:pStyle w:val="afff3"/>
        <w:keepNext/>
      </w:pPr>
      <w:r>
        <w:rPr>
          <w:rFonts w:ascii="Times New Roman" w:hAnsi="Times New Roman" w:cs="Times New Roman"/>
          <w:sz w:val="28"/>
        </w:rPr>
        <w:lastRenderedPageBreak/>
        <w:t>Оглавление</w:t>
      </w:r>
    </w:p>
    <w:p w:rsidR="00FF58F5" w:rsidRDefault="00FF58F5">
      <w:pPr>
        <w:pStyle w:val="afff3"/>
        <w:keepNext/>
        <w:rPr>
          <w:rFonts w:ascii="Times New Roman" w:hAnsi="Times New Roman" w:cs="Times New Roman"/>
          <w:sz w:val="28"/>
        </w:rPr>
      </w:pPr>
    </w:p>
    <w:sdt>
      <w:sdtPr>
        <w:id w:val="1389923632"/>
        <w:docPartObj>
          <w:docPartGallery w:val="Table of Contents"/>
          <w:docPartUnique/>
        </w:docPartObj>
      </w:sdtPr>
      <w:sdtEndPr/>
      <w:sdtContent>
        <w:p w:rsidR="00FF58F5" w:rsidRDefault="002F6BCB">
          <w:pPr>
            <w:pStyle w:val="1fe"/>
            <w:tabs>
              <w:tab w:val="right" w:leader="dot" w:pos="10020"/>
            </w:tabs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_RefHeading___Toc17218_749841804">
            <w:r>
              <w:t>Раздел 1. Порядок применения и внесения изменений в правила землепользования и застройки муниципального образования Каширинское сел</w:t>
            </w:r>
            <w:r>
              <w:t>ьское поселение Александро-Невского муниципального района.</w:t>
            </w:r>
            <w:r>
              <w:tab/>
              <w:t>4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20_749841804">
            <w:r>
              <w:t>Статья 1. Основные понятия, используемые в Правилах землепользования и застройки.</w:t>
            </w:r>
            <w:r>
              <w:tab/>
              <w:t>4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22_749841804">
            <w:r>
              <w:t>Статья 2. Положение о регулировании землепользования и застройки.</w:t>
            </w:r>
            <w:r>
              <w:tab/>
              <w:t>4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24_749841804">
            <w:r>
              <w:t>Статья 3. Изменение видов разрешенного использования земельных участков и объектов капитального строительства физическими и юридиче</w:t>
            </w:r>
            <w:r>
              <w:t>скими лицами.</w:t>
            </w:r>
            <w:r>
              <w:tab/>
              <w:t>5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26_749841804">
            <w:r>
              <w:t>Статья 4. Положение о подготовке документации по планировке территории.</w:t>
            </w:r>
            <w:r>
              <w:tab/>
              <w:t>6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28_749841804">
            <w:r>
              <w:t>Статья 5.  Положение о проведении общественных обсужде</w:t>
            </w:r>
            <w:r>
              <w:t>ний или публичных слушаний по вопросам землепользования и застройки.</w:t>
            </w:r>
            <w:r>
              <w:tab/>
              <w:t>6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30_749841804">
            <w:r>
              <w:t>Статья 6. Внесение изменений в правила землепользования и застройки.</w:t>
            </w:r>
            <w:r>
              <w:tab/>
              <w:t>7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32_749841804">
            <w:r>
              <w:t>Статья 7. Градостроительные планы земельных участков.</w:t>
            </w:r>
            <w:r>
              <w:tab/>
              <w:t>8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34_749841804">
            <w:r>
              <w:t>Статья 8. Разрешение на строительство, реконструкцию и ввод объектов капитального строительства в эксплуатацию.</w:t>
            </w:r>
            <w:r>
              <w:tab/>
              <w:t>9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36_749841804">
            <w:r>
              <w:t>Раздел 2. Градостроительные регламенты.</w:t>
            </w:r>
            <w:r>
              <w:tab/>
              <w:t>10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38_749841804">
            <w:r>
              <w:t>Статья 9. Градостроительные регламенты. Виды разрешённого использования земельных участков и объектов капитального строительства.</w:t>
            </w:r>
            <w:r>
              <w:tab/>
              <w:t>1</w:t>
            </w:r>
            <w:r>
              <w:t>0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40_749841804">
            <w:r>
              <w:t>Статья 10. Сводный перечень территориальных зон, выделенных на Схеме градостроительного зонирования муниципального образования – Каширинское сельское поселение Александро-Невского муниципального рай</w:t>
            </w:r>
            <w:r>
              <w:t>она.</w:t>
            </w:r>
            <w:r>
              <w:tab/>
              <w:t>10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42_749841804">
            <w:r>
              <w:t>Статья 11. Градостроительные регламенты по видам разрешенного использования в соответствии с территориальными зонами.</w:t>
            </w:r>
            <w:r>
              <w:tab/>
              <w:t>11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44_749841804">
            <w:r>
              <w:t>Статья 11.1. Гр</w:t>
            </w:r>
            <w:r>
              <w:t>адостроительные регламенты. Зона жилой застройки.</w:t>
            </w:r>
            <w:r>
              <w:tab/>
              <w:t>11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46_749841804">
            <w:r>
              <w:t>Статья 11.2. Градостроительные регламенты. Общественно-деловая зона.</w:t>
            </w:r>
            <w:r>
              <w:tab/>
              <w:t>18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48_749841804">
            <w:r>
              <w:t>Статья 11.3. Градос</w:t>
            </w:r>
            <w:r>
              <w:t>троительные регламенты. Производственные зоны, зоны инженерной и транспортной инфраструктур.</w:t>
            </w:r>
            <w:r>
              <w:tab/>
              <w:t>21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50_749841804">
            <w:r>
              <w:t>Статья 11.4. Градостроительные регламенты. Зоны сельскохозяйственного использования.</w:t>
            </w:r>
            <w:r>
              <w:tab/>
              <w:t>25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52_749841804">
            <w:r>
              <w:t>Статья 11.5. Градостроительные регламенты. Рекреационные зоны.</w:t>
            </w:r>
            <w:r>
              <w:tab/>
              <w:t>26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54_749841804">
            <w:r>
              <w:t>Статья 11.6. Градостроительные регламенты. Зоны специального назначения.</w:t>
            </w:r>
            <w:r>
              <w:tab/>
              <w:t>26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56_749841804">
            <w:r>
              <w:t>Статья 11.7. Земли, на которые градостроительные регламенты не устанавливаются.</w:t>
            </w:r>
            <w:r>
              <w:tab/>
              <w:t>28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58_749841804">
            <w:r>
              <w:t>Статья 11.8. Расчетные показатели минимально и максимально допустимого уровня о</w:t>
            </w:r>
            <w:r>
              <w:t>беспеченности территории объектами инфраструктур.</w:t>
            </w:r>
            <w:r>
              <w:tab/>
              <w:t>29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60_749841804">
            <w:r>
              <w:t>Статья 12. Зоны с особыми условиями использования.</w:t>
            </w:r>
            <w:r>
              <w:tab/>
              <w:t>29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62_749841804">
            <w:r>
              <w:t xml:space="preserve">Статья 12.1. Санитарно-защитные зоны </w:t>
            </w:r>
            <w:r>
              <w:t>предприятий и объектов.</w:t>
            </w:r>
            <w:r>
              <w:tab/>
              <w:t>29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64_749841804">
            <w:r>
              <w:t>Статья 12.2. Водоохранная зона и прибрежная защитная полоса водных объектов.</w:t>
            </w:r>
            <w:r>
              <w:tab/>
              <w:t>30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66_749841804">
            <w:r>
              <w:t>Статья 12.3. Зона санитарной охраны и</w:t>
            </w:r>
            <w:r>
              <w:t>сточников питьевого водоснабжения.</w:t>
            </w:r>
            <w:r>
              <w:tab/>
              <w:t>30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78_749841804">
            <w:r>
              <w:t>Статья 12.4. Охранная зона инженерных сетей и сооружений.</w:t>
            </w:r>
            <w:r>
              <w:tab/>
              <w:t>31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75_749841804">
            <w:r>
              <w:t xml:space="preserve">Статья 12.5. Особо охраняемые природные </w:t>
            </w:r>
            <w:r>
              <w:t>территории.</w:t>
            </w:r>
            <w:r>
              <w:tab/>
              <w:t>31</w:t>
            </w:r>
          </w:hyperlink>
        </w:p>
        <w:p w:rsidR="00FF58F5" w:rsidRDefault="002F6BCB">
          <w:pPr>
            <w:pStyle w:val="1fe"/>
            <w:tabs>
              <w:tab w:val="right" w:leader="dot" w:pos="10020"/>
            </w:tabs>
          </w:pPr>
          <w:hyperlink w:anchor="__RefHeading___Toc17268_749841804">
            <w:r>
              <w:t>Статья 12.6. Охрана объектов культурного наследия.</w:t>
            </w:r>
            <w:r>
              <w:tab/>
              <w:t>31</w:t>
            </w:r>
          </w:hyperlink>
          <w:r>
            <w:fldChar w:fldCharType="end"/>
          </w:r>
        </w:p>
      </w:sdtContent>
    </w:sdt>
    <w:p w:rsidR="00FF58F5" w:rsidRDefault="002F6BCB">
      <w:pPr>
        <w:tabs>
          <w:tab w:val="right" w:leader="dot" w:pos="10020"/>
        </w:tabs>
        <w:spacing w:line="240" w:lineRule="auto"/>
      </w:pPr>
      <w:r>
        <w:br w:type="page"/>
      </w: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794"/>
        <w:rPr>
          <w:shd w:val="clear" w:color="auto" w:fill="auto"/>
        </w:rPr>
      </w:pPr>
      <w:bookmarkStart w:id="0" w:name="__RefHeading___Toc17218_749841804"/>
      <w:bookmarkEnd w:id="0"/>
      <w:r>
        <w:rPr>
          <w:bCs/>
          <w:shd w:val="clear" w:color="auto" w:fill="auto"/>
        </w:rPr>
        <w:lastRenderedPageBreak/>
        <w:t xml:space="preserve">Раздел 1. Порядок применения и внесения изменений в правила землепользования и застройки муниципального образования </w:t>
      </w:r>
      <w:proofErr w:type="spellStart"/>
      <w:r>
        <w:rPr>
          <w:bCs/>
          <w:shd w:val="clear" w:color="auto" w:fill="auto"/>
        </w:rPr>
        <w:t>Каширинское</w:t>
      </w:r>
      <w:proofErr w:type="spellEnd"/>
      <w:r>
        <w:rPr>
          <w:bCs/>
          <w:shd w:val="clear" w:color="auto" w:fill="auto"/>
        </w:rPr>
        <w:t xml:space="preserve"> сельское поселение Александро-Невского муниципального района.</w:t>
      </w:r>
    </w:p>
    <w:p w:rsidR="00FF58F5" w:rsidRDefault="00FF58F5">
      <w:pPr>
        <w:spacing w:line="276" w:lineRule="auto"/>
        <w:rPr>
          <w:rFonts w:ascii="Times New Roman" w:hAnsi="Times New Roman" w:cs="Times New Roman"/>
          <w:sz w:val="28"/>
        </w:rPr>
      </w:pP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737"/>
        <w:rPr>
          <w:shd w:val="clear" w:color="auto" w:fill="auto"/>
        </w:rPr>
      </w:pPr>
      <w:bookmarkStart w:id="1" w:name="__RefHeading___Toc17220_749841804"/>
      <w:bookmarkEnd w:id="1"/>
      <w:r>
        <w:rPr>
          <w:bCs/>
          <w:shd w:val="clear" w:color="auto" w:fill="auto"/>
        </w:rPr>
        <w:t>Статья 1. Основные понятия, используемые в Правилах землепользования и застройки.</w:t>
      </w:r>
    </w:p>
    <w:p w:rsidR="00FF58F5" w:rsidRDefault="00FF58F5">
      <w:pPr>
        <w:spacing w:line="240" w:lineRule="auto"/>
        <w:rPr>
          <w:rFonts w:ascii="Times New Roman" w:hAnsi="Times New Roman" w:cs="Times New Roman"/>
        </w:rPr>
      </w:pPr>
    </w:p>
    <w:p w:rsidR="00FF58F5" w:rsidRDefault="002F6BCB">
      <w:pPr>
        <w:spacing w:before="57" w:after="57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В настоящих Правилах землепользования и застройки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муниципального образования -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en-US"/>
        </w:rPr>
        <w:t>Каширинское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сельско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е поселение Александро-Невского муниципального района Рязанской области (далее - Правила землепользования и застройки) используются понятия и определения, содержащиеся в статье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 Градостроительного кодекса Российской Ф</w:t>
      </w:r>
      <w:r>
        <w:rPr>
          <w:rFonts w:ascii="Times New Roman" w:hAnsi="Times New Roman" w:cs="Times New Roman"/>
          <w:sz w:val="28"/>
          <w:szCs w:val="28"/>
        </w:rPr>
        <w:t>едерации.</w:t>
      </w:r>
    </w:p>
    <w:p w:rsidR="00FF58F5" w:rsidRDefault="00FF58F5">
      <w:pPr>
        <w:spacing w:line="276" w:lineRule="auto"/>
        <w:rPr>
          <w:rFonts w:ascii="Times New Roman" w:hAnsi="Times New Roman" w:cs="Times New Roman"/>
        </w:rPr>
      </w:pP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709"/>
        <w:rPr>
          <w:shd w:val="clear" w:color="auto" w:fill="auto"/>
        </w:rPr>
      </w:pPr>
      <w:bookmarkStart w:id="2" w:name="__RefHeading___Toc17222_749841804"/>
      <w:bookmarkEnd w:id="2"/>
      <w:r>
        <w:rPr>
          <w:rFonts w:eastAsia="Arial"/>
          <w:bCs/>
          <w:shd w:val="clear" w:color="auto" w:fill="auto"/>
          <w:lang w:eastAsia="en-US"/>
        </w:rPr>
        <w:t xml:space="preserve">Статья 2. Положение о регулировании землепользования и застройки. </w:t>
      </w:r>
    </w:p>
    <w:p w:rsidR="00FF58F5" w:rsidRDefault="00FF58F5">
      <w:pPr>
        <w:spacing w:line="240" w:lineRule="auto"/>
        <w:rPr>
          <w:rFonts w:ascii="Times New Roman" w:hAnsi="Times New Roman" w:cs="Times New Roman"/>
          <w:sz w:val="28"/>
        </w:rPr>
      </w:pP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FF58F5" w:rsidRDefault="002F6BCB">
      <w:pPr>
        <w:pStyle w:val="aff0"/>
        <w:spacing w:after="0" w:line="276" w:lineRule="auto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</w:t>
      </w:r>
      <w:r>
        <w:rPr>
          <w:rFonts w:ascii="Times New Roman" w:hAnsi="Times New Roman" w:cs="Times New Roman"/>
          <w:sz w:val="28"/>
          <w:szCs w:val="28"/>
        </w:rPr>
        <w:t>ой власти Рязанской области» полномочия органов местного самоуправления по принятию решения 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</w:t>
      </w:r>
      <w:r>
        <w:rPr>
          <w:rFonts w:ascii="Times New Roman" w:hAnsi="Times New Roman" w:cs="Times New Roman"/>
          <w:sz w:val="28"/>
          <w:szCs w:val="28"/>
        </w:rPr>
        <w:t>йки, принятию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ascii="Times New Roman" w:hAnsi="Times New Roman" w:cs="Times New Roman"/>
          <w:sz w:val="28"/>
          <w:szCs w:val="28"/>
        </w:rPr>
        <w:t>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FF58F5" w:rsidRDefault="002F6BCB">
      <w:pPr>
        <w:pStyle w:val="aff0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Рязанской области от 06.08.2008 № 153 «Об утверждении Положения о главном управл</w:t>
      </w:r>
      <w:r>
        <w:rPr>
          <w:rFonts w:ascii="Times New Roman" w:hAnsi="Times New Roman" w:cs="Times New Roman"/>
          <w:sz w:val="28"/>
          <w:szCs w:val="28"/>
        </w:rPr>
        <w:t>ении архитектуры и градостроительства Рязанской области» (далее - Постановление Правительства Рязанской области от 06.08.2008 № 153) центральным исполнительным органом государственной власти Рязанской области, уполномоченным в сфере градостроительной деяте</w:t>
      </w:r>
      <w:r>
        <w:rPr>
          <w:rFonts w:ascii="Times New Roman" w:hAnsi="Times New Roman" w:cs="Times New Roman"/>
          <w:sz w:val="28"/>
          <w:szCs w:val="28"/>
        </w:rPr>
        <w:t>льности, является главное управление архитектуры и градостроительства Рязанской области.</w:t>
      </w: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737"/>
        <w:rPr>
          <w:shd w:val="clear" w:color="auto" w:fill="auto"/>
        </w:rPr>
      </w:pPr>
      <w:bookmarkStart w:id="3" w:name="__RefHeading___Toc17224_749841804"/>
      <w:bookmarkEnd w:id="3"/>
      <w:r>
        <w:rPr>
          <w:bCs/>
          <w:shd w:val="clear" w:color="auto" w:fill="auto"/>
        </w:rPr>
        <w:lastRenderedPageBreak/>
        <w:t>Статья 3. Изменение видов разрешенного использования земельных участков и объектов капитального строительства физическими и юридическими лицами.</w:t>
      </w:r>
    </w:p>
    <w:p w:rsidR="00FF58F5" w:rsidRDefault="00FF58F5">
      <w:pPr>
        <w:spacing w:line="240" w:lineRule="auto"/>
        <w:ind w:firstLine="737"/>
        <w:jc w:val="center"/>
        <w:rPr>
          <w:rFonts w:ascii="Times New Roman" w:hAnsi="Times New Roman" w:cs="Times New Roman"/>
        </w:rPr>
      </w:pP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В соответствии со ста</w:t>
      </w:r>
      <w:r>
        <w:rPr>
          <w:rFonts w:ascii="Times New Roman" w:hAnsi="Times New Roman" w:cs="Times New Roman"/>
          <w:sz w:val="28"/>
          <w:szCs w:val="28"/>
        </w:rPr>
        <w:t>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</w:t>
      </w:r>
      <w:r>
        <w:rPr>
          <w:rFonts w:ascii="Times New Roman" w:hAnsi="Times New Roman" w:cs="Times New Roman"/>
          <w:sz w:val="28"/>
          <w:szCs w:val="28"/>
        </w:rPr>
        <w:t>том при условии соблюдения требований технических регламентов.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</w:t>
      </w:r>
      <w:r>
        <w:rPr>
          <w:rFonts w:ascii="Times New Roman" w:hAnsi="Times New Roman" w:cs="Times New Roman"/>
          <w:sz w:val="28"/>
          <w:szCs w:val="28"/>
        </w:rPr>
        <w:t>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действия градостроительных регламентов не распространяются или для которых градостроительные регламенты не у</w:t>
      </w:r>
      <w:r>
        <w:rPr>
          <w:rFonts w:ascii="Times New Roman" w:hAnsi="Times New Roman" w:cs="Times New Roman"/>
          <w:sz w:val="28"/>
          <w:szCs w:val="28"/>
        </w:rPr>
        <w:t>станавливаются, на другой вид такого использования принимаются в соответствии с федеральными законами.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</w:t>
      </w:r>
      <w:r>
        <w:rPr>
          <w:rFonts w:ascii="Times New Roman" w:hAnsi="Times New Roman" w:cs="Times New Roman"/>
          <w:sz w:val="28"/>
          <w:szCs w:val="28"/>
        </w:rPr>
        <w:t>едусмотренном статьей 39 Градостроительного кодекса Российской Федерации.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</w:t>
      </w:r>
      <w:r>
        <w:rPr>
          <w:rFonts w:ascii="Times New Roman" w:hAnsi="Times New Roman" w:cs="Times New Roman"/>
          <w:sz w:val="28"/>
          <w:szCs w:val="28"/>
        </w:rPr>
        <w:t>ельства либо об отказе в предоставлении такого разрешения.</w:t>
      </w:r>
    </w:p>
    <w:p w:rsidR="00FF58F5" w:rsidRDefault="002F6BCB">
      <w:pPr>
        <w:pStyle w:val="aff0"/>
        <w:spacing w:after="6" w:line="276" w:lineRule="auto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</w:t>
      </w:r>
      <w:r>
        <w:rPr>
          <w:rFonts w:ascii="Times New Roman" w:hAnsi="Times New Roman" w:cs="Times New Roman"/>
          <w:sz w:val="28"/>
          <w:szCs w:val="28"/>
        </w:rPr>
        <w:t>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 о подготовке проекта правил землепользования и застройки, утверждению состава и порядка деятельности коми</w:t>
      </w:r>
      <w:r>
        <w:rPr>
          <w:rFonts w:ascii="Times New Roman" w:hAnsi="Times New Roman" w:cs="Times New Roman"/>
          <w:sz w:val="28"/>
          <w:szCs w:val="28"/>
        </w:rPr>
        <w:t>ссии по подготовке проекта правил землепользования и застройки, принятию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изм</w:t>
      </w:r>
      <w:r>
        <w:rPr>
          <w:rFonts w:ascii="Times New Roman" w:hAnsi="Times New Roman" w:cs="Times New Roman"/>
          <w:sz w:val="28"/>
          <w:szCs w:val="28"/>
        </w:rPr>
        <w:t>енений в правила землепользования и застройки осуществляет ц</w:t>
      </w:r>
      <w:r>
        <w:rPr>
          <w:rFonts w:ascii="Times New Roman" w:hAnsi="Times New Roman" w:cs="Times New Roman"/>
          <w:sz w:val="28"/>
          <w:szCs w:val="28"/>
          <w:lang w:bidi="hi-IN"/>
        </w:rPr>
        <w:t>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FF58F5" w:rsidRDefault="002F6BCB" w:rsidP="0030352C">
      <w:pPr>
        <w:pStyle w:val="aff0"/>
        <w:spacing w:after="6" w:line="276" w:lineRule="auto"/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В соответствии с Постановлением Правительства Рязанской области от </w:t>
      </w:r>
      <w:r>
        <w:rPr>
          <w:rFonts w:ascii="Times New Roman" w:hAnsi="Times New Roman" w:cs="Times New Roman"/>
          <w:sz w:val="28"/>
          <w:szCs w:val="28"/>
          <w:lang w:bidi="hi-IN"/>
        </w:rPr>
        <w:t>06.08.2008 № 153 центральным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</w:t>
      </w:r>
      <w:r w:rsidR="0030352C">
        <w:rPr>
          <w:rFonts w:ascii="Times New Roman" w:hAnsi="Times New Roman" w:cs="Times New Roman"/>
          <w:sz w:val="28"/>
          <w:szCs w:val="28"/>
          <w:lang w:bidi="hi-IN"/>
        </w:rPr>
        <w:t xml:space="preserve"> и градостроительства Рязанской  </w:t>
      </w:r>
      <w:r>
        <w:rPr>
          <w:rFonts w:ascii="Times New Roman" w:hAnsi="Times New Roman" w:cs="Times New Roman"/>
          <w:sz w:val="28"/>
          <w:szCs w:val="28"/>
          <w:lang w:bidi="hi-IN"/>
        </w:rPr>
        <w:t>области.</w:t>
      </w:r>
    </w:p>
    <w:p w:rsidR="00FF58F5" w:rsidRDefault="00FF58F5">
      <w:pPr>
        <w:pStyle w:val="aff0"/>
        <w:spacing w:after="6" w:line="276" w:lineRule="auto"/>
      </w:pP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709"/>
        <w:rPr>
          <w:shd w:val="clear" w:color="auto" w:fill="auto"/>
        </w:rPr>
      </w:pPr>
      <w:bookmarkStart w:id="4" w:name="__RefHeading___Toc17226_749841804"/>
      <w:bookmarkEnd w:id="4"/>
      <w:r>
        <w:rPr>
          <w:rFonts w:eastAsia="Arial"/>
          <w:bCs/>
          <w:shd w:val="clear" w:color="auto" w:fill="auto"/>
          <w:lang w:eastAsia="en-US"/>
        </w:rPr>
        <w:t>Статья 4. Положение о подг</w:t>
      </w:r>
      <w:r>
        <w:rPr>
          <w:rFonts w:eastAsia="Arial"/>
          <w:bCs/>
          <w:shd w:val="clear" w:color="auto" w:fill="auto"/>
          <w:lang w:eastAsia="en-US"/>
        </w:rPr>
        <w:t>отовк</w:t>
      </w:r>
      <w:r>
        <w:rPr>
          <w:rFonts w:eastAsia="Arial"/>
          <w:bCs/>
          <w:szCs w:val="28"/>
          <w:shd w:val="clear" w:color="auto" w:fill="auto"/>
          <w:lang w:eastAsia="en-US"/>
        </w:rPr>
        <w:t>е</w:t>
      </w:r>
      <w:r>
        <w:rPr>
          <w:rFonts w:eastAsia="Arial"/>
          <w:bCs/>
          <w:shd w:val="clear" w:color="auto" w:fill="auto"/>
          <w:lang w:eastAsia="en-US"/>
        </w:rPr>
        <w:t xml:space="preserve"> документации по планировке территории. </w:t>
      </w:r>
    </w:p>
    <w:p w:rsidR="00FF58F5" w:rsidRDefault="00FF58F5">
      <w:pPr>
        <w:spacing w:line="240" w:lineRule="auto"/>
        <w:jc w:val="center"/>
        <w:rPr>
          <w:rFonts w:ascii="Times New Roman" w:hAnsi="Times New Roman" w:cs="Times New Roman"/>
        </w:rPr>
      </w:pP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</w:t>
      </w:r>
      <w:r>
        <w:rPr>
          <w:rFonts w:ascii="Times New Roman" w:hAnsi="Times New Roman" w:cs="Times New Roman"/>
          <w:sz w:val="28"/>
          <w:szCs w:val="28"/>
        </w:rPr>
        <w:t xml:space="preserve">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 зон планируемого размещения объектов капитального 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58F5" w:rsidRDefault="002F6BCB">
      <w:pPr>
        <w:spacing w:line="276" w:lineRule="auto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Рязанской области от 28.12.2018 № 106-ОЗ «О перераспределении о</w:t>
      </w:r>
      <w:r>
        <w:rPr>
          <w:rFonts w:ascii="Times New Roman" w:hAnsi="Times New Roman" w:cs="Times New Roman"/>
          <w:sz w:val="28"/>
          <w:szCs w:val="28"/>
        </w:rPr>
        <w:t xml:space="preserve">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ascii="Times New Roman" w:hAnsi="Times New Roman" w:cs="Times New Roman"/>
          <w:spacing w:val="2"/>
          <w:sz w:val="28"/>
          <w:szCs w:val="28"/>
        </w:rPr>
        <w:t>принятию реше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ния о подготовке документации по планировке территории, обеспечению ее </w:t>
      </w:r>
      <w:r w:rsidR="004C7A0A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2"/>
          <w:sz w:val="28"/>
          <w:szCs w:val="28"/>
        </w:rPr>
        <w:t>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о направлении ее на доработку, внесению изменений в документацию по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планировке территории </w:t>
      </w:r>
      <w:r>
        <w:rPr>
          <w:rFonts w:ascii="Times New Roman" w:hAnsi="Times New Roman" w:cs="Times New Roman"/>
          <w:sz w:val="28"/>
          <w:szCs w:val="28"/>
        </w:rPr>
        <w:t>осуществляет 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Рязанской области от 06.08.2008 № 153 центра</w:t>
      </w:r>
      <w:r>
        <w:rPr>
          <w:rFonts w:ascii="Times New Roman" w:hAnsi="Times New Roman" w:cs="Times New Roman"/>
          <w:sz w:val="28"/>
          <w:szCs w:val="28"/>
        </w:rPr>
        <w:t xml:space="preserve">льным исполнительным органом государственной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</w:t>
      </w:r>
      <w:r w:rsidR="007C1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области.</w:t>
      </w:r>
    </w:p>
    <w:p w:rsidR="00FF58F5" w:rsidRDefault="00FF58F5">
      <w:pPr>
        <w:spacing w:line="276" w:lineRule="auto"/>
      </w:pP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709"/>
        <w:rPr>
          <w:shd w:val="clear" w:color="auto" w:fill="auto"/>
        </w:rPr>
      </w:pPr>
      <w:bookmarkStart w:id="5" w:name="__RefHeading___Toc17228_749841804"/>
      <w:bookmarkEnd w:id="5"/>
      <w:r>
        <w:rPr>
          <w:rFonts w:eastAsia="Arial"/>
          <w:bCs/>
          <w:shd w:val="clear" w:color="auto" w:fill="auto"/>
          <w:lang w:eastAsia="en-US"/>
        </w:rPr>
        <w:t>Статья 5.  Положение о проведени</w:t>
      </w:r>
      <w:r>
        <w:rPr>
          <w:rFonts w:eastAsia="Arial"/>
          <w:bCs/>
          <w:szCs w:val="28"/>
          <w:shd w:val="clear" w:color="auto" w:fill="auto"/>
          <w:lang w:eastAsia="en-US"/>
        </w:rPr>
        <w:t>и</w:t>
      </w:r>
      <w:r>
        <w:rPr>
          <w:rFonts w:eastAsia="Arial"/>
          <w:bCs/>
          <w:shd w:val="clear" w:color="auto" w:fill="auto"/>
          <w:lang w:eastAsia="en-US"/>
        </w:rPr>
        <w:t xml:space="preserve"> общественных об</w:t>
      </w:r>
      <w:r>
        <w:rPr>
          <w:rFonts w:eastAsia="Arial"/>
          <w:bCs/>
          <w:shd w:val="clear" w:color="auto" w:fill="auto"/>
          <w:lang w:eastAsia="en-US"/>
        </w:rPr>
        <w:t>суждений или публичных слушаний по вопросам землепользования и застройки.</w:t>
      </w:r>
    </w:p>
    <w:p w:rsidR="00FF58F5" w:rsidRDefault="00FF58F5">
      <w:pPr>
        <w:spacing w:line="240" w:lineRule="auto"/>
        <w:rPr>
          <w:rFonts w:eastAsia="Arial"/>
          <w:bCs/>
          <w:lang w:eastAsia="en-US"/>
        </w:rPr>
      </w:pP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Проведение общественных обсуждений или публичных слушаний                          по  вопросам   землепользования    и   застройки   осуществляется 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F58F5" w:rsidRDefault="002F6BCB">
      <w:pPr>
        <w:spacing w:line="276" w:lineRule="auto"/>
        <w:ind w:firstLine="0"/>
      </w:pP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</w:t>
      </w:r>
      <w:r>
        <w:rPr>
          <w:rFonts w:ascii="Times New Roman" w:hAnsi="Times New Roman" w:cs="Times New Roman"/>
          <w:sz w:val="28"/>
          <w:szCs w:val="28"/>
        </w:rPr>
        <w:t>ным кодексом Российской Федерации.</w:t>
      </w:r>
    </w:p>
    <w:p w:rsidR="00FF58F5" w:rsidRDefault="002F6BCB">
      <w:pPr>
        <w:spacing w:line="276" w:lineRule="auto"/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 проектам прав</w:t>
      </w:r>
      <w:r>
        <w:rPr>
          <w:rFonts w:ascii="Times New Roman" w:hAnsi="Times New Roman" w:cs="Times New Roman"/>
          <w:sz w:val="28"/>
          <w:szCs w:val="28"/>
        </w:rPr>
        <w:t>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</w:t>
      </w:r>
      <w:r>
        <w:rPr>
          <w:rFonts w:ascii="Times New Roman" w:hAnsi="Times New Roman" w:cs="Times New Roman"/>
          <w:sz w:val="28"/>
          <w:szCs w:val="28"/>
        </w:rPr>
        <w:t>оительства, проектам решений о предоставлении разрешения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</w:t>
      </w:r>
      <w:r>
        <w:rPr>
          <w:rFonts w:ascii="Times New Roman" w:hAnsi="Times New Roman" w:cs="Times New Roman"/>
          <w:sz w:val="28"/>
          <w:szCs w:val="28"/>
        </w:rPr>
        <w:t>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 и городских округах Рязанской области.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Резу</w:t>
      </w:r>
      <w:r>
        <w:rPr>
          <w:rFonts w:ascii="Times New Roman" w:hAnsi="Times New Roman" w:cs="Times New Roman"/>
          <w:sz w:val="28"/>
          <w:szCs w:val="28"/>
        </w:rPr>
        <w:t>льтаты общественных обсуждений и публичных слушаний носят рекомендательный характер.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</w:t>
      </w:r>
      <w:r>
        <w:rPr>
          <w:rFonts w:ascii="Times New Roman" w:hAnsi="Times New Roman" w:cs="Times New Roman"/>
          <w:sz w:val="28"/>
          <w:szCs w:val="28"/>
        </w:rPr>
        <w:t>ний или публичных слушаний.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FF58F5" w:rsidRDefault="00FF58F5">
      <w:pPr>
        <w:spacing w:line="240" w:lineRule="auto"/>
        <w:ind w:firstLine="737"/>
        <w:jc w:val="center"/>
        <w:rPr>
          <w:rFonts w:ascii="Times New Roman" w:hAnsi="Times New Roman" w:cs="Times New Roman"/>
        </w:rPr>
      </w:pP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737"/>
        <w:rPr>
          <w:shd w:val="clear" w:color="auto" w:fill="auto"/>
        </w:rPr>
      </w:pPr>
      <w:bookmarkStart w:id="6" w:name="__RefHeading___Toc17230_749841804"/>
      <w:bookmarkEnd w:id="6"/>
      <w:r>
        <w:rPr>
          <w:rFonts w:eastAsia="Arial"/>
          <w:bCs/>
          <w:shd w:val="clear" w:color="auto" w:fill="auto"/>
          <w:lang w:eastAsia="en-US"/>
        </w:rPr>
        <w:t>Стат</w:t>
      </w:r>
      <w:r>
        <w:rPr>
          <w:rFonts w:eastAsia="Arial"/>
          <w:bCs/>
          <w:shd w:val="clear" w:color="auto" w:fill="auto"/>
          <w:lang w:eastAsia="en-US"/>
        </w:rPr>
        <w:t>ья 6. Внесение изменений в правила землепользования и застройки.</w:t>
      </w:r>
    </w:p>
    <w:p w:rsidR="00FF58F5" w:rsidRDefault="00FF58F5">
      <w:pPr>
        <w:spacing w:line="240" w:lineRule="auto"/>
        <w:ind w:firstLine="737"/>
        <w:jc w:val="center"/>
        <w:rPr>
          <w:rFonts w:ascii="Times New Roman" w:hAnsi="Times New Roman" w:cs="Times New Roman"/>
          <w:sz w:val="28"/>
        </w:rPr>
      </w:pP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>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</w:t>
      </w:r>
      <w:r>
        <w:rPr>
          <w:rFonts w:ascii="Times New Roman" w:hAnsi="Times New Roman" w:cs="Times New Roman"/>
          <w:sz w:val="28"/>
        </w:rPr>
        <w:t>становленных статьей 33 Градостроительного кодекса Российской Федерации.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 xml:space="preserve">1) несоответствие правил землепользования и застройки генеральному плану </w:t>
      </w:r>
      <w:r>
        <w:rPr>
          <w:rFonts w:ascii="Times New Roman" w:hAnsi="Times New Roman" w:cs="Times New Roman"/>
          <w:sz w:val="28"/>
        </w:rPr>
        <w:t>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FF58F5" w:rsidRDefault="002F6BCB">
      <w:pPr>
        <w:spacing w:line="276" w:lineRule="auto"/>
        <w:ind w:firstLine="624"/>
      </w:pPr>
      <w:r>
        <w:rPr>
          <w:rFonts w:ascii="Times New Roman" w:hAnsi="Times New Roman" w:cs="Times New Roman"/>
          <w:sz w:val="28"/>
        </w:rPr>
        <w:lastRenderedPageBreak/>
        <w:t>2) поступление от</w:t>
      </w:r>
      <w:r>
        <w:rPr>
          <w:rFonts w:ascii="Times New Roman" w:hAnsi="Times New Roman" w:cs="Times New Roman"/>
          <w:sz w:val="28"/>
        </w:rPr>
        <w:t xml:space="preserve">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</w:t>
      </w:r>
      <w:r>
        <w:rPr>
          <w:rFonts w:ascii="Times New Roman" w:hAnsi="Times New Roman" w:cs="Times New Roman"/>
          <w:sz w:val="28"/>
        </w:rPr>
        <w:t xml:space="preserve">в недвижимости, установленных на </w:t>
      </w:r>
      <w:proofErr w:type="spellStart"/>
      <w:r>
        <w:rPr>
          <w:rFonts w:ascii="Times New Roman" w:hAnsi="Times New Roman" w:cs="Times New Roman"/>
          <w:sz w:val="28"/>
        </w:rPr>
        <w:t>приаэродромной</w:t>
      </w:r>
      <w:proofErr w:type="spellEnd"/>
      <w:r>
        <w:rPr>
          <w:rFonts w:ascii="Times New Roman" w:hAnsi="Times New Roman" w:cs="Times New Roman"/>
          <w:sz w:val="28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FF58F5" w:rsidRDefault="002F6BCB">
      <w:pPr>
        <w:spacing w:line="276" w:lineRule="auto"/>
        <w:ind w:firstLine="624"/>
      </w:pPr>
      <w:r>
        <w:rPr>
          <w:rFonts w:ascii="Times New Roman" w:hAnsi="Times New Roman" w:cs="Times New Roman"/>
          <w:sz w:val="28"/>
        </w:rPr>
        <w:t>3) поступление предложений об изменении границ территориальных зон, изменении градост</w:t>
      </w:r>
      <w:r>
        <w:rPr>
          <w:rFonts w:ascii="Times New Roman" w:hAnsi="Times New Roman" w:cs="Times New Roman"/>
          <w:sz w:val="28"/>
        </w:rPr>
        <w:t>роительных регламентов;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 xml:space="preserve">4) несоответствие сведений о местоположении границ зон с особыми условиями использования территорий, территорий объектов культурного </w:t>
      </w:r>
      <w:r w:rsidR="00AE79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наследия, отображенных на карте градостроительного зонирования, содержащемуся в Едином государствен</w:t>
      </w:r>
      <w:r>
        <w:rPr>
          <w:rFonts w:ascii="Times New Roman" w:hAnsi="Times New Roman" w:cs="Times New Roman"/>
          <w:sz w:val="28"/>
        </w:rPr>
        <w:t>ном реестре недвижимости описанию местоположения границ указанных зон, территорий;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</w:t>
      </w:r>
      <w:r>
        <w:rPr>
          <w:rFonts w:ascii="Times New Roman" w:hAnsi="Times New Roman" w:cs="Times New Roman"/>
          <w:sz w:val="28"/>
        </w:rPr>
        <w:t xml:space="preserve">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</w:t>
      </w:r>
      <w:r>
        <w:rPr>
          <w:rFonts w:ascii="Times New Roman" w:hAnsi="Times New Roman" w:cs="Times New Roman"/>
          <w:sz w:val="28"/>
        </w:rPr>
        <w:t>жимости в пределах таких зон, территорий;                 </w:t>
      </w:r>
    </w:p>
    <w:p w:rsidR="00FF58F5" w:rsidRDefault="002F6BCB">
      <w:pPr>
        <w:spacing w:line="276" w:lineRule="auto"/>
        <w:ind w:firstLine="624"/>
      </w:pPr>
      <w:r>
        <w:rPr>
          <w:rFonts w:ascii="Times New Roman" w:hAnsi="Times New Roman" w:cs="Times New Roman"/>
          <w:sz w:val="28"/>
        </w:rP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</w:t>
      </w:r>
      <w:r>
        <w:rPr>
          <w:rFonts w:ascii="Times New Roman" w:hAnsi="Times New Roman" w:cs="Times New Roman"/>
          <w:sz w:val="28"/>
        </w:rPr>
        <w:t>кого поселения федерального значения, территории исторического поселения регионального значения.</w:t>
      </w:r>
    </w:p>
    <w:p w:rsidR="00FF58F5" w:rsidRDefault="00FF58F5">
      <w:pPr>
        <w:spacing w:line="240" w:lineRule="auto"/>
        <w:ind w:firstLine="624"/>
        <w:rPr>
          <w:rFonts w:ascii="Times New Roman" w:hAnsi="Times New Roman" w:cs="Times New Roman"/>
          <w:sz w:val="28"/>
        </w:rPr>
      </w:pP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737"/>
        <w:rPr>
          <w:shd w:val="clear" w:color="auto" w:fill="auto"/>
        </w:rPr>
      </w:pPr>
      <w:bookmarkStart w:id="7" w:name="__RefHeading___Toc17232_749841804"/>
      <w:bookmarkEnd w:id="7"/>
      <w:r>
        <w:rPr>
          <w:bCs/>
          <w:shd w:val="clear" w:color="auto" w:fill="auto"/>
        </w:rPr>
        <w:t>Статья 7. Градостроительные планы земельных участков.</w:t>
      </w:r>
    </w:p>
    <w:p w:rsidR="00FF58F5" w:rsidRDefault="00FF58F5">
      <w:pPr>
        <w:spacing w:line="240" w:lineRule="auto"/>
        <w:ind w:firstLine="737"/>
        <w:jc w:val="center"/>
        <w:rPr>
          <w:rFonts w:ascii="Times New Roman" w:hAnsi="Times New Roman" w:cs="Times New Roman"/>
        </w:rPr>
      </w:pPr>
    </w:p>
    <w:p w:rsidR="00FF58F5" w:rsidRDefault="002F6BCB">
      <w:pPr>
        <w:spacing w:before="57" w:after="57" w:line="276" w:lineRule="auto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57.3 Градостроительного кодекса Российской Федерации градостроительный план з</w:t>
      </w:r>
      <w:r>
        <w:rPr>
          <w:rFonts w:ascii="Times New Roman" w:hAnsi="Times New Roman" w:cs="Times New Roman"/>
          <w:sz w:val="28"/>
          <w:szCs w:val="28"/>
        </w:rPr>
        <w:t>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FF58F5" w:rsidRDefault="002F6BCB">
      <w:pPr>
        <w:spacing w:before="57" w:after="57" w:line="276" w:lineRule="auto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Рязанской области от 28.12.2018 № 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власти Рязанской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области» полномочия органов местного самоуправления по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подготовке, регистрации и выдаче градостроительных планов земельных участков </w:t>
      </w:r>
      <w:r>
        <w:rPr>
          <w:rFonts w:ascii="Times New Roman" w:hAnsi="Times New Roman" w:cs="Times New Roman"/>
          <w:sz w:val="28"/>
          <w:szCs w:val="28"/>
        </w:rPr>
        <w:t>осуществляет центральный исполнительный орган государственной власти Рязанской области, уполномоченный в</w:t>
      </w:r>
      <w:r>
        <w:rPr>
          <w:rFonts w:ascii="Times New Roman" w:hAnsi="Times New Roman" w:cs="Times New Roman"/>
          <w:sz w:val="28"/>
          <w:szCs w:val="28"/>
        </w:rPr>
        <w:t xml:space="preserve"> сфере градостроительной деятельности.</w:t>
      </w:r>
      <w:proofErr w:type="gramEnd"/>
    </w:p>
    <w:p w:rsidR="00FF58F5" w:rsidRDefault="002F6BCB">
      <w:pPr>
        <w:spacing w:before="57" w:after="57" w:line="276" w:lineRule="auto"/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Рязанской области от 06.08.2008 № 153 центральным исполнительным органом государственной власти Рязанской области, уполномоченным в сфере градостроительной деятельности, я</w:t>
      </w:r>
      <w:r>
        <w:rPr>
          <w:rFonts w:ascii="Times New Roman" w:hAnsi="Times New Roman" w:cs="Times New Roman"/>
          <w:sz w:val="28"/>
          <w:szCs w:val="28"/>
        </w:rPr>
        <w:t xml:space="preserve">вляется главное управление архитектуры и градостроительства Рязанской </w:t>
      </w:r>
      <w:r w:rsidR="00AE7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области.</w:t>
      </w:r>
    </w:p>
    <w:p w:rsidR="00FF58F5" w:rsidRDefault="002F6BCB">
      <w:pPr>
        <w:spacing w:line="276" w:lineRule="auto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Рязанской области от 07.02.2019 № 62-р «О создании государственного казенного учреждения Рязанской области «Центр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Рязанской области» путем учреждения» обеспечение реализации отдельных полномочий 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муниципальных образований Рязанской области и органами государственной власти Рязанской области, в части </w:t>
      </w:r>
      <w:r>
        <w:rPr>
          <w:rFonts w:ascii="Times New Roman" w:hAnsi="Times New Roman" w:cs="Times New Roman"/>
          <w:spacing w:val="2"/>
          <w:sz w:val="28"/>
          <w:szCs w:val="28"/>
        </w:rPr>
        <w:t>подготовки, регистрации и выдачи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градостроительных планов земельных участков </w:t>
      </w:r>
      <w:r>
        <w:rPr>
          <w:rFonts w:ascii="Times New Roman" w:hAnsi="Times New Roman" w:cs="Times New Roman"/>
          <w:sz w:val="28"/>
          <w:szCs w:val="28"/>
        </w:rPr>
        <w:t>относится к полномочиям государственного казенного учреждения Рязанс</w:t>
      </w:r>
      <w:r>
        <w:rPr>
          <w:rFonts w:ascii="Times New Roman" w:hAnsi="Times New Roman" w:cs="Times New Roman"/>
          <w:sz w:val="28"/>
          <w:szCs w:val="28"/>
        </w:rPr>
        <w:t>кой области «Центр градостроительного развития Рязанской области».</w:t>
      </w:r>
    </w:p>
    <w:p w:rsidR="00FF58F5" w:rsidRDefault="00FF58F5">
      <w:pPr>
        <w:spacing w:line="276" w:lineRule="auto"/>
        <w:rPr>
          <w:rFonts w:ascii="Times New Roman" w:hAnsi="Times New Roman" w:cs="Times New Roman"/>
          <w:sz w:val="28"/>
        </w:rPr>
      </w:pP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737"/>
        <w:rPr>
          <w:shd w:val="clear" w:color="auto" w:fill="auto"/>
        </w:rPr>
      </w:pPr>
      <w:bookmarkStart w:id="8" w:name="__RefHeading___Toc17234_749841804"/>
      <w:bookmarkEnd w:id="8"/>
      <w:r>
        <w:rPr>
          <w:bCs/>
          <w:shd w:val="clear" w:color="auto" w:fill="auto"/>
        </w:rPr>
        <w:t>Статья 8. Разрешение на строительство, реконструкцию и ввод объектов капитального строительства в эксплуатацию.</w:t>
      </w:r>
    </w:p>
    <w:p w:rsidR="00FF58F5" w:rsidRDefault="00FF58F5">
      <w:pPr>
        <w:spacing w:line="240" w:lineRule="auto"/>
        <w:ind w:firstLine="737"/>
        <w:jc w:val="center"/>
        <w:rPr>
          <w:rFonts w:ascii="Times New Roman" w:hAnsi="Times New Roman" w:cs="Times New Roman"/>
        </w:rPr>
      </w:pP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Разрешение на строительство, реконструкцию объектов капитального строитель</w:t>
      </w:r>
      <w:r>
        <w:rPr>
          <w:rFonts w:ascii="Times New Roman" w:hAnsi="Times New Roman" w:cs="Times New Roman"/>
          <w:spacing w:val="2"/>
          <w:sz w:val="28"/>
          <w:szCs w:val="28"/>
        </w:rPr>
        <w:t>ства выдается в соответствии со статьей 51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FF58F5" w:rsidRDefault="002F6BCB">
      <w:pPr>
        <w:spacing w:line="276" w:lineRule="auto"/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 соответствии с Законом Рязанской области от 28.12.2018 № 106-ОЗ «О перераспределении отдельных полномочий в област</w:t>
      </w:r>
      <w:r>
        <w:rPr>
          <w:rFonts w:ascii="Times New Roman" w:hAnsi="Times New Roman" w:cs="Times New Roman"/>
          <w:sz w:val="28"/>
          <w:szCs w:val="28"/>
        </w:rPr>
        <w:t xml:space="preserve">и градостроительной деятельности между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ascii="Times New Roman" w:hAnsi="Times New Roman" w:cs="Times New Roman"/>
          <w:spacing w:val="2"/>
          <w:sz w:val="28"/>
          <w:szCs w:val="28"/>
        </w:rPr>
        <w:t>выдаче разрешения на строительство, разрешения на ввод объектов в эксплуатацию при осущес</w:t>
      </w:r>
      <w:r>
        <w:rPr>
          <w:rFonts w:ascii="Times New Roman" w:hAnsi="Times New Roman" w:cs="Times New Roman"/>
          <w:spacing w:val="2"/>
          <w:sz w:val="28"/>
          <w:szCs w:val="28"/>
        </w:rPr>
        <w:t>твлении строительства, реконструкции объектов капитального строительства, отказу в выдаче таких разрешений, за исключением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полномочий, предусмотренных статьей 51.1, частями 17, 19 и 21 статьи 55 Градостроительного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центральный исполнительный орган государственной власти Рязанской области, уполномоченный в сфере градостроительной деятельности.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Постановлением Правительства Рязанской области от 06.08.2008 № 153 центральным исполнительным органом государ</w:t>
      </w:r>
      <w:r>
        <w:rPr>
          <w:rFonts w:ascii="Times New Roman" w:hAnsi="Times New Roman" w:cs="Times New Roman"/>
          <w:sz w:val="28"/>
          <w:szCs w:val="28"/>
        </w:rPr>
        <w:t>ственной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FF58F5" w:rsidRDefault="00FF58F5">
      <w:pPr>
        <w:spacing w:line="240" w:lineRule="auto"/>
        <w:rPr>
          <w:rFonts w:ascii="Times New Roman" w:hAnsi="Times New Roman" w:cs="Times New Roman"/>
          <w:sz w:val="28"/>
        </w:rPr>
      </w:pPr>
    </w:p>
    <w:p w:rsidR="00FF58F5" w:rsidRDefault="002F6BCB">
      <w:pPr>
        <w:pStyle w:val="1"/>
        <w:numPr>
          <w:ilvl w:val="0"/>
          <w:numId w:val="0"/>
        </w:numPr>
        <w:ind w:firstLine="624"/>
        <w:rPr>
          <w:shd w:val="clear" w:color="auto" w:fill="auto"/>
        </w:rPr>
      </w:pPr>
      <w:bookmarkStart w:id="9" w:name="__RefHeading___Toc17236_749841804"/>
      <w:bookmarkEnd w:id="9"/>
      <w:r>
        <w:rPr>
          <w:bCs/>
          <w:shd w:val="clear" w:color="auto" w:fill="auto"/>
        </w:rPr>
        <w:t>Раздел 2. Градостроительные регламенты.</w:t>
      </w: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624"/>
        <w:rPr>
          <w:shd w:val="clear" w:color="auto" w:fill="auto"/>
        </w:rPr>
      </w:pPr>
      <w:bookmarkStart w:id="10" w:name="__RefHeading___Toc17238_749841804"/>
      <w:bookmarkEnd w:id="10"/>
      <w:r>
        <w:rPr>
          <w:bCs/>
          <w:shd w:val="clear" w:color="auto" w:fill="auto"/>
        </w:rPr>
        <w:t xml:space="preserve">Статья 9. Градостроительные регламенты. Виды </w:t>
      </w:r>
      <w:r>
        <w:rPr>
          <w:bCs/>
          <w:shd w:val="clear" w:color="auto" w:fill="auto"/>
        </w:rPr>
        <w:t>разрешённого использования земельных участков и объектов капитального строительства.</w:t>
      </w:r>
    </w:p>
    <w:p w:rsidR="00FF58F5" w:rsidRDefault="00FF58F5">
      <w:pPr>
        <w:spacing w:line="240" w:lineRule="auto"/>
        <w:ind w:firstLine="624"/>
        <w:jc w:val="center"/>
        <w:rPr>
          <w:rFonts w:ascii="Times New Roman" w:hAnsi="Times New Roman" w:cs="Times New Roman"/>
        </w:rPr>
      </w:pPr>
    </w:p>
    <w:p w:rsidR="00FF58F5" w:rsidRDefault="002F6BCB">
      <w:pPr>
        <w:spacing w:line="276" w:lineRule="auto"/>
        <w:ind w:firstLine="567"/>
        <w:contextualSpacing/>
      </w:pPr>
      <w:r>
        <w:rPr>
          <w:rFonts w:ascii="Times New Roman" w:hAnsi="Times New Roman" w:cs="Times New Roman"/>
          <w:sz w:val="28"/>
        </w:rPr>
        <w:t>Разрешённое использование земельных участков и объектов капитального строительства в настоящих Правилах может быть следующих видов:</w:t>
      </w:r>
    </w:p>
    <w:p w:rsidR="00FF58F5" w:rsidRDefault="002F6BCB">
      <w:pPr>
        <w:spacing w:line="276" w:lineRule="auto"/>
        <w:ind w:firstLine="567"/>
        <w:contextualSpacing/>
      </w:pPr>
      <w:r>
        <w:rPr>
          <w:rFonts w:ascii="Times New Roman" w:hAnsi="Times New Roman" w:cs="Times New Roman"/>
          <w:sz w:val="28"/>
        </w:rPr>
        <w:t>- основные виды разрешённого использов</w:t>
      </w:r>
      <w:r>
        <w:rPr>
          <w:rFonts w:ascii="Times New Roman" w:hAnsi="Times New Roman" w:cs="Times New Roman"/>
          <w:sz w:val="28"/>
        </w:rPr>
        <w:t>ания;</w:t>
      </w:r>
    </w:p>
    <w:p w:rsidR="00FF58F5" w:rsidRDefault="002F6BCB">
      <w:pPr>
        <w:spacing w:line="276" w:lineRule="auto"/>
        <w:ind w:firstLine="567"/>
        <w:contextualSpacing/>
      </w:pPr>
      <w:r>
        <w:rPr>
          <w:rFonts w:ascii="Times New Roman" w:hAnsi="Times New Roman" w:cs="Times New Roman"/>
          <w:sz w:val="28"/>
        </w:rPr>
        <w:t xml:space="preserve">- вспомогательные виды разрешённого использования, допустимые только в качестве </w:t>
      </w:r>
      <w:proofErr w:type="gramStart"/>
      <w:r>
        <w:rPr>
          <w:rFonts w:ascii="Times New Roman" w:hAnsi="Times New Roman" w:cs="Times New Roman"/>
          <w:sz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</w:rPr>
        <w:t>, по отношению к основным видам разрешённого использования и условно разрешённым видам использования, и осуществляемые совместно с ними;</w:t>
      </w:r>
    </w:p>
    <w:p w:rsidR="00FF58F5" w:rsidRDefault="002F6BCB">
      <w:pPr>
        <w:spacing w:line="276" w:lineRule="auto"/>
        <w:ind w:firstLine="567"/>
        <w:contextualSpacing/>
      </w:pPr>
      <w:r>
        <w:rPr>
          <w:rFonts w:ascii="Times New Roman" w:hAnsi="Times New Roman" w:cs="Times New Roman"/>
          <w:sz w:val="28"/>
        </w:rPr>
        <w:t>- условно разрешённ</w:t>
      </w:r>
      <w:r>
        <w:rPr>
          <w:rFonts w:ascii="Times New Roman" w:hAnsi="Times New Roman" w:cs="Times New Roman"/>
          <w:sz w:val="28"/>
        </w:rPr>
        <w:t>ые виды использования.</w:t>
      </w:r>
    </w:p>
    <w:p w:rsidR="00FF58F5" w:rsidRDefault="00FF58F5">
      <w:pPr>
        <w:spacing w:line="276" w:lineRule="auto"/>
        <w:ind w:firstLine="567"/>
        <w:contextualSpacing/>
        <w:rPr>
          <w:rFonts w:ascii="Times New Roman" w:hAnsi="Times New Roman" w:cs="Times New Roman"/>
          <w:sz w:val="28"/>
        </w:rPr>
      </w:pP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624"/>
        <w:rPr>
          <w:shd w:val="clear" w:color="auto" w:fill="auto"/>
        </w:rPr>
      </w:pPr>
      <w:bookmarkStart w:id="11" w:name="__RefHeading___Toc17240_749841804"/>
      <w:bookmarkEnd w:id="11"/>
      <w:r>
        <w:rPr>
          <w:bCs/>
          <w:shd w:val="clear" w:color="auto" w:fill="auto"/>
        </w:rPr>
        <w:t xml:space="preserve">Статья 10. Сводный перечень территориальных зон, выделенных на Схеме градостроительного зонирования муниципального образования – </w:t>
      </w:r>
      <w:proofErr w:type="spellStart"/>
      <w:r>
        <w:rPr>
          <w:bCs/>
          <w:shd w:val="clear" w:color="auto" w:fill="auto"/>
        </w:rPr>
        <w:t>Каширинское</w:t>
      </w:r>
      <w:proofErr w:type="spellEnd"/>
      <w:r>
        <w:rPr>
          <w:bCs/>
          <w:shd w:val="clear" w:color="auto" w:fill="auto"/>
        </w:rPr>
        <w:t xml:space="preserve"> сельское поселение Александро-Невского муниципального района.</w:t>
      </w:r>
    </w:p>
    <w:p w:rsidR="00FF58F5" w:rsidRDefault="00FF58F5">
      <w:pPr>
        <w:spacing w:line="240" w:lineRule="auto"/>
        <w:ind w:firstLine="624"/>
        <w:jc w:val="center"/>
        <w:rPr>
          <w:rFonts w:ascii="Times New Roman" w:hAnsi="Times New Roman" w:cs="Times New Roman"/>
        </w:rPr>
      </w:pP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10.11.2020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/0412 «Об утверждении классификатора видов разрешенного использования з</w:t>
      </w:r>
      <w:r>
        <w:rPr>
          <w:rFonts w:ascii="Times New Roman" w:hAnsi="Times New Roman" w:cs="Times New Roman"/>
          <w:sz w:val="28"/>
          <w:szCs w:val="28"/>
        </w:rPr>
        <w:t xml:space="preserve">емельных участков» на </w:t>
      </w:r>
      <w:r>
        <w:rPr>
          <w:rFonts w:ascii="Times New Roman" w:eastAsia="Calibri" w:hAnsi="Times New Roman" w:cs="Times New Roman"/>
          <w:sz w:val="28"/>
          <w:szCs w:val="28"/>
        </w:rPr>
        <w:t>карте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зонирования в границах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Каширинское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eastAsia="Calibri" w:hAnsi="Times New Roman" w:cs="Times New Roman"/>
          <w:sz w:val="28"/>
          <w:szCs w:val="28"/>
        </w:rPr>
        <w:t>Александро-Невского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установлены следующие виды территориальных зон:</w:t>
      </w:r>
    </w:p>
    <w:p w:rsidR="00FF58F5" w:rsidRDefault="002F6BCB">
      <w:pPr>
        <w:spacing w:line="276" w:lineRule="auto"/>
        <w:ind w:firstLine="426"/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W w:w="9770" w:type="dxa"/>
        <w:tblInd w:w="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5"/>
        <w:gridCol w:w="2245"/>
      </w:tblGrid>
      <w:tr w:rsidR="00FF58F5">
        <w:trPr>
          <w:trHeight w:val="702"/>
          <w:tblHeader/>
        </w:trPr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keepNext/>
              <w:widowControl w:val="0"/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keepNext/>
              <w:widowControl w:val="0"/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Условные обозначения</w:t>
            </w:r>
          </w:p>
        </w:tc>
      </w:tr>
      <w:tr w:rsidR="00FF58F5">
        <w:trPr>
          <w:trHeight w:val="680"/>
        </w:trPr>
        <w:tc>
          <w:tcPr>
            <w:tcW w:w="7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pacing w:before="100" w:after="10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застройки индивидуальными жилыми домами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napToGrid w:val="0"/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5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104775</wp:posOffset>
                      </wp:positionV>
                      <wp:extent cx="843915" cy="263525"/>
                      <wp:effectExtent l="0" t="0" r="0" b="0"/>
                      <wp:wrapSquare wrapText="bothSides"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120" cy="26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32"/>
                              </a:solidFill>
                              <a:ln w="63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F58F5" w:rsidRDefault="002F6BCB">
                                  <w:pPr>
                                    <w:pStyle w:val="aff6"/>
                                    <w:widowControl w:val="0"/>
                                    <w:spacing w:before="43" w:after="43"/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fillcolor="#ffe132" stroked="f" style="position:absolute;margin-left:11.8pt;margin-top:8.25pt;width:66.35pt;height:20.65pt;v-text-anchor:top">
                      <w10:wrap type="square"/>
                      <v:fill o:detectmouseclick="t" type="solid" color2="#001ecd"/>
                      <v:stroke color="#3465a4" weight="720" joinstyle="round" endcap="flat"/>
                      <v:textbox>
                        <w:txbxContent>
                          <w:p>
                            <w:pPr>
                              <w:pStyle w:val="Style41"/>
                              <w:widowControl w:val="false"/>
                              <w:spacing w:before="43" w:after="43"/>
                              <w:ind w:hanging="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58F5">
        <w:trPr>
          <w:trHeight w:val="680"/>
        </w:trPr>
        <w:tc>
          <w:tcPr>
            <w:tcW w:w="7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pacing w:before="100" w:after="10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Зона застройки малоэтажными жилыми домами (до 4 этажей, включая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мансардный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napToGrid w:val="0"/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6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90805</wp:posOffset>
                      </wp:positionV>
                      <wp:extent cx="843915" cy="263525"/>
                      <wp:effectExtent l="0" t="0" r="0" b="0"/>
                      <wp:wrapSquare wrapText="bothSides"/>
                      <wp:docPr id="3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120" cy="26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 w="63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F58F5" w:rsidRDefault="002F6BCB">
                                  <w:pPr>
                                    <w:pStyle w:val="aff6"/>
                                    <w:widowControl w:val="0"/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fillcolor="#ffaa00" stroked="f" style="position:absolute;margin-left:12.55pt;margin-top:7.15pt;width:66.35pt;height:20.65pt;v-text-anchor:top">
                      <w10:wrap type="square"/>
                      <v:fill o:detectmouseclick="t" type="solid" color2="#0055ff"/>
                      <v:stroke color="#3465a4" weight="720" joinstyle="round" endcap="flat"/>
                      <v:textbox>
                        <w:txbxContent>
                          <w:p>
                            <w:pPr>
                              <w:pStyle w:val="Style41"/>
                              <w:widowControl w:val="false"/>
                              <w:ind w:hanging="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58F5">
        <w:trPr>
          <w:trHeight w:val="680"/>
        </w:trPr>
        <w:tc>
          <w:tcPr>
            <w:tcW w:w="7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pacing w:before="100" w:after="10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Зона застройки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среднеэтажными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жилыми домами (от 5 до 8 этажей, включая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мансардный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napToGrid w:val="0"/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12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91440</wp:posOffset>
                      </wp:positionV>
                      <wp:extent cx="843915" cy="263525"/>
                      <wp:effectExtent l="0" t="0" r="0" b="0"/>
                      <wp:wrapSquare wrapText="bothSides"/>
                      <wp:docPr id="5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120" cy="26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5800"/>
                              </a:solidFill>
                              <a:ln w="63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F58F5" w:rsidRDefault="002F6BCB">
                                  <w:pPr>
                                    <w:pStyle w:val="aff6"/>
                                    <w:widowControl w:val="0"/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fillcolor="#ff5800" stroked="f" style="position:absolute;margin-left:12.35pt;margin-top:7.2pt;width:66.35pt;height:20.65pt;v-text-anchor:top">
                      <w10:wrap type="square"/>
                      <v:fill o:detectmouseclick="t" type="solid" color2="#00a7ff"/>
                      <v:stroke color="#3465a4" weight="720" joinstyle="round" endcap="flat"/>
                      <v:textbox>
                        <w:txbxContent>
                          <w:p>
                            <w:pPr>
                              <w:pStyle w:val="Style41"/>
                              <w:widowControl w:val="false"/>
                              <w:ind w:hanging="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1.3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58F5">
        <w:trPr>
          <w:trHeight w:val="689"/>
        </w:trPr>
        <w:tc>
          <w:tcPr>
            <w:tcW w:w="7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pacing w:before="100" w:after="10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Многофункциональная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общественно-деловая зона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napToGrid w:val="0"/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11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121920</wp:posOffset>
                      </wp:positionV>
                      <wp:extent cx="858520" cy="269875"/>
                      <wp:effectExtent l="0" t="0" r="0" b="0"/>
                      <wp:wrapTopAndBottom/>
                      <wp:docPr id="7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880" cy="26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63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F58F5" w:rsidRDefault="002F6BCB">
                                  <w:pPr>
                                    <w:pStyle w:val="aff6"/>
                                    <w:widowControl w:val="0"/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fillcolor="#a427a8" stroked="f" style="position:absolute;margin-left:12.2pt;margin-top:9.6pt;width:67.5pt;height:21.15pt;v-text-anchor:top">
                      <w10:wrap type="square"/>
                      <v:fill o:detectmouseclick="t" type="solid" color2="#5bd857"/>
                      <v:stroke color="#3465a4" weight="720" joinstyle="round" endcap="flat"/>
                      <v:textbox>
                        <w:txbxContent>
                          <w:p>
                            <w:pPr>
                              <w:pStyle w:val="Style41"/>
                              <w:widowControl w:val="false"/>
                              <w:ind w:hanging="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58F5">
        <w:trPr>
          <w:trHeight w:val="680"/>
        </w:trPr>
        <w:tc>
          <w:tcPr>
            <w:tcW w:w="7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pacing w:before="100" w:after="10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специализированной общественной застройки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napToGrid w:val="0"/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10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121920</wp:posOffset>
                      </wp:positionV>
                      <wp:extent cx="858520" cy="269875"/>
                      <wp:effectExtent l="0" t="0" r="0" b="0"/>
                      <wp:wrapSquare wrapText="largest"/>
                      <wp:docPr id="9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880" cy="26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63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F58F5" w:rsidRDefault="002F6BCB">
                                  <w:pPr>
                                    <w:pStyle w:val="aff6"/>
                                    <w:widowControl w:val="0"/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fillcolor="#ca7af5" stroked="f" style="position:absolute;margin-left:12.2pt;margin-top:9.6pt;width:67.5pt;height:21.15pt;v-text-anchor:top">
                      <w10:wrap type="square"/>
                      <v:fill o:detectmouseclick="t" type="solid" color2="#35850a"/>
                      <v:stroke color="#3465a4" weight="720" joinstyle="round" endcap="flat"/>
                      <v:textbox>
                        <w:txbxContent>
                          <w:p>
                            <w:pPr>
                              <w:pStyle w:val="Style41"/>
                              <w:widowControl w:val="false"/>
                              <w:ind w:hanging="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58F5">
        <w:trPr>
          <w:trHeight w:val="680"/>
        </w:trPr>
        <w:tc>
          <w:tcPr>
            <w:tcW w:w="7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pacing w:before="100" w:after="10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Производственная зона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napToGrid w:val="0"/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9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121920</wp:posOffset>
                      </wp:positionV>
                      <wp:extent cx="858520" cy="269875"/>
                      <wp:effectExtent l="0" t="0" r="0" b="0"/>
                      <wp:wrapSquare wrapText="largest"/>
                      <wp:docPr id="11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880" cy="26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63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F58F5" w:rsidRDefault="002F6BCB">
                                  <w:pPr>
                                    <w:pStyle w:val="aff6"/>
                                    <w:widowControl w:val="0"/>
                                    <w:spacing w:before="43" w:after="43"/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fillcolor="#895a44" stroked="f" style="position:absolute;margin-left:12.2pt;margin-top:9.6pt;width:67.5pt;height:21.15pt;v-text-anchor:top">
                      <w10:wrap type="square"/>
                      <v:fill o:detectmouseclick="t" type="solid" color2="#76a5bb"/>
                      <v:stroke color="#3465a4" weight="720" joinstyle="round" endcap="flat"/>
                      <v:textbox>
                        <w:txbxContent>
                          <w:p>
                            <w:pPr>
                              <w:pStyle w:val="Style41"/>
                              <w:widowControl w:val="false"/>
                              <w:spacing w:before="43" w:after="43"/>
                              <w:ind w:hanging="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58F5">
        <w:trPr>
          <w:trHeight w:val="680"/>
        </w:trPr>
        <w:tc>
          <w:tcPr>
            <w:tcW w:w="7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pacing w:before="100" w:after="10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инженерной инфраструктуры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napToGrid w:val="0"/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8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190500</wp:posOffset>
                      </wp:positionV>
                      <wp:extent cx="858520" cy="269875"/>
                      <wp:effectExtent l="0" t="0" r="0" b="0"/>
                      <wp:wrapSquare wrapText="largest"/>
                      <wp:docPr id="13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880" cy="26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5F82"/>
                              </a:solidFill>
                              <a:ln w="63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F58F5" w:rsidRDefault="002F6BCB">
                                  <w:pPr>
                                    <w:pStyle w:val="aff6"/>
                                    <w:widowControl w:val="0"/>
                                    <w:spacing w:before="100" w:after="10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3.3</w:t>
                                  </w:r>
                                </w:p>
                              </w:txbxContent>
                            </wps:txbx>
                            <wps:bodyPr lIns="45720" r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fillcolor="#5f5f82" stroked="f" style="position:absolute;margin-left:12.2pt;margin-top:15pt;width:67.5pt;height:21.15pt;v-text-anchor:top">
                      <w10:wrap type="square"/>
                      <v:fill o:detectmouseclick="t" type="solid" color2="#a0a07d"/>
                      <v:stroke color="#3465a4" weight="720" joinstyle="round" endcap="flat"/>
                      <v:textbox>
                        <w:txbxContent>
                          <w:p>
                            <w:pPr>
                              <w:pStyle w:val="Style41"/>
                              <w:widowControl w:val="false"/>
                              <w:spacing w:lineRule="auto" w:line="240" w:before="100" w:after="100"/>
                              <w:ind w:hanging="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58F5">
        <w:trPr>
          <w:trHeight w:val="680"/>
        </w:trPr>
        <w:tc>
          <w:tcPr>
            <w:tcW w:w="7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pacing w:before="100" w:after="100" w:line="335" w:lineRule="atLeast"/>
              <w:ind w:left="60" w:right="6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транспортной инфраструктуры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napToGrid w:val="0"/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7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121920</wp:posOffset>
                      </wp:positionV>
                      <wp:extent cx="858520" cy="269875"/>
                      <wp:effectExtent l="0" t="0" r="0" b="0"/>
                      <wp:wrapSquare wrapText="largest"/>
                      <wp:docPr id="15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880" cy="26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63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F58F5" w:rsidRDefault="002F6BCB">
                                  <w:pPr>
                                    <w:pStyle w:val="aff6"/>
                                    <w:widowControl w:val="0"/>
                                    <w:spacing w:before="43" w:after="43"/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fillcolor="#006a91" stroked="f" style="position:absolute;margin-left:12.2pt;margin-top:9.6pt;width:67.5pt;height:21.15pt;v-text-anchor:top">
                      <w10:wrap type="square"/>
                      <v:fill o:detectmouseclick="t" type="solid" color2="#ff956e"/>
                      <v:stroke color="#3465a4" weight="720" joinstyle="round" endcap="flat"/>
                      <v:textbox>
                        <w:txbxContent>
                          <w:p>
                            <w:pPr>
                              <w:pStyle w:val="Style41"/>
                              <w:widowControl w:val="false"/>
                              <w:spacing w:before="43" w:after="43"/>
                              <w:ind w:hanging="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58F5">
        <w:trPr>
          <w:trHeight w:val="680"/>
        </w:trPr>
        <w:tc>
          <w:tcPr>
            <w:tcW w:w="7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pacing w:before="100" w:after="100" w:line="335" w:lineRule="atLeast"/>
              <w:ind w:left="60" w:right="6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Производственная зона сельскохозяйственных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предприятий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napToGrid w:val="0"/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13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121920</wp:posOffset>
                      </wp:positionV>
                      <wp:extent cx="858520" cy="269875"/>
                      <wp:effectExtent l="0" t="0" r="0" b="0"/>
                      <wp:wrapSquare wrapText="largest"/>
                      <wp:docPr id="17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880" cy="26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63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F58F5" w:rsidRDefault="002F6BCB">
                                  <w:pPr>
                                    <w:pStyle w:val="aff6"/>
                                    <w:widowControl w:val="0"/>
                                    <w:spacing w:before="43" w:after="43"/>
                                    <w:ind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fillcolor="#c0c000" stroked="f" style="position:absolute;margin-left:12.2pt;margin-top:9.6pt;width:67.5pt;height:21.15pt;v-text-anchor:top">
                      <w10:wrap type="square"/>
                      <v:fill o:detectmouseclick="t" type="solid" color2="#3f3fff"/>
                      <v:stroke color="#3465a4" weight="720" joinstyle="round" endcap="flat"/>
                      <v:textbox>
                        <w:txbxContent>
                          <w:p>
                            <w:pPr>
                              <w:pStyle w:val="Style41"/>
                              <w:widowControl w:val="false"/>
                              <w:spacing w:before="43" w:after="43"/>
                              <w:ind w:hanging="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58F5">
        <w:trPr>
          <w:trHeight w:val="680"/>
        </w:trPr>
        <w:tc>
          <w:tcPr>
            <w:tcW w:w="7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pacing w:before="100" w:after="100" w:line="335" w:lineRule="atLeast"/>
              <w:ind w:left="60" w:right="6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озелененных территорий специального назначения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napToGrid w:val="0"/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121920</wp:posOffset>
                      </wp:positionV>
                      <wp:extent cx="858520" cy="269875"/>
                      <wp:effectExtent l="0" t="0" r="0" b="0"/>
                      <wp:wrapSquare wrapText="largest"/>
                      <wp:docPr id="19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880" cy="26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63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F58F5" w:rsidRDefault="002F6BCB">
                                  <w:pPr>
                                    <w:pStyle w:val="aff6"/>
                                    <w:widowControl w:val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5.</w:t>
                                  </w:r>
                                  <w:r>
                                    <w:rPr>
                                      <w:rFonts w:eastAsia="NSimSun" w:cs="Arial"/>
                                      <w:b/>
                                      <w:kern w:val="2"/>
                                      <w:sz w:val="24"/>
                                      <w:szCs w:val="24"/>
                                      <w:lang w:bidi="hi-IN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fillcolor="#69b366" stroked="f" style="position:absolute;margin-left:12.15pt;margin-top:9.6pt;width:67.5pt;height:21.15pt;v-text-anchor:top">
                      <w10:wrap type="square"/>
                      <v:fill o:detectmouseclick="t" type="solid" color2="#964c99"/>
                      <v:stroke color="#3465a4" weight="720" joinstyle="round" endcap="flat"/>
                      <v:textbox>
                        <w:txbxContent>
                          <w:p>
                            <w:pPr>
                              <w:pStyle w:val="Style41"/>
                              <w:widowControl w:val="false"/>
                              <w:ind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5.</w:t>
                            </w:r>
                            <w:r>
                              <w:rPr>
                                <w:rFonts w:eastAsia="NSimSun" w:cs="Arial"/>
                                <w:b/>
                                <w:color w:val="000000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58F5">
        <w:trPr>
          <w:trHeight w:val="680"/>
        </w:trPr>
        <w:tc>
          <w:tcPr>
            <w:tcW w:w="7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pacing w:before="100" w:after="100" w:line="335" w:lineRule="atLeast"/>
              <w:ind w:left="60" w:right="6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Зона кладбищ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napToGrid w:val="0"/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3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121920</wp:posOffset>
                      </wp:positionV>
                      <wp:extent cx="858520" cy="269875"/>
                      <wp:effectExtent l="0" t="0" r="0" b="0"/>
                      <wp:wrapSquare wrapText="largest"/>
                      <wp:docPr id="21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880" cy="26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63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F58F5" w:rsidRDefault="002F6BCB">
                                  <w:pPr>
                                    <w:pStyle w:val="aff6"/>
                                    <w:widowControl w:val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NSimSun" w:cs="Arial"/>
                                      <w:b/>
                                      <w:kern w:val="2"/>
                                      <w:sz w:val="24"/>
                                      <w:szCs w:val="24"/>
                                      <w:lang w:bidi="hi-I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305000" stroked="f" style="position:absolute;margin-left:12.15pt;margin-top:9.6pt;width:67.5pt;height:21.15pt;v-text-anchor:top">
                      <w10:wrap type="square"/>
                      <v:fill o:detectmouseclick="t" type="solid" color2="#cfafff"/>
                      <v:stroke color="#3465a4" weight="720" joinstyle="round" endcap="flat"/>
                      <v:textbox>
                        <w:txbxContent>
                          <w:p>
                            <w:pPr>
                              <w:pStyle w:val="Style41"/>
                              <w:widowControl w:val="false"/>
                              <w:ind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eastAsia="NSimSun" w:cs="Arial"/>
                                <w:b/>
                                <w:color w:val="000000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58F5">
        <w:trPr>
          <w:trHeight w:val="680"/>
        </w:trPr>
        <w:tc>
          <w:tcPr>
            <w:tcW w:w="7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pStyle w:val="113"/>
              <w:widowControl w:val="0"/>
              <w:spacing w:before="100" w:after="100" w:line="335" w:lineRule="atLeast"/>
              <w:ind w:left="60" w:right="60" w:firstLine="709"/>
              <w:rPr>
                <w:color w:val="000000"/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Зона складирования и захоронения отходов</w:t>
            </w: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F58F5" w:rsidRDefault="002F6BCB">
            <w:pPr>
              <w:widowControl w:val="0"/>
              <w:snapToGrid w:val="0"/>
              <w:spacing w:before="100" w:after="10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121920</wp:posOffset>
                      </wp:positionV>
                      <wp:extent cx="858520" cy="269875"/>
                      <wp:effectExtent l="0" t="0" r="0" b="0"/>
                      <wp:wrapSquare wrapText="largest"/>
                      <wp:docPr id="23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880" cy="26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C2F4"/>
                              </a:solidFill>
                              <a:ln w="63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F58F5" w:rsidRDefault="002F6BCB">
                                  <w:pPr>
                                    <w:pStyle w:val="aff6"/>
                                    <w:widowControl w:val="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NSimSun" w:cs="Arial"/>
                                      <w:b/>
                                      <w:kern w:val="2"/>
                                      <w:sz w:val="24"/>
                                      <w:szCs w:val="24"/>
                                      <w:lang w:bidi="hi-I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fillcolor="#e2c2f4" stroked="f" style="position:absolute;margin-left:12.15pt;margin-top:9.6pt;width:67.5pt;height:21.15pt;v-text-anchor:top">
                      <w10:wrap type="square"/>
                      <v:fill o:detectmouseclick="t" type="solid" color2="#1d3d0b"/>
                      <v:stroke color="#3465a4" weight="720" joinstyle="round" endcap="flat"/>
                      <v:textbox>
                        <w:txbxContent>
                          <w:p>
                            <w:pPr>
                              <w:pStyle w:val="Style41"/>
                              <w:widowControl w:val="false"/>
                              <w:ind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eastAsia="NSimSun" w:cs="Arial"/>
                                <w:b/>
                                <w:color w:val="000000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F58F5" w:rsidRDefault="00FF58F5">
      <w:pPr>
        <w:spacing w:line="276" w:lineRule="auto"/>
        <w:ind w:firstLine="426"/>
        <w:rPr>
          <w:rFonts w:ascii="Times New Roman" w:hAnsi="Times New Roman" w:cs="Times New Roman"/>
          <w:sz w:val="28"/>
        </w:rPr>
      </w:pP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680"/>
        <w:rPr>
          <w:shd w:val="clear" w:color="auto" w:fill="auto"/>
        </w:rPr>
      </w:pPr>
      <w:bookmarkStart w:id="12" w:name="__RefHeading___Toc17242_749841804"/>
      <w:bookmarkEnd w:id="12"/>
      <w:r>
        <w:rPr>
          <w:bCs/>
          <w:shd w:val="clear" w:color="auto" w:fill="auto"/>
        </w:rPr>
        <w:t xml:space="preserve">Статья 11. Градостроительные регламенты по видам разрешенного использования в соответствии с </w:t>
      </w:r>
      <w:r>
        <w:rPr>
          <w:bCs/>
          <w:shd w:val="clear" w:color="auto" w:fill="auto"/>
        </w:rPr>
        <w:t>территориальными зонами.</w:t>
      </w:r>
    </w:p>
    <w:p w:rsidR="00FF58F5" w:rsidRDefault="00FF58F5">
      <w:pPr>
        <w:spacing w:line="240" w:lineRule="auto"/>
        <w:ind w:firstLine="680"/>
      </w:pPr>
    </w:p>
    <w:p w:rsidR="00FF58F5" w:rsidRDefault="002F6BCB">
      <w:pPr>
        <w:pStyle w:val="1"/>
        <w:numPr>
          <w:ilvl w:val="0"/>
          <w:numId w:val="0"/>
        </w:numPr>
        <w:spacing w:line="276" w:lineRule="auto"/>
        <w:ind w:firstLine="737"/>
        <w:rPr>
          <w:shd w:val="clear" w:color="auto" w:fill="auto"/>
        </w:rPr>
      </w:pPr>
      <w:bookmarkStart w:id="13" w:name="__RefHeading___Toc17244_749841804"/>
      <w:bookmarkEnd w:id="13"/>
      <w:r>
        <w:rPr>
          <w:bCs/>
          <w:shd w:val="clear" w:color="auto" w:fill="auto"/>
        </w:rPr>
        <w:t>Статья 11.1. Градостроительные регламенты. Зона жилой застройки.</w:t>
      </w:r>
    </w:p>
    <w:p w:rsidR="00FF58F5" w:rsidRDefault="00FF58F5">
      <w:pPr>
        <w:spacing w:line="276" w:lineRule="auto"/>
        <w:rPr>
          <w:rFonts w:ascii="Times New Roman" w:hAnsi="Times New Roman" w:cs="Times New Roman"/>
          <w:spacing w:val="4"/>
          <w:sz w:val="28"/>
        </w:rPr>
      </w:pP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b/>
          <w:bCs/>
          <w:spacing w:val="4"/>
          <w:sz w:val="28"/>
        </w:rPr>
        <w:t>Зона застройки индивидуальными жилыми домами (1.1)</w:t>
      </w:r>
    </w:p>
    <w:p w:rsidR="00FF58F5" w:rsidRDefault="00FF58F5">
      <w:pPr>
        <w:spacing w:line="240" w:lineRule="auto"/>
        <w:rPr>
          <w:rFonts w:ascii="Times New Roman" w:hAnsi="Times New Roman" w:cs="Times New Roman"/>
        </w:rPr>
      </w:pPr>
    </w:p>
    <w:p w:rsidR="0090236D" w:rsidRDefault="002F6BCB">
      <w:pPr>
        <w:spacing w:line="276" w:lineRule="auto"/>
        <w:ind w:right="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Зона предназначена для развития на основе существующих и вновь осваиваемых территорий зон комфортного жилья, </w:t>
      </w:r>
      <w:r>
        <w:rPr>
          <w:rFonts w:ascii="Times New Roman" w:hAnsi="Times New Roman" w:cs="Times New Roman"/>
          <w:sz w:val="28"/>
          <w:szCs w:val="28"/>
        </w:rPr>
        <w:t xml:space="preserve">включающих застройку отдельно стоящими жилыми домами, не предназначенными для раздела на квартиры, усадебного (коттеджного) типа, малой этажности с приусадебными земельными участками из расчета проживания в каждом доме одной семьи. Согласно части 3 статьи </w:t>
      </w:r>
      <w:r>
        <w:rPr>
          <w:rFonts w:ascii="Times New Roman" w:hAnsi="Times New Roman" w:cs="Times New Roman"/>
          <w:sz w:val="28"/>
          <w:szCs w:val="28"/>
        </w:rPr>
        <w:t>35 Градостроительног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кодекса Российской федерации в </w:t>
      </w:r>
      <w:r>
        <w:rPr>
          <w:rFonts w:ascii="Times New Roman" w:hAnsi="Times New Roman" w:cs="Times New Roman"/>
          <w:sz w:val="28"/>
          <w:szCs w:val="28"/>
        </w:rPr>
        <w:t xml:space="preserve">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образования, культовых зданий, стоянок автомобильного транспорта,</w:t>
      </w:r>
      <w:r w:rsidR="0090236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F58F5" w:rsidRDefault="002F6BCB">
      <w:pPr>
        <w:spacing w:line="276" w:lineRule="auto"/>
        <w:ind w:right="57" w:firstLine="0"/>
      </w:pPr>
      <w:r>
        <w:rPr>
          <w:rFonts w:ascii="Times New Roman" w:hAnsi="Times New Roman" w:cs="Times New Roman"/>
          <w:sz w:val="28"/>
          <w:szCs w:val="28"/>
        </w:rPr>
        <w:lastRenderedPageBreak/>
        <w:t>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</w:t>
      </w:r>
      <w:r>
        <w:rPr>
          <w:rFonts w:ascii="Times New Roman" w:hAnsi="Times New Roman" w:cs="Times New Roman"/>
          <w:sz w:val="28"/>
          <w:szCs w:val="28"/>
        </w:rPr>
        <w:t>назначенные для ведения садоводства.</w:t>
      </w:r>
    </w:p>
    <w:p w:rsidR="00FF58F5" w:rsidRDefault="00FF58F5">
      <w:pPr>
        <w:pStyle w:val="afff1"/>
        <w:spacing w:before="0" w:after="0"/>
        <w:ind w:firstLine="0"/>
      </w:pP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виды разрешенного использования:</w:t>
      </w:r>
    </w:p>
    <w:p w:rsidR="00FF58F5" w:rsidRDefault="002F6BCB">
      <w:pPr>
        <w:pStyle w:val="afff1"/>
        <w:spacing w:before="0" w:after="0"/>
        <w:jc w:val="left"/>
      </w:pPr>
      <w:r>
        <w:t>для индивидуального жилищного строительства 2.1;</w:t>
      </w:r>
    </w:p>
    <w:p w:rsidR="00FF58F5" w:rsidRDefault="002F6BCB">
      <w:pPr>
        <w:pStyle w:val="afff1"/>
        <w:spacing w:before="0" w:after="0"/>
        <w:ind w:left="737" w:firstLine="0"/>
        <w:jc w:val="left"/>
      </w:pPr>
      <w:r>
        <w:t>для ведения личного подсобного хозяйства (приусадебный земельный участок) 2.2;</w:t>
      </w:r>
    </w:p>
    <w:p w:rsidR="00FF58F5" w:rsidRDefault="002F6BCB">
      <w:pPr>
        <w:pStyle w:val="afff1"/>
        <w:spacing w:before="0" w:after="0"/>
        <w:jc w:val="left"/>
      </w:pPr>
      <w:bookmarkStart w:id="14" w:name="sub_1023"/>
      <w:r>
        <w:t>блокированная жилая застройка</w:t>
      </w:r>
      <w:bookmarkEnd w:id="14"/>
      <w:r>
        <w:t xml:space="preserve"> 2.3;</w:t>
      </w:r>
    </w:p>
    <w:p w:rsidR="00FF58F5" w:rsidRDefault="002F6BCB">
      <w:pPr>
        <w:pStyle w:val="afff1"/>
        <w:spacing w:before="0" w:after="0"/>
        <w:jc w:val="left"/>
      </w:pPr>
      <w:r>
        <w:t>хранение авто</w:t>
      </w:r>
      <w:r>
        <w:t>транспорта 2.7.1;</w:t>
      </w: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sz w:val="28"/>
        </w:rPr>
        <w:t>размещение гаражей для собственных нужд  2.7.2;</w:t>
      </w:r>
    </w:p>
    <w:p w:rsidR="00FF58F5" w:rsidRDefault="002F6BCB">
      <w:pPr>
        <w:pStyle w:val="afff1"/>
        <w:spacing w:before="0" w:after="0"/>
        <w:jc w:val="left"/>
      </w:pPr>
      <w:r>
        <w:t>малоэтажная многоквартирная жилая застройка 2.1.1;</w:t>
      </w:r>
    </w:p>
    <w:p w:rsidR="00FF58F5" w:rsidRDefault="002F6BCB">
      <w:pPr>
        <w:pStyle w:val="afff1"/>
        <w:spacing w:before="0" w:after="0"/>
        <w:jc w:val="left"/>
      </w:pPr>
      <w:bookmarkStart w:id="15" w:name="sub_1031"/>
      <w:r>
        <w:t>коммунальное обслуживание</w:t>
      </w:r>
      <w:bookmarkEnd w:id="15"/>
      <w:r>
        <w:t xml:space="preserve"> 3.1;</w:t>
      </w:r>
    </w:p>
    <w:p w:rsidR="00FF58F5" w:rsidRDefault="002F6BCB">
      <w:pPr>
        <w:pStyle w:val="afff1"/>
        <w:spacing w:before="0" w:after="0"/>
        <w:jc w:val="left"/>
      </w:pPr>
      <w:r>
        <w:t>амбулаторно-поликлиническое обслуживание 3.4.1;</w:t>
      </w:r>
    </w:p>
    <w:p w:rsidR="00FF58F5" w:rsidRDefault="002F6BCB">
      <w:pPr>
        <w:pStyle w:val="afff1"/>
        <w:spacing w:before="0" w:after="0"/>
        <w:jc w:val="left"/>
      </w:pPr>
      <w:r>
        <w:t>дошкольное, начальное и среднее общее образование 3.5.1;</w:t>
      </w:r>
    </w:p>
    <w:p w:rsidR="00FF58F5" w:rsidRDefault="002F6BCB">
      <w:pPr>
        <w:pStyle w:val="afff1"/>
        <w:spacing w:before="0" w:after="0"/>
        <w:jc w:val="left"/>
      </w:pPr>
      <w:bookmarkStart w:id="16" w:name="sub_10352"/>
      <w:r>
        <w:t>сре</w:t>
      </w:r>
      <w:r>
        <w:t>днее и высшее профессиональное образование</w:t>
      </w:r>
      <w:bookmarkEnd w:id="16"/>
      <w:r>
        <w:t xml:space="preserve"> 3.5.2;</w:t>
      </w:r>
    </w:p>
    <w:p w:rsidR="00FF58F5" w:rsidRDefault="002F6BCB">
      <w:pPr>
        <w:pStyle w:val="afff1"/>
        <w:spacing w:before="0" w:after="0"/>
        <w:jc w:val="left"/>
      </w:pPr>
      <w:r>
        <w:t xml:space="preserve">земельные участки </w:t>
      </w:r>
      <w:r>
        <w:rPr>
          <w:spacing w:val="1"/>
          <w:kern w:val="2"/>
          <w:szCs w:val="28"/>
        </w:rPr>
        <w:t xml:space="preserve">(территории) </w:t>
      </w:r>
      <w:r>
        <w:t xml:space="preserve">общего пользование 12.0; </w:t>
      </w:r>
    </w:p>
    <w:p w:rsidR="00FF58F5" w:rsidRDefault="002F6BCB">
      <w:pPr>
        <w:pStyle w:val="afff1"/>
        <w:spacing w:before="0" w:after="0"/>
        <w:jc w:val="left"/>
      </w:pPr>
      <w:r>
        <w:t>объекты культурно-досуговой деятельности 3.6.1;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парки культуры и отдыха 3.6.2;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магазины 4.4</w:t>
      </w:r>
      <w:r>
        <w:rPr>
          <w:szCs w:val="28"/>
        </w:rPr>
        <w:t>;</w:t>
      </w:r>
      <w:r>
        <w:t xml:space="preserve"> </w:t>
      </w:r>
    </w:p>
    <w:p w:rsidR="00FF58F5" w:rsidRDefault="002F6BCB">
      <w:pPr>
        <w:pStyle w:val="afff1"/>
        <w:spacing w:before="0" w:after="0"/>
        <w:jc w:val="left"/>
      </w:pPr>
      <w:bookmarkStart w:id="17" w:name="sub_1051"/>
      <w:r>
        <w:t>спорт</w:t>
      </w:r>
      <w:bookmarkEnd w:id="17"/>
      <w:r>
        <w:t xml:space="preserve"> 5.1;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rPr>
          <w:szCs w:val="28"/>
        </w:rPr>
        <w:t>связь 6.8;</w:t>
      </w:r>
      <w:r>
        <w:t xml:space="preserve">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осуществление религиозных </w:t>
      </w:r>
      <w:r>
        <w:t>обрядов 3.7.1</w:t>
      </w:r>
      <w:r>
        <w:rPr>
          <w:szCs w:val="28"/>
        </w:rPr>
        <w:t>;</w:t>
      </w: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обеспечение внутреннего правопорядка 8.3.</w:t>
      </w:r>
    </w:p>
    <w:p w:rsidR="00FF58F5" w:rsidRDefault="00FF5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Вспомогательные виды разрешенного использования:</w:t>
      </w: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ведение огородничества 13.1.</w:t>
      </w:r>
    </w:p>
    <w:p w:rsidR="00FF58F5" w:rsidRDefault="00FF5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Условно разрешенные виды использования: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служебные гаражи 4.9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rPr>
          <w:szCs w:val="28"/>
        </w:rPr>
        <w:t>объекты дорожного сервиса 4.9.1;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оказание социальной помо</w:t>
      </w:r>
      <w:r>
        <w:t>щи населению 3.2.2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оказание услуг связи 3.2.3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общежития 3.2.4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бытовое обслуживание 3.3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общественное управление 3.8</w:t>
      </w:r>
      <w:r>
        <w:rPr>
          <w:szCs w:val="28"/>
        </w:rPr>
        <w:t>;</w:t>
      </w:r>
      <w:r>
        <w:t xml:space="preserve"> </w:t>
      </w:r>
    </w:p>
    <w:p w:rsidR="00FF58F5" w:rsidRDefault="002F6BCB">
      <w:pPr>
        <w:pStyle w:val="afff1"/>
        <w:spacing w:before="0" w:after="0"/>
        <w:ind w:left="680" w:firstLine="0"/>
        <w:jc w:val="left"/>
      </w:pPr>
      <w:r>
        <w:t>обеспечение деятельности в области гидрометеорологии и смежных с ней областях 3.9.1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амбулаторное ветеринарное обслуживание 3.10.1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общ</w:t>
      </w:r>
      <w:r>
        <w:t>ественное питание 4.6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гостиничное обслуживание 4.7.</w:t>
      </w:r>
    </w:p>
    <w:p w:rsidR="00FF58F5" w:rsidRDefault="00FF58F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58F5" w:rsidRDefault="002F6BCB">
      <w:pPr>
        <w:spacing w:line="276" w:lineRule="auto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FF58F5" w:rsidRDefault="00FF58F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360"/>
        <w:gridCol w:w="3290"/>
        <w:gridCol w:w="3394"/>
      </w:tblGrid>
      <w:tr w:rsidR="00FF58F5">
        <w:trPr>
          <w:trHeight w:val="59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Предельный минимальный </w:t>
            </w:r>
            <w:r>
              <w:rPr>
                <w:rFonts w:ascii="Times New Roman" w:hAnsi="Times New Roman" w:cs="Times New Roman"/>
                <w:sz w:val="24"/>
              </w:rPr>
              <w:t>размер земельного участка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15м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Минимальная ширина участков вдоль фронта улицы</w:t>
            </w:r>
          </w:p>
        </w:tc>
      </w:tr>
      <w:tr w:rsidR="00FF58F5">
        <w:trPr>
          <w:trHeight w:val="315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Предельная минимальная площадь  земельного участка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видов разрешенного использования с кодом: 2.1.1; 2.1; 2.2; 2.3</w:t>
            </w:r>
          </w:p>
        </w:tc>
      </w:tr>
      <w:tr w:rsidR="00FF58F5">
        <w:trPr>
          <w:trHeight w:val="315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FF58F5">
            <w:pPr>
              <w:widowControl w:val="0"/>
            </w:pP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видов разрешенного использования с </w:t>
            </w:r>
            <w:r>
              <w:rPr>
                <w:rFonts w:ascii="Times New Roman" w:hAnsi="Times New Roman" w:cs="Times New Roman"/>
                <w:sz w:val="24"/>
              </w:rPr>
              <w:t>кодом: 2.7.1; 2.7.2</w:t>
            </w:r>
          </w:p>
        </w:tc>
      </w:tr>
      <w:tr w:rsidR="00FF58F5">
        <w:trPr>
          <w:trHeight w:val="222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FF58F5">
            <w:pPr>
              <w:widowControl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иных видов разрешенного использования</w:t>
            </w:r>
          </w:p>
        </w:tc>
      </w:tr>
      <w:tr w:rsidR="00FF58F5">
        <w:trPr>
          <w:trHeight w:val="255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Предельный максимальный размер земельного участка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подлежит установлению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8F5">
        <w:trPr>
          <w:trHeight w:val="255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Предельная максимальная площадь  земельного участка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видов разрешенного использования с </w:t>
            </w:r>
            <w:r>
              <w:rPr>
                <w:rFonts w:ascii="Times New Roman" w:hAnsi="Times New Roman" w:cs="Times New Roman"/>
                <w:sz w:val="24"/>
              </w:rPr>
              <w:t>кодом: 2.1; 2.2; 2.3</w:t>
            </w:r>
          </w:p>
        </w:tc>
      </w:tr>
      <w:tr w:rsidR="00FF58F5">
        <w:trPr>
          <w:trHeight w:val="180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FF58F5">
            <w:pPr>
              <w:widowControl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подлежит установлению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иных видов разрешенного использования</w:t>
            </w:r>
          </w:p>
        </w:tc>
      </w:tr>
      <w:tr w:rsidR="00FF58F5">
        <w:trPr>
          <w:trHeight w:val="92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>
              <w:rPr>
                <w:rFonts w:ascii="Times New Roman" w:hAnsi="Times New Roman" w:cs="Times New Roman"/>
                <w:sz w:val="24"/>
              </w:rPr>
              <w:t>строительство зданий, строений, сооружений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всех границ земельного участка не менее -3 м.</w:t>
            </w: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строительства блокированного жилого дома отступ от границ земельных участков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блок секциями-0 м.</w:t>
            </w:r>
          </w:p>
          <w:p w:rsidR="00FF58F5" w:rsidRDefault="002F6BCB">
            <w:pPr>
              <w:pStyle w:val="western0"/>
              <w:widowControl w:val="0"/>
              <w:shd w:val="clear" w:color="auto" w:fill="FFFFFF"/>
              <w:snapToGrid w:val="0"/>
              <w:spacing w:before="0" w:after="0"/>
              <w:ind w:left="57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границ земельных участков до объекта капитального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строительства, предусмотренного видами разрешенного использования с  кодом: 2.7.1; 2.7.2 - не подлежит установлению.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F5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pStyle w:val="western0"/>
              <w:widowControl w:val="0"/>
              <w:snapToGrid w:val="0"/>
              <w:spacing w:before="0" w:after="0" w:line="100" w:lineRule="atLeast"/>
              <w:ind w:left="113" w:right="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3 этажа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8F5">
        <w:trPr>
          <w:trHeight w:val="675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Максимальный процент застройки в границах </w:t>
            </w:r>
            <w:r>
              <w:rPr>
                <w:rFonts w:ascii="Times New Roman" w:hAnsi="Times New Roman" w:cs="Times New Roman"/>
                <w:sz w:val="24"/>
              </w:rPr>
              <w:t>земельного участка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60%</w:t>
            </w:r>
          </w:p>
          <w:p w:rsidR="00FF58F5" w:rsidRDefault="00FF58F5">
            <w:pPr>
              <w:pStyle w:val="aff0"/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pStyle w:val="aff0"/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8F5">
        <w:trPr>
          <w:trHeight w:val="956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FF58F5">
            <w:pPr>
              <w:widowControl w:val="0"/>
            </w:pP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pStyle w:val="aff0"/>
              <w:widowControl w:val="0"/>
              <w:snapToGrid w:val="0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не подлежит установлению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pStyle w:val="aff0"/>
              <w:widowControl w:val="0"/>
              <w:snapToGrid w:val="0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видов разрешенного использования с  кодом: 2.7.1; 2.7.2</w:t>
            </w:r>
          </w:p>
        </w:tc>
      </w:tr>
    </w:tbl>
    <w:p w:rsidR="00FF58F5" w:rsidRDefault="002F6BCB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FF58F5" w:rsidRDefault="00FF58F5">
      <w:pPr>
        <w:spacing w:line="276" w:lineRule="auto"/>
        <w:rPr>
          <w:rFonts w:ascii="Times New Roman" w:hAnsi="Times New Roman" w:cs="Times New Roman"/>
          <w:sz w:val="28"/>
        </w:rPr>
      </w:pPr>
    </w:p>
    <w:p w:rsidR="00FF58F5" w:rsidRDefault="00FF58F5">
      <w:pPr>
        <w:spacing w:line="276" w:lineRule="auto"/>
        <w:rPr>
          <w:rFonts w:ascii="Times New Roman" w:hAnsi="Times New Roman" w:cs="Times New Roman"/>
          <w:sz w:val="28"/>
        </w:rPr>
      </w:pP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b/>
          <w:bCs/>
          <w:spacing w:val="4"/>
          <w:sz w:val="28"/>
        </w:rPr>
        <w:lastRenderedPageBreak/>
        <w:t xml:space="preserve">Зона застройки малоэтажными жилыми домами (до 4 этажей, включая </w:t>
      </w:r>
      <w:proofErr w:type="gramStart"/>
      <w:r>
        <w:rPr>
          <w:rFonts w:ascii="Times New Roman" w:hAnsi="Times New Roman" w:cs="Times New Roman"/>
          <w:b/>
          <w:bCs/>
          <w:spacing w:val="4"/>
          <w:sz w:val="28"/>
        </w:rPr>
        <w:t>мансардный</w:t>
      </w:r>
      <w:proofErr w:type="gramEnd"/>
      <w:r>
        <w:rPr>
          <w:rFonts w:ascii="Times New Roman" w:hAnsi="Times New Roman" w:cs="Times New Roman"/>
          <w:b/>
          <w:bCs/>
          <w:spacing w:val="4"/>
          <w:sz w:val="28"/>
        </w:rPr>
        <w:t>) (1.2)</w:t>
      </w:r>
    </w:p>
    <w:p w:rsidR="00FF58F5" w:rsidRDefault="00FF58F5">
      <w:pPr>
        <w:pStyle w:val="afff1"/>
        <w:spacing w:before="0" w:after="0"/>
        <w:ind w:firstLine="567"/>
        <w:rPr>
          <w:spacing w:val="-1"/>
        </w:rPr>
      </w:pPr>
    </w:p>
    <w:p w:rsidR="00FF58F5" w:rsidRDefault="002F6BCB">
      <w:pPr>
        <w:pStyle w:val="afff1"/>
        <w:spacing w:before="0" w:after="0"/>
        <w:ind w:firstLine="567"/>
      </w:pPr>
      <w:r>
        <w:rPr>
          <w:spacing w:val="-1"/>
        </w:rPr>
        <w:t xml:space="preserve">Зона предназначена для развития на основе </w:t>
      </w:r>
      <w:r>
        <w:rPr>
          <w:spacing w:val="-1"/>
        </w:rPr>
        <w:t>существующих и вновь осваиваемых территорий зон комфортного жилья, включающих:</w:t>
      </w:r>
    </w:p>
    <w:p w:rsidR="00FF58F5" w:rsidRDefault="002F6BCB">
      <w:pPr>
        <w:pStyle w:val="afff1"/>
        <w:spacing w:before="0" w:after="0"/>
        <w:ind w:firstLine="567"/>
      </w:pPr>
      <w:r>
        <w:rPr>
          <w:spacing w:val="-1"/>
        </w:rPr>
        <w:t>- застройку преимущественно малоэтажными многоквартирными жилыми домами;</w:t>
      </w:r>
    </w:p>
    <w:p w:rsidR="00FF58F5" w:rsidRDefault="002F6BCB">
      <w:pPr>
        <w:pStyle w:val="afff1"/>
        <w:spacing w:before="0" w:after="0"/>
        <w:ind w:firstLine="567"/>
      </w:pPr>
      <w:r>
        <w:rPr>
          <w:spacing w:val="-1"/>
        </w:rPr>
        <w:t>- объекты сферы социального и культурно-бытового обслуживания, обеспечивающей потребности жителей указан</w:t>
      </w:r>
      <w:r>
        <w:rPr>
          <w:spacing w:val="-1"/>
        </w:rPr>
        <w:t>ных территорий;</w:t>
      </w:r>
    </w:p>
    <w:p w:rsidR="00FF58F5" w:rsidRDefault="002F6BCB">
      <w:pPr>
        <w:pStyle w:val="afff1"/>
        <w:spacing w:before="0" w:after="0" w:line="276" w:lineRule="auto"/>
        <w:ind w:firstLine="567"/>
      </w:pPr>
      <w:r>
        <w:rPr>
          <w:spacing w:val="-1"/>
          <w:szCs w:val="28"/>
          <w:lang w:eastAsia="ru-RU"/>
        </w:rPr>
        <w:t>- создание условий для размещения необходимых объектов инженерной                 и транспортной инфраструктур.</w:t>
      </w:r>
    </w:p>
    <w:p w:rsidR="00FF58F5" w:rsidRDefault="00FF58F5">
      <w:pPr>
        <w:pStyle w:val="afff1"/>
        <w:spacing w:before="0" w:after="0"/>
        <w:ind w:firstLine="567"/>
        <w:rPr>
          <w:spacing w:val="-1"/>
        </w:rPr>
      </w:pP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виды разрешенного использования: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малоэтажная многоквартирная жилая застройка 2.1.1</w:t>
      </w:r>
      <w:r>
        <w:rPr>
          <w:szCs w:val="28"/>
        </w:rPr>
        <w:t>;</w:t>
      </w:r>
    </w:p>
    <w:p w:rsidR="00FF58F5" w:rsidRDefault="002F6BCB">
      <w:pPr>
        <w:pStyle w:val="afff1"/>
        <w:spacing w:before="0" w:after="0"/>
        <w:jc w:val="left"/>
      </w:pPr>
      <w:bookmarkStart w:id="18" w:name="sub_10231"/>
      <w:r>
        <w:rPr>
          <w:szCs w:val="28"/>
        </w:rPr>
        <w:t>блокированная жилая застройка</w:t>
      </w:r>
      <w:bookmarkEnd w:id="18"/>
      <w:r>
        <w:rPr>
          <w:szCs w:val="28"/>
        </w:rPr>
        <w:t xml:space="preserve"> 2.3;</w:t>
      </w:r>
    </w:p>
    <w:p w:rsidR="00FF58F5" w:rsidRDefault="002F6BCB">
      <w:pPr>
        <w:spacing w:line="240" w:lineRule="auto"/>
        <w:ind w:firstLine="737"/>
      </w:pPr>
      <w:r>
        <w:rPr>
          <w:rFonts w:ascii="Times New Roman" w:hAnsi="Times New Roman" w:cs="Times New Roman"/>
          <w:sz w:val="28"/>
        </w:rPr>
        <w:t>размещение гаражей для собственных нужд  2.7.2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для индивидуального жилищного строительства 2.1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амбулаторно-поликлиническое обслуживание 3.4.1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дошкольное, начальное и среднее общее образование 3.5.1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среднее и высшее профессиональное образование 3.5.2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площадки для занятия спортом 5.1.3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хранение автотранспорта 2.7.1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коммунальное обслуживание 3.1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земельные участки </w:t>
      </w:r>
      <w:r>
        <w:rPr>
          <w:spacing w:val="1"/>
          <w:kern w:val="2"/>
          <w:szCs w:val="28"/>
        </w:rPr>
        <w:t xml:space="preserve">(территории) </w:t>
      </w:r>
      <w:r>
        <w:t xml:space="preserve"> общего пользования 12.0</w:t>
      </w:r>
      <w:r>
        <w:rPr>
          <w:szCs w:val="28"/>
        </w:rPr>
        <w:t>;</w:t>
      </w:r>
      <w:r>
        <w:t xml:space="preserve"> </w:t>
      </w:r>
    </w:p>
    <w:p w:rsidR="00FF58F5" w:rsidRDefault="002F6BCB">
      <w:pPr>
        <w:pStyle w:val="afff1"/>
        <w:suppressAutoHyphens w:val="0"/>
        <w:spacing w:before="0" w:after="0"/>
        <w:jc w:val="left"/>
      </w:pPr>
      <w:bookmarkStart w:id="19" w:name="sub_1036"/>
      <w:r>
        <w:t>культурное развитие</w:t>
      </w:r>
      <w:bookmarkEnd w:id="19"/>
      <w:r>
        <w:t xml:space="preserve"> 3.6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rPr>
          <w:szCs w:val="28"/>
        </w:rPr>
        <w:t>связь 6.8;</w:t>
      </w:r>
    </w:p>
    <w:p w:rsidR="00FF58F5" w:rsidRDefault="002F6BCB">
      <w:pPr>
        <w:spacing w:line="240" w:lineRule="auto"/>
        <w:ind w:left="737" w:right="57" w:firstLine="0"/>
        <w:jc w:val="left"/>
      </w:pPr>
      <w:r>
        <w:rPr>
          <w:rFonts w:ascii="Times New Roman" w:hAnsi="Times New Roman" w:cs="Times New Roman"/>
          <w:sz w:val="28"/>
          <w:szCs w:val="28"/>
        </w:rPr>
        <w:t>обеспечение внутреннего правопорядка 8.3.</w:t>
      </w:r>
    </w:p>
    <w:p w:rsidR="00FF58F5" w:rsidRDefault="00FF58F5">
      <w:pPr>
        <w:spacing w:line="240" w:lineRule="auto"/>
        <w:ind w:left="907" w:right="5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Вспомогательные виды </w:t>
      </w:r>
      <w:r>
        <w:rPr>
          <w:rFonts w:ascii="Times New Roman" w:hAnsi="Times New Roman" w:cs="Times New Roman"/>
          <w:b/>
          <w:bCs/>
          <w:sz w:val="28"/>
          <w:szCs w:val="28"/>
        </w:rPr>
        <w:t>разрешенного использования:</w:t>
      </w: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ведение огородничества 13.1.</w:t>
      </w:r>
    </w:p>
    <w:p w:rsidR="00FF58F5" w:rsidRDefault="00FF5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Условно разрешенные виды использования:</w:t>
      </w:r>
    </w:p>
    <w:p w:rsidR="00FF58F5" w:rsidRDefault="002F6BCB">
      <w:pPr>
        <w:pStyle w:val="afff1"/>
        <w:spacing w:before="0" w:after="0"/>
        <w:ind w:left="737" w:firstLine="0"/>
        <w:jc w:val="left"/>
      </w:pPr>
      <w:r>
        <w:rPr>
          <w:szCs w:val="28"/>
        </w:rPr>
        <w:t>для ведения личного подсобного хозяйства (приусадебный земельный участок) 2.2;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rPr>
          <w:bCs/>
          <w:szCs w:val="28"/>
        </w:rPr>
        <w:t>служебные гаражи 4.9;</w:t>
      </w:r>
    </w:p>
    <w:p w:rsidR="00FF58F5" w:rsidRDefault="002F6BCB">
      <w:pPr>
        <w:pStyle w:val="afff1"/>
        <w:tabs>
          <w:tab w:val="left" w:pos="0"/>
        </w:tabs>
        <w:suppressAutoHyphens w:val="0"/>
        <w:spacing w:before="0" w:after="0"/>
        <w:ind w:left="737" w:firstLine="0"/>
        <w:jc w:val="left"/>
      </w:pPr>
      <w:r>
        <w:t>оказание услуг связи 3.2.3</w:t>
      </w:r>
      <w:r>
        <w:rPr>
          <w:bCs/>
          <w:szCs w:val="28"/>
        </w:rPr>
        <w:t>;</w:t>
      </w:r>
    </w:p>
    <w:p w:rsidR="00FF58F5" w:rsidRDefault="002F6BCB">
      <w:pPr>
        <w:pStyle w:val="afff1"/>
        <w:tabs>
          <w:tab w:val="left" w:pos="0"/>
        </w:tabs>
        <w:suppressAutoHyphens w:val="0"/>
        <w:spacing w:before="0" w:after="0"/>
        <w:ind w:left="737" w:firstLine="0"/>
        <w:jc w:val="left"/>
      </w:pPr>
      <w:r>
        <w:t>общежития 3.2.4</w:t>
      </w:r>
      <w:r>
        <w:rPr>
          <w:bCs/>
          <w:szCs w:val="28"/>
        </w:rPr>
        <w:t>;</w:t>
      </w:r>
    </w:p>
    <w:p w:rsidR="00FF58F5" w:rsidRDefault="002F6BCB">
      <w:pPr>
        <w:pStyle w:val="afff1"/>
        <w:tabs>
          <w:tab w:val="left" w:pos="0"/>
        </w:tabs>
        <w:suppressAutoHyphens w:val="0"/>
        <w:spacing w:before="0" w:after="0"/>
        <w:ind w:left="737" w:firstLine="0"/>
        <w:jc w:val="left"/>
      </w:pPr>
      <w:r>
        <w:t xml:space="preserve">бытовое </w:t>
      </w:r>
      <w:r>
        <w:t>обслуживание 3.3</w:t>
      </w:r>
      <w:r>
        <w:rPr>
          <w:bCs/>
          <w:szCs w:val="28"/>
        </w:rPr>
        <w:t>;</w:t>
      </w:r>
    </w:p>
    <w:p w:rsidR="00FF58F5" w:rsidRDefault="002F6BCB">
      <w:pPr>
        <w:pStyle w:val="afff1"/>
        <w:tabs>
          <w:tab w:val="left" w:pos="0"/>
        </w:tabs>
        <w:suppressAutoHyphens w:val="0"/>
        <w:spacing w:before="0" w:after="0"/>
        <w:ind w:left="737" w:firstLine="0"/>
        <w:jc w:val="left"/>
      </w:pPr>
      <w:r>
        <w:t>осуществление религиозных обрядов 3.7.1</w:t>
      </w:r>
      <w:r>
        <w:rPr>
          <w:bCs/>
          <w:szCs w:val="28"/>
        </w:rPr>
        <w:t>;</w:t>
      </w:r>
    </w:p>
    <w:p w:rsidR="00FF58F5" w:rsidRDefault="002F6BCB">
      <w:pPr>
        <w:pStyle w:val="afff1"/>
        <w:tabs>
          <w:tab w:val="left" w:pos="0"/>
        </w:tabs>
        <w:suppressAutoHyphens w:val="0"/>
        <w:spacing w:before="0" w:after="0"/>
        <w:ind w:left="737" w:firstLine="0"/>
        <w:jc w:val="left"/>
      </w:pPr>
      <w:r>
        <w:t>общественное управление 3.8</w:t>
      </w:r>
      <w:r>
        <w:rPr>
          <w:bCs/>
          <w:szCs w:val="28"/>
        </w:rPr>
        <w:t>;</w:t>
      </w:r>
      <w:r>
        <w:t xml:space="preserve"> </w:t>
      </w:r>
    </w:p>
    <w:p w:rsidR="00FF58F5" w:rsidRDefault="002F6BCB">
      <w:pPr>
        <w:pStyle w:val="afff1"/>
        <w:tabs>
          <w:tab w:val="left" w:pos="0"/>
        </w:tabs>
        <w:suppressAutoHyphens w:val="0"/>
        <w:spacing w:before="0" w:after="0"/>
        <w:ind w:left="737" w:firstLine="0"/>
        <w:jc w:val="left"/>
      </w:pPr>
      <w:r>
        <w:t>обеспечение деятельности в области гидрометеорологии и смежных с ней областях 3.9.1</w:t>
      </w:r>
      <w:r>
        <w:rPr>
          <w:bCs/>
          <w:szCs w:val="28"/>
        </w:rPr>
        <w:t>;</w:t>
      </w:r>
    </w:p>
    <w:p w:rsidR="00FF58F5" w:rsidRDefault="002F6BCB">
      <w:pPr>
        <w:pStyle w:val="afff1"/>
        <w:tabs>
          <w:tab w:val="left" w:pos="0"/>
        </w:tabs>
        <w:suppressAutoHyphens w:val="0"/>
        <w:spacing w:before="0" w:after="0"/>
        <w:ind w:left="737" w:firstLine="0"/>
        <w:jc w:val="left"/>
      </w:pPr>
      <w:r>
        <w:t>амбулаторное ветеринарное обслуживание 3.10.1</w:t>
      </w:r>
      <w:r>
        <w:rPr>
          <w:bCs/>
          <w:szCs w:val="28"/>
        </w:rPr>
        <w:t>;</w:t>
      </w:r>
    </w:p>
    <w:p w:rsidR="00FF58F5" w:rsidRDefault="002F6BCB">
      <w:pPr>
        <w:pStyle w:val="afff1"/>
        <w:tabs>
          <w:tab w:val="left" w:pos="0"/>
        </w:tabs>
        <w:suppressAutoHyphens w:val="0"/>
        <w:spacing w:before="0" w:after="0"/>
        <w:ind w:left="737" w:firstLine="0"/>
        <w:jc w:val="left"/>
      </w:pPr>
      <w:r>
        <w:t>магазины 4.4</w:t>
      </w:r>
      <w:r>
        <w:rPr>
          <w:bCs/>
          <w:szCs w:val="28"/>
        </w:rPr>
        <w:t>;</w:t>
      </w:r>
    </w:p>
    <w:p w:rsidR="00FF58F5" w:rsidRDefault="002F6BCB">
      <w:pPr>
        <w:pStyle w:val="afff1"/>
        <w:tabs>
          <w:tab w:val="left" w:pos="0"/>
        </w:tabs>
        <w:suppressAutoHyphens w:val="0"/>
        <w:spacing w:before="0" w:after="0"/>
        <w:ind w:left="737" w:firstLine="0"/>
        <w:jc w:val="left"/>
      </w:pPr>
      <w:r>
        <w:lastRenderedPageBreak/>
        <w:t xml:space="preserve">общественное питание </w:t>
      </w:r>
      <w:r>
        <w:t>4.6</w:t>
      </w:r>
      <w:r>
        <w:rPr>
          <w:bCs/>
          <w:szCs w:val="28"/>
        </w:rPr>
        <w:t>;</w:t>
      </w:r>
    </w:p>
    <w:p w:rsidR="00FF58F5" w:rsidRDefault="002F6BCB">
      <w:pPr>
        <w:pStyle w:val="afff1"/>
        <w:tabs>
          <w:tab w:val="left" w:pos="0"/>
        </w:tabs>
        <w:suppressAutoHyphens w:val="0"/>
        <w:spacing w:before="0" w:after="0"/>
        <w:ind w:left="737" w:firstLine="0"/>
        <w:jc w:val="left"/>
      </w:pPr>
      <w:r>
        <w:t>гостиничное обслуживание 4.7</w:t>
      </w:r>
      <w:r>
        <w:rPr>
          <w:bCs/>
          <w:szCs w:val="28"/>
        </w:rPr>
        <w:t>;</w:t>
      </w:r>
    </w:p>
    <w:p w:rsidR="00FF58F5" w:rsidRDefault="002F6BCB">
      <w:pPr>
        <w:pStyle w:val="afff1"/>
        <w:tabs>
          <w:tab w:val="left" w:pos="0"/>
        </w:tabs>
        <w:suppressAutoHyphens w:val="0"/>
        <w:spacing w:before="0" w:after="0"/>
        <w:ind w:left="737" w:firstLine="0"/>
        <w:jc w:val="left"/>
      </w:pPr>
      <w:r>
        <w:t>обеспечение занятий спортом в помещениях 5.1.2.</w:t>
      </w:r>
    </w:p>
    <w:p w:rsidR="00FF58F5" w:rsidRDefault="00FF58F5">
      <w:pPr>
        <w:pStyle w:val="afff1"/>
        <w:tabs>
          <w:tab w:val="left" w:pos="0"/>
        </w:tabs>
        <w:suppressAutoHyphens w:val="0"/>
        <w:spacing w:before="0" w:after="0"/>
        <w:ind w:left="737" w:firstLine="0"/>
        <w:jc w:val="left"/>
      </w:pPr>
    </w:p>
    <w:p w:rsidR="00FF58F5" w:rsidRDefault="002F6BCB">
      <w:pPr>
        <w:spacing w:line="276" w:lineRule="auto"/>
        <w:ind w:firstLine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</w:t>
      </w:r>
      <w:r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</w:rPr>
        <w:tab/>
      </w:r>
    </w:p>
    <w:tbl>
      <w:tblPr>
        <w:tblW w:w="9965" w:type="dxa"/>
        <w:tblInd w:w="81" w:type="dxa"/>
        <w:tblLayout w:type="fixed"/>
        <w:tblLook w:val="04A0" w:firstRow="1" w:lastRow="0" w:firstColumn="1" w:lastColumn="0" w:noHBand="0" w:noVBand="1"/>
      </w:tblPr>
      <w:tblGrid>
        <w:gridCol w:w="3060"/>
        <w:gridCol w:w="4090"/>
        <w:gridCol w:w="2815"/>
      </w:tblGrid>
      <w:tr w:rsidR="00FF58F5">
        <w:trPr>
          <w:trHeight w:val="59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Предельный минимальный размер земельного участка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15м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Минимальная ширина участков вдоль фронта улицы</w:t>
            </w:r>
          </w:p>
        </w:tc>
      </w:tr>
      <w:tr w:rsidR="00FF58F5">
        <w:trPr>
          <w:trHeight w:val="315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Предельная минимальная площадь земельного участка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видов разрешенного использования с кодом: 2.1.1; 2.1; 2.2; 2.3</w:t>
            </w:r>
          </w:p>
        </w:tc>
      </w:tr>
      <w:tr w:rsidR="00FF58F5">
        <w:trPr>
          <w:trHeight w:val="315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FF58F5">
            <w:pPr>
              <w:widowControl w:val="0"/>
            </w:pP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видов </w:t>
            </w:r>
            <w:r>
              <w:rPr>
                <w:rFonts w:ascii="Times New Roman" w:hAnsi="Times New Roman" w:cs="Times New Roman"/>
                <w:sz w:val="24"/>
              </w:rPr>
              <w:t>разрешенного использования с кодом: 2.7.1; 2.7.2</w:t>
            </w:r>
          </w:p>
        </w:tc>
      </w:tr>
      <w:tr w:rsidR="00FF58F5" w:rsidTr="00945970">
        <w:trPr>
          <w:trHeight w:val="894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FF58F5">
            <w:pPr>
              <w:widowControl w:val="0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иных видов разрешенного использования</w:t>
            </w:r>
          </w:p>
        </w:tc>
      </w:tr>
      <w:tr w:rsidR="00FF58F5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Предельный максимальный размер земельного участка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подлежит установлению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8F5">
        <w:trPr>
          <w:trHeight w:val="255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Предельная максимальная площадь земельного участка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видов </w:t>
            </w:r>
            <w:r>
              <w:rPr>
                <w:rFonts w:ascii="Times New Roman" w:hAnsi="Times New Roman" w:cs="Times New Roman"/>
                <w:sz w:val="24"/>
              </w:rPr>
              <w:t>разрешенного использования с кодом: 2.1; 2.2; 2.3</w:t>
            </w:r>
          </w:p>
        </w:tc>
      </w:tr>
      <w:tr w:rsidR="00FF58F5">
        <w:trPr>
          <w:trHeight w:val="180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FF58F5">
            <w:pPr>
              <w:widowControl w:val="0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подлежит установлению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иных видов разрешенного использования</w:t>
            </w:r>
          </w:p>
        </w:tc>
      </w:tr>
      <w:tr w:rsidR="00FF58F5">
        <w:trPr>
          <w:trHeight w:val="92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Times New Roman" w:hAnsi="Times New Roman" w:cs="Times New Roman"/>
                <w:sz w:val="24"/>
              </w:rPr>
              <w:t>пределами которых запрещено строительство зданий, строений, сооружений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всех границ земельного участка не менее -3 м.</w:t>
            </w: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строительства блокированного жилого дома отступ от границ земельных участков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секциями - 0 м.</w:t>
            </w:r>
          </w:p>
          <w:p w:rsidR="00FF58F5" w:rsidRDefault="002F6BCB">
            <w:pPr>
              <w:pStyle w:val="western0"/>
              <w:widowControl w:val="0"/>
              <w:shd w:val="clear" w:color="auto" w:fill="FFFFFF"/>
              <w:snapToGrid w:val="0"/>
              <w:spacing w:before="0" w:after="0"/>
              <w:ind w:left="57" w:firstLine="0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границ земельных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участков до объекта капитального строительства, предусмотренного видами разрешенного использования с  кодом: 2.7.1; 2.7.2 - не подлежит установлению.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F5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pStyle w:val="western0"/>
              <w:widowControl w:val="0"/>
              <w:snapToGrid w:val="0"/>
              <w:spacing w:before="0" w:after="0" w:line="100" w:lineRule="atLeast"/>
              <w:ind w:left="113" w:right="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>4 этажа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8F5" w:rsidTr="00945970">
        <w:trPr>
          <w:trHeight w:val="483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Максимальный </w:t>
            </w:r>
            <w:r>
              <w:rPr>
                <w:rFonts w:ascii="Times New Roman" w:hAnsi="Times New Roman" w:cs="Times New Roman"/>
                <w:sz w:val="24"/>
              </w:rPr>
              <w:t>процент застройки в границах земельного участка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60%</w:t>
            </w:r>
          </w:p>
          <w:p w:rsidR="00FF58F5" w:rsidRDefault="00FF58F5">
            <w:pPr>
              <w:pStyle w:val="aff0"/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pStyle w:val="aff0"/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8F5">
        <w:trPr>
          <w:trHeight w:val="900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FF58F5">
            <w:pPr>
              <w:widowControl w:val="0"/>
            </w:pP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pStyle w:val="aff0"/>
              <w:widowControl w:val="0"/>
              <w:snapToGrid w:val="0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не подлежит установлению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pStyle w:val="aff0"/>
              <w:widowControl w:val="0"/>
              <w:snapToGrid w:val="0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видов разрешенного использования с  кодом: </w:t>
            </w:r>
            <w:r w:rsidRPr="00945970">
              <w:rPr>
                <w:rFonts w:ascii="Times New Roman" w:hAnsi="Times New Roman" w:cs="Times New Roman"/>
                <w:b/>
                <w:sz w:val="20"/>
                <w:lang w:eastAsia="ru-RU"/>
              </w:rPr>
              <w:t>2.7.1; 2.7.2</w:t>
            </w:r>
          </w:p>
        </w:tc>
      </w:tr>
    </w:tbl>
    <w:p w:rsidR="00FF58F5" w:rsidRDefault="002F6BCB">
      <w:pPr>
        <w:spacing w:line="276" w:lineRule="auto"/>
        <w:ind w:hanging="113"/>
      </w:pPr>
      <w:r>
        <w:rPr>
          <w:rFonts w:ascii="Times New Roman" w:hAnsi="Times New Roman" w:cs="Times New Roman"/>
          <w:b/>
          <w:bCs/>
          <w:spacing w:val="4"/>
          <w:sz w:val="28"/>
        </w:rPr>
        <w:lastRenderedPageBreak/>
        <w:tab/>
      </w:r>
      <w:r>
        <w:rPr>
          <w:rFonts w:ascii="Times New Roman" w:hAnsi="Times New Roman" w:cs="Times New Roman"/>
          <w:b/>
          <w:bCs/>
          <w:spacing w:val="4"/>
          <w:sz w:val="28"/>
        </w:rPr>
        <w:tab/>
        <w:t xml:space="preserve">Зона застройки </w:t>
      </w:r>
      <w:proofErr w:type="spellStart"/>
      <w:r>
        <w:rPr>
          <w:rFonts w:ascii="Times New Roman" w:hAnsi="Times New Roman" w:cs="Times New Roman"/>
          <w:b/>
          <w:bCs/>
          <w:spacing w:val="4"/>
          <w:sz w:val="28"/>
        </w:rPr>
        <w:t>среднеэтажными</w:t>
      </w:r>
      <w:proofErr w:type="spellEnd"/>
      <w:r>
        <w:rPr>
          <w:rFonts w:ascii="Times New Roman" w:hAnsi="Times New Roman" w:cs="Times New Roman"/>
          <w:b/>
          <w:bCs/>
          <w:spacing w:val="4"/>
          <w:sz w:val="28"/>
        </w:rPr>
        <w:t xml:space="preserve"> жилыми домами (от 5 до 8 этажей, включая </w:t>
      </w:r>
      <w:proofErr w:type="gramStart"/>
      <w:r>
        <w:rPr>
          <w:rFonts w:ascii="Times New Roman" w:hAnsi="Times New Roman" w:cs="Times New Roman"/>
          <w:b/>
          <w:bCs/>
          <w:spacing w:val="4"/>
          <w:sz w:val="28"/>
        </w:rPr>
        <w:t>мансардный</w:t>
      </w:r>
      <w:proofErr w:type="gramEnd"/>
      <w:r>
        <w:rPr>
          <w:rFonts w:ascii="Times New Roman" w:hAnsi="Times New Roman" w:cs="Times New Roman"/>
          <w:b/>
          <w:bCs/>
          <w:spacing w:val="4"/>
          <w:sz w:val="28"/>
        </w:rPr>
        <w:t>) (1.3)</w:t>
      </w:r>
    </w:p>
    <w:p w:rsidR="00FF58F5" w:rsidRDefault="002F6BCB">
      <w:pPr>
        <w:spacing w:line="276" w:lineRule="auto"/>
        <w:textAlignment w:val="baseline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Зона застройки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среднеэтажными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жилыми домами включают в себя территории, предназначенные для размещения многоквартирных жилых домов средней этажности высотой не выше восьми этажей. </w:t>
      </w:r>
    </w:p>
    <w:p w:rsidR="00FF58F5" w:rsidRDefault="002F6BCB">
      <w:pPr>
        <w:spacing w:line="276" w:lineRule="auto"/>
        <w:textAlignment w:val="baseline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зонах застройки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среднеэтажными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жилыми домами допускается размещение объек</w:t>
      </w:r>
      <w:r>
        <w:rPr>
          <w:rFonts w:ascii="Times New Roman" w:hAnsi="Times New Roman" w:cs="Times New Roman"/>
          <w:sz w:val="28"/>
          <w:szCs w:val="28"/>
          <w:lang w:eastAsia="ar-SA"/>
        </w:rPr>
        <w:t>тов, связанных с проживанием граждан и не оказывающих негативного воздействия на окружающую среду, а также размещение подземных гаражей и автостоянок; обустройство спортивных и детских площадок, площадок отдыха и иных объектов в случаях, предусмотренных 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стоящей статьей. Объектов обслуживания жилой застройки во встроенных, пристроенных и встроенно-пристроенных помещениях многоквартирного дома, должно быть не более 20% от общей площади помещений дома. </w:t>
      </w:r>
    </w:p>
    <w:p w:rsidR="00FF58F5" w:rsidRDefault="00FF58F5">
      <w:pPr>
        <w:spacing w:line="240" w:lineRule="auto"/>
        <w:rPr>
          <w:b/>
          <w:bCs/>
          <w:sz w:val="28"/>
          <w:szCs w:val="28"/>
        </w:rPr>
      </w:pP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виды разрешенного использования:</w:t>
      </w:r>
    </w:p>
    <w:p w:rsidR="00FF58F5" w:rsidRDefault="002F6BCB">
      <w:pPr>
        <w:pStyle w:val="afff1"/>
        <w:suppressAutoHyphens w:val="0"/>
        <w:spacing w:before="0" w:after="0"/>
        <w:jc w:val="left"/>
      </w:pPr>
      <w:proofErr w:type="spellStart"/>
      <w:r>
        <w:t>среднеэтажная</w:t>
      </w:r>
      <w:proofErr w:type="spellEnd"/>
      <w:r>
        <w:t xml:space="preserve"> жилая застройка 2.5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малоэтажная многоквартирная жилая застройка 2.1.1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для индивидуального жилищного строительства   2.1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амбулаторно-поликлиническое обслуживание 3.4.1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дошкольное, начальное и среднее общее образование 3.5.1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среднее и высш</w:t>
      </w:r>
      <w:r>
        <w:t>ее профессиональное образование 3.5.2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хранение автотранспорта 2.7.1</w:t>
      </w:r>
      <w:r>
        <w:rPr>
          <w:szCs w:val="28"/>
        </w:rPr>
        <w:t>;</w:t>
      </w: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sz w:val="28"/>
        </w:rPr>
        <w:t>размещение гаражей для собственных нужд  2.7.2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площадки для занятия спортом 5.1.3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коммунальное обслуживание 3.1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земельные участки </w:t>
      </w:r>
      <w:r>
        <w:rPr>
          <w:spacing w:val="1"/>
          <w:kern w:val="2"/>
          <w:szCs w:val="28"/>
        </w:rPr>
        <w:t xml:space="preserve">(территории) </w:t>
      </w:r>
      <w:r>
        <w:t xml:space="preserve"> общего пользования 12.0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культурное </w:t>
      </w:r>
      <w:r>
        <w:t>развитие 3.6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ind w:left="907" w:right="57" w:hanging="227"/>
        <w:jc w:val="left"/>
      </w:pPr>
      <w:r>
        <w:rPr>
          <w:kern w:val="2"/>
          <w:szCs w:val="28"/>
        </w:rPr>
        <w:t>связь 6.8;</w:t>
      </w:r>
    </w:p>
    <w:p w:rsidR="00FF58F5" w:rsidRDefault="002F6BCB">
      <w:pPr>
        <w:spacing w:line="240" w:lineRule="auto"/>
        <w:ind w:right="57" w:firstLine="680"/>
        <w:jc w:val="left"/>
      </w:pPr>
      <w:r>
        <w:rPr>
          <w:rFonts w:ascii="Times New Roman" w:hAnsi="Times New Roman" w:cs="Times New Roman"/>
          <w:sz w:val="28"/>
          <w:szCs w:val="28"/>
        </w:rPr>
        <w:t>обеспечение внутреннего правопорядка 8.3.</w:t>
      </w:r>
    </w:p>
    <w:p w:rsidR="00FF58F5" w:rsidRDefault="00FF58F5">
      <w:pPr>
        <w:spacing w:line="240" w:lineRule="auto"/>
        <w:ind w:left="907" w:right="5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Вспомогательные виды разрешенного использования:</w:t>
      </w: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ведение огородничества 13.1.</w:t>
      </w:r>
    </w:p>
    <w:p w:rsidR="00FF58F5" w:rsidRDefault="00FF58F5">
      <w:pPr>
        <w:spacing w:line="240" w:lineRule="auto"/>
        <w:ind w:left="907" w:right="5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Условно разрешенные виды использования:</w:t>
      </w:r>
    </w:p>
    <w:p w:rsidR="00FF58F5" w:rsidRDefault="002F6BCB">
      <w:pPr>
        <w:pStyle w:val="afff1"/>
        <w:spacing w:before="0" w:after="0"/>
        <w:jc w:val="left"/>
      </w:pPr>
      <w:bookmarkStart w:id="20" w:name="sub_102311"/>
      <w:r>
        <w:rPr>
          <w:szCs w:val="28"/>
        </w:rPr>
        <w:t>блокированная жилая застройка</w:t>
      </w:r>
      <w:bookmarkEnd w:id="20"/>
      <w:r>
        <w:rPr>
          <w:szCs w:val="28"/>
        </w:rPr>
        <w:t xml:space="preserve"> 2.3;</w:t>
      </w:r>
    </w:p>
    <w:p w:rsidR="00FF58F5" w:rsidRDefault="002F6BCB">
      <w:pPr>
        <w:pStyle w:val="afff1"/>
        <w:spacing w:before="0" w:after="0"/>
        <w:ind w:left="737" w:firstLine="0"/>
        <w:jc w:val="left"/>
      </w:pPr>
      <w:r>
        <w:rPr>
          <w:szCs w:val="28"/>
        </w:rPr>
        <w:t>для ведения личного подсобного хоз</w:t>
      </w:r>
      <w:r>
        <w:rPr>
          <w:szCs w:val="28"/>
        </w:rPr>
        <w:t>яйства (приусадебный земельный участок) 2.2;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rPr>
          <w:bCs/>
          <w:szCs w:val="28"/>
        </w:rPr>
        <w:t>служебные гаражи 4.9;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оказание услуг связи 3.2.3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общежития 3.2.4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социальное обслуживание 3.2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бытовое обслуживание 3.3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lastRenderedPageBreak/>
        <w:t>осуществление религиозных обрядов 3.7.1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государственное управление 3.8.1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ind w:left="737" w:firstLine="0"/>
        <w:jc w:val="left"/>
      </w:pPr>
      <w:r>
        <w:t xml:space="preserve">обеспечение </w:t>
      </w:r>
      <w:r>
        <w:t>деятельности в области гидрометеорологии и смежных с ней областях 3.9.1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амбулаторное ветеринарное обслуживание 3.10.1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магазины 4.4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общественное питание 4.6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гостиничное обслуживание 4.7</w:t>
      </w:r>
      <w:r>
        <w:rPr>
          <w:szCs w:val="28"/>
        </w:rPr>
        <w:t>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развлечения 4.8</w:t>
      </w:r>
      <w:r>
        <w:rPr>
          <w:szCs w:val="28"/>
        </w:rPr>
        <w:t>;</w:t>
      </w:r>
    </w:p>
    <w:p w:rsidR="00FF58F5" w:rsidRDefault="002F6BCB">
      <w:pPr>
        <w:spacing w:line="276" w:lineRule="auto"/>
        <w:textAlignment w:val="baseline"/>
      </w:pPr>
      <w:r>
        <w:rPr>
          <w:rFonts w:ascii="Times New Roman" w:hAnsi="Times New Roman" w:cs="Times New Roman"/>
          <w:sz w:val="28"/>
          <w:szCs w:val="28"/>
        </w:rPr>
        <w:t>обеспечение занятий спортом в помещениях 5.1.2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F58F5" w:rsidRDefault="00FF58F5">
      <w:pPr>
        <w:rPr>
          <w:rFonts w:ascii="Times New Roman" w:hAnsi="Times New Roman" w:cs="Times New Roman"/>
        </w:rPr>
      </w:pPr>
    </w:p>
    <w:p w:rsidR="00FF58F5" w:rsidRDefault="002F6BCB">
      <w:pPr>
        <w:spacing w:line="276" w:lineRule="auto"/>
        <w:ind w:firstLine="0"/>
        <w:jc w:val="center"/>
      </w:pPr>
      <w:r>
        <w:rPr>
          <w:rFonts w:ascii="Times New Roman" w:hAnsi="Times New Roman" w:cs="Times New Roman"/>
          <w:sz w:val="28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FF58F5" w:rsidRDefault="00FF58F5">
      <w:pPr>
        <w:pStyle w:val="afff1"/>
        <w:spacing w:before="0" w:after="0"/>
        <w:rPr>
          <w:szCs w:val="24"/>
        </w:rPr>
      </w:pPr>
    </w:p>
    <w:tbl>
      <w:tblPr>
        <w:tblW w:w="9991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3312"/>
        <w:gridCol w:w="3400"/>
        <w:gridCol w:w="3279"/>
      </w:tblGrid>
      <w:tr w:rsidR="00FF58F5">
        <w:trPr>
          <w:trHeight w:val="59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Предельный минимальный размер земельного участка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15м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Минимальная ширина участков</w:t>
            </w:r>
            <w:r>
              <w:rPr>
                <w:rFonts w:ascii="Times New Roman" w:hAnsi="Times New Roman" w:cs="Times New Roman"/>
                <w:sz w:val="24"/>
              </w:rPr>
              <w:t xml:space="preserve"> вдоль фронта улицы</w:t>
            </w:r>
          </w:p>
        </w:tc>
      </w:tr>
      <w:tr w:rsidR="00FF58F5">
        <w:trPr>
          <w:trHeight w:val="315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Предельная минимальная площадь  земельного участка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видов разрешенного использования с кодом: 2.1.1; 2.1; 2.2; 2.3</w:t>
            </w:r>
          </w:p>
        </w:tc>
      </w:tr>
      <w:tr w:rsidR="00FF58F5">
        <w:trPr>
          <w:trHeight w:val="315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FF58F5">
            <w:pPr>
              <w:widowControl w:val="0"/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видов разрешенного использования с кодом: 2.7.1; 2.7.2</w:t>
            </w:r>
          </w:p>
        </w:tc>
      </w:tr>
      <w:tr w:rsidR="00FF58F5">
        <w:trPr>
          <w:trHeight w:val="222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FF58F5">
            <w:pPr>
              <w:widowControl w:val="0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иных видов </w:t>
            </w:r>
            <w:r>
              <w:rPr>
                <w:rFonts w:ascii="Times New Roman" w:hAnsi="Times New Roman" w:cs="Times New Roman"/>
                <w:sz w:val="24"/>
              </w:rPr>
              <w:t>разрешенного использования</w:t>
            </w:r>
          </w:p>
        </w:tc>
      </w:tr>
      <w:tr w:rsidR="00FF58F5">
        <w:trPr>
          <w:trHeight w:val="25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Предельный максимальный размер земельного участка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подлежит установлению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8F5">
        <w:trPr>
          <w:trHeight w:val="255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Предельная максимальная площадь  земельного участка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видов разрешенного использования с кодом: 2.1; 2.2; 2.3</w:t>
            </w:r>
          </w:p>
        </w:tc>
      </w:tr>
      <w:tr w:rsidR="00FF58F5">
        <w:trPr>
          <w:trHeight w:val="180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FF58F5">
            <w:pPr>
              <w:widowControl w:val="0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подлежит установлению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иных видов разрешенного использования</w:t>
            </w:r>
          </w:p>
        </w:tc>
      </w:tr>
      <w:tr w:rsidR="00FF58F5">
        <w:trPr>
          <w:trHeight w:val="927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всех гран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иц земельного участка не менее -3 м.</w:t>
            </w: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строительства блокированного жилого дома отступ от границ земельных участков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секциями - 0 м.</w:t>
            </w:r>
          </w:p>
          <w:p w:rsidR="00FF58F5" w:rsidRDefault="002F6BCB">
            <w:pPr>
              <w:pStyle w:val="western0"/>
              <w:widowControl w:val="0"/>
              <w:shd w:val="clear" w:color="auto" w:fill="FFFFFF"/>
              <w:snapToGrid w:val="0"/>
              <w:spacing w:before="0" w:after="0"/>
              <w:ind w:left="57" w:firstLine="0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границ земельных участков до объекта капитального строительства, предусмотренного видами разрешенного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использования с кодом: 2.7.1; 2.7.2 - не подлежит установлению.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F5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Предельное количество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этажей или предельная высота зданий, строений, сооружений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pStyle w:val="western0"/>
              <w:widowControl w:val="0"/>
              <w:snapToGrid w:val="0"/>
              <w:spacing w:before="0" w:after="0" w:line="100" w:lineRule="atLeast"/>
              <w:ind w:left="113" w:right="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lastRenderedPageBreak/>
              <w:t>8 этажей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8F5">
        <w:trPr>
          <w:trHeight w:val="575"/>
        </w:trPr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Максимальный процент застройки в границах земельного участка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60%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pStyle w:val="aff0"/>
              <w:widowControl w:val="0"/>
              <w:snapToGrid w:val="0"/>
              <w:spacing w:line="240" w:lineRule="auto"/>
              <w:ind w:firstLine="0"/>
              <w:jc w:val="center"/>
            </w:pPr>
          </w:p>
        </w:tc>
      </w:tr>
      <w:tr w:rsidR="00FF58F5">
        <w:trPr>
          <w:trHeight w:val="900"/>
        </w:trPr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FF58F5">
            <w:pPr>
              <w:widowControl w:val="0"/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pStyle w:val="aff0"/>
              <w:widowControl w:val="0"/>
              <w:snapToGrid w:val="0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не подлежит установлению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pStyle w:val="aff0"/>
              <w:widowControl w:val="0"/>
              <w:snapToGrid w:val="0"/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видов разрешенного использования с  кодом: 2.7.1; 2.7.2</w:t>
            </w:r>
          </w:p>
        </w:tc>
      </w:tr>
    </w:tbl>
    <w:p w:rsidR="00FF58F5" w:rsidRDefault="00FF58F5">
      <w:pPr>
        <w:spacing w:line="276" w:lineRule="auto"/>
        <w:rPr>
          <w:rFonts w:ascii="Times New Roman" w:hAnsi="Times New Roman" w:cs="Times New Roman"/>
          <w:spacing w:val="4"/>
          <w:sz w:val="28"/>
        </w:rPr>
      </w:pPr>
    </w:p>
    <w:p w:rsidR="00FF58F5" w:rsidRDefault="002F6BCB">
      <w:pPr>
        <w:pStyle w:val="1"/>
        <w:numPr>
          <w:ilvl w:val="0"/>
          <w:numId w:val="0"/>
        </w:numPr>
        <w:spacing w:line="276" w:lineRule="auto"/>
        <w:ind w:firstLine="737"/>
        <w:rPr>
          <w:shd w:val="clear" w:color="auto" w:fill="auto"/>
        </w:rPr>
      </w:pPr>
      <w:bookmarkStart w:id="21" w:name="__RefHeading___Toc17246_749841804"/>
      <w:bookmarkEnd w:id="21"/>
      <w:r>
        <w:rPr>
          <w:bCs/>
          <w:shd w:val="clear" w:color="auto" w:fill="auto"/>
        </w:rPr>
        <w:t xml:space="preserve">Статья 11.2. Градостроительные регламенты. </w:t>
      </w:r>
    </w:p>
    <w:p w:rsidR="00FF58F5" w:rsidRDefault="002F6BCB">
      <w:pPr>
        <w:pStyle w:val="1"/>
        <w:numPr>
          <w:ilvl w:val="0"/>
          <w:numId w:val="0"/>
        </w:numPr>
        <w:spacing w:line="276" w:lineRule="auto"/>
        <w:ind w:firstLine="737"/>
        <w:rPr>
          <w:shd w:val="clear" w:color="auto" w:fill="auto"/>
        </w:rPr>
      </w:pPr>
      <w:r>
        <w:rPr>
          <w:bCs/>
          <w:shd w:val="clear" w:color="auto" w:fill="auto"/>
        </w:rPr>
        <w:t>Общественно-деловая зона.</w:t>
      </w:r>
    </w:p>
    <w:p w:rsidR="00FF58F5" w:rsidRDefault="00FF58F5">
      <w:pPr>
        <w:spacing w:line="276" w:lineRule="auto"/>
        <w:ind w:firstLine="737"/>
      </w:pP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b/>
          <w:bCs/>
          <w:spacing w:val="4"/>
          <w:sz w:val="28"/>
        </w:rPr>
        <w:t>Многофункциональная общественно-деловая зона (2.1)</w:t>
      </w:r>
    </w:p>
    <w:p w:rsidR="00FF58F5" w:rsidRDefault="002F6BCB">
      <w:pPr>
        <w:pStyle w:val="afff1"/>
        <w:spacing w:before="0" w:after="0" w:line="276" w:lineRule="auto"/>
        <w:ind w:right="-1" w:firstLine="567"/>
      </w:pPr>
      <w:r>
        <w:t xml:space="preserve">Зона предназначена для размещения муниципальных учреждений, комплексных </w:t>
      </w:r>
      <w:r>
        <w:t>многофункциональных зон общественно-деловой и коммерческой сферы, необходимых объектов инженерной и транспортной инфраструктуры.</w:t>
      </w:r>
    </w:p>
    <w:p w:rsidR="00FF58F5" w:rsidRDefault="002F6BCB">
      <w:pPr>
        <w:pStyle w:val="afff1"/>
        <w:spacing w:before="0" w:after="0" w:line="276" w:lineRule="auto"/>
        <w:ind w:firstLine="567"/>
      </w:pPr>
      <w:r>
        <w:rPr>
          <w:spacing w:val="-1"/>
        </w:rPr>
        <w:t>В общественно-деловых зонах размещение объектов торговли, общественного питания, бань, прачечных, гаражей, площадок и сооружени</w:t>
      </w:r>
      <w:r>
        <w:rPr>
          <w:spacing w:val="-1"/>
        </w:rPr>
        <w:t>й для хранения общественного и индивидуального транспорта должно осуществляться с соблюдением санитарных требований.</w:t>
      </w:r>
    </w:p>
    <w:p w:rsidR="00FF58F5" w:rsidRDefault="00FF58F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виды разрешенного использования: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социальное обслуживание 3.2;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оказание услуг связи 3.2.3;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общежития 3.2.4;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бытовое обслуживани</w:t>
      </w:r>
      <w:r>
        <w:t xml:space="preserve">е 3.3;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амбулаторно-поликлиническое обслуживание 3.4.1;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стационарно-медицинское обслуживание 3.4.2;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образование и просвещение 3.5; 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культурное развитие 3.6;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общественное управление 3.8; </w:t>
      </w:r>
    </w:p>
    <w:p w:rsidR="00FF58F5" w:rsidRDefault="002F6BCB">
      <w:pPr>
        <w:pStyle w:val="WW-9"/>
        <w:suppressAutoHyphens w:val="0"/>
        <w:spacing w:before="0" w:after="0"/>
        <w:jc w:val="left"/>
      </w:pPr>
      <w:r>
        <w:t xml:space="preserve">хранение автотранспорта 2.7.1; </w:t>
      </w: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sz w:val="28"/>
        </w:rPr>
        <w:t>размещение гаражей для собственны</w:t>
      </w:r>
      <w:r>
        <w:rPr>
          <w:rFonts w:ascii="Times New Roman" w:hAnsi="Times New Roman" w:cs="Times New Roman"/>
          <w:sz w:val="28"/>
        </w:rPr>
        <w:t xml:space="preserve">х нужд  2.7.2; </w:t>
      </w:r>
    </w:p>
    <w:p w:rsidR="00FF58F5" w:rsidRDefault="002F6BCB">
      <w:pPr>
        <w:pStyle w:val="afff1"/>
        <w:suppressAutoHyphens w:val="0"/>
        <w:spacing w:before="0" w:after="0"/>
        <w:ind w:left="737" w:firstLine="0"/>
        <w:jc w:val="left"/>
      </w:pPr>
      <w:r>
        <w:t xml:space="preserve">обеспечение деятельности в области гидрометеорологии и смежных с ней областях 3.9.1;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проведение научных исследований 3.9.2;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ветеринарное обслуживание 3.10; 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деловое управление 4.1; </w:t>
      </w:r>
    </w:p>
    <w:p w:rsidR="00FF58F5" w:rsidRDefault="002F6BCB">
      <w:pPr>
        <w:pStyle w:val="afff1"/>
        <w:suppressAutoHyphens w:val="0"/>
        <w:spacing w:before="0" w:after="0"/>
        <w:ind w:left="737" w:firstLine="0"/>
        <w:jc w:val="left"/>
      </w:pPr>
      <w:r>
        <w:t xml:space="preserve">объекты торговли (торговые центры и торгово-развлекательные центры (комплексы)) 4.2;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рынки 4.3;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магазины 4.4;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банковская и страховая деятельность 4.5;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lastRenderedPageBreak/>
        <w:t xml:space="preserve">общественное питание 4.6;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гостиничное обслуживание 4.7;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развлекательные мероприятия 4.8.1; </w:t>
      </w:r>
    </w:p>
    <w:p w:rsidR="00FF58F5" w:rsidRDefault="002F6BCB">
      <w:pPr>
        <w:pStyle w:val="afff1"/>
        <w:suppressAutoHyphens w:val="0"/>
        <w:spacing w:before="0" w:after="0"/>
        <w:jc w:val="left"/>
      </w:pPr>
      <w:proofErr w:type="spellStart"/>
      <w:r>
        <w:t>выставо</w:t>
      </w:r>
      <w:r>
        <w:t>чно</w:t>
      </w:r>
      <w:proofErr w:type="spellEnd"/>
      <w:r>
        <w:t xml:space="preserve">-ярмарочная деятельность 4.10;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связь 6.8;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обеспечение внутреннего правопорядка 8.3; 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коммунальное обслуживание 3.1; </w:t>
      </w:r>
    </w:p>
    <w:p w:rsidR="00FF58F5" w:rsidRDefault="002F6BCB">
      <w:pPr>
        <w:pStyle w:val="afff1"/>
        <w:suppressAutoHyphens w:val="0"/>
        <w:spacing w:before="0" w:after="0"/>
        <w:ind w:left="737" w:firstLine="0"/>
        <w:jc w:val="left"/>
      </w:pPr>
      <w:r>
        <w:rPr>
          <w:spacing w:val="1"/>
          <w:kern w:val="2"/>
          <w:szCs w:val="28"/>
        </w:rPr>
        <w:t>земельные участки (территории) общего пользования 12.0.</w:t>
      </w:r>
    </w:p>
    <w:p w:rsidR="00FF58F5" w:rsidRDefault="00FF58F5">
      <w:pPr>
        <w:spacing w:line="240" w:lineRule="auto"/>
        <w:ind w:left="907" w:firstLine="0"/>
        <w:jc w:val="left"/>
        <w:rPr>
          <w:rFonts w:ascii="Times New Roman" w:hAnsi="Times New Roman" w:cs="Times New Roman"/>
          <w:spacing w:val="1"/>
          <w:kern w:val="2"/>
          <w:sz w:val="28"/>
          <w:szCs w:val="28"/>
        </w:rPr>
      </w:pP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Вспомогательные виды разрешенного использования:</w:t>
      </w:r>
    </w:p>
    <w:p w:rsidR="00FF58F5" w:rsidRDefault="002F6BCB">
      <w:pPr>
        <w:widowControl w:val="0"/>
        <w:spacing w:line="240" w:lineRule="auto"/>
        <w:ind w:left="737" w:firstLine="0"/>
        <w:jc w:val="left"/>
      </w:pPr>
      <w:r>
        <w:rPr>
          <w:rFonts w:ascii="Times New Roman" w:hAnsi="Times New Roman" w:cs="Times New Roman"/>
          <w:spacing w:val="1"/>
          <w:kern w:val="2"/>
          <w:sz w:val="28"/>
          <w:szCs w:val="28"/>
        </w:rPr>
        <w:t>не подлежит установлению.</w:t>
      </w:r>
    </w:p>
    <w:p w:rsidR="00FF58F5" w:rsidRDefault="00FF58F5">
      <w:pPr>
        <w:spacing w:line="240" w:lineRule="auto"/>
        <w:ind w:left="624" w:right="113" w:firstLine="0"/>
        <w:rPr>
          <w:rFonts w:ascii="Times New Roman" w:hAnsi="Times New Roman" w:cs="Times New Roman"/>
          <w:spacing w:val="1"/>
          <w:sz w:val="28"/>
          <w:szCs w:val="28"/>
        </w:rPr>
      </w:pP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Условно разрешенные виды использования: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малоэтажная многоквартирная жилая застройка 2.1.1</w:t>
      </w:r>
      <w:r>
        <w:rPr>
          <w:szCs w:val="28"/>
        </w:rPr>
        <w:t>;</w:t>
      </w:r>
    </w:p>
    <w:p w:rsidR="00FF58F5" w:rsidRDefault="002F6BCB">
      <w:pPr>
        <w:pStyle w:val="afff1"/>
        <w:spacing w:before="0" w:after="0"/>
        <w:ind w:left="737" w:firstLine="0"/>
        <w:jc w:val="left"/>
      </w:pPr>
      <w:bookmarkStart w:id="22" w:name="sub_1023112"/>
      <w:r>
        <w:rPr>
          <w:szCs w:val="28"/>
        </w:rPr>
        <w:t>блокированная жилая застройка</w:t>
      </w:r>
      <w:bookmarkEnd w:id="22"/>
      <w:r>
        <w:rPr>
          <w:szCs w:val="28"/>
        </w:rPr>
        <w:t xml:space="preserve"> 2.3;</w:t>
      </w:r>
    </w:p>
    <w:p w:rsidR="00FF58F5" w:rsidRDefault="002F6BCB">
      <w:pPr>
        <w:pStyle w:val="afff1"/>
        <w:suppressAutoHyphens w:val="0"/>
        <w:spacing w:before="0" w:after="0"/>
        <w:ind w:left="737" w:firstLine="0"/>
        <w:jc w:val="left"/>
      </w:pPr>
      <w:r>
        <w:rPr>
          <w:szCs w:val="28"/>
        </w:rPr>
        <w:t>для индивидуального жилищного строительства 2.1;</w:t>
      </w:r>
    </w:p>
    <w:p w:rsidR="00FF58F5" w:rsidRDefault="002F6BCB">
      <w:pPr>
        <w:pStyle w:val="afff1"/>
        <w:spacing w:before="0" w:after="0"/>
        <w:ind w:left="737" w:firstLine="0"/>
        <w:jc w:val="left"/>
      </w:pPr>
      <w:r>
        <w:rPr>
          <w:szCs w:val="28"/>
        </w:rPr>
        <w:t>для ведения личного подсобного хозяйства (приусадебный земельный участок) 2.2;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>сл</w:t>
      </w:r>
      <w:r>
        <w:t>ужебные гаражи 4.9;</w:t>
      </w:r>
    </w:p>
    <w:p w:rsidR="00FF58F5" w:rsidRDefault="002F6BCB">
      <w:pPr>
        <w:pStyle w:val="afff1"/>
        <w:suppressAutoHyphens w:val="0"/>
        <w:spacing w:before="0" w:after="0"/>
        <w:jc w:val="left"/>
      </w:pPr>
      <w:r>
        <w:t xml:space="preserve">религиозное использование 3.7; </w:t>
      </w:r>
    </w:p>
    <w:p w:rsidR="00FF58F5" w:rsidRDefault="002F6BCB">
      <w:pPr>
        <w:pStyle w:val="afff1"/>
        <w:suppressAutoHyphens w:val="0"/>
        <w:spacing w:before="0" w:after="0"/>
        <w:ind w:left="907" w:right="57" w:hanging="170"/>
        <w:jc w:val="left"/>
      </w:pPr>
      <w:r>
        <w:rPr>
          <w:spacing w:val="1"/>
          <w:kern w:val="2"/>
          <w:szCs w:val="28"/>
        </w:rPr>
        <w:t>площадки для занятия спортом 5.1.3;</w:t>
      </w:r>
    </w:p>
    <w:p w:rsidR="00FF58F5" w:rsidRDefault="002F6BCB">
      <w:pPr>
        <w:pStyle w:val="afff1"/>
        <w:suppressAutoHyphens w:val="0"/>
        <w:spacing w:before="0" w:after="0"/>
        <w:ind w:left="907" w:right="57" w:hanging="170"/>
        <w:jc w:val="left"/>
      </w:pPr>
      <w:r>
        <w:rPr>
          <w:spacing w:val="1"/>
          <w:kern w:val="2"/>
          <w:szCs w:val="28"/>
        </w:rPr>
        <w:t>объекты дорожного сервиса 4.9.1.</w:t>
      </w:r>
    </w:p>
    <w:p w:rsidR="00FF58F5" w:rsidRDefault="00FF58F5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58F5" w:rsidRDefault="002F6BCB">
      <w:pPr>
        <w:spacing w:line="276" w:lineRule="auto"/>
        <w:ind w:firstLine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</w:t>
      </w:r>
      <w:r>
        <w:rPr>
          <w:rFonts w:ascii="Times New Roman" w:eastAsia="Calibri" w:hAnsi="Times New Roman" w:cs="Times New Roman"/>
          <w:sz w:val="28"/>
          <w:szCs w:val="28"/>
        </w:rPr>
        <w:t>реконструкции объектов капитального строительства.</w:t>
      </w:r>
    </w:p>
    <w:p w:rsidR="00FF58F5" w:rsidRDefault="00FF58F5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779"/>
        <w:gridCol w:w="4652"/>
      </w:tblGrid>
      <w:tr w:rsidR="00FF58F5">
        <w:trPr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размера, параметра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FF58F5">
        <w:trPr>
          <w:trHeight w:val="15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Минимальные и (или) максимальные размеры земельного участка, в том числе его площадь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подлежит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установлению</w:t>
            </w:r>
          </w:p>
        </w:tc>
      </w:tr>
      <w:tr w:rsidR="00FF58F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F58F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Максимальное и (или) минимальное количество наземных этажей или максимальная и (или) минимальная высота зданий, строений,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сооружений на территории земельного участка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F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земельного участка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</w:tbl>
    <w:p w:rsidR="00FF58F5" w:rsidRDefault="002F6BCB">
      <w:pPr>
        <w:pStyle w:val="Default0"/>
        <w:spacing w:line="276" w:lineRule="auto"/>
        <w:jc w:val="both"/>
      </w:pPr>
      <w:r>
        <w:rPr>
          <w:szCs w:val="24"/>
        </w:rPr>
        <w:lastRenderedPageBreak/>
        <w:tab/>
      </w:r>
      <w:r>
        <w:rPr>
          <w:spacing w:val="-1"/>
          <w:sz w:val="28"/>
          <w:szCs w:val="28"/>
          <w:lang w:eastAsia="en-US"/>
        </w:rPr>
        <w:t>Расстояния по горизонтали (в свету) от зданий, строений и сооружений до ближайших подземных инженерных</w:t>
      </w:r>
      <w:r>
        <w:rPr>
          <w:spacing w:val="-1"/>
          <w:sz w:val="28"/>
          <w:szCs w:val="28"/>
          <w:lang w:eastAsia="en-US"/>
        </w:rPr>
        <w:t xml:space="preserve"> сетей следует принимать по СП 42.13330.2016.</w:t>
      </w:r>
    </w:p>
    <w:p w:rsidR="00FF58F5" w:rsidRDefault="002F6BCB">
      <w:pPr>
        <w:pStyle w:val="Default0"/>
        <w:spacing w:line="276" w:lineRule="auto"/>
        <w:ind w:firstLine="680"/>
        <w:jc w:val="both"/>
      </w:pPr>
      <w:r>
        <w:rPr>
          <w:spacing w:val="-1"/>
          <w:sz w:val="28"/>
          <w:szCs w:val="28"/>
          <w:lang w:eastAsia="en-US"/>
        </w:rPr>
        <w:t xml:space="preserve">Противопожарное минимальное расстояние между зданиями следует принимать в зависимости от материалов, из которых построены, в соответствии с требованиями Федерального закона от 22 июля 2008 г. № 123-ФЗ </w:t>
      </w:r>
      <w:r>
        <w:rPr>
          <w:spacing w:val="-1"/>
          <w:sz w:val="28"/>
          <w:szCs w:val="28"/>
          <w:lang w:eastAsia="en-US"/>
        </w:rPr>
        <w:t>«Технический регламент о требованиях пожарной безопасности».</w:t>
      </w:r>
    </w:p>
    <w:p w:rsidR="00FF58F5" w:rsidRDefault="002F6BCB">
      <w:pPr>
        <w:spacing w:line="276" w:lineRule="auto"/>
      </w:pPr>
      <w:r>
        <w:t xml:space="preserve">                                  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b/>
          <w:bCs/>
          <w:spacing w:val="4"/>
          <w:sz w:val="28"/>
        </w:rPr>
        <w:t>Зона специализированной общественной застройки (2.2)</w:t>
      </w:r>
    </w:p>
    <w:p w:rsidR="00FF58F5" w:rsidRDefault="002F6BCB">
      <w:pPr>
        <w:pStyle w:val="afff1"/>
        <w:widowControl w:val="0"/>
        <w:tabs>
          <w:tab w:val="left" w:pos="709"/>
          <w:tab w:val="left" w:pos="1161"/>
        </w:tabs>
        <w:snapToGrid w:val="0"/>
        <w:spacing w:before="0" w:after="0" w:line="276" w:lineRule="auto"/>
        <w:ind w:firstLine="567"/>
      </w:pPr>
      <w:r>
        <w:rPr>
          <w:spacing w:val="4"/>
          <w:szCs w:val="28"/>
          <w:lang w:eastAsia="en-US"/>
        </w:rPr>
        <w:t>Зона предназначена для размещения муниципальных учреждений, зон общественно-деловой сферы, необходимых объе</w:t>
      </w:r>
      <w:r>
        <w:rPr>
          <w:spacing w:val="4"/>
          <w:szCs w:val="28"/>
          <w:lang w:eastAsia="en-US"/>
        </w:rPr>
        <w:t>ктов инженерной и транспортной инфраструктуры, а так же создания условий функционирования существующих, реконструируемых и создания новых объектов культового назначения видов конфессий, распространенных на территории Российской Федерации.</w:t>
      </w:r>
    </w:p>
    <w:p w:rsidR="00FF58F5" w:rsidRDefault="00FF58F5">
      <w:pPr>
        <w:pStyle w:val="afff1"/>
        <w:widowControl w:val="0"/>
        <w:tabs>
          <w:tab w:val="left" w:pos="709"/>
          <w:tab w:val="left" w:pos="1161"/>
        </w:tabs>
        <w:snapToGrid w:val="0"/>
        <w:spacing w:before="0" w:after="0" w:line="276" w:lineRule="auto"/>
        <w:ind w:firstLine="567"/>
      </w:pPr>
    </w:p>
    <w:p w:rsidR="00FF58F5" w:rsidRDefault="002F6BCB">
      <w:pPr>
        <w:spacing w:line="240" w:lineRule="auto"/>
        <w:ind w:firstLine="567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Основные виды ра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зрешенного использования:</w:t>
      </w:r>
    </w:p>
    <w:p w:rsidR="00FF58F5" w:rsidRDefault="002F6BCB">
      <w:pPr>
        <w:spacing w:line="240" w:lineRule="auto"/>
        <w:ind w:firstLine="567"/>
        <w:jc w:val="left"/>
      </w:pPr>
      <w:r>
        <w:rPr>
          <w:rFonts w:ascii="Times New Roman" w:hAnsi="Times New Roman" w:cs="Times New Roman"/>
          <w:spacing w:val="-1"/>
          <w:kern w:val="2"/>
          <w:sz w:val="28"/>
          <w:szCs w:val="28"/>
        </w:rPr>
        <w:t>здравоохранение 3.4;</w:t>
      </w:r>
    </w:p>
    <w:p w:rsidR="00FF58F5" w:rsidRDefault="002F6BCB">
      <w:pPr>
        <w:pStyle w:val="afff1"/>
        <w:spacing w:before="0" w:after="0"/>
        <w:ind w:left="567" w:firstLine="0"/>
        <w:jc w:val="left"/>
      </w:pPr>
      <w:r>
        <w:rPr>
          <w:spacing w:val="-1"/>
          <w:szCs w:val="28"/>
          <w:lang w:eastAsia="en-US"/>
        </w:rPr>
        <w:t>религиозное использование 3.7;</w:t>
      </w:r>
      <w:r>
        <w:rPr>
          <w:spacing w:val="-1"/>
          <w:szCs w:val="28"/>
          <w:lang w:eastAsia="en-US"/>
        </w:rPr>
        <w:br/>
        <w:t>образование и просвещение 3.5;</w:t>
      </w:r>
    </w:p>
    <w:p w:rsidR="00FF58F5" w:rsidRDefault="002F6BCB">
      <w:pPr>
        <w:spacing w:line="240" w:lineRule="auto"/>
        <w:ind w:left="567" w:firstLine="0"/>
        <w:jc w:val="left"/>
      </w:pP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культурное развитие 3.6;</w:t>
      </w:r>
    </w:p>
    <w:p w:rsidR="00FF58F5" w:rsidRDefault="002F6BCB">
      <w:pPr>
        <w:pStyle w:val="afff1"/>
        <w:spacing w:before="0" w:after="0"/>
        <w:ind w:left="567" w:firstLine="0"/>
        <w:jc w:val="left"/>
      </w:pPr>
      <w:r>
        <w:rPr>
          <w:spacing w:val="-1"/>
          <w:szCs w:val="28"/>
          <w:lang w:eastAsia="en-US"/>
        </w:rPr>
        <w:t>общественное управление 3.8;</w:t>
      </w:r>
    </w:p>
    <w:p w:rsidR="00FF58F5" w:rsidRDefault="002F6BCB">
      <w:pPr>
        <w:pStyle w:val="afff1"/>
        <w:spacing w:before="0" w:after="0"/>
        <w:ind w:left="567" w:firstLine="0"/>
        <w:jc w:val="left"/>
      </w:pPr>
      <w:r>
        <w:rPr>
          <w:spacing w:val="1"/>
          <w:kern w:val="2"/>
          <w:szCs w:val="28"/>
        </w:rPr>
        <w:t>обеспечение внутреннего правопорядка 8.3;</w:t>
      </w:r>
    </w:p>
    <w:p w:rsidR="00FF58F5" w:rsidRDefault="002F6BCB">
      <w:pPr>
        <w:pStyle w:val="afff1"/>
        <w:spacing w:before="0" w:after="0"/>
        <w:ind w:left="567" w:firstLine="0"/>
        <w:jc w:val="left"/>
      </w:pPr>
      <w:r>
        <w:rPr>
          <w:spacing w:val="1"/>
          <w:kern w:val="2"/>
          <w:szCs w:val="28"/>
        </w:rPr>
        <w:t xml:space="preserve">земельные участки (территории) общего пользования </w:t>
      </w:r>
      <w:r>
        <w:rPr>
          <w:spacing w:val="1"/>
          <w:kern w:val="2"/>
          <w:szCs w:val="28"/>
        </w:rPr>
        <w:t>12.0;</w:t>
      </w:r>
    </w:p>
    <w:p w:rsidR="00FF58F5" w:rsidRDefault="002F6BCB">
      <w:pPr>
        <w:pStyle w:val="afff1"/>
        <w:spacing w:before="0" w:after="0"/>
        <w:ind w:left="567" w:firstLine="0"/>
        <w:jc w:val="left"/>
      </w:pPr>
      <w:r>
        <w:rPr>
          <w:spacing w:val="1"/>
          <w:kern w:val="2"/>
          <w:szCs w:val="28"/>
        </w:rPr>
        <w:t>обеспечение занятий спортом в помещениях 5.1.2.</w:t>
      </w:r>
    </w:p>
    <w:p w:rsidR="00FF58F5" w:rsidRDefault="002F6BCB">
      <w:pPr>
        <w:pStyle w:val="afff1"/>
        <w:spacing w:before="0" w:after="0"/>
        <w:ind w:left="567" w:right="113" w:firstLine="0"/>
        <w:jc w:val="left"/>
      </w:pPr>
      <w:r>
        <w:rPr>
          <w:spacing w:val="1"/>
          <w:szCs w:val="28"/>
        </w:rPr>
        <w:t xml:space="preserve">малоэтажная многоквартирная жилая застройка 2.1.1; </w:t>
      </w:r>
    </w:p>
    <w:p w:rsidR="00FF58F5" w:rsidRDefault="002F6BCB">
      <w:pPr>
        <w:pStyle w:val="afff1"/>
        <w:spacing w:before="0" w:after="0"/>
        <w:ind w:left="567" w:right="113" w:firstLine="0"/>
        <w:jc w:val="left"/>
      </w:pPr>
      <w:r>
        <w:rPr>
          <w:spacing w:val="1"/>
          <w:szCs w:val="28"/>
        </w:rPr>
        <w:t>блокированная жилая застройка 2.3;</w:t>
      </w:r>
    </w:p>
    <w:p w:rsidR="00FF58F5" w:rsidRDefault="002F6BCB">
      <w:pPr>
        <w:pStyle w:val="afff1"/>
        <w:spacing w:before="0" w:after="0"/>
        <w:ind w:left="567" w:firstLine="0"/>
        <w:jc w:val="left"/>
      </w:pPr>
      <w:r>
        <w:rPr>
          <w:spacing w:val="1"/>
          <w:szCs w:val="28"/>
        </w:rPr>
        <w:t>для ведения личного подсобного хозяйства (приусадебный земельный участок) 2.2;</w:t>
      </w:r>
    </w:p>
    <w:p w:rsidR="00FF58F5" w:rsidRDefault="00FF58F5">
      <w:pPr>
        <w:pStyle w:val="afff1"/>
        <w:spacing w:before="0" w:after="0"/>
        <w:ind w:left="567" w:firstLine="0"/>
        <w:jc w:val="left"/>
        <w:rPr>
          <w:spacing w:val="-1"/>
          <w:szCs w:val="28"/>
          <w:lang w:eastAsia="en-US"/>
        </w:rPr>
      </w:pPr>
    </w:p>
    <w:p w:rsidR="00FF58F5" w:rsidRDefault="002F6BCB">
      <w:pPr>
        <w:spacing w:line="240" w:lineRule="auto"/>
        <w:ind w:left="567" w:firstLine="0"/>
        <w:jc w:val="left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Вспомогательные виды разрешенного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использования:</w:t>
      </w:r>
    </w:p>
    <w:p w:rsidR="00FF58F5" w:rsidRDefault="002F6BCB">
      <w:pPr>
        <w:spacing w:line="240" w:lineRule="auto"/>
        <w:ind w:left="567" w:right="57" w:firstLine="0"/>
        <w:jc w:val="left"/>
      </w:pPr>
      <w:r>
        <w:rPr>
          <w:rFonts w:ascii="Times New Roman" w:hAnsi="Times New Roman" w:cs="Times New Roman"/>
          <w:spacing w:val="1"/>
          <w:kern w:val="2"/>
          <w:sz w:val="28"/>
          <w:szCs w:val="28"/>
        </w:rPr>
        <w:t>площадки для занятий спортом 5.1.3.</w:t>
      </w:r>
    </w:p>
    <w:p w:rsidR="00FF58F5" w:rsidRDefault="00FF58F5">
      <w:pPr>
        <w:spacing w:line="240" w:lineRule="auto"/>
        <w:ind w:left="567" w:right="57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</w:p>
    <w:p w:rsidR="00FF58F5" w:rsidRDefault="002F6BCB">
      <w:pPr>
        <w:spacing w:line="240" w:lineRule="auto"/>
        <w:ind w:left="567" w:right="57" w:firstLine="0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Условно разрешенные виды использования:</w:t>
      </w:r>
    </w:p>
    <w:p w:rsidR="00FF58F5" w:rsidRDefault="002F6BCB">
      <w:pPr>
        <w:pStyle w:val="afff1"/>
        <w:suppressAutoHyphens w:val="0"/>
        <w:spacing w:before="0" w:after="0"/>
        <w:ind w:left="567" w:right="57" w:firstLine="0"/>
        <w:jc w:val="left"/>
      </w:pPr>
      <w:r>
        <w:rPr>
          <w:szCs w:val="28"/>
        </w:rPr>
        <w:t xml:space="preserve">магазины 4.4; </w:t>
      </w:r>
    </w:p>
    <w:p w:rsidR="00FF58F5" w:rsidRDefault="002F6BCB">
      <w:pPr>
        <w:pStyle w:val="afff1"/>
        <w:suppressAutoHyphens w:val="0"/>
        <w:spacing w:before="0" w:after="0"/>
        <w:ind w:left="567" w:right="57" w:firstLine="0"/>
        <w:jc w:val="left"/>
      </w:pPr>
      <w:r>
        <w:rPr>
          <w:szCs w:val="28"/>
        </w:rPr>
        <w:t>служебные гаражи 4.9;</w:t>
      </w:r>
    </w:p>
    <w:p w:rsidR="00FF58F5" w:rsidRDefault="002F6BCB">
      <w:pPr>
        <w:spacing w:line="240" w:lineRule="auto"/>
        <w:ind w:left="567" w:right="57" w:firstLine="0"/>
      </w:pPr>
      <w:r>
        <w:rPr>
          <w:rFonts w:ascii="Times New Roman" w:hAnsi="Times New Roman" w:cs="Times New Roman"/>
          <w:sz w:val="28"/>
          <w:szCs w:val="28"/>
        </w:rPr>
        <w:t>оказание социальной помощи населению 3.2.2;</w:t>
      </w:r>
    </w:p>
    <w:p w:rsidR="00FF58F5" w:rsidRDefault="002F6BCB">
      <w:pPr>
        <w:pStyle w:val="afff1"/>
        <w:spacing w:before="0" w:after="0"/>
        <w:ind w:left="567" w:right="113" w:firstLine="0"/>
        <w:jc w:val="left"/>
      </w:pPr>
      <w:r>
        <w:t>для индивидуального жилищного строительства 2.1;</w:t>
      </w:r>
      <w:r>
        <w:rPr>
          <w:spacing w:val="1"/>
          <w:szCs w:val="28"/>
        </w:rPr>
        <w:t xml:space="preserve"> </w:t>
      </w:r>
      <w:bookmarkStart w:id="23" w:name="sub_1023111"/>
      <w:bookmarkEnd w:id="23"/>
    </w:p>
    <w:p w:rsidR="00FF58F5" w:rsidRDefault="002F6BCB">
      <w:pPr>
        <w:pStyle w:val="afff1"/>
        <w:suppressAutoHyphens w:val="0"/>
        <w:spacing w:before="0" w:after="0"/>
        <w:ind w:left="567" w:right="57" w:firstLine="0"/>
        <w:jc w:val="left"/>
      </w:pPr>
      <w:r>
        <w:t xml:space="preserve">хранение автотранспорта 2.7.1; </w:t>
      </w:r>
    </w:p>
    <w:p w:rsidR="00FF58F5" w:rsidRDefault="002F6BCB">
      <w:pPr>
        <w:suppressAutoHyphens w:val="0"/>
        <w:spacing w:line="240" w:lineRule="auto"/>
        <w:ind w:left="567" w:right="57" w:firstLine="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размещение гаражей для собственных нужд  2.7.2; </w:t>
      </w:r>
    </w:p>
    <w:p w:rsidR="00FF58F5" w:rsidRDefault="002F6BCB">
      <w:pPr>
        <w:spacing w:line="240" w:lineRule="auto"/>
        <w:ind w:left="567" w:firstLine="0"/>
        <w:jc w:val="left"/>
      </w:pPr>
      <w:r>
        <w:rPr>
          <w:rFonts w:ascii="Times New Roman" w:hAnsi="Times New Roman" w:cs="Times New Roman"/>
          <w:spacing w:val="1"/>
          <w:kern w:val="2"/>
          <w:sz w:val="28"/>
          <w:szCs w:val="28"/>
        </w:rPr>
        <w:t>проведение научных исследований 3.9.2;</w:t>
      </w:r>
    </w:p>
    <w:p w:rsidR="00FF58F5" w:rsidRDefault="002F6BCB">
      <w:pPr>
        <w:spacing w:line="240" w:lineRule="auto"/>
        <w:ind w:left="567" w:firstLine="0"/>
        <w:jc w:val="left"/>
      </w:pPr>
      <w:r>
        <w:rPr>
          <w:rFonts w:ascii="Times New Roman" w:hAnsi="Times New Roman" w:cs="Times New Roman"/>
          <w:spacing w:val="1"/>
          <w:kern w:val="2"/>
          <w:sz w:val="28"/>
          <w:szCs w:val="28"/>
        </w:rPr>
        <w:t>ветеринарное обслуживание 3.10.</w:t>
      </w:r>
    </w:p>
    <w:p w:rsidR="00FF58F5" w:rsidRDefault="00FF58F5">
      <w:pPr>
        <w:tabs>
          <w:tab w:val="left" w:pos="1155"/>
        </w:tabs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FF58F5" w:rsidRDefault="002F6BCB">
      <w:pPr>
        <w:tabs>
          <w:tab w:val="left" w:pos="1155"/>
        </w:tabs>
        <w:snapToGrid w:val="0"/>
        <w:spacing w:line="240" w:lineRule="auto"/>
        <w:ind w:firstLine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</w:t>
      </w:r>
      <w:r>
        <w:rPr>
          <w:rFonts w:ascii="Times New Roman" w:eastAsia="Calibri" w:hAnsi="Times New Roman" w:cs="Times New Roman"/>
          <w:sz w:val="28"/>
          <w:szCs w:val="28"/>
        </w:rPr>
        <w:t>ии объектов капитального строительства.</w:t>
      </w:r>
    </w:p>
    <w:tbl>
      <w:tblPr>
        <w:tblW w:w="9833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065"/>
        <w:gridCol w:w="4168"/>
      </w:tblGrid>
      <w:tr w:rsidR="00FF58F5">
        <w:trPr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размера, параметра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FF58F5">
        <w:trPr>
          <w:trHeight w:val="15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Минимальные и (или) максимальные размеры земельного участка, в том числе его площадь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F58F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F58F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Максимальное и (или) минимальное количество наземных этажей или максимальная и (или) минимальная высота зданий, строений, сооружений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F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земельного участка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</w:tbl>
    <w:p w:rsidR="00FF58F5" w:rsidRDefault="00FF58F5">
      <w:pPr>
        <w:spacing w:line="276" w:lineRule="auto"/>
        <w:ind w:firstLine="0"/>
      </w:pPr>
    </w:p>
    <w:p w:rsidR="00FF58F5" w:rsidRDefault="002F6BCB">
      <w:pPr>
        <w:spacing w:line="276" w:lineRule="auto"/>
        <w:ind w:firstLine="0"/>
      </w:pP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Расстояния по горизонтали (в свету) от зданий, строений и сооружений до ближайших подземных инженерных сетей следует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принимать по СП 42.13330.2016.</w:t>
      </w:r>
    </w:p>
    <w:p w:rsidR="00FF58F5" w:rsidRDefault="002F6BCB">
      <w:pPr>
        <w:pStyle w:val="Default0"/>
        <w:keepNext/>
        <w:keepLines/>
        <w:spacing w:line="276" w:lineRule="auto"/>
        <w:ind w:firstLine="737"/>
        <w:jc w:val="both"/>
      </w:pPr>
      <w:r>
        <w:rPr>
          <w:spacing w:val="-1"/>
          <w:sz w:val="28"/>
          <w:szCs w:val="28"/>
          <w:lang w:eastAsia="en-US"/>
        </w:rPr>
        <w:t>Противопожарное минимальное расстояние между зданиями следует принимать в зависимости от материалов, из которых построены, в соответствии с требованиями Федерального закона от 22 июля 2008 г. № 123-ФЗ «Технический регламент о</w:t>
      </w:r>
      <w:r>
        <w:rPr>
          <w:spacing w:val="-1"/>
          <w:sz w:val="28"/>
          <w:szCs w:val="28"/>
          <w:lang w:eastAsia="en-US"/>
        </w:rPr>
        <w:t xml:space="preserve"> требованиях пожарной безопасности».</w:t>
      </w:r>
    </w:p>
    <w:p w:rsidR="00FF58F5" w:rsidRDefault="00FF58F5">
      <w:pPr>
        <w:spacing w:line="240" w:lineRule="auto"/>
        <w:ind w:firstLine="680"/>
      </w:pP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680"/>
        <w:rPr>
          <w:shd w:val="clear" w:color="auto" w:fill="auto"/>
        </w:rPr>
      </w:pPr>
      <w:bookmarkStart w:id="24" w:name="__RefHeading___Toc17248_749841804"/>
      <w:bookmarkEnd w:id="24"/>
      <w:r>
        <w:rPr>
          <w:bCs/>
          <w:shd w:val="clear" w:color="auto" w:fill="auto"/>
        </w:rPr>
        <w:t xml:space="preserve">Статья 11.3. Градостроительные регламенты. Производственные </w:t>
      </w:r>
      <w:r w:rsidR="007869FD">
        <w:rPr>
          <w:bCs/>
          <w:shd w:val="clear" w:color="auto" w:fill="auto"/>
        </w:rPr>
        <w:t xml:space="preserve"> </w:t>
      </w:r>
      <w:bookmarkStart w:id="25" w:name="_GoBack"/>
      <w:bookmarkEnd w:id="25"/>
      <w:r>
        <w:rPr>
          <w:bCs/>
          <w:shd w:val="clear" w:color="auto" w:fill="auto"/>
        </w:rPr>
        <w:t xml:space="preserve">зоны, зоны инженерной и транспортной инфраструктур. </w:t>
      </w:r>
    </w:p>
    <w:p w:rsidR="00FF58F5" w:rsidRDefault="00FF58F5">
      <w:pPr>
        <w:spacing w:line="240" w:lineRule="auto"/>
        <w:ind w:firstLine="737"/>
        <w:rPr>
          <w:rFonts w:ascii="Times New Roman" w:hAnsi="Times New Roman" w:cs="Times New Roman"/>
          <w:b/>
          <w:bCs/>
          <w:spacing w:val="4"/>
          <w:sz w:val="28"/>
        </w:rPr>
      </w:pPr>
    </w:p>
    <w:p w:rsidR="00FF58F5" w:rsidRDefault="002F6BCB">
      <w:pPr>
        <w:ind w:firstLine="737"/>
      </w:pPr>
      <w:r>
        <w:rPr>
          <w:rFonts w:ascii="Times New Roman" w:hAnsi="Times New Roman" w:cs="Times New Roman"/>
          <w:b/>
          <w:bCs/>
          <w:spacing w:val="4"/>
          <w:sz w:val="28"/>
        </w:rPr>
        <w:t>Производственная зона (3.1)</w:t>
      </w:r>
    </w:p>
    <w:p w:rsidR="00FF58F5" w:rsidRDefault="002F6BCB">
      <w:pPr>
        <w:pStyle w:val="afff1"/>
        <w:spacing w:before="0" w:after="0"/>
      </w:pPr>
      <w:r>
        <w:t xml:space="preserve">Производственная зона выделена для обеспечения правовых условий        </w:t>
      </w:r>
      <w:r>
        <w:t>использования земельных участков и объектов капитального строительства предприятий, деятельность которых связана с шумом, загрязнениями, для      которых необходима организация санитарно-защитной зоны.</w:t>
      </w:r>
    </w:p>
    <w:p w:rsidR="00FF58F5" w:rsidRDefault="00FF58F5">
      <w:pPr>
        <w:pStyle w:val="afff1"/>
        <w:spacing w:before="0" w:after="0"/>
        <w:rPr>
          <w:spacing w:val="1"/>
          <w:lang w:eastAsia="ru-RU"/>
        </w:rPr>
      </w:pPr>
    </w:p>
    <w:p w:rsidR="00FF58F5" w:rsidRDefault="002F6BCB">
      <w:pPr>
        <w:spacing w:line="240" w:lineRule="auto"/>
        <w:ind w:firstLine="567"/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Основные виды разрешенного использования: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производст</w:t>
      </w:r>
      <w:r>
        <w:rPr>
          <w:spacing w:val="1"/>
          <w:kern w:val="2"/>
          <w:szCs w:val="28"/>
        </w:rPr>
        <w:t>венная деятельность 6.0;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недропользование 6.1;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фармацевтическая промышленность 6.3.1;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пищевая промышленность 6.4;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строительная промышленность 6.6;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склад 6.9;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lastRenderedPageBreak/>
        <w:tab/>
        <w:t>складские площадки 6.9.1;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обеспечение внутреннего правопорядка 8.3;</w:t>
      </w:r>
    </w:p>
    <w:p w:rsidR="00FF58F5" w:rsidRDefault="002F6BCB">
      <w:pPr>
        <w:pStyle w:val="afff1"/>
        <w:spacing w:before="0" w:after="0"/>
        <w:ind w:left="680" w:firstLine="0"/>
        <w:jc w:val="left"/>
      </w:pPr>
      <w:r>
        <w:rPr>
          <w:spacing w:val="1"/>
          <w:kern w:val="2"/>
          <w:szCs w:val="28"/>
        </w:rPr>
        <w:t>коммунальное обслуживан</w:t>
      </w:r>
      <w:r>
        <w:rPr>
          <w:spacing w:val="1"/>
          <w:kern w:val="2"/>
          <w:szCs w:val="28"/>
        </w:rPr>
        <w:t>ие 3.1;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служебные гаражи 4.9.</w:t>
      </w:r>
    </w:p>
    <w:p w:rsidR="00FF58F5" w:rsidRDefault="00FF58F5">
      <w:pPr>
        <w:spacing w:line="240" w:lineRule="auto"/>
        <w:ind w:firstLine="567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FF58F5" w:rsidRDefault="002F6BCB">
      <w:pPr>
        <w:spacing w:line="240" w:lineRule="auto"/>
        <w:ind w:firstLine="567"/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Вспомогательные виды разрешенного использования: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хранение автотранспорта 2.7.1.</w:t>
      </w:r>
    </w:p>
    <w:p w:rsidR="00FF58F5" w:rsidRDefault="00FF58F5">
      <w:pPr>
        <w:pStyle w:val="afff1"/>
        <w:spacing w:before="0" w:after="0"/>
        <w:ind w:firstLine="0"/>
        <w:jc w:val="left"/>
        <w:rPr>
          <w:spacing w:val="1"/>
          <w:kern w:val="2"/>
          <w:szCs w:val="28"/>
        </w:rPr>
      </w:pPr>
    </w:p>
    <w:p w:rsidR="00FF58F5" w:rsidRDefault="002F6BCB">
      <w:pPr>
        <w:spacing w:line="240" w:lineRule="auto"/>
        <w:ind w:firstLine="567"/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Условно разрешенные виды использования: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обеспечение научной деятельности 3.9;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объекты дорожного сервиса 4.9.1;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автомобильный транспорт 7.2;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гидротехнические сооружения 11.3;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специальная деятельность 12.2;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</w:r>
      <w:proofErr w:type="gramStart"/>
      <w:r>
        <w:rPr>
          <w:spacing w:val="1"/>
          <w:kern w:val="2"/>
          <w:szCs w:val="28"/>
        </w:rPr>
        <w:t>амбулаторно-поликлиническое</w:t>
      </w:r>
      <w:proofErr w:type="gramEnd"/>
      <w:r>
        <w:rPr>
          <w:spacing w:val="1"/>
          <w:kern w:val="2"/>
          <w:szCs w:val="28"/>
        </w:rPr>
        <w:t xml:space="preserve"> обслуживанием 3.4.1;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общественное питание 4.6.</w:t>
      </w:r>
    </w:p>
    <w:p w:rsidR="00FF58F5" w:rsidRDefault="00FF58F5">
      <w:pPr>
        <w:spacing w:line="240" w:lineRule="auto"/>
        <w:ind w:left="720" w:firstLine="0"/>
        <w:rPr>
          <w:rFonts w:ascii="Times New Roman" w:hAnsi="Times New Roman" w:cs="Times New Roman"/>
        </w:rPr>
      </w:pPr>
    </w:p>
    <w:p w:rsidR="00FF58F5" w:rsidRDefault="002F6BCB">
      <w:pPr>
        <w:tabs>
          <w:tab w:val="left" w:pos="1155"/>
        </w:tabs>
        <w:snapToGrid w:val="0"/>
        <w:spacing w:line="240" w:lineRule="auto"/>
        <w:ind w:firstLine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</w:t>
      </w:r>
      <w:r>
        <w:rPr>
          <w:rFonts w:ascii="Times New Roman" w:eastAsia="Calibri" w:hAnsi="Times New Roman" w:cs="Times New Roman"/>
          <w:sz w:val="28"/>
          <w:szCs w:val="28"/>
        </w:rPr>
        <w:t>строительства, реконструкции объектов капитального строительства.</w:t>
      </w:r>
    </w:p>
    <w:p w:rsidR="00FF58F5" w:rsidRDefault="00FF58F5">
      <w:pPr>
        <w:spacing w:line="240" w:lineRule="auto"/>
        <w:ind w:firstLine="0"/>
        <w:jc w:val="left"/>
      </w:pPr>
    </w:p>
    <w:tbl>
      <w:tblPr>
        <w:tblW w:w="9833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779"/>
        <w:gridCol w:w="4454"/>
      </w:tblGrid>
      <w:tr w:rsidR="00FF58F5">
        <w:trPr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размера, параметра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FF58F5">
        <w:trPr>
          <w:trHeight w:val="15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Минимальные и (или) максимальные размеры земельного участка, в том числе его площадь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подлежит установлению</w:t>
            </w:r>
          </w:p>
        </w:tc>
      </w:tr>
      <w:tr w:rsidR="00FF58F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F58F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Максимальное и (или) минимальное количество наземных этажей или максимальная и (или) минимальная высота зданий, строений,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сооружений на территории земельного участка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F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земельного участка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</w:tbl>
    <w:p w:rsidR="00FF58F5" w:rsidRDefault="00FF58F5">
      <w:pPr>
        <w:ind w:firstLine="737"/>
      </w:pPr>
    </w:p>
    <w:p w:rsidR="00FF58F5" w:rsidRDefault="002F6BCB">
      <w:pPr>
        <w:ind w:firstLine="737"/>
      </w:pPr>
      <w:r>
        <w:rPr>
          <w:rFonts w:ascii="Times New Roman" w:hAnsi="Times New Roman" w:cs="Times New Roman"/>
          <w:b/>
          <w:bCs/>
          <w:spacing w:val="4"/>
          <w:sz w:val="28"/>
        </w:rPr>
        <w:t>Зона инженерной инфраструктуры (3.3)</w:t>
      </w:r>
    </w:p>
    <w:p w:rsidR="00FF58F5" w:rsidRDefault="002F6BCB">
      <w:pPr>
        <w:pStyle w:val="afff1"/>
        <w:spacing w:before="0" w:after="0"/>
      </w:pPr>
      <w:r>
        <w:t>Зона инженерной инфраструктуры выделена для обеспечения правовых</w:t>
      </w:r>
      <w:r>
        <w:t xml:space="preserve"> условий формирования территорий, размещения объектов инженерной инфраструктуры.</w:t>
      </w:r>
    </w:p>
    <w:p w:rsidR="00FF58F5" w:rsidRDefault="002F6BCB">
      <w:pPr>
        <w:pStyle w:val="afff1"/>
        <w:spacing w:before="0" w:after="0"/>
      </w:pPr>
      <w:r>
        <w:lastRenderedPageBreak/>
        <w:t>В соответствии с п. 4 ст. 36 Градостроительного кодекса Российской Федерации градостроительный регламент не распространяется на земельные участки линейных сооружений. Использо</w:t>
      </w:r>
      <w:r>
        <w:t>вание земельных участков, на которые действие градостроительных регламентов не распространяется,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</w:t>
      </w:r>
      <w:r>
        <w:t>лномоченными органами местного самоуправления в соответствии с федеральными законами (п. 7, статья 36 Градостроительного Кодекса РФ).</w:t>
      </w:r>
    </w:p>
    <w:p w:rsidR="00FF58F5" w:rsidRDefault="00FF58F5">
      <w:pPr>
        <w:spacing w:line="240" w:lineRule="auto"/>
        <w:ind w:firstLine="567"/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</w:pPr>
    </w:p>
    <w:p w:rsidR="00FF58F5" w:rsidRDefault="002F6BCB">
      <w:pPr>
        <w:spacing w:line="240" w:lineRule="auto"/>
        <w:ind w:firstLine="567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Основные виды разрешенного использования: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  <w:lang w:eastAsia="ru-RU"/>
        </w:rPr>
        <w:tab/>
      </w:r>
      <w:r>
        <w:rPr>
          <w:spacing w:val="1"/>
          <w:kern w:val="2"/>
          <w:szCs w:val="28"/>
        </w:rPr>
        <w:t>коммунальное обслуживание 3.1;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энергетика 6.7;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связь 6.8;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 xml:space="preserve">трубопроводный </w:t>
      </w:r>
      <w:r>
        <w:rPr>
          <w:spacing w:val="1"/>
          <w:kern w:val="2"/>
          <w:szCs w:val="28"/>
        </w:rPr>
        <w:t>транспорт 7.5;</w:t>
      </w:r>
    </w:p>
    <w:p w:rsidR="00FF58F5" w:rsidRDefault="00FF58F5">
      <w:pPr>
        <w:pStyle w:val="afff1"/>
        <w:spacing w:before="0" w:after="0"/>
        <w:ind w:left="567" w:firstLine="0"/>
        <w:jc w:val="left"/>
        <w:rPr>
          <w:spacing w:val="1"/>
          <w:szCs w:val="28"/>
        </w:rPr>
      </w:pPr>
    </w:p>
    <w:p w:rsidR="00FF58F5" w:rsidRDefault="002F6BCB">
      <w:pPr>
        <w:spacing w:line="240" w:lineRule="auto"/>
        <w:ind w:left="567" w:firstLine="0"/>
        <w:jc w:val="left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Вспомогательные виды разрешенного использования: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  <w:lang w:eastAsia="ru-RU"/>
        </w:rPr>
        <w:tab/>
      </w:r>
      <w:r>
        <w:rPr>
          <w:spacing w:val="1"/>
          <w:kern w:val="2"/>
          <w:szCs w:val="28"/>
        </w:rPr>
        <w:t>автомобильный транспорт 7.2;</w:t>
      </w:r>
    </w:p>
    <w:p w:rsidR="00FF58F5" w:rsidRDefault="00FF58F5">
      <w:pPr>
        <w:pStyle w:val="afff1"/>
        <w:spacing w:before="0" w:after="0"/>
        <w:ind w:firstLine="0"/>
        <w:jc w:val="left"/>
        <w:rPr>
          <w:spacing w:val="1"/>
          <w:szCs w:val="28"/>
        </w:rPr>
      </w:pPr>
    </w:p>
    <w:p w:rsidR="00FF58F5" w:rsidRDefault="002F6BCB">
      <w:pPr>
        <w:spacing w:line="240" w:lineRule="auto"/>
        <w:ind w:left="567" w:right="57" w:firstLine="0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Условно разрешенные виды использования:</w:t>
      </w:r>
    </w:p>
    <w:p w:rsidR="00FF58F5" w:rsidRDefault="002F6BCB">
      <w:pPr>
        <w:snapToGrid w:val="0"/>
        <w:spacing w:line="240" w:lineRule="auto"/>
        <w:ind w:firstLine="0"/>
        <w:jc w:val="left"/>
        <w:textAlignment w:val="baseline"/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>не подлежат установлению.</w:t>
      </w:r>
    </w:p>
    <w:p w:rsidR="00FF58F5" w:rsidRDefault="00FF58F5">
      <w:pPr>
        <w:spacing w:line="240" w:lineRule="auto"/>
        <w:jc w:val="center"/>
        <w:rPr>
          <w:rFonts w:ascii="Times New Roman" w:hAnsi="Times New Roman" w:cs="Times New Roman"/>
        </w:rPr>
      </w:pPr>
    </w:p>
    <w:p w:rsidR="00FF58F5" w:rsidRDefault="002F6BCB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</w:t>
      </w:r>
      <w:r>
        <w:rPr>
          <w:rFonts w:ascii="Times New Roman" w:hAnsi="Times New Roman" w:cs="Times New Roman"/>
          <w:sz w:val="28"/>
          <w:szCs w:val="28"/>
        </w:rPr>
        <w:t>тры разрешенного строительства, реконструкции объектов капитального строительства.</w:t>
      </w:r>
    </w:p>
    <w:p w:rsidR="00FF58F5" w:rsidRDefault="00FF58F5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833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779"/>
        <w:gridCol w:w="4454"/>
      </w:tblGrid>
      <w:tr w:rsidR="00FF58F5">
        <w:trPr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размера, параметра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Значение, единица измерения, дополнительные условия</w:t>
            </w:r>
          </w:p>
        </w:tc>
      </w:tr>
      <w:tr w:rsidR="00FF58F5">
        <w:trPr>
          <w:trHeight w:val="15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Минимальные и (или) максимальные размеры земельного участка, в том числе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площадь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F58F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 земельных участков до зданий, строений, сооружений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FF58F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Максимальное и (или) минимальное количество наземных этажей или максимальная и (или) минимальная высота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зданий, строений, сооружений на территории земельного участка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8F5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земельного участка</w:t>
            </w:r>
          </w:p>
          <w:p w:rsidR="00FF58F5" w:rsidRDefault="00FF58F5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58F5" w:rsidRDefault="002F6BCB">
            <w:pPr>
              <w:widowControl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</w:tbl>
    <w:p w:rsidR="00FF58F5" w:rsidRDefault="00FF58F5">
      <w:pPr>
        <w:spacing w:line="276" w:lineRule="auto"/>
        <w:ind w:firstLine="0"/>
        <w:rPr>
          <w:rFonts w:ascii="Times New Roman" w:hAnsi="Times New Roman" w:cs="Times New Roman"/>
        </w:rPr>
      </w:pPr>
    </w:p>
    <w:p w:rsidR="00FF58F5" w:rsidRDefault="00FF58F5">
      <w:pPr>
        <w:ind w:firstLine="680"/>
        <w:rPr>
          <w:rFonts w:ascii="Times New Roman" w:hAnsi="Times New Roman" w:cs="Times New Roman"/>
          <w:b/>
          <w:bCs/>
          <w:spacing w:val="4"/>
          <w:sz w:val="28"/>
        </w:rPr>
      </w:pPr>
    </w:p>
    <w:p w:rsidR="00FF58F5" w:rsidRDefault="002F6BCB">
      <w:pPr>
        <w:ind w:firstLine="680"/>
      </w:pPr>
      <w:r>
        <w:rPr>
          <w:rFonts w:ascii="Times New Roman" w:hAnsi="Times New Roman" w:cs="Times New Roman"/>
          <w:b/>
          <w:bCs/>
          <w:spacing w:val="4"/>
          <w:sz w:val="28"/>
        </w:rPr>
        <w:lastRenderedPageBreak/>
        <w:t>Зона транспортной инфраструктуры (3.4)</w:t>
      </w: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sz w:val="28"/>
        </w:rPr>
        <w:t xml:space="preserve">Зона транспортной инфраструктуры выделена </w:t>
      </w:r>
      <w:r>
        <w:rPr>
          <w:rFonts w:ascii="Times New Roman" w:hAnsi="Times New Roman" w:cs="Times New Roman"/>
          <w:sz w:val="28"/>
        </w:rPr>
        <w:t>для обеспечения правовых    условий формирования территорий, размещения объектов транспортной инфраструктуры.</w:t>
      </w:r>
    </w:p>
    <w:p w:rsidR="00FF58F5" w:rsidRDefault="002F6BCB">
      <w:pPr>
        <w:pStyle w:val="afff1"/>
        <w:spacing w:before="0" w:after="0"/>
      </w:pPr>
      <w:r>
        <w:t xml:space="preserve">В соответствии с п. 4 ст. 36 Градостроительного кодекса Российской Федерации градостроительный регламент не распространяется на земельные участки </w:t>
      </w:r>
      <w:r>
        <w:t>линейных сооружений. Использование земельных участков, на которые действие градостроительных регламентов не распространяется, определяется уполномоченными федеральными органами исполнительной власти, уполномоченными органами исполнительной власти субъектов</w:t>
      </w:r>
      <w:r>
        <w:t xml:space="preserve"> Российской Федерации или уполномоченными органами местного самоуправления в соответствии с федеральными законами (п. 7, статья 36 Градостроительного Кодекса РФ).</w:t>
      </w:r>
    </w:p>
    <w:p w:rsidR="00FF58F5" w:rsidRDefault="00FF58F5">
      <w:pPr>
        <w:pStyle w:val="afff1"/>
        <w:spacing w:before="0" w:after="0"/>
      </w:pPr>
    </w:p>
    <w:p w:rsidR="00FF58F5" w:rsidRDefault="002F6BCB">
      <w:pPr>
        <w:spacing w:line="240" w:lineRule="auto"/>
        <w:ind w:firstLine="567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Основные виды разрешенного использования: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автомобильный транспорт 7.2;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szCs w:val="28"/>
          <w:lang w:eastAsia="ru-RU"/>
        </w:rPr>
        <w:tab/>
      </w:r>
      <w:r>
        <w:rPr>
          <w:spacing w:val="1"/>
          <w:szCs w:val="28"/>
        </w:rPr>
        <w:t xml:space="preserve">водный транспорт </w:t>
      </w:r>
      <w:r>
        <w:rPr>
          <w:spacing w:val="1"/>
          <w:szCs w:val="28"/>
        </w:rPr>
        <w:t>7.3;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szCs w:val="28"/>
        </w:rPr>
        <w:tab/>
        <w:t>воздушный транспорт 7.4;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szCs w:val="28"/>
        </w:rPr>
        <w:tab/>
        <w:t>железнодорожный транспорт 7.1;</w:t>
      </w:r>
    </w:p>
    <w:p w:rsidR="00FF58F5" w:rsidRDefault="002F6BCB">
      <w:pPr>
        <w:pStyle w:val="afff1"/>
        <w:spacing w:before="0" w:after="0"/>
        <w:ind w:right="75" w:firstLine="0"/>
        <w:jc w:val="left"/>
      </w:pPr>
      <w:r>
        <w:rPr>
          <w:spacing w:val="1"/>
          <w:szCs w:val="28"/>
        </w:rPr>
        <w:tab/>
        <w:t>улично-дорожная сеть 12.0.1;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коммунальное обслуживание 3.1.</w:t>
      </w:r>
    </w:p>
    <w:p w:rsidR="00FF58F5" w:rsidRDefault="00FF58F5">
      <w:pPr>
        <w:pStyle w:val="afff1"/>
        <w:spacing w:before="0" w:after="0"/>
        <w:ind w:left="567" w:firstLine="0"/>
        <w:jc w:val="left"/>
        <w:rPr>
          <w:spacing w:val="1"/>
          <w:szCs w:val="28"/>
        </w:rPr>
      </w:pPr>
    </w:p>
    <w:p w:rsidR="00FF58F5" w:rsidRDefault="002F6BCB">
      <w:pPr>
        <w:spacing w:line="240" w:lineRule="auto"/>
        <w:ind w:left="567" w:firstLine="0"/>
        <w:jc w:val="left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Вспомогательные виды разрешенного использования: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  <w:lang w:eastAsia="ru-RU"/>
        </w:rPr>
        <w:tab/>
      </w:r>
      <w:r>
        <w:rPr>
          <w:spacing w:val="1"/>
          <w:kern w:val="2"/>
          <w:szCs w:val="28"/>
        </w:rPr>
        <w:t>не подлежат установлению.</w:t>
      </w:r>
    </w:p>
    <w:p w:rsidR="00FF58F5" w:rsidRDefault="00FF58F5">
      <w:pPr>
        <w:pStyle w:val="afff1"/>
        <w:spacing w:before="0" w:after="0"/>
        <w:ind w:firstLine="0"/>
        <w:jc w:val="left"/>
        <w:rPr>
          <w:spacing w:val="1"/>
          <w:szCs w:val="28"/>
        </w:rPr>
      </w:pPr>
    </w:p>
    <w:p w:rsidR="00FF58F5" w:rsidRDefault="002F6BCB">
      <w:pPr>
        <w:spacing w:line="240" w:lineRule="auto"/>
        <w:ind w:left="567" w:right="57" w:firstLine="0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Условно разрешенные виды использования:</w:t>
      </w:r>
    </w:p>
    <w:p w:rsidR="00FF58F5" w:rsidRDefault="002F6BCB">
      <w:pPr>
        <w:snapToGrid w:val="0"/>
        <w:spacing w:line="240" w:lineRule="auto"/>
        <w:ind w:firstLine="0"/>
        <w:jc w:val="left"/>
        <w:textAlignment w:val="baseline"/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>магазины 4.4</w:t>
      </w:r>
      <w:r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szCs w:val="28"/>
        </w:rPr>
        <w:tab/>
        <w:t>общественное питание 4.6;</w:t>
      </w:r>
    </w:p>
    <w:p w:rsidR="00FF58F5" w:rsidRDefault="002F6BCB">
      <w:pPr>
        <w:snapToGrid w:val="0"/>
        <w:spacing w:line="240" w:lineRule="auto"/>
        <w:ind w:firstLine="0"/>
        <w:jc w:val="left"/>
        <w:textAlignment w:val="baseline"/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склад 6.9.</w:t>
      </w:r>
    </w:p>
    <w:p w:rsidR="00FF58F5" w:rsidRDefault="00FF58F5">
      <w:pPr>
        <w:rPr>
          <w:rFonts w:ascii="Times New Roman" w:hAnsi="Times New Roman" w:cs="Times New Roman"/>
        </w:rPr>
      </w:pPr>
    </w:p>
    <w:p w:rsidR="00FF58F5" w:rsidRDefault="002F6BCB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FF58F5" w:rsidRDefault="00FF58F5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935" w:type="dxa"/>
        <w:tblInd w:w="-124" w:type="dxa"/>
        <w:tblLayout w:type="fixed"/>
        <w:tblLook w:val="04A0" w:firstRow="1" w:lastRow="0" w:firstColumn="1" w:lastColumn="0" w:noHBand="0" w:noVBand="1"/>
      </w:tblPr>
      <w:tblGrid>
        <w:gridCol w:w="5614"/>
        <w:gridCol w:w="4321"/>
      </w:tblGrid>
      <w:tr w:rsidR="00FF58F5">
        <w:trPr>
          <w:cantSplit/>
          <w:trHeight w:val="110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минимальный 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tabs>
                <w:tab w:val="left" w:pos="-14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F58F5">
        <w:trPr>
          <w:cantSplit/>
          <w:trHeight w:val="106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 минимальная площадь  земельного участка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tabs>
                <w:tab w:val="left" w:pos="-14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F58F5">
        <w:trPr>
          <w:cantSplit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максимальный размер земельного участка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F58F5">
        <w:trPr>
          <w:cantSplit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Предельная  максимальная площадь  земельного участка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установлению</w:t>
            </w:r>
          </w:p>
        </w:tc>
      </w:tr>
      <w:tr w:rsidR="00FF58F5">
        <w:trPr>
          <w:cantSplit/>
          <w:trHeight w:val="562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FF58F5" w:rsidRDefault="00FF58F5">
            <w:pPr>
              <w:widowControl w:val="0"/>
              <w:tabs>
                <w:tab w:val="left" w:pos="-14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F58F5">
        <w:trPr>
          <w:cantSplit/>
          <w:trHeight w:val="562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tabs>
                <w:tab w:val="left" w:pos="-14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F58F5">
        <w:trPr>
          <w:cantSplit/>
          <w:trHeight w:val="562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tabs>
                <w:tab w:val="left" w:pos="-14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FF58F5" w:rsidRDefault="00FF58F5">
      <w:pPr>
        <w:jc w:val="left"/>
      </w:pPr>
    </w:p>
    <w:p w:rsidR="00FF58F5" w:rsidRDefault="002F6BCB">
      <w:pPr>
        <w:pStyle w:val="1"/>
        <w:numPr>
          <w:ilvl w:val="0"/>
          <w:numId w:val="0"/>
        </w:numPr>
        <w:spacing w:line="276" w:lineRule="auto"/>
        <w:ind w:firstLine="737"/>
        <w:rPr>
          <w:shd w:val="clear" w:color="auto" w:fill="auto"/>
        </w:rPr>
      </w:pPr>
      <w:bookmarkStart w:id="26" w:name="__RefHeading___Toc17250_749841804"/>
      <w:bookmarkEnd w:id="26"/>
      <w:r>
        <w:rPr>
          <w:bCs/>
          <w:shd w:val="clear" w:color="auto" w:fill="auto"/>
        </w:rPr>
        <w:t>Статья 11.4. Градостроительные регламенты. Зоны сельскохозяйст</w:t>
      </w:r>
      <w:r>
        <w:rPr>
          <w:bCs/>
          <w:shd w:val="clear" w:color="auto" w:fill="auto"/>
        </w:rPr>
        <w:t>венного использования.</w:t>
      </w:r>
    </w:p>
    <w:p w:rsidR="00FF58F5" w:rsidRDefault="00FF58F5">
      <w:pPr>
        <w:spacing w:line="240" w:lineRule="auto"/>
        <w:rPr>
          <w:rFonts w:ascii="Times New Roman" w:hAnsi="Times New Roman" w:cs="Times New Roman"/>
          <w:sz w:val="28"/>
        </w:rPr>
      </w:pPr>
    </w:p>
    <w:p w:rsidR="00FF58F5" w:rsidRDefault="002F6BCB">
      <w:pPr>
        <w:spacing w:line="240" w:lineRule="auto"/>
        <w:ind w:firstLine="737"/>
      </w:pPr>
      <w:r>
        <w:rPr>
          <w:rStyle w:val="19"/>
          <w:bCs/>
          <w:shd w:val="clear" w:color="auto" w:fill="auto"/>
        </w:rPr>
        <w:t>Производственная зона сельскохозяйственных предприятий (4.4)</w:t>
      </w:r>
    </w:p>
    <w:p w:rsidR="00FF58F5" w:rsidRDefault="00FF58F5">
      <w:pPr>
        <w:pStyle w:val="afff1"/>
        <w:spacing w:before="0" w:after="0"/>
        <w:ind w:firstLine="680"/>
      </w:pPr>
    </w:p>
    <w:p w:rsidR="00FF58F5" w:rsidRDefault="002F6BCB">
      <w:pPr>
        <w:pStyle w:val="afff1"/>
        <w:spacing w:before="0" w:after="0"/>
        <w:ind w:firstLine="680"/>
      </w:pPr>
      <w:r>
        <w:t>Производственн</w:t>
      </w:r>
      <w:r>
        <w:rPr>
          <w:szCs w:val="28"/>
        </w:rPr>
        <w:t>ая</w:t>
      </w:r>
      <w:r>
        <w:t xml:space="preserve"> зон</w:t>
      </w:r>
      <w:r>
        <w:rPr>
          <w:szCs w:val="28"/>
        </w:rPr>
        <w:t>а</w:t>
      </w:r>
      <w:r>
        <w:t xml:space="preserve"> сельскохозяйственных предприятий выделен</w:t>
      </w:r>
      <w:r>
        <w:rPr>
          <w:szCs w:val="28"/>
        </w:rPr>
        <w:t>а</w:t>
      </w:r>
      <w:r>
        <w:t xml:space="preserve">  для обеспечения правовых условий использования земельных участков,  занятых объектами сельскохозяйственного назначения: зданиями, строениями, сооружениями, либо комплексами, используемыми для производства, хранения и первичной переработки сельскохозяйств</w:t>
      </w:r>
      <w:r>
        <w:t>енной продукции.</w:t>
      </w:r>
    </w:p>
    <w:p w:rsidR="00FF58F5" w:rsidRDefault="00FF58F5">
      <w:pPr>
        <w:ind w:firstLine="425"/>
        <w:rPr>
          <w:rFonts w:ascii="Times New Roman" w:hAnsi="Times New Roman" w:cs="Times New Roman"/>
        </w:rPr>
      </w:pPr>
    </w:p>
    <w:p w:rsidR="00FF58F5" w:rsidRDefault="002F6BCB">
      <w:pPr>
        <w:spacing w:line="240" w:lineRule="auto"/>
        <w:ind w:firstLine="567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Основные виды разрешенного использования:</w:t>
      </w:r>
    </w:p>
    <w:p w:rsidR="00FF58F5" w:rsidRDefault="002F6BCB">
      <w:pPr>
        <w:spacing w:line="240" w:lineRule="auto"/>
        <w:ind w:firstLine="0"/>
        <w:jc w:val="left"/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iCs/>
          <w:spacing w:val="-1"/>
          <w:sz w:val="28"/>
          <w:szCs w:val="28"/>
          <w:lang w:eastAsia="en-US"/>
        </w:rPr>
        <w:t>растениеводство 1.1;</w:t>
      </w:r>
    </w:p>
    <w:p w:rsidR="00FF58F5" w:rsidRDefault="002F6BCB">
      <w:pPr>
        <w:spacing w:line="240" w:lineRule="auto"/>
        <w:ind w:firstLine="680"/>
        <w:jc w:val="left"/>
      </w:pPr>
      <w:r>
        <w:rPr>
          <w:rFonts w:ascii="Times New Roman" w:hAnsi="Times New Roman" w:cs="Times New Roman"/>
          <w:spacing w:val="1"/>
          <w:kern w:val="2"/>
          <w:sz w:val="28"/>
          <w:szCs w:val="28"/>
        </w:rPr>
        <w:t>животноводство 1.7;</w:t>
      </w:r>
    </w:p>
    <w:p w:rsidR="00FF58F5" w:rsidRDefault="002F6BCB">
      <w:pPr>
        <w:snapToGrid w:val="0"/>
        <w:spacing w:line="240" w:lineRule="auto"/>
        <w:ind w:firstLine="0"/>
        <w:jc w:val="left"/>
        <w:textAlignment w:val="baseline"/>
      </w:pPr>
      <w:r>
        <w:rPr>
          <w:rFonts w:ascii="Times New Roman" w:hAnsi="Times New Roman" w:cs="Times New Roman"/>
          <w:iCs/>
          <w:spacing w:val="1"/>
          <w:sz w:val="28"/>
          <w:szCs w:val="28"/>
        </w:rPr>
        <w:tab/>
        <w:t>скотоводство 1.8;</w:t>
      </w:r>
    </w:p>
    <w:p w:rsidR="00FF58F5" w:rsidRDefault="002F6BCB">
      <w:pPr>
        <w:snapToGrid w:val="0"/>
        <w:spacing w:line="240" w:lineRule="auto"/>
        <w:ind w:firstLine="0"/>
        <w:jc w:val="left"/>
        <w:textAlignment w:val="baseline"/>
      </w:pPr>
      <w:r>
        <w:rPr>
          <w:rFonts w:ascii="Times New Roman" w:hAnsi="Times New Roman" w:cs="Times New Roman"/>
          <w:iCs/>
          <w:spacing w:val="1"/>
          <w:sz w:val="28"/>
          <w:szCs w:val="28"/>
        </w:rPr>
        <w:tab/>
        <w:t>звероводство 1.9;</w:t>
      </w:r>
    </w:p>
    <w:p w:rsidR="00FF58F5" w:rsidRDefault="002F6BCB">
      <w:pPr>
        <w:snapToGrid w:val="0"/>
        <w:spacing w:line="240" w:lineRule="auto"/>
        <w:ind w:firstLine="0"/>
        <w:jc w:val="left"/>
        <w:textAlignment w:val="baseline"/>
      </w:pPr>
      <w:r>
        <w:rPr>
          <w:rFonts w:ascii="Times New Roman" w:hAnsi="Times New Roman" w:cs="Times New Roman"/>
          <w:iCs/>
          <w:spacing w:val="1"/>
          <w:sz w:val="28"/>
          <w:szCs w:val="28"/>
        </w:rPr>
        <w:tab/>
        <w:t>птицеводство 1.10;</w:t>
      </w:r>
    </w:p>
    <w:p w:rsidR="00FF58F5" w:rsidRDefault="002F6BCB">
      <w:pPr>
        <w:snapToGrid w:val="0"/>
        <w:spacing w:line="240" w:lineRule="auto"/>
        <w:ind w:firstLine="0"/>
        <w:jc w:val="left"/>
        <w:textAlignment w:val="baseline"/>
      </w:pPr>
      <w:r>
        <w:rPr>
          <w:rFonts w:ascii="Times New Roman" w:hAnsi="Times New Roman" w:cs="Times New Roman"/>
          <w:iCs/>
          <w:spacing w:val="1"/>
          <w:sz w:val="28"/>
          <w:szCs w:val="28"/>
        </w:rPr>
        <w:tab/>
        <w:t>свиноводство 1.11;</w:t>
      </w:r>
    </w:p>
    <w:p w:rsidR="00FF58F5" w:rsidRDefault="002F6BCB">
      <w:pPr>
        <w:snapToGrid w:val="0"/>
        <w:spacing w:line="240" w:lineRule="auto"/>
        <w:ind w:firstLine="0"/>
        <w:jc w:val="left"/>
        <w:textAlignment w:val="baseline"/>
      </w:pPr>
      <w:r>
        <w:rPr>
          <w:rFonts w:ascii="Times New Roman" w:hAnsi="Times New Roman" w:cs="Times New Roman"/>
          <w:iCs/>
          <w:spacing w:val="1"/>
          <w:sz w:val="28"/>
          <w:szCs w:val="28"/>
        </w:rPr>
        <w:tab/>
        <w:t>пчеловодство 1.12;</w:t>
      </w:r>
    </w:p>
    <w:p w:rsidR="00FF58F5" w:rsidRDefault="002F6BCB">
      <w:pPr>
        <w:snapToGrid w:val="0"/>
        <w:spacing w:line="240" w:lineRule="auto"/>
        <w:ind w:firstLine="0"/>
        <w:jc w:val="left"/>
        <w:textAlignment w:val="baseline"/>
      </w:pPr>
      <w:r>
        <w:rPr>
          <w:rFonts w:ascii="Times New Roman" w:hAnsi="Times New Roman" w:cs="Times New Roman"/>
          <w:iCs/>
          <w:spacing w:val="1"/>
          <w:sz w:val="28"/>
          <w:szCs w:val="28"/>
        </w:rPr>
        <w:tab/>
        <w:t>рыбоводство 1.13;</w:t>
      </w:r>
    </w:p>
    <w:p w:rsidR="00FF58F5" w:rsidRDefault="002F6BCB">
      <w:pPr>
        <w:snapToGrid w:val="0"/>
        <w:spacing w:line="240" w:lineRule="auto"/>
        <w:ind w:firstLine="0"/>
        <w:jc w:val="left"/>
        <w:textAlignment w:val="baseline"/>
      </w:pPr>
      <w:r>
        <w:rPr>
          <w:rFonts w:ascii="Times New Roman" w:hAnsi="Times New Roman" w:cs="Times New Roman"/>
          <w:iCs/>
          <w:spacing w:val="1"/>
          <w:sz w:val="28"/>
          <w:szCs w:val="28"/>
        </w:rPr>
        <w:tab/>
        <w:t xml:space="preserve">научное обеспечение сельского </w:t>
      </w:r>
      <w:r>
        <w:rPr>
          <w:rFonts w:ascii="Times New Roman" w:hAnsi="Times New Roman" w:cs="Times New Roman"/>
          <w:iCs/>
          <w:spacing w:val="1"/>
          <w:sz w:val="28"/>
          <w:szCs w:val="28"/>
        </w:rPr>
        <w:t>хозяйства 1.14;</w:t>
      </w:r>
    </w:p>
    <w:p w:rsidR="00FF58F5" w:rsidRDefault="002F6BCB">
      <w:pPr>
        <w:snapToGrid w:val="0"/>
        <w:spacing w:line="240" w:lineRule="auto"/>
        <w:ind w:firstLine="0"/>
        <w:jc w:val="left"/>
        <w:textAlignment w:val="baseline"/>
      </w:pPr>
      <w:r>
        <w:rPr>
          <w:rFonts w:ascii="Times New Roman" w:hAnsi="Times New Roman" w:cs="Times New Roman"/>
          <w:iCs/>
          <w:spacing w:val="1"/>
          <w:sz w:val="28"/>
          <w:szCs w:val="28"/>
        </w:rPr>
        <w:tab/>
        <w:t>хранение и переработк</w:t>
      </w:r>
      <w:bookmarkStart w:id="27" w:name="p_781"/>
      <w:bookmarkEnd w:id="27"/>
      <w:r>
        <w:rPr>
          <w:rFonts w:ascii="Times New Roman" w:hAnsi="Times New Roman" w:cs="Times New Roman"/>
          <w:iCs/>
          <w:spacing w:val="1"/>
          <w:sz w:val="28"/>
          <w:szCs w:val="28"/>
        </w:rPr>
        <w:t xml:space="preserve">а </w:t>
      </w:r>
      <w:r>
        <w:rPr>
          <w:rFonts w:ascii="Times New Roman" w:hAnsi="Times New Roman" w:cs="Times New Roman"/>
          <w:spacing w:val="1"/>
          <w:sz w:val="28"/>
          <w:szCs w:val="28"/>
        </w:rPr>
        <w:t>сельскохозяйственно</w:t>
      </w:r>
      <w:bookmarkStart w:id="28" w:name="p_791"/>
      <w:bookmarkEnd w:id="28"/>
      <w:r>
        <w:rPr>
          <w:rFonts w:ascii="Times New Roman" w:hAnsi="Times New Roman" w:cs="Times New Roman"/>
          <w:spacing w:val="1"/>
          <w:sz w:val="28"/>
          <w:szCs w:val="28"/>
        </w:rPr>
        <w:t>й продукции 1.15;</w:t>
      </w:r>
    </w:p>
    <w:p w:rsidR="00FF58F5" w:rsidRDefault="002F6BCB">
      <w:pPr>
        <w:snapToGrid w:val="0"/>
        <w:spacing w:line="240" w:lineRule="auto"/>
        <w:ind w:firstLine="0"/>
        <w:jc w:val="left"/>
        <w:textAlignment w:val="baseline"/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питомники 1.17;</w:t>
      </w:r>
    </w:p>
    <w:p w:rsidR="00FF58F5" w:rsidRDefault="002F6BCB">
      <w:pPr>
        <w:spacing w:line="240" w:lineRule="auto"/>
        <w:ind w:firstLine="0"/>
        <w:jc w:val="left"/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ab/>
        <w:t>обеспечение сельскохозяйственног</w:t>
      </w:r>
      <w:bookmarkStart w:id="29" w:name="p_911"/>
      <w:bookmarkEnd w:id="29"/>
      <w:r>
        <w:rPr>
          <w:rFonts w:ascii="Times New Roman" w:eastAsia="Calibri" w:hAnsi="Times New Roman" w:cs="Times New Roman"/>
          <w:spacing w:val="1"/>
          <w:sz w:val="28"/>
          <w:szCs w:val="28"/>
        </w:rPr>
        <w:t>о производства 1.18.</w:t>
      </w:r>
    </w:p>
    <w:p w:rsidR="00FF58F5" w:rsidRDefault="00FF58F5">
      <w:pPr>
        <w:spacing w:line="240" w:lineRule="auto"/>
        <w:ind w:firstLine="0"/>
        <w:jc w:val="left"/>
        <w:rPr>
          <w:rFonts w:ascii="Times New Roman" w:hAnsi="Times New Roman" w:cs="Times New Roman"/>
          <w:iCs/>
          <w:spacing w:val="-1"/>
          <w:sz w:val="28"/>
          <w:szCs w:val="28"/>
          <w:lang w:eastAsia="en-US"/>
        </w:rPr>
      </w:pPr>
    </w:p>
    <w:p w:rsidR="00FF58F5" w:rsidRDefault="002F6BCB">
      <w:pPr>
        <w:spacing w:line="240" w:lineRule="auto"/>
        <w:ind w:left="567" w:firstLine="57"/>
        <w:jc w:val="left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Вспомогательные виды разрешенного использования: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  <w:lang w:eastAsia="ru-RU"/>
        </w:rPr>
        <w:tab/>
      </w:r>
      <w:r>
        <w:rPr>
          <w:spacing w:val="1"/>
          <w:kern w:val="2"/>
          <w:szCs w:val="28"/>
        </w:rPr>
        <w:t>не подлежат установлению.</w:t>
      </w:r>
    </w:p>
    <w:p w:rsidR="00FF58F5" w:rsidRDefault="00FF58F5">
      <w:pPr>
        <w:pStyle w:val="afff1"/>
        <w:spacing w:before="0" w:after="0"/>
        <w:ind w:firstLine="0"/>
        <w:jc w:val="left"/>
        <w:rPr>
          <w:spacing w:val="1"/>
          <w:szCs w:val="28"/>
        </w:rPr>
      </w:pPr>
    </w:p>
    <w:p w:rsidR="00FF58F5" w:rsidRDefault="002F6BCB">
      <w:pPr>
        <w:spacing w:line="240" w:lineRule="auto"/>
        <w:ind w:left="567" w:right="57" w:firstLine="0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Условно разрешенные виды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использования: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</w:r>
      <w:r>
        <w:rPr>
          <w:iCs/>
          <w:spacing w:val="-1"/>
          <w:szCs w:val="28"/>
          <w:lang w:eastAsia="en-US"/>
        </w:rPr>
        <w:t>ведение личного подсобного хозяйства на полевых участках 1.16;</w:t>
      </w:r>
    </w:p>
    <w:p w:rsidR="00FF58F5" w:rsidRDefault="002F6BCB">
      <w:pPr>
        <w:spacing w:line="240" w:lineRule="auto"/>
        <w:ind w:firstLine="0"/>
        <w:jc w:val="left"/>
      </w:pPr>
      <w:r>
        <w:rPr>
          <w:rFonts w:ascii="Times New Roman" w:hAnsi="Times New Roman" w:cs="Times New Roman"/>
          <w:iCs/>
          <w:spacing w:val="-1"/>
          <w:sz w:val="28"/>
          <w:szCs w:val="28"/>
          <w:lang w:eastAsia="en-US"/>
        </w:rPr>
        <w:tab/>
        <w:t>сенокошение 1.19;</w:t>
      </w:r>
    </w:p>
    <w:p w:rsidR="00FF58F5" w:rsidRDefault="002F6BCB">
      <w:pPr>
        <w:spacing w:line="240" w:lineRule="auto"/>
        <w:ind w:firstLine="0"/>
        <w:jc w:val="left"/>
      </w:pPr>
      <w:r>
        <w:rPr>
          <w:rFonts w:ascii="Times New Roman" w:hAnsi="Times New Roman" w:cs="Times New Roman"/>
          <w:iCs/>
          <w:spacing w:val="-1"/>
          <w:sz w:val="28"/>
          <w:szCs w:val="28"/>
          <w:lang w:eastAsia="en-US"/>
        </w:rPr>
        <w:tab/>
        <w:t>выпас сельскохозяйственных животных 1.20.</w:t>
      </w:r>
    </w:p>
    <w:p w:rsidR="00FF58F5" w:rsidRDefault="00FF58F5">
      <w:pPr>
        <w:spacing w:line="240" w:lineRule="auto"/>
        <w:ind w:firstLine="0"/>
        <w:jc w:val="left"/>
        <w:rPr>
          <w:rFonts w:ascii="Times New Roman" w:hAnsi="Times New Roman" w:cs="Times New Roman"/>
          <w:iCs/>
          <w:spacing w:val="-1"/>
          <w:sz w:val="28"/>
          <w:szCs w:val="28"/>
          <w:lang w:eastAsia="en-US"/>
        </w:rPr>
      </w:pPr>
    </w:p>
    <w:p w:rsidR="00FF58F5" w:rsidRDefault="002F6BCB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</w:t>
      </w:r>
      <w:r>
        <w:rPr>
          <w:rFonts w:ascii="Times New Roman" w:hAnsi="Times New Roman" w:cs="Times New Roman"/>
          <w:sz w:val="28"/>
          <w:szCs w:val="28"/>
        </w:rPr>
        <w:t>тельства, реконструкции объектов капитального строительства.</w:t>
      </w:r>
    </w:p>
    <w:p w:rsidR="00FF58F5" w:rsidRDefault="00FF58F5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884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5973"/>
        <w:gridCol w:w="3911"/>
      </w:tblGrid>
      <w:tr w:rsidR="00FF58F5">
        <w:trPr>
          <w:cantSplit/>
          <w:trHeight w:val="1108"/>
        </w:trPr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 размер земельного участка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tabs>
                <w:tab w:val="left" w:pos="-14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F58F5">
        <w:trPr>
          <w:cantSplit/>
          <w:trHeight w:val="1068"/>
        </w:trPr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 минимальная площадь  земельного участка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tabs>
                <w:tab w:val="left" w:pos="-14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F58F5">
        <w:trPr>
          <w:cantSplit/>
        </w:trPr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максимальный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F58F5">
        <w:trPr>
          <w:cantSplit/>
        </w:trPr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 максимальная площадь  земельного участка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F58F5">
        <w:trPr>
          <w:cantSplit/>
          <w:trHeight w:val="562"/>
        </w:trPr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пределами которых запрещено строительство зданий, строений, сооружений</w:t>
            </w:r>
          </w:p>
          <w:p w:rsidR="00FF58F5" w:rsidRDefault="00FF58F5">
            <w:pPr>
              <w:widowControl w:val="0"/>
              <w:tabs>
                <w:tab w:val="left" w:pos="-14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8F5" w:rsidRDefault="00FF58F5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F58F5">
        <w:trPr>
          <w:cantSplit/>
          <w:trHeight w:val="562"/>
        </w:trPr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tabs>
                <w:tab w:val="left" w:pos="-14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F58F5">
        <w:trPr>
          <w:cantSplit/>
          <w:trHeight w:val="562"/>
        </w:trPr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tabs>
                <w:tab w:val="left" w:pos="-14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FF58F5" w:rsidRDefault="00FF58F5">
      <w:pPr>
        <w:jc w:val="left"/>
      </w:pPr>
    </w:p>
    <w:p w:rsidR="00FF58F5" w:rsidRDefault="002F6BCB">
      <w:pPr>
        <w:pStyle w:val="1"/>
        <w:numPr>
          <w:ilvl w:val="0"/>
          <w:numId w:val="0"/>
        </w:numPr>
        <w:spacing w:line="276" w:lineRule="auto"/>
        <w:ind w:firstLine="737"/>
        <w:rPr>
          <w:shd w:val="clear" w:color="auto" w:fill="auto"/>
        </w:rPr>
      </w:pPr>
      <w:bookmarkStart w:id="30" w:name="__RefHeading___Toc17252_749841804"/>
      <w:bookmarkEnd w:id="30"/>
      <w:r>
        <w:rPr>
          <w:bCs/>
          <w:shd w:val="clear" w:color="auto" w:fill="auto"/>
        </w:rPr>
        <w:t>Статья 11.5. Градостроительные регламенты. Рекреационные зоны.</w:t>
      </w:r>
    </w:p>
    <w:p w:rsidR="00FF58F5" w:rsidRDefault="00FF58F5">
      <w:pPr>
        <w:spacing w:line="240" w:lineRule="auto"/>
        <w:ind w:firstLine="737"/>
      </w:pPr>
    </w:p>
    <w:p w:rsidR="00FF58F5" w:rsidRDefault="002F6BCB">
      <w:pPr>
        <w:ind w:firstLine="737"/>
      </w:pPr>
      <w:r>
        <w:rPr>
          <w:rStyle w:val="19"/>
          <w:bCs/>
          <w:shd w:val="clear" w:color="auto" w:fill="auto"/>
        </w:rPr>
        <w:t>Зона озелененных территорий специального назначения (5.6)</w:t>
      </w:r>
    </w:p>
    <w:p w:rsidR="00FF58F5" w:rsidRDefault="002F6BCB">
      <w:pPr>
        <w:pStyle w:val="afff1"/>
        <w:spacing w:before="0" w:after="0"/>
        <w:ind w:firstLine="567"/>
      </w:pPr>
      <w:r>
        <w:rPr>
          <w:spacing w:val="1"/>
        </w:rPr>
        <w:t xml:space="preserve">Зоны озелененных территорий специального назначения выделены для обеспечения правовых </w:t>
      </w:r>
      <w:r>
        <w:rPr>
          <w:spacing w:val="1"/>
        </w:rPr>
        <w:t>условий сохранения, использования и формирования озелененных участков на территории поселения при их активном использовании для отдыха населения, улучшения облика населенных пунктов, повышения их эстетических достоинств, а также для выполнения защитных и с</w:t>
      </w:r>
      <w:r>
        <w:rPr>
          <w:spacing w:val="1"/>
        </w:rPr>
        <w:t>анитарно-гигиенических функций.</w:t>
      </w:r>
    </w:p>
    <w:p w:rsidR="00FF58F5" w:rsidRDefault="002F6BCB">
      <w:pPr>
        <w:pStyle w:val="afff1"/>
        <w:spacing w:before="0" w:after="0"/>
        <w:ind w:firstLine="624"/>
      </w:pPr>
      <w:r>
        <w:rPr>
          <w:spacing w:val="1"/>
        </w:rPr>
        <w:t>В соответствии с п. 6 ст. 36 Градостроительного кодекса Российской Федерации градостроительные регламенты не устанавливаются для защитных зеленых насаждений. Использование земельных участков, на которые действие градостроите</w:t>
      </w:r>
      <w:r>
        <w:rPr>
          <w:spacing w:val="1"/>
        </w:rPr>
        <w:t xml:space="preserve">льных регламентов не распространяется,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            </w:t>
      </w:r>
      <w:r>
        <w:rPr>
          <w:spacing w:val="1"/>
        </w:rPr>
        <w:t xml:space="preserve">           в соответствии с федеральными законами (п. 7, статья 36 Градостроительного кодекса РФ). </w:t>
      </w:r>
    </w:p>
    <w:p w:rsidR="00FF58F5" w:rsidRDefault="00FF58F5">
      <w:pPr>
        <w:spacing w:line="276" w:lineRule="auto"/>
        <w:ind w:firstLine="680"/>
        <w:rPr>
          <w:rFonts w:ascii="Times New Roman" w:hAnsi="Times New Roman" w:cs="Times New Roman"/>
          <w:sz w:val="28"/>
        </w:rPr>
      </w:pP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737"/>
        <w:rPr>
          <w:shd w:val="clear" w:color="auto" w:fill="auto"/>
        </w:rPr>
      </w:pPr>
      <w:bookmarkStart w:id="31" w:name="__RefHeading___Toc17254_749841804"/>
      <w:bookmarkEnd w:id="31"/>
      <w:r>
        <w:rPr>
          <w:bCs/>
          <w:shd w:val="clear" w:color="auto" w:fill="auto"/>
        </w:rPr>
        <w:lastRenderedPageBreak/>
        <w:t>Статья 11.6. Градостроительные регламенты. Зоны специального назначения.</w:t>
      </w:r>
    </w:p>
    <w:p w:rsidR="00FF58F5" w:rsidRDefault="00FF58F5">
      <w:pPr>
        <w:spacing w:line="240" w:lineRule="auto"/>
        <w:ind w:firstLine="737"/>
        <w:rPr>
          <w:rFonts w:ascii="Times New Roman" w:hAnsi="Times New Roman" w:cs="Times New Roman"/>
        </w:rPr>
      </w:pPr>
    </w:p>
    <w:p w:rsidR="00FF58F5" w:rsidRDefault="002F6BCB">
      <w:pPr>
        <w:spacing w:line="240" w:lineRule="auto"/>
        <w:ind w:firstLine="737"/>
        <w:jc w:val="left"/>
      </w:pPr>
      <w:r>
        <w:rPr>
          <w:rFonts w:ascii="Times New Roman" w:hAnsi="Times New Roman" w:cs="Times New Roman"/>
          <w:b/>
          <w:bCs/>
          <w:sz w:val="28"/>
        </w:rPr>
        <w:t>Зона кладбищ (6.1)</w:t>
      </w:r>
    </w:p>
    <w:p w:rsidR="00FF58F5" w:rsidRDefault="00FF58F5">
      <w:pPr>
        <w:pStyle w:val="afff1"/>
        <w:spacing w:before="0" w:after="0"/>
        <w:ind w:left="-57" w:right="113" w:firstLine="567"/>
        <w:jc w:val="left"/>
      </w:pPr>
    </w:p>
    <w:p w:rsidR="00FF58F5" w:rsidRDefault="002F6BCB">
      <w:pPr>
        <w:pStyle w:val="afff1"/>
        <w:spacing w:before="0" w:after="0"/>
        <w:ind w:left="-57" w:right="113" w:firstLine="567"/>
      </w:pPr>
      <w:r>
        <w:rPr>
          <w:spacing w:val="1"/>
        </w:rPr>
        <w:t>Зона кладбищ предназначена для обеспечения правовых условий и</w:t>
      </w:r>
      <w:r>
        <w:rPr>
          <w:spacing w:val="1"/>
        </w:rPr>
        <w:t>спользования территорий, занятых кладбищами. В указанной зоне разрешается размещение зданий, сооружений и коммуникаций, связанных только                      с организацией и эксплуатацией кладбищ.</w:t>
      </w:r>
    </w:p>
    <w:p w:rsidR="00FF58F5" w:rsidRDefault="00FF58F5">
      <w:pPr>
        <w:spacing w:line="240" w:lineRule="auto"/>
        <w:ind w:firstLine="567"/>
        <w:rPr>
          <w:rFonts w:cs="Times New Roman"/>
          <w:b/>
          <w:bCs/>
          <w:spacing w:val="-1"/>
          <w:sz w:val="28"/>
          <w:szCs w:val="28"/>
          <w:lang w:eastAsia="en-US"/>
        </w:rPr>
      </w:pPr>
    </w:p>
    <w:p w:rsidR="00FF58F5" w:rsidRDefault="002F6BCB">
      <w:pPr>
        <w:spacing w:line="240" w:lineRule="auto"/>
        <w:ind w:firstLine="567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Основные виды разрешенного использования:</w:t>
      </w:r>
    </w:p>
    <w:p w:rsidR="00FF58F5" w:rsidRDefault="002F6BCB">
      <w:pPr>
        <w:spacing w:line="240" w:lineRule="auto"/>
        <w:ind w:firstLine="0"/>
        <w:jc w:val="left"/>
      </w:pPr>
      <w:r>
        <w:rPr>
          <w:rFonts w:ascii="Times New Roman" w:hAnsi="Times New Roman" w:cs="Times New Roman"/>
          <w:spacing w:val="1"/>
          <w:kern w:val="2"/>
          <w:sz w:val="28"/>
          <w:szCs w:val="28"/>
        </w:rPr>
        <w:tab/>
        <w:t>ритуальная дея</w:t>
      </w:r>
      <w:r>
        <w:rPr>
          <w:rFonts w:ascii="Times New Roman" w:hAnsi="Times New Roman" w:cs="Times New Roman"/>
          <w:spacing w:val="1"/>
          <w:kern w:val="2"/>
          <w:sz w:val="28"/>
          <w:szCs w:val="28"/>
        </w:rPr>
        <w:t>тельность 12.1;</w:t>
      </w:r>
    </w:p>
    <w:p w:rsidR="00FF58F5" w:rsidRDefault="002F6BCB">
      <w:pPr>
        <w:spacing w:line="240" w:lineRule="auto"/>
        <w:ind w:firstLine="0"/>
        <w:jc w:val="left"/>
      </w:pPr>
      <w:r>
        <w:rPr>
          <w:rFonts w:ascii="Times New Roman" w:hAnsi="Times New Roman" w:cs="Times New Roman"/>
          <w:spacing w:val="1"/>
          <w:kern w:val="2"/>
          <w:sz w:val="28"/>
          <w:szCs w:val="28"/>
        </w:rPr>
        <w:tab/>
        <w:t>религиозное использование 3.7.</w:t>
      </w:r>
    </w:p>
    <w:p w:rsidR="00FF58F5" w:rsidRDefault="00FF58F5">
      <w:pPr>
        <w:spacing w:line="240" w:lineRule="auto"/>
        <w:ind w:firstLine="0"/>
        <w:jc w:val="left"/>
        <w:rPr>
          <w:rFonts w:ascii="Times New Roman" w:hAnsi="Times New Roman" w:cs="Times New Roman"/>
          <w:spacing w:val="1"/>
          <w:kern w:val="2"/>
          <w:sz w:val="28"/>
          <w:szCs w:val="28"/>
        </w:rPr>
      </w:pPr>
    </w:p>
    <w:p w:rsidR="00FF58F5" w:rsidRDefault="002F6BCB">
      <w:pPr>
        <w:spacing w:line="240" w:lineRule="auto"/>
        <w:ind w:left="567" w:firstLine="0"/>
        <w:jc w:val="left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Вспомогательные виды разрешенного использования: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  <w:lang w:eastAsia="ru-RU"/>
        </w:rPr>
        <w:tab/>
      </w:r>
      <w:r>
        <w:rPr>
          <w:spacing w:val="1"/>
          <w:kern w:val="2"/>
          <w:szCs w:val="28"/>
        </w:rPr>
        <w:t>не подлежат установлению.</w:t>
      </w:r>
    </w:p>
    <w:p w:rsidR="00FF58F5" w:rsidRDefault="00FF58F5">
      <w:pPr>
        <w:pStyle w:val="afff1"/>
        <w:spacing w:before="0" w:after="0"/>
        <w:ind w:firstLine="0"/>
        <w:jc w:val="left"/>
        <w:rPr>
          <w:spacing w:val="1"/>
          <w:szCs w:val="28"/>
        </w:rPr>
      </w:pPr>
    </w:p>
    <w:p w:rsidR="00FF58F5" w:rsidRDefault="002F6BCB">
      <w:pPr>
        <w:spacing w:line="240" w:lineRule="auto"/>
        <w:ind w:left="567" w:right="57" w:firstLine="0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Условно разрешенные виды использования: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не подлежат установлению.</w:t>
      </w:r>
    </w:p>
    <w:p w:rsidR="00FF58F5" w:rsidRDefault="00FF58F5">
      <w:pPr>
        <w:ind w:left="720" w:firstLine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F58F5" w:rsidRDefault="002F6BCB">
      <w:pPr>
        <w:spacing w:line="276" w:lineRule="auto"/>
        <w:jc w:val="center"/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Предельные (минимальные и (или) максимальные) размеры </w:t>
      </w:r>
      <w:r>
        <w:rPr>
          <w:rFonts w:ascii="Times New Roman" w:eastAsia="Calibri" w:hAnsi="Times New Roman" w:cs="Times New Roman"/>
          <w:iCs/>
          <w:sz w:val="28"/>
          <w:szCs w:val="28"/>
        </w:rPr>
        <w:t>земельных участков и предельные параметры разрешенного строительства, реконструкции объектов капитального строительства.</w:t>
      </w:r>
    </w:p>
    <w:p w:rsidR="00FF58F5" w:rsidRDefault="00FF58F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01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4161"/>
      </w:tblGrid>
      <w:tr w:rsidR="00FF58F5">
        <w:trPr>
          <w:trHeight w:val="589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Предельный минимальный  размер земельного участка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pStyle w:val="ConsPlusNormal0"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установлению.</w:t>
            </w:r>
          </w:p>
        </w:tc>
      </w:tr>
      <w:tr w:rsidR="00FF58F5">
        <w:trPr>
          <w:trHeight w:val="589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Предельная  минимальная площадь  земельного участка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pStyle w:val="ConsPlusNormal0"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</w:tr>
      <w:tr w:rsidR="00FF58F5">
        <w:trPr>
          <w:trHeight w:val="589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Предельный максимальный размер земельного участка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pStyle w:val="ConsPlusNormal0"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установлению.</w:t>
            </w:r>
          </w:p>
        </w:tc>
      </w:tr>
      <w:tr w:rsidR="00FF58F5">
        <w:trPr>
          <w:trHeight w:val="589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Предельная  максимальная площадь  земельного участка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pStyle w:val="ConsPlusNormal0"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установлению.</w:t>
            </w:r>
          </w:p>
        </w:tc>
      </w:tr>
      <w:tr w:rsidR="00FF58F5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Минимальные отступы от границ земельных участков в целях определения мест допустимого разме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pStyle w:val="ConsPlusNormal0"/>
              <w:tabs>
                <w:tab w:val="left" w:pos="-142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F58F5" w:rsidRDefault="002F6BCB">
            <w:pPr>
              <w:widowControl w:val="0"/>
              <w:tabs>
                <w:tab w:val="left" w:pos="-142"/>
              </w:tabs>
              <w:snapToGrid w:val="0"/>
              <w:spacing w:line="240" w:lineRule="auto"/>
              <w:ind w:right="113"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не подлежит установлению.</w:t>
            </w:r>
          </w:p>
        </w:tc>
      </w:tr>
      <w:tr w:rsidR="00FF58F5">
        <w:trPr>
          <w:trHeight w:val="562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</w:pPr>
          </w:p>
        </w:tc>
      </w:tr>
      <w:tr w:rsidR="00FF58F5">
        <w:trPr>
          <w:trHeight w:val="562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Максимальный процент застройки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границах земельного участка</w:t>
            </w:r>
          </w:p>
        </w:tc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FF58F5">
            <w:pPr>
              <w:widowControl w:val="0"/>
            </w:pPr>
          </w:p>
        </w:tc>
      </w:tr>
    </w:tbl>
    <w:p w:rsidR="00FF58F5" w:rsidRDefault="00FF58F5">
      <w:pPr>
        <w:rPr>
          <w:rFonts w:ascii="Times New Roman" w:hAnsi="Times New Roman" w:cs="Times New Roman"/>
        </w:rPr>
      </w:pPr>
    </w:p>
    <w:p w:rsidR="00FF58F5" w:rsidRDefault="002F6BCB">
      <w:pPr>
        <w:spacing w:line="276" w:lineRule="auto"/>
        <w:ind w:left="142" w:right="189" w:firstLine="425"/>
      </w:pP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асс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оя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дб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лых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ече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й до</w:t>
      </w:r>
      <w:r>
        <w:rPr>
          <w:rFonts w:ascii="Times New Roman" w:hAnsi="Times New Roman" w:cs="Times New Roman"/>
          <w:spacing w:val="4"/>
          <w:sz w:val="28"/>
          <w:szCs w:val="28"/>
        </w:rPr>
        <w:t>п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ае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ини</w:t>
      </w:r>
      <w:r>
        <w:rPr>
          <w:rFonts w:ascii="Times New Roman" w:hAnsi="Times New Roman" w:cs="Times New Roman"/>
          <w:spacing w:val="-1"/>
          <w:sz w:val="28"/>
          <w:szCs w:val="28"/>
        </w:rPr>
        <w:t>ма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</w:t>
      </w:r>
      <w:r>
        <w:rPr>
          <w:rFonts w:ascii="Times New Roman" w:hAnsi="Times New Roman" w:cs="Times New Roman"/>
          <w:spacing w:val="-1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</w:rPr>
        <w:t>ес</w:t>
      </w:r>
      <w:r>
        <w:rPr>
          <w:rFonts w:ascii="Times New Roman" w:hAnsi="Times New Roman" w:cs="Times New Roman"/>
          <w:spacing w:val="1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</w:rPr>
        <w:t>са</w:t>
      </w:r>
      <w:r>
        <w:rPr>
          <w:rFonts w:ascii="Times New Roman" w:hAnsi="Times New Roman" w:cs="Times New Roman"/>
          <w:spacing w:val="1"/>
          <w:sz w:val="28"/>
          <w:szCs w:val="28"/>
        </w:rPr>
        <w:t>нит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ма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8F5" w:rsidRDefault="002F6BCB">
      <w:pPr>
        <w:spacing w:line="276" w:lineRule="auto"/>
        <w:ind w:left="142" w:right="191" w:firstLine="425"/>
      </w:pP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pacing w:val="1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дб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ща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ици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</w:rPr>
        <w:t>х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ече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л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асс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оя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ас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</w:rPr>
        <w:t>йк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г</w:t>
      </w:r>
      <w:r>
        <w:rPr>
          <w:rFonts w:ascii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8F5" w:rsidRDefault="002F6BCB">
      <w:r>
        <w:rPr>
          <w:rFonts w:ascii="Times New Roman" w:hAnsi="Times New Roman" w:cs="Times New Roman"/>
          <w:b/>
          <w:bCs/>
          <w:sz w:val="28"/>
        </w:rPr>
        <w:t>Зона  складирования и захоронения отходов  (6.2.)</w:t>
      </w:r>
    </w:p>
    <w:p w:rsidR="00FF58F5" w:rsidRDefault="002F6BCB">
      <w:pPr>
        <w:shd w:val="clear" w:color="auto" w:fill="FFFFFF"/>
        <w:spacing w:before="28" w:after="28" w:line="276" w:lineRule="auto"/>
        <w:ind w:firstLine="737"/>
      </w:pPr>
      <w:r>
        <w:rPr>
          <w:rFonts w:ascii="Times New Roman" w:hAnsi="Times New Roman" w:cs="Times New Roman"/>
          <w:sz w:val="28"/>
          <w:szCs w:val="28"/>
        </w:rPr>
        <w:t>Зона  складирования и захоронения отходов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предназначена для размещения полигонов твердых бытовых отходов и отходов производственной деятельности.</w:t>
      </w:r>
    </w:p>
    <w:p w:rsidR="00FF58F5" w:rsidRDefault="00FF58F5">
      <w:pPr>
        <w:shd w:val="clear" w:color="auto" w:fill="FFFFFF"/>
        <w:spacing w:before="28" w:after="28" w:line="240" w:lineRule="auto"/>
        <w:ind w:firstLine="737"/>
        <w:rPr>
          <w:rFonts w:ascii="Times New Roman" w:hAnsi="Times New Roman" w:cs="Times New Roman"/>
        </w:rPr>
      </w:pPr>
    </w:p>
    <w:p w:rsidR="00FF58F5" w:rsidRDefault="002F6BCB">
      <w:pPr>
        <w:spacing w:line="240" w:lineRule="auto"/>
        <w:ind w:firstLine="567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Основные виды разрешенного использования:</w:t>
      </w:r>
    </w:p>
    <w:p w:rsidR="00FF58F5" w:rsidRDefault="002F6BCB">
      <w:pPr>
        <w:spacing w:line="240" w:lineRule="auto"/>
        <w:ind w:firstLine="0"/>
        <w:jc w:val="left"/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>специальная деятельность 12.2.</w:t>
      </w:r>
    </w:p>
    <w:p w:rsidR="00FF58F5" w:rsidRDefault="00FF58F5">
      <w:pPr>
        <w:spacing w:line="240" w:lineRule="auto"/>
        <w:ind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</w:p>
    <w:p w:rsidR="00FF58F5" w:rsidRDefault="002F6BCB">
      <w:pPr>
        <w:spacing w:line="240" w:lineRule="auto"/>
        <w:ind w:left="567" w:firstLine="0"/>
        <w:jc w:val="left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Вспомогательные виды разрешенного использования: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  <w:lang w:eastAsia="ru-RU"/>
        </w:rPr>
        <w:tab/>
      </w:r>
      <w:r>
        <w:rPr>
          <w:spacing w:val="1"/>
          <w:kern w:val="2"/>
          <w:szCs w:val="28"/>
        </w:rPr>
        <w:t>не подлежат установлению.</w:t>
      </w:r>
    </w:p>
    <w:p w:rsidR="00FF58F5" w:rsidRDefault="00FF58F5">
      <w:pPr>
        <w:pStyle w:val="afff1"/>
        <w:spacing w:before="0" w:after="0"/>
        <w:ind w:firstLine="0"/>
        <w:jc w:val="left"/>
        <w:rPr>
          <w:spacing w:val="1"/>
          <w:szCs w:val="28"/>
        </w:rPr>
      </w:pPr>
    </w:p>
    <w:p w:rsidR="00FF58F5" w:rsidRDefault="002F6BCB">
      <w:pPr>
        <w:spacing w:line="240" w:lineRule="auto"/>
        <w:ind w:left="567" w:right="57" w:firstLine="0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eastAsia="en-US"/>
        </w:rPr>
        <w:t>Условно разрешенные виды использования:</w:t>
      </w:r>
    </w:p>
    <w:p w:rsidR="00FF58F5" w:rsidRDefault="002F6BCB">
      <w:pPr>
        <w:pStyle w:val="afff1"/>
        <w:spacing w:before="0" w:after="0"/>
        <w:ind w:firstLine="0"/>
        <w:jc w:val="left"/>
      </w:pPr>
      <w:r>
        <w:rPr>
          <w:spacing w:val="1"/>
          <w:kern w:val="2"/>
          <w:szCs w:val="28"/>
        </w:rPr>
        <w:tab/>
        <w:t>не подлежат установлению.</w:t>
      </w:r>
    </w:p>
    <w:p w:rsidR="00FF58F5" w:rsidRDefault="00FF58F5">
      <w:pPr>
        <w:spacing w:before="28" w:after="28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58F5" w:rsidRDefault="002F6BCB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FF58F5" w:rsidRDefault="00FF58F5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163" w:type="dxa"/>
        <w:tblLayout w:type="fixed"/>
        <w:tblLook w:val="04A0" w:firstRow="1" w:lastRow="0" w:firstColumn="1" w:lastColumn="0" w:noHBand="0" w:noVBand="1"/>
      </w:tblPr>
      <w:tblGrid>
        <w:gridCol w:w="4958"/>
        <w:gridCol w:w="4972"/>
      </w:tblGrid>
      <w:tr w:rsidR="00FF58F5">
        <w:trPr>
          <w:trHeight w:val="532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 размер земельного участка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tabs>
                <w:tab w:val="left" w:pos="-1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F58F5">
        <w:trPr>
          <w:trHeight w:val="558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 минимальная площадь  земельного участка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tabs>
                <w:tab w:val="left" w:pos="-142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F58F5">
        <w:trPr>
          <w:trHeight w:val="845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максимальный размер земельного участка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tabs>
                <w:tab w:val="left" w:pos="-1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F58F5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 максимальная площадь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F58F5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подлежит установлению</w:t>
            </w:r>
          </w:p>
        </w:tc>
      </w:tr>
      <w:tr w:rsidR="00FF58F5">
        <w:trPr>
          <w:trHeight w:val="562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F58F5">
        <w:trPr>
          <w:trHeight w:val="562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F5" w:rsidRDefault="002F6BCB">
            <w:pPr>
              <w:widowControl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F5" w:rsidRDefault="002F6BCB">
            <w:pPr>
              <w:widowControl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</w:tbl>
    <w:p w:rsidR="00FF58F5" w:rsidRDefault="002F6BCB">
      <w:pPr>
        <w:spacing w:before="28" w:after="28" w:line="276" w:lineRule="auto"/>
        <w:ind w:firstLine="737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F58F5" w:rsidRDefault="00FF58F5">
      <w:pPr>
        <w:spacing w:before="28" w:after="28" w:line="276" w:lineRule="auto"/>
        <w:ind w:firstLine="73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58F5" w:rsidRDefault="002F6BCB">
      <w:pPr>
        <w:pStyle w:val="1"/>
        <w:numPr>
          <w:ilvl w:val="0"/>
          <w:numId w:val="0"/>
        </w:numPr>
        <w:spacing w:line="276" w:lineRule="auto"/>
        <w:ind w:firstLine="737"/>
        <w:rPr>
          <w:shd w:val="clear" w:color="auto" w:fill="auto"/>
        </w:rPr>
      </w:pPr>
      <w:bookmarkStart w:id="32" w:name="__RefHeading___Toc17256_749841804"/>
      <w:bookmarkEnd w:id="32"/>
      <w:r>
        <w:rPr>
          <w:bCs/>
          <w:szCs w:val="28"/>
          <w:shd w:val="clear" w:color="auto" w:fill="auto"/>
        </w:rPr>
        <w:lastRenderedPageBreak/>
        <w:t xml:space="preserve">Статья 11.7. Земли, на </w:t>
      </w:r>
      <w:r>
        <w:rPr>
          <w:bCs/>
          <w:szCs w:val="28"/>
          <w:shd w:val="clear" w:color="auto" w:fill="auto"/>
        </w:rPr>
        <w:t>которые градостроительные регламенты не устанавливаются.</w:t>
      </w:r>
    </w:p>
    <w:p w:rsidR="00FF58F5" w:rsidRDefault="00FF58F5">
      <w:pPr>
        <w:spacing w:line="276" w:lineRule="auto"/>
        <w:ind w:firstLine="737"/>
      </w:pPr>
    </w:p>
    <w:p w:rsidR="00FF58F5" w:rsidRDefault="002F6BCB">
      <w:r>
        <w:rPr>
          <w:rFonts w:ascii="Times New Roman" w:hAnsi="Times New Roman" w:cs="Times New Roman"/>
          <w:b/>
          <w:bCs/>
          <w:sz w:val="28"/>
          <w:szCs w:val="28"/>
        </w:rPr>
        <w:t>Земли лесного фонда, стоящие на кадастровом учете.</w:t>
      </w:r>
    </w:p>
    <w:p w:rsidR="00FF58F5" w:rsidRDefault="002F6BCB">
      <w:pPr>
        <w:spacing w:line="276" w:lineRule="auto"/>
        <w:ind w:firstLine="680"/>
      </w:pPr>
      <w:r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лесов выделен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правовых условий сохранения 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обеспечение их рационального использования.</w:t>
      </w:r>
    </w:p>
    <w:p w:rsidR="00FF58F5" w:rsidRDefault="002F6BCB">
      <w:pPr>
        <w:spacing w:line="276" w:lineRule="auto"/>
        <w:ind w:firstLine="680"/>
      </w:pPr>
      <w:r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В соответствии с Градостроительным кодексом Российской Федерации (статья 36, ч.6) градостроительные регламенты для земель лесного фонда не устанавливаются.</w:t>
      </w:r>
    </w:p>
    <w:p w:rsidR="00FF58F5" w:rsidRDefault="00FF58F5">
      <w:pPr>
        <w:keepNext/>
        <w:spacing w:line="240" w:lineRule="auto"/>
        <w:ind w:firstLine="680"/>
        <w:rPr>
          <w:rFonts w:ascii="Times New Roman" w:hAnsi="Times New Roman" w:cs="Times New Roman"/>
        </w:rPr>
      </w:pPr>
    </w:p>
    <w:p w:rsidR="00FF58F5" w:rsidRDefault="002F6BCB">
      <w:pPr>
        <w:spacing w:line="240" w:lineRule="auto"/>
        <w:ind w:firstLine="680"/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Зона сельскохозяйственных угодий.</w:t>
      </w:r>
    </w:p>
    <w:p w:rsidR="00FF58F5" w:rsidRDefault="00FF58F5">
      <w:pPr>
        <w:spacing w:line="24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</w:p>
    <w:p w:rsidR="00FF58F5" w:rsidRDefault="002F6BCB">
      <w:pPr>
        <w:widowControl w:val="0"/>
        <w:spacing w:line="276" w:lineRule="auto"/>
        <w:ind w:firstLine="680"/>
      </w:pPr>
      <w:r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 xml:space="preserve">В соответствии с ч. 6 статьи 36 Градостроительного кодекса </w:t>
      </w:r>
      <w:r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Российской Федерации на сельскохозяйственные угодья в составе земель  сельскохозяйственного назначения градостроительные регламенты не устанавливаются.</w:t>
      </w:r>
    </w:p>
    <w:p w:rsidR="00FF58F5" w:rsidRDefault="00FF58F5">
      <w:pPr>
        <w:widowControl w:val="0"/>
        <w:spacing w:line="276" w:lineRule="auto"/>
        <w:ind w:firstLine="680"/>
        <w:rPr>
          <w:rFonts w:ascii="Times New Roman" w:eastAsia="Calibri" w:hAnsi="Times New Roman" w:cs="Times New Roman"/>
          <w:bCs/>
          <w:spacing w:val="2"/>
          <w:sz w:val="28"/>
          <w:szCs w:val="22"/>
        </w:rPr>
      </w:pPr>
    </w:p>
    <w:p w:rsidR="00FF58F5" w:rsidRDefault="002F6BCB">
      <w:pPr>
        <w:pStyle w:val="1"/>
        <w:numPr>
          <w:ilvl w:val="0"/>
          <w:numId w:val="0"/>
        </w:numPr>
        <w:spacing w:line="276" w:lineRule="auto"/>
        <w:ind w:firstLine="737"/>
        <w:rPr>
          <w:shd w:val="clear" w:color="auto" w:fill="auto"/>
        </w:rPr>
      </w:pPr>
      <w:bookmarkStart w:id="33" w:name="__RefHeading___Toc17258_749841804"/>
      <w:bookmarkEnd w:id="33"/>
      <w:r>
        <w:rPr>
          <w:bCs/>
          <w:szCs w:val="28"/>
          <w:shd w:val="clear" w:color="auto" w:fill="auto"/>
        </w:rPr>
        <w:t>Статья 11.8. Расчетные показатели минимально и максимально допустимого уровня обеспеченности территории</w:t>
      </w:r>
      <w:r>
        <w:rPr>
          <w:bCs/>
          <w:szCs w:val="28"/>
          <w:shd w:val="clear" w:color="auto" w:fill="auto"/>
        </w:rPr>
        <w:t xml:space="preserve"> объектами инфраструктур.</w:t>
      </w:r>
    </w:p>
    <w:p w:rsidR="00FF58F5" w:rsidRDefault="00FF58F5">
      <w:pPr>
        <w:spacing w:line="276" w:lineRule="auto"/>
        <w:ind w:firstLine="737"/>
        <w:rPr>
          <w:rFonts w:ascii="Times New Roman" w:hAnsi="Times New Roman" w:cs="Times New Roman"/>
        </w:rPr>
      </w:pP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</w:rPr>
        <w:t>Каширинского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Александро-Невского муниципального района Рязанской области не планируется осуществление деятельности по комплексному и устойчивому развитию территории. В связи с этим, расчетные пок</w:t>
      </w:r>
      <w:r>
        <w:rPr>
          <w:rFonts w:ascii="Times New Roman" w:hAnsi="Times New Roman" w:cs="Times New Roman"/>
          <w:sz w:val="28"/>
        </w:rPr>
        <w:t>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соответствии</w:t>
      </w:r>
      <w:r>
        <w:rPr>
          <w:rFonts w:ascii="Times New Roman" w:hAnsi="Times New Roman" w:cs="Times New Roman"/>
          <w:sz w:val="28"/>
        </w:rPr>
        <w:t xml:space="preserve"> с пунктом 4 части 6 статьи 30 Градостроительного Кодекса Российской Федерации, не устанавливаются.</w:t>
      </w:r>
    </w:p>
    <w:p w:rsidR="00FF58F5" w:rsidRDefault="00FF58F5">
      <w:pPr>
        <w:spacing w:line="240" w:lineRule="auto"/>
        <w:rPr>
          <w:rFonts w:ascii="Times New Roman" w:hAnsi="Times New Roman" w:cs="Times New Roman"/>
          <w:sz w:val="28"/>
        </w:rPr>
      </w:pP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680"/>
        <w:rPr>
          <w:shd w:val="clear" w:color="auto" w:fill="auto"/>
        </w:rPr>
      </w:pPr>
      <w:bookmarkStart w:id="34" w:name="__RefHeading___Toc17260_749841804"/>
      <w:bookmarkEnd w:id="34"/>
      <w:r>
        <w:rPr>
          <w:bCs/>
          <w:shd w:val="clear" w:color="auto" w:fill="auto"/>
        </w:rPr>
        <w:t>Статья 12. Зоны с особыми условиями использования.</w:t>
      </w:r>
    </w:p>
    <w:p w:rsidR="00FF58F5" w:rsidRDefault="00FF58F5">
      <w:pPr>
        <w:spacing w:line="240" w:lineRule="auto"/>
        <w:ind w:firstLine="680"/>
        <w:jc w:val="center"/>
        <w:rPr>
          <w:rFonts w:ascii="Times New Roman" w:hAnsi="Times New Roman" w:cs="Times New Roman"/>
        </w:rPr>
      </w:pPr>
    </w:p>
    <w:p w:rsidR="00FF58F5" w:rsidRDefault="002F6BCB">
      <w:pPr>
        <w:spacing w:line="276" w:lineRule="auto"/>
      </w:pPr>
      <w:proofErr w:type="gramStart"/>
      <w:r>
        <w:rPr>
          <w:rFonts w:ascii="Times New Roman" w:hAnsi="Times New Roman" w:cs="Times New Roman"/>
          <w:sz w:val="28"/>
        </w:rPr>
        <w:t>В соответствии со ст. 105 Земельного Кодекса Российской Федерации, установлены в числе прочих следующие</w:t>
      </w:r>
      <w:r>
        <w:rPr>
          <w:rFonts w:ascii="Times New Roman" w:hAnsi="Times New Roman" w:cs="Times New Roman"/>
          <w:sz w:val="28"/>
        </w:rPr>
        <w:t xml:space="preserve"> виды охранных зон: охранная зона объектов систем газоснабжения, охранная зона электрических сетей (ЛЭП), охранная зона железных дорог, охранная зона систем теплоснабжения, охранная зона инженерных сетей (коммуникаций), охранная зона водопровода, охранная </w:t>
      </w:r>
      <w:r>
        <w:rPr>
          <w:rFonts w:ascii="Times New Roman" w:hAnsi="Times New Roman" w:cs="Times New Roman"/>
          <w:sz w:val="28"/>
        </w:rPr>
        <w:t>зона кабельных линий и охранная зона трубопроводов.</w:t>
      </w:r>
      <w:proofErr w:type="gramEnd"/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737"/>
        <w:rPr>
          <w:shd w:val="clear" w:color="auto" w:fill="auto"/>
        </w:rPr>
      </w:pPr>
      <w:bookmarkStart w:id="35" w:name="__RefHeading___Toc17262_749841804"/>
      <w:bookmarkEnd w:id="35"/>
      <w:r>
        <w:rPr>
          <w:bCs/>
          <w:shd w:val="clear" w:color="auto" w:fill="auto"/>
        </w:rPr>
        <w:lastRenderedPageBreak/>
        <w:t>Статья 12.1. Санитарно-защитные зоны предприятий и объектов.</w:t>
      </w:r>
    </w:p>
    <w:p w:rsidR="00FF58F5" w:rsidRDefault="00FF58F5">
      <w:pPr>
        <w:spacing w:line="240" w:lineRule="auto"/>
        <w:ind w:firstLine="737"/>
        <w:rPr>
          <w:rFonts w:ascii="Times New Roman" w:hAnsi="Times New Roman" w:cs="Times New Roman"/>
        </w:rPr>
      </w:pPr>
    </w:p>
    <w:p w:rsidR="00FF58F5" w:rsidRDefault="002F6BCB">
      <w:pPr>
        <w:spacing w:line="276" w:lineRule="auto"/>
        <w:ind w:firstLine="567"/>
      </w:pPr>
      <w:r>
        <w:rPr>
          <w:rFonts w:ascii="Times New Roman" w:hAnsi="Times New Roman" w:cs="Times New Roman"/>
          <w:sz w:val="28"/>
        </w:rPr>
        <w:t>Санитарно-эпидемиологические правила и нормативы СанПиН 2.2.1/2.1.1.1200-03 «Санитарно-защитные зоны и санитарная классификация предприятий, с</w:t>
      </w:r>
      <w:r>
        <w:rPr>
          <w:rFonts w:ascii="Times New Roman" w:hAnsi="Times New Roman" w:cs="Times New Roman"/>
          <w:sz w:val="28"/>
        </w:rPr>
        <w:t>ооружений и иных объектов» устанавливают гигиенические требования к размеру санитарно-защитных зон в зависимости от санитарной классификации предприятий, сооружений и иных объектов, требования к их организации и благоустройству, основания к пересмотру этих</w:t>
      </w:r>
      <w:r>
        <w:rPr>
          <w:rFonts w:ascii="Times New Roman" w:hAnsi="Times New Roman" w:cs="Times New Roman"/>
          <w:sz w:val="28"/>
        </w:rPr>
        <w:t xml:space="preserve"> размеров.</w:t>
      </w:r>
    </w:p>
    <w:p w:rsidR="00FF58F5" w:rsidRDefault="002F6BCB">
      <w:pPr>
        <w:spacing w:line="276" w:lineRule="auto"/>
        <w:ind w:firstLine="567"/>
      </w:pPr>
      <w:r>
        <w:rPr>
          <w:rFonts w:ascii="Times New Roman" w:hAnsi="Times New Roman" w:cs="Times New Roman"/>
          <w:sz w:val="28"/>
        </w:rPr>
        <w:t>Для объектов, не включенных в санитарную классификацию, а также с новыми, недостаточно изученными технологиями, не имеющим аналогов в стране и за рубежом, ширина санитарно-защитной зоны устанавливается в каждом конкретном случае решением Главног</w:t>
      </w:r>
      <w:r>
        <w:rPr>
          <w:rFonts w:ascii="Times New Roman" w:hAnsi="Times New Roman" w:cs="Times New Roman"/>
          <w:sz w:val="28"/>
        </w:rPr>
        <w:t>о государственного санитарного врача Российской Федерации или его заместителя.</w:t>
      </w:r>
    </w:p>
    <w:p w:rsidR="00FF58F5" w:rsidRDefault="002F6BCB">
      <w:pPr>
        <w:spacing w:line="276" w:lineRule="auto"/>
        <w:ind w:firstLine="567"/>
      </w:pPr>
      <w:r>
        <w:rPr>
          <w:rFonts w:ascii="Times New Roman" w:hAnsi="Times New Roman" w:cs="Times New Roman"/>
          <w:sz w:val="28"/>
        </w:rPr>
        <w:t xml:space="preserve">Ограничения использования земельных участков и объектов капитального строительства на территории санитарно-защитных зон определяются Правилами установления санитарно-защитных </w:t>
      </w:r>
      <w:r>
        <w:rPr>
          <w:rFonts w:ascii="Times New Roman" w:hAnsi="Times New Roman" w:cs="Times New Roman"/>
          <w:sz w:val="28"/>
        </w:rPr>
        <w:t>зон и использования земельных участков, расположенных в границах санитарно-защитных зон, утвержденными постановлением Правительства Российской Федерации от 03.03.2018 № 222 «Об утверждении Правил установления санитарно-защитных зон и использования земельны</w:t>
      </w:r>
      <w:r>
        <w:rPr>
          <w:rFonts w:ascii="Times New Roman" w:hAnsi="Times New Roman" w:cs="Times New Roman"/>
          <w:sz w:val="28"/>
        </w:rPr>
        <w:t>х участков, расположенных в границах санитарно-защитных зон».</w:t>
      </w:r>
    </w:p>
    <w:p w:rsidR="00FF58F5" w:rsidRDefault="00FF58F5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737"/>
        <w:rPr>
          <w:shd w:val="clear" w:color="auto" w:fill="auto"/>
        </w:rPr>
      </w:pPr>
      <w:bookmarkStart w:id="36" w:name="__RefHeading___Toc17264_749841804"/>
      <w:bookmarkEnd w:id="36"/>
      <w:r>
        <w:rPr>
          <w:bCs/>
          <w:shd w:val="clear" w:color="auto" w:fill="auto"/>
        </w:rPr>
        <w:t xml:space="preserve">Статья 12.2. </w:t>
      </w:r>
      <w:proofErr w:type="spellStart"/>
      <w:r>
        <w:rPr>
          <w:bCs/>
          <w:shd w:val="clear" w:color="auto" w:fill="auto"/>
        </w:rPr>
        <w:t>Водоохранная</w:t>
      </w:r>
      <w:proofErr w:type="spellEnd"/>
      <w:r>
        <w:rPr>
          <w:bCs/>
          <w:shd w:val="clear" w:color="auto" w:fill="auto"/>
        </w:rPr>
        <w:t xml:space="preserve"> зона и прибрежная защитная полоса водных объектов.</w:t>
      </w:r>
    </w:p>
    <w:p w:rsidR="00FF58F5" w:rsidRDefault="00FF58F5">
      <w:pPr>
        <w:spacing w:line="240" w:lineRule="auto"/>
        <w:ind w:firstLine="737"/>
        <w:jc w:val="center"/>
        <w:rPr>
          <w:rFonts w:ascii="Times New Roman" w:hAnsi="Times New Roman" w:cs="Times New Roman"/>
        </w:rPr>
      </w:pP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>Ширина водоохраной зоны рек или ручьев устанавливается ст. 65 Водного кодекса Российской Федерации.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>Установление на</w:t>
      </w:r>
      <w:r>
        <w:rPr>
          <w:rFonts w:ascii="Times New Roman" w:hAnsi="Times New Roman" w:cs="Times New Roman"/>
          <w:sz w:val="28"/>
        </w:rPr>
        <w:t xml:space="preserve"> местности границ </w:t>
      </w:r>
      <w:proofErr w:type="spellStart"/>
      <w:r>
        <w:rPr>
          <w:rFonts w:ascii="Times New Roman" w:hAnsi="Times New Roman" w:cs="Times New Roman"/>
          <w:sz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</w:t>
      </w:r>
      <w:r>
        <w:rPr>
          <w:rStyle w:val="-"/>
          <w:rFonts w:ascii="Times New Roman" w:hAnsi="Times New Roman" w:cs="Times New Roman"/>
          <w:color w:val="000000"/>
          <w:sz w:val="28"/>
          <w:u w:val="none"/>
        </w:rPr>
        <w:t>Постановление Правительства Российской Федерации от 10.01.2009 № 17 «О</w:t>
      </w:r>
      <w:r>
        <w:rPr>
          <w:rStyle w:val="-"/>
          <w:rFonts w:ascii="Times New Roman" w:hAnsi="Times New Roman" w:cs="Times New Roman"/>
          <w:color w:val="000000"/>
          <w:sz w:val="28"/>
          <w:u w:val="none"/>
        </w:rPr>
        <w:t xml:space="preserve">б утверждении Правил установления на местности границ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u w:val="none"/>
        </w:rPr>
        <w:t>водоохранных</w:t>
      </w:r>
      <w:proofErr w:type="spellEnd"/>
      <w:r>
        <w:rPr>
          <w:rStyle w:val="-"/>
          <w:rFonts w:ascii="Times New Roman" w:hAnsi="Times New Roman" w:cs="Times New Roman"/>
          <w:color w:val="000000"/>
          <w:sz w:val="28"/>
          <w:u w:val="none"/>
        </w:rPr>
        <w:t xml:space="preserve"> зон и границ прибрежных защитных полос водных объектов»</w:t>
      </w:r>
      <w:r>
        <w:rPr>
          <w:rFonts w:ascii="Times New Roman" w:hAnsi="Times New Roman" w:cs="Times New Roman"/>
          <w:sz w:val="28"/>
        </w:rPr>
        <w:t>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>В соответствии с Водным кодексом Российской Федерации граница прибрежной защитной полосы 20 м (в зависимости от уклона берега), гран</w:t>
      </w:r>
      <w:r>
        <w:rPr>
          <w:rFonts w:ascii="Times New Roman" w:hAnsi="Times New Roman" w:cs="Times New Roman"/>
          <w:sz w:val="28"/>
        </w:rPr>
        <w:t xml:space="preserve">ица прибрежной защитной полосы ручья совпадает с </w:t>
      </w:r>
      <w:proofErr w:type="spellStart"/>
      <w:r>
        <w:rPr>
          <w:rFonts w:ascii="Times New Roman" w:hAnsi="Times New Roman" w:cs="Times New Roman"/>
          <w:sz w:val="28"/>
        </w:rPr>
        <w:t>водоохранной</w:t>
      </w:r>
      <w:proofErr w:type="spellEnd"/>
      <w:r>
        <w:rPr>
          <w:rFonts w:ascii="Times New Roman" w:hAnsi="Times New Roman" w:cs="Times New Roman"/>
          <w:sz w:val="28"/>
        </w:rPr>
        <w:t xml:space="preserve"> зоной и составляет 200, 100 и 50 м.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 xml:space="preserve">Ограничения использования земельных участков и объектов капитального строительства на территории </w:t>
      </w:r>
      <w:proofErr w:type="spellStart"/>
      <w:r>
        <w:rPr>
          <w:rFonts w:ascii="Times New Roman" w:hAnsi="Times New Roman" w:cs="Times New Roman"/>
          <w:sz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</w:rPr>
        <w:t xml:space="preserve"> и прибрежных зон водных объектов определяются сп</w:t>
      </w:r>
      <w:r>
        <w:rPr>
          <w:rFonts w:ascii="Times New Roman" w:hAnsi="Times New Roman" w:cs="Times New Roman"/>
          <w:sz w:val="28"/>
        </w:rPr>
        <w:t>ециальными режимами осуществления хозяйственной и иной деятельности, установленными Водным кодексом Российской Федерации.</w:t>
      </w:r>
    </w:p>
    <w:p w:rsidR="00FF58F5" w:rsidRDefault="002F6BCB">
      <w:pPr>
        <w:pStyle w:val="1"/>
        <w:numPr>
          <w:ilvl w:val="0"/>
          <w:numId w:val="0"/>
        </w:numPr>
        <w:spacing w:line="240" w:lineRule="auto"/>
        <w:ind w:firstLine="737"/>
        <w:rPr>
          <w:shd w:val="clear" w:color="auto" w:fill="auto"/>
        </w:rPr>
      </w:pPr>
      <w:bookmarkStart w:id="37" w:name="__RefHeading___Toc17266_749841804"/>
      <w:bookmarkEnd w:id="37"/>
      <w:r>
        <w:rPr>
          <w:bCs/>
          <w:shd w:val="clear" w:color="auto" w:fill="auto"/>
        </w:rPr>
        <w:lastRenderedPageBreak/>
        <w:t>Статья 12.3. Зона санитарной охраны источников питьевого водоснабжения.</w:t>
      </w:r>
    </w:p>
    <w:p w:rsidR="00FF58F5" w:rsidRDefault="00FF58F5">
      <w:pPr>
        <w:spacing w:line="240" w:lineRule="auto"/>
        <w:ind w:firstLine="737"/>
        <w:rPr>
          <w:rFonts w:ascii="Times New Roman" w:hAnsi="Times New Roman" w:cs="Times New Roman"/>
          <w:b/>
          <w:bCs/>
        </w:rPr>
      </w:pP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>Ограничения использования земельных участков и объектов капит</w:t>
      </w:r>
      <w:r>
        <w:rPr>
          <w:rFonts w:ascii="Times New Roman" w:hAnsi="Times New Roman" w:cs="Times New Roman"/>
          <w:sz w:val="28"/>
        </w:rPr>
        <w:t>ального строительства на территории зон санитарной охраны источников питьевого водоснабжения устанавливаются для охраны, предотвращения загрязнения и засорения источников питьевого водоснабжения.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 xml:space="preserve">Зоны санитарной охраны организуются в составе трех поясов в </w:t>
      </w:r>
      <w:r>
        <w:rPr>
          <w:rFonts w:ascii="Times New Roman" w:hAnsi="Times New Roman" w:cs="Times New Roman"/>
          <w:sz w:val="28"/>
        </w:rPr>
        <w:t>соответствии с СанПиНом 2.1.4.1110-02 «Зоны санитарной охраны источников водоснабжения и водопроводов питьевого назначения». Зоны санитарной охраны источников водоснабжения и водопроводов питьевого назначения: первый пояс (строгого режима) включает террито</w:t>
      </w:r>
      <w:r>
        <w:rPr>
          <w:rFonts w:ascii="Times New Roman" w:hAnsi="Times New Roman" w:cs="Times New Roman"/>
          <w:sz w:val="28"/>
        </w:rPr>
        <w:t>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</w:t>
      </w:r>
      <w:r>
        <w:rPr>
          <w:rFonts w:ascii="Times New Roman" w:hAnsi="Times New Roman" w:cs="Times New Roman"/>
          <w:sz w:val="28"/>
        </w:rPr>
        <w:t>ний) включают территорию, предназначенную для предупреждения загрязнения воды источников водоснабжения.</w:t>
      </w:r>
    </w:p>
    <w:p w:rsidR="00FF58F5" w:rsidRDefault="00FF58F5">
      <w:pPr>
        <w:spacing w:line="240" w:lineRule="auto"/>
        <w:rPr>
          <w:rFonts w:ascii="Times New Roman" w:hAnsi="Times New Roman" w:cs="Times New Roman"/>
          <w:sz w:val="28"/>
        </w:rPr>
      </w:pPr>
    </w:p>
    <w:p w:rsidR="00FF58F5" w:rsidRDefault="002F6BCB">
      <w:pPr>
        <w:pStyle w:val="1"/>
        <w:numPr>
          <w:ilvl w:val="0"/>
          <w:numId w:val="0"/>
        </w:numPr>
        <w:ind w:firstLine="794"/>
        <w:rPr>
          <w:shd w:val="clear" w:color="auto" w:fill="auto"/>
        </w:rPr>
      </w:pPr>
      <w:bookmarkStart w:id="38" w:name="__RefHeading___Toc17278_749841804"/>
      <w:bookmarkEnd w:id="38"/>
      <w:r>
        <w:rPr>
          <w:bCs/>
          <w:shd w:val="clear" w:color="auto" w:fill="auto"/>
        </w:rPr>
        <w:t>Статья 12.4. Охранная зона инженерных сетей и сооружений.</w:t>
      </w:r>
    </w:p>
    <w:p w:rsidR="00FF58F5" w:rsidRDefault="002F6BCB">
      <w:pPr>
        <w:pStyle w:val="aff0"/>
        <w:spacing w:line="276" w:lineRule="auto"/>
        <w:ind w:firstLine="794"/>
      </w:pPr>
      <w:r>
        <w:rPr>
          <w:rFonts w:ascii="Times New Roman" w:hAnsi="Times New Roman" w:cs="Times New Roman"/>
          <w:spacing w:val="4"/>
          <w:sz w:val="28"/>
        </w:rPr>
        <w:t>Зона предназначена для сохранения и безопасной эксплуатации существующих и вновь строящихся и</w:t>
      </w:r>
      <w:r>
        <w:rPr>
          <w:rFonts w:ascii="Times New Roman" w:hAnsi="Times New Roman" w:cs="Times New Roman"/>
          <w:spacing w:val="4"/>
          <w:sz w:val="28"/>
        </w:rPr>
        <w:t>нженерных сетей и сооружений.</w:t>
      </w:r>
    </w:p>
    <w:p w:rsidR="00FF58F5" w:rsidRDefault="002F6BCB">
      <w:pPr>
        <w:pStyle w:val="aff0"/>
        <w:spacing w:before="120" w:line="276" w:lineRule="auto"/>
        <w:ind w:firstLine="680"/>
      </w:pPr>
      <w:proofErr w:type="gramStart"/>
      <w:r>
        <w:rPr>
          <w:rFonts w:ascii="Times New Roman" w:hAnsi="Times New Roman" w:cs="Times New Roman"/>
          <w:sz w:val="28"/>
        </w:rPr>
        <w:t>Охранные зоны инженерных сетей и сооружений устанавливаются в соответствии с действующим законодательством Российской Федерации, Постановления правительства Российской Федерации № 878 от 20.11.2000 г. «Об утверждении Правил ох</w:t>
      </w:r>
      <w:r>
        <w:rPr>
          <w:rFonts w:ascii="Times New Roman" w:hAnsi="Times New Roman" w:cs="Times New Roman"/>
          <w:sz w:val="28"/>
        </w:rPr>
        <w:t>раны газораспределительных сетей», Постановления правительства Российской Федерации № 160 от 24.02.2009 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</w:t>
      </w:r>
      <w:r>
        <w:rPr>
          <w:rFonts w:ascii="Times New Roman" w:hAnsi="Times New Roman" w:cs="Times New Roman"/>
          <w:sz w:val="28"/>
        </w:rPr>
        <w:t>аких зон».</w:t>
      </w:r>
      <w:proofErr w:type="gramEnd"/>
    </w:p>
    <w:p w:rsidR="00FF58F5" w:rsidRDefault="002F6BCB">
      <w:pPr>
        <w:pStyle w:val="1"/>
        <w:numPr>
          <w:ilvl w:val="0"/>
          <w:numId w:val="0"/>
        </w:numPr>
        <w:ind w:firstLine="794"/>
        <w:rPr>
          <w:shd w:val="clear" w:color="auto" w:fill="auto"/>
        </w:rPr>
      </w:pPr>
      <w:bookmarkStart w:id="39" w:name="__RefHeading___Toc17275_749841804"/>
      <w:bookmarkEnd w:id="39"/>
      <w:r>
        <w:rPr>
          <w:bCs/>
          <w:shd w:val="clear" w:color="auto" w:fill="auto"/>
        </w:rPr>
        <w:t xml:space="preserve">Статья 12.5. </w:t>
      </w:r>
      <w:r>
        <w:rPr>
          <w:shd w:val="clear" w:color="auto" w:fill="auto"/>
        </w:rPr>
        <w:t>Особо охраняемые природные территории</w:t>
      </w:r>
      <w:r>
        <w:rPr>
          <w:bCs/>
          <w:shd w:val="clear" w:color="auto" w:fill="auto"/>
        </w:rPr>
        <w:t>.</w:t>
      </w:r>
    </w:p>
    <w:p w:rsidR="00FF58F5" w:rsidRDefault="002F6BCB">
      <w:pPr>
        <w:spacing w:line="276" w:lineRule="auto"/>
        <w:ind w:firstLine="680"/>
      </w:pPr>
      <w:r>
        <w:rPr>
          <w:rFonts w:ascii="Times New Roman" w:hAnsi="Times New Roman" w:cs="Times New Roman"/>
          <w:sz w:val="28"/>
        </w:rPr>
        <w:t xml:space="preserve">На территории муниципального образования - </w:t>
      </w:r>
      <w:proofErr w:type="spellStart"/>
      <w:r>
        <w:rPr>
          <w:rFonts w:ascii="Times New Roman" w:hAnsi="Times New Roman" w:cs="Times New Roman"/>
          <w:kern w:val="2"/>
          <w:sz w:val="28"/>
        </w:rPr>
        <w:t>Каширинское</w:t>
      </w:r>
      <w:proofErr w:type="spellEnd"/>
      <w:r>
        <w:rPr>
          <w:rFonts w:ascii="Times New Roman" w:hAnsi="Times New Roman" w:cs="Times New Roman"/>
          <w:sz w:val="28"/>
        </w:rPr>
        <w:t xml:space="preserve"> сельское поселение </w:t>
      </w:r>
      <w:r>
        <w:rPr>
          <w:rFonts w:ascii="Times New Roman" w:hAnsi="Times New Roman" w:cs="Times New Roman"/>
          <w:kern w:val="2"/>
          <w:sz w:val="28"/>
        </w:rPr>
        <w:t xml:space="preserve">Александро-Невского </w:t>
      </w:r>
      <w:r>
        <w:rPr>
          <w:rFonts w:ascii="Times New Roman" w:hAnsi="Times New Roman" w:cs="Times New Roman"/>
          <w:sz w:val="28"/>
        </w:rPr>
        <w:t>муниципального района Рязанской области установлены границы:</w:t>
      </w:r>
    </w:p>
    <w:p w:rsidR="00FF58F5" w:rsidRDefault="002F6BCB">
      <w:pPr>
        <w:spacing w:line="276" w:lineRule="auto"/>
        <w:ind w:firstLine="680"/>
      </w:pPr>
      <w:r>
        <w:rPr>
          <w:rFonts w:ascii="Times New Roman" w:hAnsi="Times New Roman" w:cs="Times New Roman"/>
          <w:kern w:val="2"/>
          <w:sz w:val="28"/>
        </w:rPr>
        <w:t>- о</w:t>
      </w:r>
      <w:r>
        <w:rPr>
          <w:rFonts w:ascii="Times New Roman" w:hAnsi="Times New Roman" w:cs="Times New Roman"/>
          <w:sz w:val="28"/>
        </w:rPr>
        <w:t>хранн</w:t>
      </w:r>
      <w:r>
        <w:rPr>
          <w:rFonts w:ascii="Times New Roman" w:hAnsi="Times New Roman" w:cs="Times New Roman"/>
          <w:kern w:val="2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зон</w:t>
      </w:r>
      <w:r>
        <w:rPr>
          <w:rFonts w:ascii="Times New Roman" w:hAnsi="Times New Roman" w:cs="Times New Roman"/>
          <w:kern w:val="2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памятника природы областного значения "Калининская дубрава (лес "Горбун")",   реестровый номер  62:09-6.135;</w:t>
      </w:r>
    </w:p>
    <w:p w:rsidR="00FF58F5" w:rsidRDefault="002F6BCB">
      <w:pPr>
        <w:spacing w:line="276" w:lineRule="auto"/>
        <w:ind w:firstLine="680"/>
      </w:pPr>
      <w:r>
        <w:rPr>
          <w:rFonts w:ascii="Times New Roman" w:hAnsi="Times New Roman" w:cs="Times New Roman"/>
          <w:kern w:val="2"/>
          <w:sz w:val="28"/>
        </w:rPr>
        <w:t>- о</w:t>
      </w:r>
      <w:r>
        <w:rPr>
          <w:rFonts w:ascii="Times New Roman" w:hAnsi="Times New Roman" w:cs="Times New Roman"/>
          <w:sz w:val="28"/>
        </w:rPr>
        <w:t xml:space="preserve">хранная зона памятника природы областного значения "Урочище </w:t>
      </w:r>
      <w:proofErr w:type="spellStart"/>
      <w:r>
        <w:rPr>
          <w:rFonts w:ascii="Times New Roman" w:hAnsi="Times New Roman" w:cs="Times New Roman"/>
          <w:sz w:val="28"/>
        </w:rPr>
        <w:t>Шафрановское</w:t>
      </w:r>
      <w:proofErr w:type="spellEnd"/>
      <w:r>
        <w:rPr>
          <w:rFonts w:ascii="Times New Roman" w:hAnsi="Times New Roman" w:cs="Times New Roman"/>
          <w:sz w:val="28"/>
        </w:rPr>
        <w:t>", расположенного в Александро-Невском районе Рязанской области, реестр</w:t>
      </w:r>
      <w:r>
        <w:rPr>
          <w:rFonts w:ascii="Times New Roman" w:hAnsi="Times New Roman" w:cs="Times New Roman"/>
          <w:sz w:val="28"/>
        </w:rPr>
        <w:t>овый номер 62:09-6.136.</w:t>
      </w:r>
    </w:p>
    <w:p w:rsidR="00FF58F5" w:rsidRDefault="00FF58F5">
      <w:pPr>
        <w:spacing w:line="240" w:lineRule="auto"/>
        <w:ind w:firstLine="680"/>
        <w:rPr>
          <w:rFonts w:ascii="Times New Roman" w:hAnsi="Times New Roman" w:cs="Times New Roman"/>
        </w:rPr>
      </w:pPr>
    </w:p>
    <w:p w:rsidR="00FF58F5" w:rsidRDefault="002F6BCB">
      <w:pPr>
        <w:pStyle w:val="1"/>
        <w:numPr>
          <w:ilvl w:val="0"/>
          <w:numId w:val="0"/>
        </w:numPr>
        <w:ind w:firstLine="794"/>
        <w:rPr>
          <w:shd w:val="clear" w:color="auto" w:fill="auto"/>
        </w:rPr>
      </w:pPr>
      <w:bookmarkStart w:id="40" w:name="__RefHeading___Toc17268_749841804"/>
      <w:bookmarkEnd w:id="40"/>
      <w:r>
        <w:rPr>
          <w:bCs/>
          <w:shd w:val="clear" w:color="auto" w:fill="auto"/>
        </w:rPr>
        <w:t>Статья 12.6. Охрана объектов культурного наследия.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 xml:space="preserve">Согласно данным, предоставленным государственной инспекцией по охране объектов культурного наследия Рязанской области, в настоящее время на территории </w:t>
      </w:r>
      <w:proofErr w:type="spellStart"/>
      <w:r>
        <w:rPr>
          <w:rFonts w:ascii="Times New Roman" w:hAnsi="Times New Roman" w:cs="Times New Roman"/>
          <w:sz w:val="28"/>
        </w:rPr>
        <w:t>Каширинского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</w:t>
      </w:r>
      <w:r>
        <w:rPr>
          <w:rFonts w:ascii="Times New Roman" w:hAnsi="Times New Roman" w:cs="Times New Roman"/>
          <w:sz w:val="28"/>
        </w:rPr>
        <w:t xml:space="preserve">ния расположено 2 выявленных объекта культурного наследия (памятники архитектуры), 24 выявленных объекта археологического наследия, перечень которых указан в таблице. </w:t>
      </w:r>
    </w:p>
    <w:p w:rsidR="00FF58F5" w:rsidRDefault="00FF58F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F58F5" w:rsidRDefault="002F6BCB">
      <w:pPr>
        <w:spacing w:line="240" w:lineRule="auto"/>
        <w:jc w:val="center"/>
      </w:pPr>
      <w:r>
        <w:rPr>
          <w:rFonts w:ascii="Times New Roman" w:hAnsi="Times New Roman" w:cs="Times New Roman"/>
          <w:sz w:val="28"/>
        </w:rPr>
        <w:t xml:space="preserve">Перечень выявленных объектов культурного наследия </w:t>
      </w:r>
    </w:p>
    <w:p w:rsidR="00FF58F5" w:rsidRDefault="002F6BCB">
      <w:pPr>
        <w:spacing w:line="240" w:lineRule="auto"/>
        <w:jc w:val="center"/>
      </w:pPr>
      <w:r>
        <w:rPr>
          <w:rFonts w:ascii="Times New Roman" w:hAnsi="Times New Roman" w:cs="Times New Roman"/>
          <w:sz w:val="28"/>
        </w:rPr>
        <w:t xml:space="preserve">(памятники архитектуры) </w:t>
      </w:r>
    </w:p>
    <w:p w:rsidR="00FF58F5" w:rsidRDefault="00FF58F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995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1"/>
        <w:gridCol w:w="3125"/>
        <w:gridCol w:w="2665"/>
        <w:gridCol w:w="3029"/>
      </w:tblGrid>
      <w:tr w:rsidR="00FF58F5"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right="56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right="5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енование объекта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right="5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right="567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</w:tr>
      <w:tr w:rsidR="00FF58F5"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right="567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right="5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«Покровская церковь», 1830-1834 гг.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right="5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Бурминка</w:t>
            </w:r>
            <w:proofErr w:type="spellEnd"/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right="5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архитектуры</w:t>
            </w:r>
          </w:p>
        </w:tc>
      </w:tr>
      <w:tr w:rsidR="00FF58F5"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right="567" w:firstLine="3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right="5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«Сергиевская церковь», 1904 г</w:t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right="5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Новосергиевка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right="56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архитектуры</w:t>
            </w:r>
          </w:p>
        </w:tc>
      </w:tr>
    </w:tbl>
    <w:p w:rsidR="00FF58F5" w:rsidRDefault="00FF58F5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F58F5" w:rsidRDefault="002F6BCB">
      <w:pPr>
        <w:spacing w:line="240" w:lineRule="auto"/>
      </w:pPr>
      <w:r>
        <w:rPr>
          <w:rFonts w:ascii="Times New Roman" w:hAnsi="Times New Roman" w:cs="Times New Roman"/>
          <w:sz w:val="28"/>
        </w:rPr>
        <w:t xml:space="preserve">Перечень выявленных объектов археологического наследия </w:t>
      </w:r>
    </w:p>
    <w:p w:rsidR="00FF58F5" w:rsidRDefault="00FF58F5">
      <w:pPr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W w:w="995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1"/>
        <w:gridCol w:w="2609"/>
        <w:gridCol w:w="3471"/>
        <w:gridCol w:w="3029"/>
      </w:tblGrid>
      <w:tr w:rsidR="00FF58F5">
        <w:trPr>
          <w:tblHeader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селище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окраина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Медвино</w:t>
            </w:r>
            <w:proofErr w:type="spellEnd"/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председателя комитета по культуре и туризму рязанской области от 14.04.2011 №269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Потемщино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селище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окраина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Потемщино</w:t>
            </w:r>
            <w:proofErr w:type="spellEnd"/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стоянка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км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Водокачки на северной окраине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Медвино</w:t>
            </w:r>
            <w:proofErr w:type="spellEnd"/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стоянка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1,2км к СЗ от Водокачки на северной окраине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Медвино</w:t>
            </w:r>
            <w:proofErr w:type="spellEnd"/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 стоянка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км к ССЗ от водокачки на северной окраине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Медвино</w:t>
            </w:r>
            <w:proofErr w:type="spellEnd"/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 стоянка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южной окраины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Медвино</w:t>
            </w:r>
            <w:proofErr w:type="spellEnd"/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Сергиевский Боровок I селище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часть села Сергиевский Боровок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Сергиевский Боровок II селище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км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церкви с. Сергиевский Боровок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Сергиевский Боровок III селище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км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северной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окраины с. Сергиевский Боровок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Дмитриевский Боровок I стоянка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км к СЗ от церкви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Дмитриевский Боровок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Дмитриевский Боровок II стоянка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км к ССЗ от церкви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Дмитриевский Боровок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Дмитриевский Боровок III стоянка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ЮЗ окраина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Дмитриевский Боровок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Мары I стоянка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 к ЮЗ от южной границы с. Мары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Мары II стоянка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окраина с. Мары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Красное I селище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часть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стоянка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окраина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I стоянка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 к З от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обеды,3км к В от с. Красное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II стоянка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 км к СЗ от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обеда,3,5 км к В от с. Красное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III стоянка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 км к З от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обеды,2,3 км к В от с. Красное</w:t>
            </w: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селище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окраина с. Верхний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левом берегу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Хупты</w:t>
            </w:r>
            <w:proofErr w:type="spellEnd"/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селище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км к ЮВ от южной окраины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Якимец</w:t>
            </w:r>
            <w:proofErr w:type="spellEnd"/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степь селище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южная часть п. Красная степь, на правом берегу ручья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Бурминка</w:t>
            </w:r>
            <w:proofErr w:type="spellEnd"/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селище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правом берегу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Хупта</w:t>
            </w:r>
            <w:proofErr w:type="spellEnd"/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  <w:tr w:rsidR="00FF58F5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стоянка</w:t>
            </w:r>
          </w:p>
        </w:tc>
        <w:tc>
          <w:tcPr>
            <w:tcW w:w="3471" w:type="dxa"/>
            <w:tcBorders>
              <w:left w:val="single" w:sz="2" w:space="0" w:color="000000"/>
              <w:bottom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правом берегу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Хупта</w:t>
            </w:r>
            <w:proofErr w:type="spellEnd"/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8F5" w:rsidRDefault="002F6BCB">
            <w:pPr>
              <w:pStyle w:val="afff5"/>
              <w:widowControl w:val="0"/>
              <w:spacing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</w:tr>
    </w:tbl>
    <w:p w:rsidR="00FF58F5" w:rsidRDefault="00FF58F5">
      <w:pPr>
        <w:spacing w:line="240" w:lineRule="auto"/>
        <w:rPr>
          <w:rFonts w:ascii="Times New Roman" w:hAnsi="Times New Roman" w:cs="Times New Roman"/>
          <w:sz w:val="28"/>
        </w:rPr>
      </w:pP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>Границы территорий указанных объектов не утверждены. В соответствии с Федеральным законом от 25 июня 2002 г. № 73-ФЗ «Об объектах культурного наследия (памятниках истории и ку</w:t>
      </w:r>
      <w:r>
        <w:rPr>
          <w:rFonts w:ascii="Times New Roman" w:hAnsi="Times New Roman" w:cs="Times New Roman"/>
          <w:sz w:val="28"/>
        </w:rPr>
        <w:t>льтуры) народов Российской Федерации»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реестр, в</w:t>
      </w:r>
      <w:r>
        <w:rPr>
          <w:rFonts w:ascii="Times New Roman" w:hAnsi="Times New Roman" w:cs="Times New Roman"/>
          <w:sz w:val="28"/>
        </w:rPr>
        <w:t>ыявленных объектов культурного наследия.  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</w:t>
      </w:r>
      <w:r>
        <w:rPr>
          <w:rFonts w:ascii="Times New Roman" w:hAnsi="Times New Roman" w:cs="Times New Roman"/>
          <w:sz w:val="28"/>
        </w:rPr>
        <w:t xml:space="preserve">ные и иные работы </w:t>
      </w:r>
      <w:r>
        <w:rPr>
          <w:rFonts w:ascii="Times New Roman" w:hAnsi="Times New Roman" w:cs="Times New Roman"/>
          <w:sz w:val="28"/>
        </w:rPr>
        <w:lastRenderedPageBreak/>
        <w:t xml:space="preserve">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экспертизы. 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>Данные разделы являются докум</w:t>
      </w:r>
      <w:r>
        <w:rPr>
          <w:rFonts w:ascii="Times New Roman" w:hAnsi="Times New Roman" w:cs="Times New Roman"/>
          <w:sz w:val="28"/>
        </w:rPr>
        <w:t>ентацией по сохранению выявленного объекта культурного наследия и в порядке ст. 45 вышеуказанного Закона подлежат согласованию с органом государственной охраны объектов культурного наследия. В этой связи, перед началом землеустроительных, земляных, строите</w:t>
      </w:r>
      <w:r>
        <w:rPr>
          <w:rFonts w:ascii="Times New Roman" w:hAnsi="Times New Roman" w:cs="Times New Roman"/>
          <w:sz w:val="28"/>
        </w:rPr>
        <w:t xml:space="preserve">льных, мелиоративных, хозяйственных и иных работ застройщику (заказчику работ) необходимо: 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 xml:space="preserve">1. Обеспечить разработку в составе проектной документации на строительство объекта недвижимости разделов по обеспечению сохранности памятника археологии в пределах </w:t>
      </w:r>
      <w:r>
        <w:rPr>
          <w:rFonts w:ascii="Times New Roman" w:hAnsi="Times New Roman" w:cs="Times New Roman"/>
          <w:sz w:val="28"/>
        </w:rPr>
        <w:t>территории, подлежащей застройке.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>2. Получить положительное заключение государственной историко-культурной экспертизы проектной документации по разделам, связанным с сохранением объекта археологического наследия, и согласовать данные разделы с органом госу</w:t>
      </w:r>
      <w:r>
        <w:rPr>
          <w:rFonts w:ascii="Times New Roman" w:hAnsi="Times New Roman" w:cs="Times New Roman"/>
          <w:sz w:val="28"/>
        </w:rPr>
        <w:t>дарственной охраны объектов культурного наследия Рязанской области.</w:t>
      </w:r>
    </w:p>
    <w:p w:rsidR="00FF58F5" w:rsidRDefault="002F6BCB">
      <w:pPr>
        <w:spacing w:line="276" w:lineRule="auto"/>
      </w:pPr>
      <w:r>
        <w:rPr>
          <w:rFonts w:ascii="Times New Roman" w:hAnsi="Times New Roman" w:cs="Times New Roman"/>
          <w:sz w:val="28"/>
        </w:rPr>
        <w:t>Все мероприятия, связанные с проектированием и сохранением объекта археологического наследия (спасательные археологические полевые работы), проводятся специалистами - археологами, имеющими</w:t>
      </w:r>
      <w:r>
        <w:rPr>
          <w:rFonts w:ascii="Times New Roman" w:hAnsi="Times New Roman" w:cs="Times New Roman"/>
          <w:sz w:val="28"/>
        </w:rPr>
        <w:t xml:space="preserve"> разрешение (открытый лист) на право проведения работ определенного вида, выдаваемое Министерством культуры Российской Федерации». </w:t>
      </w:r>
    </w:p>
    <w:p w:rsidR="00FF58F5" w:rsidRDefault="00FF58F5">
      <w:pPr>
        <w:spacing w:line="276" w:lineRule="auto"/>
        <w:ind w:firstLine="680"/>
      </w:pPr>
    </w:p>
    <w:sectPr w:rsidR="00FF58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320" w:header="0" w:footer="709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CB" w:rsidRDefault="002F6BCB">
      <w:pPr>
        <w:spacing w:line="240" w:lineRule="auto"/>
      </w:pPr>
      <w:r>
        <w:separator/>
      </w:r>
    </w:p>
  </w:endnote>
  <w:endnote w:type="continuationSeparator" w:id="0">
    <w:p w:rsidR="002F6BCB" w:rsidRDefault="002F6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</w:font>
  <w:font w:name="Peterburg"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F5" w:rsidRDefault="00FF58F5">
    <w:pPr>
      <w:pStyle w:val="affc"/>
      <w:jc w:val="center"/>
      <w:rPr>
        <w:rFonts w:ascii="Times New Roman" w:hAnsi="Times New Roman" w:cs="Times New Roman"/>
        <w:sz w:val="24"/>
      </w:rPr>
    </w:pPr>
  </w:p>
  <w:p w:rsidR="00FF58F5" w:rsidRDefault="00FF58F5">
    <w:pPr>
      <w:pStyle w:val="affc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F5" w:rsidRDefault="00FF58F5">
    <w:pPr>
      <w:pStyle w:val="af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CB" w:rsidRDefault="002F6BCB">
      <w:pPr>
        <w:spacing w:line="240" w:lineRule="auto"/>
      </w:pPr>
      <w:r>
        <w:separator/>
      </w:r>
    </w:p>
  </w:footnote>
  <w:footnote w:type="continuationSeparator" w:id="0">
    <w:p w:rsidR="002F6BCB" w:rsidRDefault="002F6B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F5" w:rsidRDefault="00FF58F5">
    <w:pPr>
      <w:pStyle w:val="affb"/>
      <w:jc w:val="center"/>
    </w:pPr>
  </w:p>
  <w:p w:rsidR="00FF58F5" w:rsidRDefault="00FF58F5">
    <w:pPr>
      <w:pStyle w:val="affb"/>
      <w:jc w:val="center"/>
    </w:pPr>
  </w:p>
  <w:p w:rsidR="00FF58F5" w:rsidRDefault="002F6BCB">
    <w:pPr>
      <w:pStyle w:val="affb"/>
      <w:jc w:val="center"/>
      <w:rPr>
        <w:rFonts w:ascii="Times New Roman" w:hAnsi="Times New Roman"/>
      </w:rPr>
    </w:pPr>
    <w:r>
      <w:fldChar w:fldCharType="begin"/>
    </w:r>
    <w:r>
      <w:instrText>PAGE</w:instrText>
    </w:r>
    <w:r>
      <w:fldChar w:fldCharType="separate"/>
    </w:r>
    <w:r w:rsidR="007869FD">
      <w:rPr>
        <w:noProof/>
      </w:rPr>
      <w:t>21</w:t>
    </w:r>
    <w:r>
      <w:fldChar w:fldCharType="end"/>
    </w:r>
  </w:p>
  <w:p w:rsidR="00FF58F5" w:rsidRDefault="00FF58F5">
    <w:pPr>
      <w:pStyle w:val="affb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F5" w:rsidRDefault="00FF58F5">
    <w:pPr>
      <w:pStyle w:val="a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8D1"/>
    <w:multiLevelType w:val="multilevel"/>
    <w:tmpl w:val="DCA669D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F58F5"/>
    <w:rsid w:val="000E4437"/>
    <w:rsid w:val="002F6BCB"/>
    <w:rsid w:val="0030352C"/>
    <w:rsid w:val="004C7A0A"/>
    <w:rsid w:val="007869FD"/>
    <w:rsid w:val="007C1ABA"/>
    <w:rsid w:val="0090236D"/>
    <w:rsid w:val="00945970"/>
    <w:rsid w:val="00AE795C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Calibri"/>
      <w:color w:val="000000"/>
      <w:sz w:val="22"/>
      <w:szCs w:val="20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ascii="Times New Roman" w:hAnsi="Times New Roman" w:cs="Times New Roman"/>
      <w:b/>
      <w:spacing w:val="4"/>
      <w:sz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ind w:left="1440" w:hanging="720"/>
      <w:jc w:val="left"/>
      <w:outlineLvl w:val="1"/>
    </w:pPr>
    <w:rPr>
      <w:rFonts w:ascii="Cambria" w:hAnsi="Cambria" w:cs="Cambria"/>
      <w:b/>
      <w:i/>
      <w:sz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40" w:lineRule="auto"/>
      <w:ind w:left="2880" w:hanging="720"/>
      <w:jc w:val="lef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240" w:lineRule="auto"/>
      <w:ind w:left="3600" w:hanging="720"/>
      <w:jc w:val="left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 w:line="240" w:lineRule="auto"/>
      <w:ind w:left="5040" w:hanging="720"/>
      <w:jc w:val="left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 w:line="240" w:lineRule="auto"/>
      <w:ind w:left="5760" w:hanging="720"/>
      <w:jc w:val="left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 w:line="240" w:lineRule="auto"/>
      <w:ind w:left="6480" w:hanging="720"/>
      <w:jc w:val="left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hAnsi="Times New Roman" w:cs="Times New Roman"/>
      <w:spacing w:val="-18"/>
      <w:sz w:val="28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color w:val="000000"/>
      <w:sz w:val="24"/>
      <w:szCs w:val="24"/>
      <w:lang w:bidi="en-U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  <w:color w:val="00000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  <w:color w:val="C9211E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color w:val="00000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color w:val="C9211E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Calibri" w:hAnsi="Times New Roman" w:cs="Times New Roman"/>
      <w:bCs/>
      <w:color w:val="000000"/>
      <w:sz w:val="28"/>
      <w:szCs w:val="28"/>
      <w:lang w:val="ru-RU" w:eastAsia="zh-CN" w:bidi="ar-SA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30">
    <w:name w:val="Основной шрифт абзаца3"/>
    <w:qFormat/>
  </w:style>
  <w:style w:type="character" w:customStyle="1" w:styleId="10">
    <w:name w:val="Обычный1"/>
    <w:qFormat/>
    <w:rPr>
      <w:sz w:val="22"/>
    </w:rPr>
  </w:style>
  <w:style w:type="character" w:customStyle="1" w:styleId="a3">
    <w:name w:val="Статьи"/>
    <w:qFormat/>
    <w:rPr>
      <w:rFonts w:ascii="Times New Roman" w:hAnsi="Times New Roman" w:cs="Times New Roman"/>
      <w:sz w:val="28"/>
    </w:rPr>
  </w:style>
  <w:style w:type="character" w:customStyle="1" w:styleId="ConsPlusCell">
    <w:name w:val="ConsPlusCell"/>
    <w:qFormat/>
    <w:rPr>
      <w:rFonts w:ascii="Times New Roman" w:hAnsi="Times New Roman" w:cs="Times New Roman"/>
      <w:sz w:val="24"/>
    </w:rPr>
  </w:style>
  <w:style w:type="character" w:customStyle="1" w:styleId="a4">
    <w:name w:val="Ссылка указателя"/>
    <w:qFormat/>
  </w:style>
  <w:style w:type="character" w:customStyle="1" w:styleId="20">
    <w:name w:val="Оглавление 2 Знак"/>
    <w:qFormat/>
    <w:rPr>
      <w:sz w:val="22"/>
    </w:rPr>
  </w:style>
  <w:style w:type="character" w:customStyle="1" w:styleId="11">
    <w:name w:val="Строгий1"/>
    <w:qFormat/>
    <w:rPr>
      <w:b/>
      <w:sz w:val="22"/>
    </w:rPr>
  </w:style>
  <w:style w:type="character" w:customStyle="1" w:styleId="a5">
    <w:name w:val="Содержимое врезки"/>
    <w:qFormat/>
    <w:rPr>
      <w:sz w:val="22"/>
    </w:rPr>
  </w:style>
  <w:style w:type="character" w:customStyle="1" w:styleId="a6">
    <w:name w:val="Основной текст Знак"/>
    <w:qFormat/>
    <w:rPr>
      <w:sz w:val="22"/>
    </w:rPr>
  </w:style>
  <w:style w:type="character" w:customStyle="1" w:styleId="a7">
    <w:name w:val="Текст выноски Знак"/>
    <w:qFormat/>
    <w:rPr>
      <w:rFonts w:ascii="Tahoma" w:hAnsi="Tahoma" w:cs="Tahoma"/>
      <w:sz w:val="16"/>
    </w:rPr>
  </w:style>
  <w:style w:type="character" w:customStyle="1" w:styleId="41">
    <w:name w:val="Оглавление 4 Знак"/>
    <w:qFormat/>
    <w:rPr>
      <w:sz w:val="22"/>
    </w:rPr>
  </w:style>
  <w:style w:type="character" w:customStyle="1" w:styleId="a8">
    <w:name w:val="Нормальный (таблица)"/>
    <w:qFormat/>
    <w:rPr>
      <w:rFonts w:ascii="Times New Roman CYR" w:hAnsi="Times New Roman CYR" w:cs="Times New Roman CYR"/>
      <w:sz w:val="24"/>
    </w:rPr>
  </w:style>
  <w:style w:type="character" w:customStyle="1" w:styleId="70">
    <w:name w:val="Заголовок 7 Знак"/>
    <w:qFormat/>
    <w:rPr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60">
    <w:name w:val="Оглавление 6 Знак"/>
    <w:qFormat/>
    <w:rPr>
      <w:sz w:val="22"/>
    </w:rPr>
  </w:style>
  <w:style w:type="character" w:customStyle="1" w:styleId="a9">
    <w:name w:val="ОСНОВНОЙ !!!"/>
    <w:qFormat/>
    <w:rPr>
      <w:rFonts w:ascii="Arial" w:hAnsi="Arial" w:cs="Arial"/>
      <w:sz w:val="20"/>
    </w:rPr>
  </w:style>
  <w:style w:type="character" w:customStyle="1" w:styleId="71">
    <w:name w:val="Оглавление 7 Знак"/>
    <w:qFormat/>
    <w:rPr>
      <w:sz w:val="22"/>
    </w:rPr>
  </w:style>
  <w:style w:type="character" w:customStyle="1" w:styleId="Contents8">
    <w:name w:val="Contents 8"/>
    <w:qFormat/>
  </w:style>
  <w:style w:type="character" w:customStyle="1" w:styleId="Main">
    <w:name w:val="Main"/>
    <w:qFormat/>
    <w:rPr>
      <w:rFonts w:ascii="Times New Roman" w:hAnsi="Times New Roman" w:cs="Times New Roman"/>
      <w:sz w:val="28"/>
    </w:rPr>
  </w:style>
  <w:style w:type="character" w:customStyle="1" w:styleId="Contents1">
    <w:name w:val="Contents 1"/>
    <w:qFormat/>
    <w:rPr>
      <w:rFonts w:ascii="Times New Roman" w:hAnsi="Times New Roman" w:cs="Times New Roman"/>
      <w:sz w:val="28"/>
    </w:rPr>
  </w:style>
  <w:style w:type="character" w:customStyle="1" w:styleId="comment">
    <w:name w:val="comment"/>
    <w:basedOn w:val="30"/>
    <w:qFormat/>
  </w:style>
  <w:style w:type="character" w:customStyle="1" w:styleId="ConsCell">
    <w:name w:val="ConsCell"/>
    <w:qFormat/>
    <w:rPr>
      <w:rFonts w:ascii="Arial" w:hAnsi="Arial" w:cs="Arial"/>
      <w:sz w:val="22"/>
    </w:rPr>
  </w:style>
  <w:style w:type="character" w:customStyle="1" w:styleId="ConsNormal">
    <w:name w:val="ConsNormal"/>
    <w:qFormat/>
    <w:rPr>
      <w:rFonts w:ascii="Arial" w:hAnsi="Arial" w:cs="Arial"/>
    </w:rPr>
  </w:style>
  <w:style w:type="character" w:customStyle="1" w:styleId="aa">
    <w:name w:val="Верхний колонтитул Знак"/>
    <w:qFormat/>
    <w:rPr>
      <w:sz w:val="22"/>
    </w:rPr>
  </w:style>
  <w:style w:type="character" w:customStyle="1" w:styleId="Contents9">
    <w:name w:val="Contents 9"/>
    <w:qFormat/>
  </w:style>
  <w:style w:type="character" w:customStyle="1" w:styleId="apple-converted-space">
    <w:name w:val="apple-converted-space"/>
    <w:qFormat/>
  </w:style>
  <w:style w:type="character" w:customStyle="1" w:styleId="31">
    <w:name w:val="Заголовок 3 Знак"/>
    <w:qFormat/>
    <w:rPr>
      <w:rFonts w:ascii="Cambria" w:hAnsi="Cambria" w:cs="Cambria"/>
      <w:b/>
      <w:color w:val="4F81BD"/>
      <w:sz w:val="22"/>
    </w:rPr>
  </w:style>
  <w:style w:type="character" w:customStyle="1" w:styleId="32">
    <w:name w:val="Знак Знак3"/>
    <w:qFormat/>
    <w:rPr>
      <w:rFonts w:ascii="Times New Roman" w:hAnsi="Times New Roman" w:cs="Times New Roman"/>
      <w:sz w:val="24"/>
    </w:rPr>
  </w:style>
  <w:style w:type="character" w:customStyle="1" w:styleId="WW-ConsCell">
    <w:name w:val="WW-ConsCell"/>
    <w:qFormat/>
    <w:rPr>
      <w:rFonts w:ascii="Arial" w:hAnsi="Arial" w:cs="Arial"/>
    </w:rPr>
  </w:style>
  <w:style w:type="character" w:customStyle="1" w:styleId="ab">
    <w:name w:val="Выделение жирным"/>
    <w:qFormat/>
    <w:rPr>
      <w:b/>
    </w:rPr>
  </w:style>
  <w:style w:type="character" w:customStyle="1" w:styleId="Iauiue">
    <w:name w:val="Iau?iue"/>
    <w:qFormat/>
    <w:rPr>
      <w:rFonts w:ascii="Times New Roman" w:hAnsi="Times New Roman" w:cs="Times New Roman"/>
    </w:rPr>
  </w:style>
  <w:style w:type="character" w:customStyle="1" w:styleId="310">
    <w:name w:val="Заголовок 31"/>
    <w:qFormat/>
    <w:rPr>
      <w:rFonts w:ascii="Cambria" w:hAnsi="Cambria" w:cs="Cambria"/>
      <w:b/>
      <w:color w:val="4F81BD"/>
    </w:rPr>
  </w:style>
  <w:style w:type="character" w:customStyle="1" w:styleId="ac">
    <w:name w:val="Заголовок оглавления Знак"/>
    <w:qFormat/>
    <w:rPr>
      <w:rFonts w:ascii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Default">
    <w:name w:val="Default"/>
    <w:qFormat/>
    <w:rPr>
      <w:rFonts w:ascii="Times New Roman" w:hAnsi="Times New Roman" w:cs="Times New Roman"/>
      <w:color w:val="000000"/>
      <w:sz w:val="24"/>
    </w:rPr>
  </w:style>
  <w:style w:type="character" w:customStyle="1" w:styleId="90">
    <w:name w:val="Заголовок 9 Знак"/>
    <w:qFormat/>
    <w:rPr>
      <w:rFonts w:ascii="Cambria" w:hAnsi="Cambria" w:cs="Cambria"/>
      <w:sz w:val="22"/>
    </w:rPr>
  </w:style>
  <w:style w:type="character" w:customStyle="1" w:styleId="12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hAnsi="Times New Roman" w:cs="Times New Roman"/>
      <w:sz w:val="24"/>
    </w:rPr>
  </w:style>
  <w:style w:type="character" w:customStyle="1" w:styleId="Contents3">
    <w:name w:val="Contents 3"/>
    <w:qFormat/>
  </w:style>
  <w:style w:type="character" w:customStyle="1" w:styleId="WW-ConsPlusCell">
    <w:name w:val="WW-ConsPlusCell"/>
    <w:qFormat/>
    <w:rPr>
      <w:rFonts w:ascii="Times New Roman" w:hAnsi="Times New Roman" w:cs="Times New Roman"/>
      <w:sz w:val="24"/>
    </w:rPr>
  </w:style>
  <w:style w:type="character" w:customStyle="1" w:styleId="nienie">
    <w:name w:val="nienie"/>
    <w:qFormat/>
    <w:rPr>
      <w:rFonts w:ascii="Peterburg" w:hAnsi="Peterburg" w:cs="Peterburg"/>
      <w:sz w:val="24"/>
    </w:rPr>
  </w:style>
  <w:style w:type="character" w:customStyle="1" w:styleId="13">
    <w:name w:val="Без интервала1"/>
    <w:qFormat/>
    <w:rPr>
      <w:rFonts w:ascii="Times New Roman" w:hAnsi="Times New Roman" w:cs="Times New Roman"/>
      <w:sz w:val="24"/>
    </w:rPr>
  </w:style>
  <w:style w:type="character" w:styleId="ad">
    <w:name w:val="Emphasis"/>
    <w:qFormat/>
    <w:rPr>
      <w:i/>
    </w:rPr>
  </w:style>
  <w:style w:type="character" w:customStyle="1" w:styleId="51">
    <w:name w:val="Заголовок 51"/>
    <w:qFormat/>
    <w:rPr>
      <w:rFonts w:ascii="Calibri" w:hAnsi="Calibri" w:cs="Calibri"/>
      <w:b/>
      <w:i/>
      <w:sz w:val="26"/>
    </w:rPr>
  </w:style>
  <w:style w:type="character" w:customStyle="1" w:styleId="Contents5">
    <w:name w:val="Contents 5"/>
    <w:qFormat/>
  </w:style>
  <w:style w:type="character" w:customStyle="1" w:styleId="ae">
    <w:name w:val="Нижний колонтитул Знак"/>
    <w:qFormat/>
    <w:rPr>
      <w:sz w:val="22"/>
    </w:rPr>
  </w:style>
  <w:style w:type="character" w:customStyle="1" w:styleId="af">
    <w:name w:val="Основной текст с отступом Знак"/>
    <w:qFormat/>
    <w:rPr>
      <w:sz w:val="22"/>
    </w:rPr>
  </w:style>
  <w:style w:type="character" w:customStyle="1" w:styleId="af0">
    <w:name w:val="Схема документа Знак"/>
    <w:qFormat/>
    <w:rPr>
      <w:rFonts w:ascii="Tahoma" w:hAnsi="Tahoma" w:cs="Tahoma"/>
      <w:sz w:val="16"/>
    </w:rPr>
  </w:style>
  <w:style w:type="character" w:customStyle="1" w:styleId="af1">
    <w:name w:val="Список Знак"/>
    <w:qFormat/>
    <w:rPr>
      <w:sz w:val="22"/>
    </w:rPr>
  </w:style>
  <w:style w:type="character" w:customStyle="1" w:styleId="81">
    <w:name w:val="Заголовок 81"/>
    <w:qFormat/>
    <w:rPr>
      <w:rFonts w:ascii="Calibri" w:hAnsi="Calibri" w:cs="Calibri"/>
      <w:i/>
      <w:sz w:val="24"/>
    </w:rPr>
  </w:style>
  <w:style w:type="character" w:customStyle="1" w:styleId="61">
    <w:name w:val="Заголовок 61"/>
    <w:qFormat/>
    <w:rPr>
      <w:rFonts w:ascii="Times New Roman" w:hAnsi="Times New Roman" w:cs="Times New Roman"/>
      <w:b/>
    </w:rPr>
  </w:style>
  <w:style w:type="character" w:customStyle="1" w:styleId="33">
    <w:name w:val="Оглавление 3 Знак"/>
    <w:qFormat/>
    <w:rPr>
      <w:sz w:val="22"/>
    </w:rPr>
  </w:style>
  <w:style w:type="character" w:customStyle="1" w:styleId="14">
    <w:name w:val="Абзац списка1"/>
    <w:qFormat/>
  </w:style>
  <w:style w:type="character" w:customStyle="1" w:styleId="af2">
    <w:name w:val="Главы"/>
    <w:qFormat/>
    <w:rPr>
      <w:rFonts w:ascii="Times New Roman" w:hAnsi="Times New Roman" w:cs="Times New Roman"/>
      <w:b/>
      <w:sz w:val="30"/>
    </w:rPr>
  </w:style>
  <w:style w:type="character" w:customStyle="1" w:styleId="15">
    <w:name w:val="Основной шрифт абзаца1"/>
    <w:qFormat/>
    <w:rPr>
      <w:sz w:val="22"/>
    </w:rPr>
  </w:style>
  <w:style w:type="character" w:customStyle="1" w:styleId="af3">
    <w:name w:val="Обычный (веб) Знак"/>
    <w:qFormat/>
    <w:rPr>
      <w:rFonts w:ascii="Times New Roman" w:hAnsi="Times New Roman" w:cs="Times New Roman"/>
      <w:sz w:val="24"/>
    </w:rPr>
  </w:style>
  <w:style w:type="character" w:customStyle="1" w:styleId="16">
    <w:name w:val="Обычный (веб)1"/>
    <w:qFormat/>
    <w:rPr>
      <w:rFonts w:ascii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hAnsi="Peterburg" w:cs="Peterburg"/>
      <w:sz w:val="24"/>
    </w:rPr>
  </w:style>
  <w:style w:type="character" w:customStyle="1" w:styleId="17">
    <w:name w:val="Верхний колонтитул1"/>
    <w:qFormat/>
  </w:style>
  <w:style w:type="character" w:customStyle="1" w:styleId="Footnote">
    <w:name w:val="Footnote"/>
    <w:qFormat/>
    <w:rPr>
      <w:rFonts w:ascii="XO Thames;Times New Roman" w:hAnsi="XO Thames;Times New Roman" w:cs="XO Thames;Times New Roman"/>
      <w:sz w:val="22"/>
    </w:rPr>
  </w:style>
  <w:style w:type="character" w:customStyle="1" w:styleId="18">
    <w:name w:val="Нижний колонтитул1"/>
    <w:qFormat/>
  </w:style>
  <w:style w:type="character" w:customStyle="1" w:styleId="ConsPlusNormal1">
    <w:name w:val="ConsPlusNormal1"/>
    <w:qFormat/>
    <w:rPr>
      <w:rFonts w:ascii="Arial" w:hAnsi="Arial" w:cs="Arial"/>
    </w:rPr>
  </w:style>
  <w:style w:type="character" w:customStyle="1" w:styleId="toc10">
    <w:name w:val="toc 10"/>
    <w:qFormat/>
  </w:style>
  <w:style w:type="character" w:customStyle="1" w:styleId="WW-1">
    <w:name w:val="WW-Без интервала1"/>
    <w:qFormat/>
    <w:rPr>
      <w:rFonts w:ascii="Times New Roman" w:hAnsi="Times New Roman" w:cs="Times New Roman"/>
      <w:sz w:val="24"/>
    </w:rPr>
  </w:style>
  <w:style w:type="character" w:customStyle="1" w:styleId="50">
    <w:name w:val="Заголовок 5 Знак"/>
    <w:qFormat/>
    <w:rPr>
      <w:b/>
      <w:i/>
      <w:sz w:val="26"/>
    </w:rPr>
  </w:style>
  <w:style w:type="character" w:customStyle="1" w:styleId="19">
    <w:name w:val="Заголовок 1 Знак"/>
    <w:qFormat/>
    <w:rPr>
      <w:rFonts w:ascii="Times New Roman" w:hAnsi="Times New Roman" w:cs="Times New Roman"/>
      <w:b/>
      <w:spacing w:val="4"/>
      <w:sz w:val="28"/>
      <w:shd w:val="clear" w:color="auto" w:fill="FFFFFF"/>
    </w:rPr>
  </w:style>
  <w:style w:type="character" w:customStyle="1" w:styleId="Contents6">
    <w:name w:val="Contents 6"/>
    <w:qFormat/>
  </w:style>
  <w:style w:type="character" w:customStyle="1" w:styleId="ConsPlusNormal">
    <w:name w:val="ConsPlusNormal"/>
    <w:qFormat/>
    <w:rPr>
      <w:rFonts w:ascii="Arial" w:hAnsi="Arial" w:cs="Arial"/>
      <w:sz w:val="22"/>
    </w:rPr>
  </w:style>
  <w:style w:type="character" w:customStyle="1" w:styleId="710">
    <w:name w:val="Заголовок 71"/>
    <w:qFormat/>
    <w:rPr>
      <w:rFonts w:ascii="Calibri" w:hAnsi="Calibri" w:cs="Calibri"/>
      <w:sz w:val="24"/>
    </w:rPr>
  </w:style>
  <w:style w:type="character" w:customStyle="1" w:styleId="af4">
    <w:name w:val="Название объекта Знак"/>
    <w:qFormat/>
    <w:rPr>
      <w:i/>
      <w:sz w:val="24"/>
    </w:rPr>
  </w:style>
  <w:style w:type="character" w:customStyle="1" w:styleId="match">
    <w:name w:val="match"/>
    <w:basedOn w:val="30"/>
    <w:qFormat/>
  </w:style>
  <w:style w:type="character" w:customStyle="1" w:styleId="FORMATTEXT">
    <w:name w:val=".FORMATTEXT"/>
    <w:qFormat/>
    <w:rPr>
      <w:rFonts w:ascii="Times New Roman" w:hAnsi="Times New Roman" w:cs="Times New Roman"/>
      <w:sz w:val="24"/>
    </w:rPr>
  </w:style>
  <w:style w:type="character" w:customStyle="1" w:styleId="21">
    <w:name w:val="Гиперссылка2"/>
    <w:qFormat/>
    <w:rPr>
      <w:color w:val="0000FF"/>
      <w:u w:val="single"/>
    </w:rPr>
  </w:style>
  <w:style w:type="character" w:customStyle="1" w:styleId="WW-Footnote">
    <w:name w:val="WW-Footnote"/>
    <w:qFormat/>
    <w:rPr>
      <w:rFonts w:ascii="XO Thames;Times New Roman" w:hAnsi="XO Thames;Times New Roman" w:cs="XO Thames;Times New Roman"/>
      <w:sz w:val="22"/>
    </w:rPr>
  </w:style>
  <w:style w:type="character" w:customStyle="1" w:styleId="80">
    <w:name w:val="Заголовок 8 Знак"/>
    <w:qFormat/>
    <w:rPr>
      <w:i/>
      <w:sz w:val="24"/>
    </w:rPr>
  </w:style>
  <w:style w:type="character" w:customStyle="1" w:styleId="110">
    <w:name w:val="Заголовок 11"/>
    <w:qFormat/>
    <w:rPr>
      <w:rFonts w:ascii="Times New Roman" w:hAnsi="Times New Roman" w:cs="Times New Roman"/>
      <w:b/>
      <w:spacing w:val="4"/>
      <w:sz w:val="28"/>
      <w:shd w:val="clear" w:color="auto" w:fill="FFFFFF"/>
    </w:rPr>
  </w:style>
  <w:style w:type="character" w:customStyle="1" w:styleId="1a">
    <w:name w:val="Оглавление 1 Знак"/>
    <w:qFormat/>
    <w:rPr>
      <w:rFonts w:ascii="Times New Roman" w:hAnsi="Times New Roman" w:cs="Times New Roman"/>
      <w:sz w:val="28"/>
    </w:rPr>
  </w:style>
  <w:style w:type="character" w:customStyle="1" w:styleId="af5">
    <w:name w:val="Абзац списка Знак"/>
    <w:qFormat/>
    <w:rPr>
      <w:sz w:val="22"/>
    </w:rPr>
  </w:style>
  <w:style w:type="character" w:customStyle="1" w:styleId="WW-ConsPlusNormal1">
    <w:name w:val="WW-ConsPlusNormal1"/>
    <w:qFormat/>
    <w:rPr>
      <w:rFonts w:ascii="Arial" w:hAnsi="Arial" w:cs="Arial"/>
      <w:sz w:val="22"/>
    </w:rPr>
  </w:style>
  <w:style w:type="character" w:customStyle="1" w:styleId="WW-">
    <w:name w:val="WW-ОСНОВНОЙ !!!"/>
    <w:qFormat/>
    <w:rPr>
      <w:rFonts w:ascii="Arial" w:hAnsi="Arial" w:cs="Arial"/>
      <w:sz w:val="20"/>
    </w:rPr>
  </w:style>
  <w:style w:type="character" w:customStyle="1" w:styleId="1b">
    <w:name w:val="Стиль1"/>
    <w:qFormat/>
    <w:rPr>
      <w:rFonts w:ascii="Arial" w:hAnsi="Arial" w:cs="Arial"/>
      <w:b/>
      <w:color w:val="000000"/>
      <w:sz w:val="22"/>
    </w:rPr>
  </w:style>
  <w:style w:type="character" w:customStyle="1" w:styleId="1c">
    <w:name w:val="Схема документа1"/>
    <w:qFormat/>
    <w:rPr>
      <w:rFonts w:ascii="Tahoma" w:hAnsi="Tahoma" w:cs="Tahoma"/>
      <w:sz w:val="16"/>
    </w:rPr>
  </w:style>
  <w:style w:type="character" w:customStyle="1" w:styleId="HeaderandFooter">
    <w:name w:val="Header and Footer"/>
    <w:qFormat/>
    <w:rPr>
      <w:rFonts w:ascii="XO Thames;Times New Roman" w:hAnsi="XO Thames;Times New Roman" w:cs="XO Thames;Times New Roman"/>
      <w:sz w:val="20"/>
    </w:rPr>
  </w:style>
  <w:style w:type="character" w:customStyle="1" w:styleId="WW-0">
    <w:name w:val="WW-Статьи"/>
    <w:qFormat/>
    <w:rPr>
      <w:rFonts w:ascii="Times New Roman" w:hAnsi="Times New Roman" w:cs="Times New Roman"/>
      <w:sz w:val="28"/>
    </w:rPr>
  </w:style>
  <w:style w:type="character" w:customStyle="1" w:styleId="91">
    <w:name w:val="Заголовок 91"/>
    <w:qFormat/>
    <w:rPr>
      <w:rFonts w:ascii="Cambria" w:hAnsi="Cambria" w:cs="Cambria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western">
    <w:name w:val="western"/>
    <w:qFormat/>
    <w:rPr>
      <w:rFonts w:ascii="Tahoma" w:hAnsi="Tahoma" w:cs="Tahoma"/>
      <w:sz w:val="18"/>
    </w:rPr>
  </w:style>
  <w:style w:type="character" w:customStyle="1" w:styleId="210">
    <w:name w:val="Заголовок 21"/>
    <w:qFormat/>
    <w:rPr>
      <w:rFonts w:ascii="Cambria" w:hAnsi="Cambria" w:cs="Cambria"/>
      <w:b/>
      <w:i/>
      <w:sz w:val="28"/>
    </w:rPr>
  </w:style>
  <w:style w:type="character" w:customStyle="1" w:styleId="af6">
    <w:name w:val="текст"/>
    <w:qFormat/>
    <w:rPr>
      <w:rFonts w:ascii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hAnsi="Arial" w:cs="Arial"/>
      <w:b/>
    </w:rPr>
  </w:style>
  <w:style w:type="character" w:customStyle="1" w:styleId="formattext0">
    <w:name w:val="formattext"/>
    <w:qFormat/>
    <w:rPr>
      <w:rFonts w:ascii="Times New Roman" w:hAnsi="Times New Roman" w:cs="Times New Roman"/>
      <w:sz w:val="24"/>
    </w:rPr>
  </w:style>
  <w:style w:type="character" w:customStyle="1" w:styleId="af7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Contents4">
    <w:name w:val="Contents 4"/>
    <w:qFormat/>
  </w:style>
  <w:style w:type="character" w:customStyle="1" w:styleId="af8">
    <w:name w:val="Верхний и нижний колонтитулы"/>
    <w:qFormat/>
    <w:rPr>
      <w:rFonts w:ascii="XO Thames;Times New Roman" w:hAnsi="XO Thames;Times New Roman" w:cs="XO Thames;Times New Roman"/>
    </w:rPr>
  </w:style>
  <w:style w:type="character" w:customStyle="1" w:styleId="WW-formattext">
    <w:name w:val="WW-formattext"/>
    <w:qFormat/>
    <w:rPr>
      <w:rFonts w:ascii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hAnsi="Arial" w:cs="Arial"/>
      <w:sz w:val="22"/>
    </w:rPr>
  </w:style>
  <w:style w:type="character" w:customStyle="1" w:styleId="WW-3">
    <w:name w:val="WW-Знак Знак3"/>
    <w:qFormat/>
    <w:rPr>
      <w:rFonts w:ascii="Times New Roman" w:hAnsi="Times New Roman" w:cs="Times New Roman"/>
      <w:sz w:val="24"/>
    </w:rPr>
  </w:style>
  <w:style w:type="character" w:customStyle="1" w:styleId="410">
    <w:name w:val="Заголовок 41"/>
    <w:qFormat/>
    <w:rPr>
      <w:rFonts w:ascii="Calibri" w:hAnsi="Calibri" w:cs="Calibri"/>
      <w:b/>
      <w:sz w:val="28"/>
    </w:rPr>
  </w:style>
  <w:style w:type="character" w:customStyle="1" w:styleId="1d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Contents7">
    <w:name w:val="Contents 7"/>
    <w:qFormat/>
  </w:style>
  <w:style w:type="character" w:customStyle="1" w:styleId="WW-western">
    <w:name w:val="WW-western"/>
    <w:qFormat/>
    <w:rPr>
      <w:rFonts w:ascii="Tahoma" w:hAnsi="Tahoma" w:cs="Tahoma"/>
      <w:sz w:val="18"/>
    </w:rPr>
  </w:style>
  <w:style w:type="character" w:customStyle="1" w:styleId="Contents2">
    <w:name w:val="Contents 2"/>
    <w:qFormat/>
  </w:style>
  <w:style w:type="character" w:customStyle="1" w:styleId="Textbodyindent">
    <w:name w:val="Text body indent"/>
    <w:qFormat/>
  </w:style>
  <w:style w:type="character" w:customStyle="1" w:styleId="WW-ConsPlusNormal">
    <w:name w:val="WW-ConsPlusNormal"/>
    <w:qFormat/>
    <w:rPr>
      <w:rFonts w:ascii="Arial" w:hAnsi="Arial" w:cs="Arial"/>
      <w:sz w:val="22"/>
    </w:rPr>
  </w:style>
  <w:style w:type="character" w:customStyle="1" w:styleId="af9">
    <w:name w:val="Подзаголовок Знак"/>
    <w:qFormat/>
    <w:rPr>
      <w:rFonts w:ascii="Cambria" w:hAnsi="Cambria" w:cs="Cambria"/>
      <w:sz w:val="24"/>
    </w:rPr>
  </w:style>
  <w:style w:type="character" w:customStyle="1" w:styleId="1e">
    <w:name w:val="Заголовок оглавления1"/>
    <w:qFormat/>
    <w:rPr>
      <w:rFonts w:ascii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afa">
    <w:name w:val="Без интервала Знак"/>
    <w:qFormat/>
    <w:rPr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hAnsi="Times New Roman" w:cs="Times New Roman"/>
      <w:b/>
      <w:sz w:val="30"/>
    </w:rPr>
  </w:style>
  <w:style w:type="character" w:customStyle="1" w:styleId="afb">
    <w:name w:val="Заголовок Знак"/>
    <w:qFormat/>
    <w:rPr>
      <w:rFonts w:ascii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hAnsi="Times New Roman" w:cs="Times New Roman"/>
      <w:sz w:val="24"/>
    </w:rPr>
  </w:style>
  <w:style w:type="character" w:customStyle="1" w:styleId="42">
    <w:name w:val="Заголовок 4 Знак"/>
    <w:qFormat/>
    <w:rPr>
      <w:b/>
      <w:sz w:val="28"/>
    </w:rPr>
  </w:style>
  <w:style w:type="character" w:customStyle="1" w:styleId="Textbody">
    <w:name w:val="Text body"/>
    <w:qFormat/>
  </w:style>
  <w:style w:type="character" w:customStyle="1" w:styleId="1f">
    <w:name w:val="Текст выноски1"/>
    <w:qFormat/>
    <w:rPr>
      <w:rFonts w:ascii="Tahoma" w:hAnsi="Tahoma" w:cs="Tahoma"/>
      <w:sz w:val="16"/>
    </w:rPr>
  </w:style>
  <w:style w:type="character" w:customStyle="1" w:styleId="WW-ConsPlusTitle">
    <w:name w:val="WW-ConsPlusTitle"/>
    <w:qFormat/>
    <w:rPr>
      <w:rFonts w:ascii="Arial" w:hAnsi="Arial" w:cs="Arial"/>
      <w:b/>
      <w:sz w:val="22"/>
    </w:rPr>
  </w:style>
  <w:style w:type="character" w:customStyle="1" w:styleId="22">
    <w:name w:val="Заголовок 2 Знак"/>
    <w:qFormat/>
    <w:rPr>
      <w:rFonts w:ascii="Cambria" w:hAnsi="Cambria" w:cs="Cambria"/>
      <w:b/>
      <w:i/>
      <w:sz w:val="28"/>
    </w:rPr>
  </w:style>
  <w:style w:type="character" w:customStyle="1" w:styleId="1f0">
    <w:name w:val="Заголовок1"/>
    <w:qFormat/>
    <w:rPr>
      <w:rFonts w:ascii="Times New Roman" w:hAnsi="Times New Roman" w:cs="Times New Roman"/>
      <w:b/>
      <w:sz w:val="28"/>
    </w:rPr>
  </w:style>
  <w:style w:type="character" w:customStyle="1" w:styleId="1f1">
    <w:name w:val="Подзаголовок1"/>
    <w:qFormat/>
    <w:rPr>
      <w:rFonts w:ascii="Cambria" w:hAnsi="Cambria" w:cs="Cambria"/>
      <w:sz w:val="24"/>
    </w:rPr>
  </w:style>
  <w:style w:type="character" w:customStyle="1" w:styleId="WW-10">
    <w:name w:val="WW-Стиль1"/>
    <w:qFormat/>
    <w:rPr>
      <w:rFonts w:ascii="Arial" w:hAnsi="Arial" w:cs="Arial"/>
      <w:b/>
      <w:color w:val="000000"/>
    </w:rPr>
  </w:style>
  <w:style w:type="character" w:customStyle="1" w:styleId="62">
    <w:name w:val="Заголовок 6 Знак"/>
    <w:qFormat/>
    <w:rPr>
      <w:rFonts w:ascii="Times New Roman" w:hAnsi="Times New Roman" w:cs="Times New Roman"/>
      <w:b/>
      <w:sz w:val="22"/>
    </w:rPr>
  </w:style>
  <w:style w:type="character" w:customStyle="1" w:styleId="WW-match">
    <w:name w:val="WW-match"/>
    <w:qFormat/>
    <w:rPr>
      <w:sz w:val="22"/>
    </w:rPr>
  </w:style>
  <w:style w:type="character" w:customStyle="1" w:styleId="blk">
    <w:name w:val="blk"/>
    <w:basedOn w:val="30"/>
    <w:qFormat/>
  </w:style>
  <w:style w:type="character" w:customStyle="1" w:styleId="Main0">
    <w:name w:val="Main Знак"/>
    <w:qFormat/>
    <w:rPr>
      <w:rFonts w:ascii="Times New Roman" w:hAnsi="Times New Roman" w:cs="Times New Roman"/>
      <w:sz w:val="28"/>
      <w:szCs w:val="28"/>
    </w:rPr>
  </w:style>
  <w:style w:type="character" w:customStyle="1" w:styleId="afc">
    <w:name w:val="Статьи Знак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d">
    <w:name w:val="Символ нумерации"/>
    <w:qFormat/>
  </w:style>
  <w:style w:type="character" w:customStyle="1" w:styleId="afe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haracter20style">
    <w:name w:val="Character_20_style"/>
    <w:qFormat/>
  </w:style>
  <w:style w:type="paragraph" w:customStyle="1" w:styleId="aff">
    <w:name w:val="Заголовок"/>
    <w:basedOn w:val="a"/>
    <w:next w:val="aff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f0">
    <w:name w:val="Body Text"/>
    <w:basedOn w:val="a"/>
    <w:pPr>
      <w:spacing w:after="120"/>
    </w:pPr>
  </w:style>
  <w:style w:type="paragraph" w:styleId="aff1">
    <w:name w:val="List"/>
    <w:basedOn w:val="aff0"/>
  </w:style>
  <w:style w:type="paragraph" w:styleId="af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3">
    <w:name w:val="index heading"/>
    <w:basedOn w:val="a"/>
    <w:qFormat/>
  </w:style>
  <w:style w:type="paragraph" w:customStyle="1" w:styleId="23">
    <w:name w:val="Указатель2"/>
    <w:basedOn w:val="a"/>
    <w:qFormat/>
    <w:pPr>
      <w:suppressLineNumbers/>
    </w:pPr>
    <w:rPr>
      <w:rFonts w:cs="Arial"/>
    </w:rPr>
  </w:style>
  <w:style w:type="paragraph" w:customStyle="1" w:styleId="24">
    <w:name w:val="Заголовок2"/>
    <w:basedOn w:val="a"/>
    <w:next w:val="aff0"/>
    <w:qFormat/>
    <w:pPr>
      <w:spacing w:line="240" w:lineRule="auto"/>
      <w:ind w:firstLine="0"/>
      <w:jc w:val="center"/>
    </w:pPr>
    <w:rPr>
      <w:rFonts w:ascii="Times New Roman" w:hAnsi="Times New Roman" w:cs="Times New Roman"/>
      <w:b/>
      <w:sz w:val="28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f2">
    <w:name w:val="Указатель1"/>
    <w:basedOn w:val="a"/>
    <w:qFormat/>
    <w:pPr>
      <w:suppressLineNumbers/>
    </w:pPr>
    <w:rPr>
      <w:rFonts w:cs="Arial"/>
    </w:rPr>
  </w:style>
  <w:style w:type="paragraph" w:customStyle="1" w:styleId="aff4">
    <w:name w:val="Статьи"/>
    <w:qFormat/>
    <w:rPr>
      <w:rFonts w:ascii="Times New Roman" w:eastAsia="Times New Roman" w:hAnsi="Times New Roman" w:cs="Times New Roman"/>
      <w:color w:val="000000"/>
      <w:sz w:val="28"/>
      <w:szCs w:val="20"/>
      <w:lang w:bidi="ar-SA"/>
    </w:rPr>
  </w:style>
  <w:style w:type="paragraph" w:customStyle="1" w:styleId="ConsPlusCell0">
    <w:name w:val="ConsPlusCell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aff5">
    <w:name w:val="Ссылка указателя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styleId="26">
    <w:name w:val="toc 2"/>
    <w:basedOn w:val="a"/>
    <w:next w:val="a"/>
    <w:pPr>
      <w:spacing w:after="100"/>
      <w:ind w:left="220" w:firstLine="0"/>
    </w:pPr>
  </w:style>
  <w:style w:type="paragraph" w:customStyle="1" w:styleId="1f3">
    <w:name w:val="Основной шрифт абзаца1"/>
    <w:qFormat/>
    <w:rPr>
      <w:rFonts w:ascii="Calibri" w:eastAsia="Times New Roman" w:hAnsi="Calibri" w:cs="Calibri"/>
      <w:color w:val="000000"/>
      <w:sz w:val="22"/>
      <w:szCs w:val="20"/>
      <w:lang w:bidi="ar-SA"/>
    </w:rPr>
  </w:style>
  <w:style w:type="paragraph" w:customStyle="1" w:styleId="1f4">
    <w:name w:val="Строгий1"/>
    <w:basedOn w:val="1f3"/>
    <w:qFormat/>
    <w:rPr>
      <w:b/>
    </w:rPr>
  </w:style>
  <w:style w:type="paragraph" w:customStyle="1" w:styleId="aff6">
    <w:name w:val="Содержимое врезки"/>
    <w:basedOn w:val="a"/>
    <w:qFormat/>
  </w:style>
  <w:style w:type="paragraph" w:styleId="aff7">
    <w:name w:val="Balloon Text"/>
    <w:basedOn w:val="a"/>
    <w:qFormat/>
    <w:pPr>
      <w:spacing w:line="240" w:lineRule="auto"/>
    </w:pPr>
    <w:rPr>
      <w:rFonts w:ascii="Tahoma" w:hAnsi="Tahoma" w:cs="Tahoma"/>
      <w:sz w:val="16"/>
    </w:rPr>
  </w:style>
  <w:style w:type="paragraph" w:styleId="43">
    <w:name w:val="toc 4"/>
    <w:basedOn w:val="a"/>
    <w:next w:val="a"/>
    <w:pPr>
      <w:spacing w:after="100" w:line="276" w:lineRule="auto"/>
      <w:ind w:left="660" w:firstLine="0"/>
      <w:jc w:val="left"/>
    </w:pPr>
  </w:style>
  <w:style w:type="paragraph" w:customStyle="1" w:styleId="aff8">
    <w:name w:val="Нормальный (таблица)"/>
    <w:basedOn w:val="a"/>
    <w:next w:val="a"/>
    <w:qFormat/>
    <w:pPr>
      <w:widowControl w:val="0"/>
      <w:spacing w:line="240" w:lineRule="auto"/>
      <w:ind w:firstLine="0"/>
    </w:pPr>
    <w:rPr>
      <w:rFonts w:ascii="Times New Roman CYR" w:hAnsi="Times New Roman CYR" w:cs="Times New Roman CYR"/>
      <w:sz w:val="24"/>
    </w:rPr>
  </w:style>
  <w:style w:type="paragraph" w:customStyle="1" w:styleId="-0">
    <w:name w:val="Интернет-ссылка"/>
    <w:qFormat/>
    <w:rPr>
      <w:rFonts w:ascii="Calibri" w:eastAsia="Times New Roman" w:hAnsi="Calibri" w:cs="Calibri"/>
      <w:color w:val="0000FF"/>
      <w:sz w:val="20"/>
      <w:szCs w:val="20"/>
      <w:u w:val="single"/>
      <w:lang w:bidi="ar-SA"/>
    </w:rPr>
  </w:style>
  <w:style w:type="paragraph" w:styleId="63">
    <w:name w:val="toc 6"/>
    <w:basedOn w:val="a"/>
    <w:next w:val="a"/>
    <w:pPr>
      <w:spacing w:after="100" w:line="276" w:lineRule="auto"/>
      <w:ind w:left="1100" w:firstLine="0"/>
      <w:jc w:val="left"/>
    </w:pPr>
  </w:style>
  <w:style w:type="paragraph" w:customStyle="1" w:styleId="aff9">
    <w:name w:val="ОСНОВНОЙ !!!"/>
    <w:basedOn w:val="aff0"/>
    <w:qFormat/>
    <w:pPr>
      <w:spacing w:before="120" w:after="0" w:line="240" w:lineRule="auto"/>
      <w:ind w:firstLine="900"/>
    </w:pPr>
    <w:rPr>
      <w:rFonts w:ascii="Arial" w:hAnsi="Arial" w:cs="Arial"/>
      <w:sz w:val="20"/>
    </w:rPr>
  </w:style>
  <w:style w:type="paragraph" w:styleId="72">
    <w:name w:val="toc 7"/>
    <w:basedOn w:val="a"/>
    <w:next w:val="a"/>
    <w:pPr>
      <w:spacing w:after="100" w:line="276" w:lineRule="auto"/>
      <w:ind w:left="1320" w:firstLine="0"/>
      <w:jc w:val="left"/>
    </w:pPr>
  </w:style>
  <w:style w:type="paragraph" w:customStyle="1" w:styleId="Contents80">
    <w:name w:val="Contents 8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Main1">
    <w:name w:val="Main"/>
    <w:basedOn w:val="a"/>
    <w:qFormat/>
    <w:pPr>
      <w:spacing w:line="240" w:lineRule="auto"/>
    </w:pPr>
    <w:rPr>
      <w:rFonts w:ascii="Times New Roman" w:hAnsi="Times New Roman" w:cs="Times New Roman"/>
      <w:sz w:val="28"/>
    </w:rPr>
  </w:style>
  <w:style w:type="paragraph" w:customStyle="1" w:styleId="Contents10">
    <w:name w:val="Contents 1"/>
    <w:qFormat/>
    <w:rPr>
      <w:rFonts w:ascii="Times New Roman" w:eastAsia="Times New Roman" w:hAnsi="Times New Roman" w:cs="Times New Roman"/>
      <w:color w:val="000000"/>
      <w:sz w:val="28"/>
      <w:szCs w:val="20"/>
      <w:lang w:bidi="ar-SA"/>
    </w:rPr>
  </w:style>
  <w:style w:type="paragraph" w:customStyle="1" w:styleId="27">
    <w:name w:val="Основной шрифт абзаца2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comment0">
    <w:name w:val="comment"/>
    <w:basedOn w:val="27"/>
    <w:qFormat/>
  </w:style>
  <w:style w:type="paragraph" w:customStyle="1" w:styleId="ConsCell0">
    <w:name w:val="ConsCell"/>
    <w:qFormat/>
    <w:pPr>
      <w:widowControl w:val="0"/>
    </w:pPr>
    <w:rPr>
      <w:rFonts w:ascii="Arial" w:eastAsia="Times New Roman" w:hAnsi="Arial"/>
      <w:color w:val="000000"/>
      <w:sz w:val="22"/>
      <w:szCs w:val="20"/>
      <w:lang w:bidi="ar-SA"/>
    </w:rPr>
  </w:style>
  <w:style w:type="paragraph" w:customStyle="1" w:styleId="ConsNormal0">
    <w:name w:val="ConsNormal"/>
    <w:qFormat/>
    <w:rPr>
      <w:rFonts w:ascii="Arial" w:eastAsia="Times New Roman" w:hAnsi="Arial"/>
      <w:color w:val="000000"/>
      <w:sz w:val="20"/>
      <w:szCs w:val="20"/>
      <w:lang w:bidi="ar-SA"/>
    </w:rPr>
  </w:style>
  <w:style w:type="paragraph" w:customStyle="1" w:styleId="affa">
    <w:name w:val="Верхний и нижний колонтитулы"/>
    <w:qFormat/>
    <w:rPr>
      <w:rFonts w:ascii="XO Thames;Times New Roman" w:eastAsia="Times New Roman" w:hAnsi="XO Thames;Times New Roman" w:cs="XO Thames;Times New Roman"/>
      <w:color w:val="000000"/>
      <w:sz w:val="20"/>
      <w:szCs w:val="20"/>
      <w:lang w:bidi="ar-SA"/>
    </w:rPr>
  </w:style>
  <w:style w:type="paragraph" w:styleId="affb">
    <w:name w:val="header"/>
    <w:basedOn w:val="a"/>
    <w:pPr>
      <w:spacing w:line="240" w:lineRule="auto"/>
    </w:pPr>
  </w:style>
  <w:style w:type="paragraph" w:customStyle="1" w:styleId="Contents90">
    <w:name w:val="Contents 9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apple-converted-space0">
    <w:name w:val="apple-converted-space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34">
    <w:name w:val="Знак Знак3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WW-ConsCell0">
    <w:name w:val="WW-ConsCell"/>
    <w:qFormat/>
    <w:rPr>
      <w:rFonts w:ascii="Arial" w:eastAsia="Times New Roman" w:hAnsi="Arial"/>
      <w:color w:val="000000"/>
      <w:sz w:val="20"/>
      <w:szCs w:val="20"/>
      <w:lang w:bidi="ar-SA"/>
    </w:rPr>
  </w:style>
  <w:style w:type="paragraph" w:customStyle="1" w:styleId="28">
    <w:name w:val="Строгий2"/>
    <w:basedOn w:val="27"/>
    <w:qFormat/>
    <w:rPr>
      <w:b/>
    </w:rPr>
  </w:style>
  <w:style w:type="paragraph" w:customStyle="1" w:styleId="Iauiue0">
    <w:name w:val="Iau?iue"/>
    <w:qFormat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311">
    <w:name w:val="Заголовок 31"/>
    <w:qFormat/>
    <w:rPr>
      <w:rFonts w:ascii="Cambria" w:eastAsia="Times New Roman" w:hAnsi="Cambria" w:cs="Cambria"/>
      <w:b/>
      <w:color w:val="4F81BD"/>
      <w:sz w:val="20"/>
      <w:szCs w:val="20"/>
      <w:lang w:bidi="ar-SA"/>
    </w:rPr>
  </w:style>
  <w:style w:type="paragraph" w:customStyle="1" w:styleId="1f5">
    <w:name w:val="Заголовок таблицы ссылок1"/>
    <w:basedOn w:val="1"/>
    <w:next w:val="a"/>
    <w:qFormat/>
    <w:pPr>
      <w:numPr>
        <w:numId w:val="0"/>
      </w:numPr>
      <w:spacing w:before="480" w:after="120" w:line="276" w:lineRule="auto"/>
      <w:ind w:firstLine="709"/>
    </w:pPr>
    <w:rPr>
      <w:rFonts w:ascii="Cambria" w:hAnsi="Cambria" w:cs="Cambria"/>
      <w:color w:val="365F91"/>
    </w:rPr>
  </w:style>
  <w:style w:type="paragraph" w:customStyle="1" w:styleId="Default0">
    <w:name w:val="Default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1f6">
    <w:name w:val="Выделение1"/>
    <w:basedOn w:val="1f3"/>
    <w:qFormat/>
    <w:rPr>
      <w:i/>
    </w:rPr>
  </w:style>
  <w:style w:type="paragraph" w:customStyle="1" w:styleId="WW-Default0">
    <w:name w:val="WW-Default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Contents30">
    <w:name w:val="Contents 3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WW-ConsPlusCell0">
    <w:name w:val="WW-ConsPlusCell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nienie0">
    <w:name w:val="nienie"/>
    <w:basedOn w:val="Iauiue0"/>
    <w:qFormat/>
    <w:rPr>
      <w:rFonts w:ascii="Peterburg" w:hAnsi="Peterburg" w:cs="Peterburg"/>
      <w:sz w:val="24"/>
    </w:rPr>
  </w:style>
  <w:style w:type="paragraph" w:customStyle="1" w:styleId="1f7">
    <w:name w:val="Без интервала1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29">
    <w:name w:val="Выделение2"/>
    <w:basedOn w:val="27"/>
    <w:qFormat/>
    <w:rPr>
      <w:i/>
    </w:rPr>
  </w:style>
  <w:style w:type="paragraph" w:customStyle="1" w:styleId="510">
    <w:name w:val="Заголовок 51"/>
    <w:qFormat/>
    <w:rPr>
      <w:rFonts w:ascii="Calibri" w:eastAsia="Times New Roman" w:hAnsi="Calibri" w:cs="Calibri"/>
      <w:b/>
      <w:i/>
      <w:color w:val="000000"/>
      <w:sz w:val="26"/>
      <w:szCs w:val="20"/>
      <w:lang w:bidi="ar-SA"/>
    </w:rPr>
  </w:style>
  <w:style w:type="paragraph" w:customStyle="1" w:styleId="Contents50">
    <w:name w:val="Contents 5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styleId="affc">
    <w:name w:val="footer"/>
    <w:basedOn w:val="a"/>
    <w:pPr>
      <w:spacing w:line="240" w:lineRule="auto"/>
    </w:pPr>
  </w:style>
  <w:style w:type="paragraph" w:styleId="affd">
    <w:name w:val="Body Text Indent"/>
    <w:basedOn w:val="a"/>
    <w:pPr>
      <w:spacing w:after="120"/>
      <w:ind w:left="283" w:firstLine="0"/>
    </w:pPr>
  </w:style>
  <w:style w:type="paragraph" w:customStyle="1" w:styleId="2a">
    <w:name w:val="Схема документа2"/>
    <w:basedOn w:val="a"/>
    <w:qFormat/>
    <w:pPr>
      <w:spacing w:line="240" w:lineRule="auto"/>
      <w:ind w:firstLine="0"/>
      <w:jc w:val="left"/>
    </w:pPr>
    <w:rPr>
      <w:rFonts w:ascii="Tahoma" w:hAnsi="Tahoma" w:cs="Tahoma"/>
      <w:sz w:val="16"/>
    </w:rPr>
  </w:style>
  <w:style w:type="paragraph" w:customStyle="1" w:styleId="810">
    <w:name w:val="Заголовок 81"/>
    <w:qFormat/>
    <w:rPr>
      <w:rFonts w:ascii="Calibri" w:eastAsia="Times New Roman" w:hAnsi="Calibri" w:cs="Calibri"/>
      <w:i/>
      <w:color w:val="000000"/>
      <w:szCs w:val="20"/>
      <w:lang w:bidi="ar-SA"/>
    </w:rPr>
  </w:style>
  <w:style w:type="paragraph" w:customStyle="1" w:styleId="610">
    <w:name w:val="Заголовок 61"/>
    <w:qFormat/>
    <w:rPr>
      <w:rFonts w:ascii="Times New Roman" w:eastAsia="Times New Roman" w:hAnsi="Times New Roman" w:cs="Times New Roman"/>
      <w:b/>
      <w:color w:val="000000"/>
      <w:sz w:val="20"/>
      <w:szCs w:val="20"/>
      <w:lang w:bidi="ar-SA"/>
    </w:rPr>
  </w:style>
  <w:style w:type="paragraph" w:styleId="35">
    <w:name w:val="toc 3"/>
    <w:basedOn w:val="a"/>
    <w:next w:val="a"/>
    <w:pPr>
      <w:spacing w:after="100"/>
      <w:ind w:left="440" w:firstLine="0"/>
    </w:pPr>
  </w:style>
  <w:style w:type="paragraph" w:customStyle="1" w:styleId="1f8">
    <w:name w:val="Абзац списка1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affe">
    <w:name w:val="Главы"/>
    <w:qFormat/>
    <w:rPr>
      <w:rFonts w:ascii="Times New Roman" w:eastAsia="Times New Roman" w:hAnsi="Times New Roman" w:cs="Times New Roman"/>
      <w:b/>
      <w:color w:val="000000"/>
      <w:sz w:val="30"/>
      <w:szCs w:val="20"/>
      <w:lang w:bidi="ar-SA"/>
    </w:rPr>
  </w:style>
  <w:style w:type="paragraph" w:styleId="afff">
    <w:name w:val="Normal (Web)"/>
    <w:basedOn w:val="a"/>
    <w:qFormat/>
    <w:pPr>
      <w:spacing w:before="280" w:after="280" w:line="240" w:lineRule="auto"/>
      <w:ind w:firstLine="0"/>
      <w:jc w:val="left"/>
    </w:pPr>
    <w:rPr>
      <w:rFonts w:ascii="Times New Roman" w:hAnsi="Times New Roman" w:cs="Times New Roman"/>
      <w:sz w:val="24"/>
    </w:rPr>
  </w:style>
  <w:style w:type="paragraph" w:customStyle="1" w:styleId="1f9">
    <w:name w:val="Обычный (веб)1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WW-Iauiue0">
    <w:name w:val="WW-Iau?iue"/>
    <w:qFormat/>
    <w:pPr>
      <w:widowControl w:val="0"/>
    </w:pPr>
    <w:rPr>
      <w:rFonts w:ascii="Times New Roman" w:eastAsia="Times New Roman" w:hAnsi="Times New Roman" w:cs="Times New Roman"/>
      <w:color w:val="000000"/>
      <w:sz w:val="22"/>
      <w:szCs w:val="20"/>
      <w:lang w:bidi="ar-SA"/>
    </w:rPr>
  </w:style>
  <w:style w:type="paragraph" w:customStyle="1" w:styleId="WW-nienie0">
    <w:name w:val="WW-nienie"/>
    <w:basedOn w:val="WW-Iauiue0"/>
    <w:qFormat/>
    <w:pPr>
      <w:keepLines/>
      <w:ind w:left="709" w:hanging="284"/>
      <w:jc w:val="both"/>
    </w:pPr>
    <w:rPr>
      <w:rFonts w:ascii="Peterburg" w:hAnsi="Peterburg" w:cs="Peterburg"/>
      <w:sz w:val="24"/>
    </w:rPr>
  </w:style>
  <w:style w:type="paragraph" w:customStyle="1" w:styleId="1fa">
    <w:name w:val="Верхний колонтитул1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Footnote0">
    <w:name w:val="Footnote"/>
    <w:qFormat/>
    <w:rPr>
      <w:rFonts w:ascii="XO Thames;Times New Roman" w:eastAsia="Times New Roman" w:hAnsi="XO Thames;Times New Roman" w:cs="XO Thames;Times New Roman"/>
      <w:color w:val="000000"/>
      <w:sz w:val="22"/>
      <w:szCs w:val="20"/>
      <w:lang w:bidi="ar-SA"/>
    </w:rPr>
  </w:style>
  <w:style w:type="paragraph" w:customStyle="1" w:styleId="1fb">
    <w:name w:val="Нижний колонтитул1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ConsPlusNormal10">
    <w:name w:val="ConsPlusNormal1"/>
    <w:qFormat/>
    <w:rPr>
      <w:rFonts w:ascii="Arial" w:eastAsia="Times New Roman" w:hAnsi="Arial"/>
      <w:color w:val="000000"/>
      <w:sz w:val="20"/>
      <w:szCs w:val="20"/>
      <w:lang w:bidi="ar-SA"/>
    </w:rPr>
  </w:style>
  <w:style w:type="paragraph" w:customStyle="1" w:styleId="toc100">
    <w:name w:val="toc 10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WW-12">
    <w:name w:val="WW-Без интервала1"/>
    <w:qFormat/>
    <w:pPr>
      <w:widowControl w:val="0"/>
      <w:ind w:firstLine="709"/>
      <w:jc w:val="both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Contents60">
    <w:name w:val="Contents 6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/>
      <w:color w:val="000000"/>
      <w:sz w:val="22"/>
      <w:szCs w:val="20"/>
      <w:lang w:bidi="ar-SA"/>
    </w:rPr>
  </w:style>
  <w:style w:type="paragraph" w:customStyle="1" w:styleId="711">
    <w:name w:val="Заголовок 71"/>
    <w:qFormat/>
    <w:rPr>
      <w:rFonts w:ascii="Calibri" w:eastAsia="Times New Roman" w:hAnsi="Calibri" w:cs="Calibri"/>
      <w:color w:val="000000"/>
      <w:szCs w:val="20"/>
      <w:lang w:bidi="ar-SA"/>
    </w:rPr>
  </w:style>
  <w:style w:type="paragraph" w:customStyle="1" w:styleId="1fc">
    <w:name w:val="Название объекта1"/>
    <w:basedOn w:val="a"/>
    <w:qFormat/>
    <w:pPr>
      <w:spacing w:before="120" w:after="120"/>
    </w:pPr>
    <w:rPr>
      <w:i/>
      <w:sz w:val="24"/>
    </w:rPr>
  </w:style>
  <w:style w:type="paragraph" w:customStyle="1" w:styleId="match0">
    <w:name w:val="match"/>
    <w:basedOn w:val="27"/>
    <w:qFormat/>
  </w:style>
  <w:style w:type="paragraph" w:customStyle="1" w:styleId="FORMATTEXT1">
    <w:name w:val=".FORMATTEXT"/>
    <w:qFormat/>
    <w:pPr>
      <w:widowControl w:val="0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1fd">
    <w:name w:val="Гиперссылка1"/>
    <w:basedOn w:val="27"/>
    <w:qFormat/>
    <w:rPr>
      <w:color w:val="0000FF"/>
      <w:u w:val="single"/>
    </w:rPr>
  </w:style>
  <w:style w:type="paragraph" w:customStyle="1" w:styleId="WW-Footnote0">
    <w:name w:val="WW-Footnote"/>
    <w:qFormat/>
    <w:rPr>
      <w:rFonts w:ascii="XO Thames;Times New Roman" w:eastAsia="Times New Roman" w:hAnsi="XO Thames;Times New Roman" w:cs="XO Thames;Times New Roman"/>
      <w:color w:val="000000"/>
      <w:sz w:val="22"/>
      <w:szCs w:val="20"/>
      <w:lang w:bidi="ar-SA"/>
    </w:rPr>
  </w:style>
  <w:style w:type="paragraph" w:customStyle="1" w:styleId="111">
    <w:name w:val="Заголовок 11"/>
    <w:qFormat/>
    <w:rPr>
      <w:rFonts w:ascii="Times New Roman" w:eastAsia="Times New Roman" w:hAnsi="Times New Roman" w:cs="Times New Roman"/>
      <w:b/>
      <w:color w:val="000000"/>
      <w:spacing w:val="4"/>
      <w:sz w:val="28"/>
      <w:szCs w:val="20"/>
      <w:shd w:val="clear" w:color="auto" w:fill="FFFFFF"/>
      <w:lang w:bidi="ar-SA"/>
    </w:rPr>
  </w:style>
  <w:style w:type="paragraph" w:styleId="1fe">
    <w:name w:val="toc 1"/>
    <w:basedOn w:val="a"/>
    <w:next w:val="a"/>
    <w:pPr>
      <w:spacing w:after="100" w:line="240" w:lineRule="auto"/>
      <w:ind w:left="567" w:right="567" w:hanging="567"/>
    </w:pPr>
    <w:rPr>
      <w:rFonts w:ascii="Times New Roman" w:hAnsi="Times New Roman" w:cs="Times New Roman"/>
      <w:sz w:val="28"/>
    </w:rPr>
  </w:style>
  <w:style w:type="paragraph" w:styleId="afff0">
    <w:name w:val="List Paragraph"/>
    <w:basedOn w:val="a"/>
    <w:qFormat/>
    <w:pPr>
      <w:ind w:left="720" w:firstLine="0"/>
      <w:contextualSpacing/>
    </w:pPr>
  </w:style>
  <w:style w:type="paragraph" w:customStyle="1" w:styleId="WW-ConsPlusNormal10">
    <w:name w:val="WW-ConsPlusNormal1"/>
    <w:qFormat/>
    <w:pPr>
      <w:widowControl w:val="0"/>
    </w:pPr>
    <w:rPr>
      <w:rFonts w:ascii="Arial" w:eastAsia="Times New Roman" w:hAnsi="Arial"/>
      <w:color w:val="000000"/>
      <w:sz w:val="22"/>
      <w:szCs w:val="20"/>
      <w:lang w:bidi="ar-SA"/>
    </w:rPr>
  </w:style>
  <w:style w:type="paragraph" w:customStyle="1" w:styleId="Textbody0">
    <w:name w:val="Text body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WW-5">
    <w:name w:val="WW-ОСНОВНОЙ !!!"/>
    <w:basedOn w:val="Textbody0"/>
    <w:qFormat/>
    <w:rPr>
      <w:rFonts w:ascii="Arial" w:hAnsi="Arial" w:cs="Arial"/>
    </w:rPr>
  </w:style>
  <w:style w:type="paragraph" w:customStyle="1" w:styleId="1ff">
    <w:name w:val="Стиль1"/>
    <w:basedOn w:val="3"/>
    <w:qFormat/>
    <w:pPr>
      <w:numPr>
        <w:ilvl w:val="0"/>
        <w:numId w:val="0"/>
      </w:numPr>
      <w:spacing w:before="60" w:after="120" w:line="240" w:lineRule="auto"/>
      <w:ind w:firstLine="709"/>
    </w:pPr>
    <w:rPr>
      <w:rFonts w:ascii="Arial" w:hAnsi="Arial" w:cs="Arial"/>
      <w:color w:val="000000"/>
    </w:rPr>
  </w:style>
  <w:style w:type="paragraph" w:customStyle="1" w:styleId="1ff0">
    <w:name w:val="Схема документа1"/>
    <w:qFormat/>
    <w:rPr>
      <w:rFonts w:ascii="Tahoma" w:eastAsia="Times New Roman" w:hAnsi="Tahoma" w:cs="Tahoma"/>
      <w:color w:val="000000"/>
      <w:sz w:val="16"/>
      <w:szCs w:val="20"/>
      <w:lang w:bidi="ar-SA"/>
    </w:rPr>
  </w:style>
  <w:style w:type="paragraph" w:customStyle="1" w:styleId="WW-6">
    <w:name w:val="WW-Статьи"/>
    <w:basedOn w:val="a"/>
    <w:qFormat/>
    <w:pPr>
      <w:keepNext/>
      <w:ind w:left="1814" w:hanging="1247"/>
      <w:jc w:val="left"/>
    </w:pPr>
    <w:rPr>
      <w:rFonts w:ascii="Times New Roman" w:hAnsi="Times New Roman" w:cs="Times New Roman"/>
      <w:sz w:val="28"/>
    </w:rPr>
  </w:style>
  <w:style w:type="paragraph" w:customStyle="1" w:styleId="910">
    <w:name w:val="Заголовок 91"/>
    <w:qFormat/>
    <w:rPr>
      <w:rFonts w:ascii="Cambria" w:eastAsia="Times New Roman" w:hAnsi="Cambria" w:cs="Cambria"/>
      <w:color w:val="000000"/>
      <w:sz w:val="20"/>
      <w:szCs w:val="20"/>
      <w:lang w:bidi="ar-SA"/>
    </w:rPr>
  </w:style>
  <w:style w:type="paragraph" w:styleId="93">
    <w:name w:val="toc 9"/>
    <w:basedOn w:val="a"/>
    <w:next w:val="a"/>
    <w:pPr>
      <w:spacing w:after="100" w:line="276" w:lineRule="auto"/>
      <w:ind w:left="1760" w:firstLine="0"/>
      <w:jc w:val="left"/>
    </w:pPr>
  </w:style>
  <w:style w:type="paragraph" w:customStyle="1" w:styleId="western0">
    <w:name w:val="western"/>
    <w:basedOn w:val="a"/>
    <w:qFormat/>
    <w:pPr>
      <w:spacing w:before="280" w:after="280" w:line="240" w:lineRule="auto"/>
      <w:ind w:left="249" w:hanging="249"/>
    </w:pPr>
    <w:rPr>
      <w:rFonts w:ascii="Tahoma" w:hAnsi="Tahoma" w:cs="Tahoma"/>
      <w:sz w:val="18"/>
    </w:rPr>
  </w:style>
  <w:style w:type="paragraph" w:customStyle="1" w:styleId="211">
    <w:name w:val="Заголовок 21"/>
    <w:qFormat/>
    <w:rPr>
      <w:rFonts w:ascii="Cambria" w:eastAsia="Times New Roman" w:hAnsi="Cambria" w:cs="Cambria"/>
      <w:b/>
      <w:i/>
      <w:color w:val="000000"/>
      <w:sz w:val="28"/>
      <w:szCs w:val="20"/>
      <w:lang w:bidi="ar-SA"/>
    </w:rPr>
  </w:style>
  <w:style w:type="paragraph" w:customStyle="1" w:styleId="afff1">
    <w:name w:val="текст"/>
    <w:basedOn w:val="a"/>
    <w:qFormat/>
    <w:pPr>
      <w:spacing w:before="120" w:after="120" w:line="240" w:lineRule="auto"/>
    </w:pPr>
    <w:rPr>
      <w:rFonts w:ascii="Times New Roman" w:hAnsi="Times New Roman" w:cs="Times New Roman"/>
      <w:sz w:val="28"/>
    </w:rPr>
  </w:style>
  <w:style w:type="paragraph" w:customStyle="1" w:styleId="WW-7">
    <w:name w:val="WW-Нормальный (таблица)"/>
    <w:qFormat/>
    <w:rPr>
      <w:rFonts w:ascii="Times New Roman CYR" w:eastAsia="Times New Roman" w:hAnsi="Times New Roman CYR" w:cs="Times New Roman CYR"/>
      <w:color w:val="000000"/>
      <w:szCs w:val="20"/>
      <w:lang w:bidi="ar-SA"/>
    </w:rPr>
  </w:style>
  <w:style w:type="paragraph" w:customStyle="1" w:styleId="ConsPlusTitle0">
    <w:name w:val="ConsPlusTitle"/>
    <w:qFormat/>
    <w:rPr>
      <w:rFonts w:ascii="Arial" w:eastAsia="Times New Roman" w:hAnsi="Arial"/>
      <w:b/>
      <w:color w:val="000000"/>
      <w:sz w:val="20"/>
      <w:szCs w:val="20"/>
      <w:lang w:bidi="ar-SA"/>
    </w:rPr>
  </w:style>
  <w:style w:type="paragraph" w:customStyle="1" w:styleId="formattext2">
    <w:name w:val="formattext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83">
    <w:name w:val="toc 8"/>
    <w:basedOn w:val="a"/>
    <w:next w:val="a"/>
    <w:pPr>
      <w:spacing w:after="100" w:line="276" w:lineRule="auto"/>
      <w:ind w:left="1540" w:firstLine="0"/>
      <w:jc w:val="left"/>
    </w:pPr>
  </w:style>
  <w:style w:type="paragraph" w:customStyle="1" w:styleId="Contents40">
    <w:name w:val="Contents 4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WW-formattext1">
    <w:name w:val="WW-formattext"/>
    <w:basedOn w:val="a"/>
    <w:qFormat/>
    <w:pPr>
      <w:spacing w:before="280" w:after="280" w:line="240" w:lineRule="auto"/>
      <w:ind w:firstLine="0"/>
      <w:jc w:val="left"/>
    </w:pPr>
    <w:rPr>
      <w:rFonts w:ascii="Times New Roman" w:hAnsi="Times New Roman" w:cs="Times New Roman"/>
      <w:sz w:val="24"/>
    </w:rPr>
  </w:style>
  <w:style w:type="paragraph" w:customStyle="1" w:styleId="WW-apple-converted-space0">
    <w:name w:val="WW-apple-converted-space"/>
    <w:qFormat/>
    <w:rPr>
      <w:rFonts w:ascii="Calibri" w:eastAsia="Times New Roman" w:hAnsi="Calibri" w:cs="Calibri"/>
      <w:color w:val="000000"/>
      <w:sz w:val="22"/>
      <w:szCs w:val="20"/>
      <w:lang w:bidi="ar-SA"/>
    </w:rPr>
  </w:style>
  <w:style w:type="paragraph" w:customStyle="1" w:styleId="WW-Main0">
    <w:name w:val="WW-Main"/>
    <w:qFormat/>
    <w:rPr>
      <w:rFonts w:ascii="Times New Roman" w:eastAsia="Times New Roman" w:hAnsi="Times New Roman" w:cs="Times New Roman"/>
      <w:color w:val="000000"/>
      <w:sz w:val="28"/>
      <w:szCs w:val="20"/>
      <w:lang w:bidi="ar-SA"/>
    </w:rPr>
  </w:style>
  <w:style w:type="paragraph" w:customStyle="1" w:styleId="WW-ConsNormal0">
    <w:name w:val="WW-ConsNormal"/>
    <w:qFormat/>
    <w:pPr>
      <w:widowControl w:val="0"/>
      <w:ind w:right="19772" w:firstLine="720"/>
    </w:pPr>
    <w:rPr>
      <w:rFonts w:ascii="Arial" w:eastAsia="Times New Roman" w:hAnsi="Arial"/>
      <w:color w:val="000000"/>
      <w:sz w:val="22"/>
      <w:szCs w:val="20"/>
      <w:lang w:bidi="ar-SA"/>
    </w:rPr>
  </w:style>
  <w:style w:type="paragraph" w:customStyle="1" w:styleId="WW-30">
    <w:name w:val="WW-Знак Знак3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411">
    <w:name w:val="Заголовок 41"/>
    <w:qFormat/>
    <w:rPr>
      <w:rFonts w:ascii="Calibri" w:eastAsia="Times New Roman" w:hAnsi="Calibri" w:cs="Calibri"/>
      <w:b/>
      <w:color w:val="000000"/>
      <w:sz w:val="28"/>
      <w:szCs w:val="20"/>
      <w:lang w:bidi="ar-SA"/>
    </w:rPr>
  </w:style>
  <w:style w:type="paragraph" w:customStyle="1" w:styleId="WW-13">
    <w:name w:val="WW-Гиперссылка1"/>
    <w:qFormat/>
    <w:rPr>
      <w:rFonts w:ascii="Calibri" w:eastAsia="Times New Roman" w:hAnsi="Calibri" w:cs="Calibri"/>
      <w:color w:val="0000FF"/>
      <w:sz w:val="22"/>
      <w:szCs w:val="20"/>
      <w:u w:val="single"/>
      <w:lang w:bidi="ar-SA"/>
    </w:rPr>
  </w:style>
  <w:style w:type="paragraph" w:styleId="53">
    <w:name w:val="toc 5"/>
    <w:basedOn w:val="a"/>
    <w:next w:val="a"/>
    <w:pPr>
      <w:spacing w:after="100" w:line="276" w:lineRule="auto"/>
      <w:ind w:left="880" w:firstLine="0"/>
      <w:jc w:val="left"/>
    </w:pPr>
  </w:style>
  <w:style w:type="paragraph" w:customStyle="1" w:styleId="WW-comment0">
    <w:name w:val="WW-comment"/>
    <w:basedOn w:val="1f3"/>
    <w:qFormat/>
  </w:style>
  <w:style w:type="paragraph" w:customStyle="1" w:styleId="Contents70">
    <w:name w:val="Contents 7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WW-western0">
    <w:name w:val="WW-western"/>
    <w:qFormat/>
    <w:rPr>
      <w:rFonts w:ascii="Tahoma" w:eastAsia="Times New Roman" w:hAnsi="Tahoma" w:cs="Tahoma"/>
      <w:color w:val="000000"/>
      <w:sz w:val="18"/>
      <w:szCs w:val="20"/>
      <w:lang w:bidi="ar-SA"/>
    </w:rPr>
  </w:style>
  <w:style w:type="paragraph" w:customStyle="1" w:styleId="Contents20">
    <w:name w:val="Contents 2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Textbodyindent0">
    <w:name w:val="Text body indent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WW-ConsPlusNormal0">
    <w:name w:val="WW-ConsPlusNormal"/>
    <w:qFormat/>
    <w:rPr>
      <w:rFonts w:ascii="Arial" w:eastAsia="Times New Roman" w:hAnsi="Arial"/>
      <w:color w:val="000000"/>
      <w:sz w:val="22"/>
      <w:szCs w:val="20"/>
      <w:lang w:bidi="ar-SA"/>
    </w:rPr>
  </w:style>
  <w:style w:type="paragraph" w:styleId="afff2">
    <w:name w:val="Subtitle"/>
    <w:basedOn w:val="a"/>
    <w:next w:val="aff0"/>
    <w:qFormat/>
    <w:pPr>
      <w:ind w:firstLine="0"/>
      <w:jc w:val="center"/>
    </w:pPr>
    <w:rPr>
      <w:rFonts w:ascii="Cambria" w:hAnsi="Cambria" w:cs="Cambria"/>
      <w:sz w:val="24"/>
    </w:rPr>
  </w:style>
  <w:style w:type="paragraph" w:customStyle="1" w:styleId="1ff1">
    <w:name w:val="Заголовок оглавления1"/>
    <w:basedOn w:val="111"/>
    <w:qFormat/>
    <w:rPr>
      <w:rFonts w:ascii="Cambria" w:hAnsi="Cambria" w:cs="Cambria"/>
      <w:color w:val="365F91"/>
    </w:rPr>
  </w:style>
  <w:style w:type="paragraph" w:styleId="afff3">
    <w:name w:val="No Spacing"/>
    <w:qFormat/>
    <w:rPr>
      <w:rFonts w:ascii="Calibri" w:eastAsia="Times New Roman" w:hAnsi="Calibri" w:cs="Calibri"/>
      <w:color w:val="000000"/>
      <w:sz w:val="22"/>
      <w:szCs w:val="20"/>
      <w:lang w:bidi="ar-SA"/>
    </w:rPr>
  </w:style>
  <w:style w:type="paragraph" w:customStyle="1" w:styleId="WW-toc100">
    <w:name w:val="WW-toc 10"/>
    <w:next w:val="a"/>
    <w:qFormat/>
    <w:pPr>
      <w:ind w:left="1800"/>
    </w:pPr>
    <w:rPr>
      <w:rFonts w:ascii="Calibri" w:eastAsia="Times New Roman" w:hAnsi="Calibri" w:cs="Calibri"/>
      <w:color w:val="000000"/>
      <w:sz w:val="22"/>
      <w:szCs w:val="20"/>
      <w:lang w:bidi="ar-SA"/>
    </w:rPr>
  </w:style>
  <w:style w:type="paragraph" w:customStyle="1" w:styleId="WW-110">
    <w:name w:val="WW-Без интервала11"/>
    <w:qFormat/>
    <w:rPr>
      <w:rFonts w:ascii="Calibri" w:eastAsia="Times New Roman" w:hAnsi="Calibri" w:cs="Calibri"/>
      <w:color w:val="000000"/>
      <w:sz w:val="22"/>
      <w:szCs w:val="20"/>
      <w:lang w:bidi="ar-SA"/>
    </w:rPr>
  </w:style>
  <w:style w:type="paragraph" w:customStyle="1" w:styleId="WW-8">
    <w:name w:val="WW-Главы"/>
    <w:basedOn w:val="a"/>
    <w:qFormat/>
    <w:pPr>
      <w:keepNext/>
      <w:spacing w:line="240" w:lineRule="auto"/>
      <w:ind w:left="1814" w:hanging="1247"/>
    </w:pPr>
    <w:rPr>
      <w:rFonts w:ascii="Times New Roman" w:hAnsi="Times New Roman" w:cs="Times New Roman"/>
      <w:b/>
      <w:sz w:val="30"/>
    </w:rPr>
  </w:style>
  <w:style w:type="paragraph" w:customStyle="1" w:styleId="WW-FORMATTEXT2">
    <w:name w:val="WW-.FORMATTEXT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1ff2">
    <w:name w:val="Текст выноски1"/>
    <w:qFormat/>
    <w:rPr>
      <w:rFonts w:ascii="Tahoma" w:eastAsia="Times New Roman" w:hAnsi="Tahoma" w:cs="Tahoma"/>
      <w:color w:val="000000"/>
      <w:sz w:val="16"/>
      <w:szCs w:val="20"/>
      <w:lang w:bidi="ar-SA"/>
    </w:rPr>
  </w:style>
  <w:style w:type="paragraph" w:customStyle="1" w:styleId="WW-ConsPlusTitle0">
    <w:name w:val="WW-ConsPlusTitle"/>
    <w:qFormat/>
    <w:pPr>
      <w:widowControl w:val="0"/>
    </w:pPr>
    <w:rPr>
      <w:rFonts w:ascii="Arial" w:eastAsia="Times New Roman" w:hAnsi="Arial"/>
      <w:b/>
      <w:color w:val="000000"/>
      <w:sz w:val="22"/>
      <w:szCs w:val="20"/>
      <w:lang w:bidi="ar-SA"/>
    </w:rPr>
  </w:style>
  <w:style w:type="paragraph" w:customStyle="1" w:styleId="1ff3">
    <w:name w:val="Заголовок1"/>
    <w:qFormat/>
    <w:rPr>
      <w:rFonts w:ascii="Times New Roman" w:eastAsia="Times New Roman" w:hAnsi="Times New Roman" w:cs="Times New Roman"/>
      <w:b/>
      <w:color w:val="000000"/>
      <w:sz w:val="28"/>
      <w:szCs w:val="20"/>
      <w:lang w:bidi="ar-SA"/>
    </w:rPr>
  </w:style>
  <w:style w:type="paragraph" w:customStyle="1" w:styleId="1ff4">
    <w:name w:val="Подзаголовок1"/>
    <w:qFormat/>
    <w:rPr>
      <w:rFonts w:ascii="Cambria" w:eastAsia="Times New Roman" w:hAnsi="Cambria" w:cs="Cambria"/>
      <w:color w:val="000000"/>
      <w:szCs w:val="20"/>
      <w:lang w:bidi="ar-SA"/>
    </w:rPr>
  </w:style>
  <w:style w:type="paragraph" w:customStyle="1" w:styleId="WW-14">
    <w:name w:val="WW-Стиль1"/>
    <w:basedOn w:val="311"/>
    <w:qFormat/>
    <w:rPr>
      <w:rFonts w:ascii="Arial" w:hAnsi="Arial" w:cs="Arial"/>
      <w:color w:val="000000"/>
    </w:rPr>
  </w:style>
  <w:style w:type="paragraph" w:customStyle="1" w:styleId="WW-match0">
    <w:name w:val="WW-match"/>
    <w:basedOn w:val="1f3"/>
    <w:qFormat/>
  </w:style>
  <w:style w:type="paragraph" w:customStyle="1" w:styleId="2b">
    <w:name w:val="Îñíîâíîé òåêñò ñ îòñòóïîì 2"/>
    <w:basedOn w:val="a"/>
    <w:qFormat/>
    <w:pPr>
      <w:widowControl w:val="0"/>
      <w:spacing w:line="240" w:lineRule="auto"/>
      <w:ind w:left="720" w:firstLine="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f4">
    <w:name w:val="Таблица_название_таблицы"/>
    <w:next w:val="a"/>
    <w:qFormat/>
    <w:pPr>
      <w:keepNext/>
      <w:spacing w:before="60" w:after="60"/>
      <w:jc w:val="center"/>
    </w:pPr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paragraph" w:customStyle="1" w:styleId="112">
    <w:name w:val="Табличный_таблица_11"/>
    <w:qFormat/>
    <w:pPr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113">
    <w:name w:val="Табличный_боковик_11"/>
    <w:qFormat/>
    <w:rPr>
      <w:rFonts w:ascii="Times New Roman" w:eastAsia="Times New Roman" w:hAnsi="Times New Roman" w:cs="Times New Roman"/>
      <w:sz w:val="22"/>
      <w:lang w:bidi="ar-SA"/>
    </w:rPr>
  </w:style>
  <w:style w:type="paragraph" w:customStyle="1" w:styleId="afff5">
    <w:name w:val="Содержимое таблицы"/>
    <w:basedOn w:val="a"/>
    <w:qFormat/>
    <w:pPr>
      <w:suppressLineNumbers/>
    </w:pPr>
  </w:style>
  <w:style w:type="paragraph" w:customStyle="1" w:styleId="afff6">
    <w:name w:val="Заголовок таблицы"/>
    <w:basedOn w:val="afff5"/>
    <w:qFormat/>
    <w:pPr>
      <w:jc w:val="center"/>
    </w:pPr>
    <w:rPr>
      <w:b/>
      <w:bCs/>
    </w:rPr>
  </w:style>
  <w:style w:type="paragraph" w:customStyle="1" w:styleId="afff7">
    <w:name w:val="Прижатый влево"/>
    <w:basedOn w:val="a"/>
    <w:next w:val="a"/>
    <w:qFormat/>
    <w:pPr>
      <w:widowControl w:val="0"/>
      <w:suppressAutoHyphens w:val="0"/>
      <w:spacing w:line="240" w:lineRule="auto"/>
      <w:ind w:firstLine="0"/>
      <w:jc w:val="left"/>
    </w:pPr>
    <w:rPr>
      <w:rFonts w:ascii="Times New Roman CYR" w:hAnsi="Times New Roman CYR" w:cs="Times New Roman CYR"/>
      <w:sz w:val="24"/>
      <w:szCs w:val="24"/>
      <w:lang w:val="en-US" w:bidi="en-US"/>
    </w:rPr>
  </w:style>
  <w:style w:type="paragraph" w:customStyle="1" w:styleId="WW-9">
    <w:name w:val="WW-текст"/>
    <w:basedOn w:val="a"/>
    <w:qFormat/>
    <w:pPr>
      <w:spacing w:before="120" w:after="120" w:line="240" w:lineRule="auto"/>
    </w:pPr>
    <w:rPr>
      <w:rFonts w:ascii="Times New Roman" w:hAnsi="Times New Roman" w:cs="Times New Roman"/>
      <w:sz w:val="28"/>
    </w:rPr>
  </w:style>
  <w:style w:type="paragraph" w:customStyle="1" w:styleId="100">
    <w:name w:val="Заголовок 10"/>
    <w:basedOn w:val="aff"/>
    <w:next w:val="aff0"/>
    <w:qFormat/>
    <w:pPr>
      <w:tabs>
        <w:tab w:val="left" w:pos="0"/>
      </w:tabs>
      <w:spacing w:before="60" w:after="60"/>
      <w:ind w:firstLine="0"/>
    </w:pPr>
    <w:rPr>
      <w:b/>
      <w:bCs/>
      <w:sz w:val="21"/>
      <w:szCs w:val="21"/>
    </w:rPr>
  </w:style>
  <w:style w:type="paragraph" w:customStyle="1" w:styleId="2c">
    <w:name w:val="Обычный2"/>
    <w:qFormat/>
    <w:pPr>
      <w:widowControl w:val="0"/>
    </w:pPr>
    <w:rPr>
      <w:rFonts w:ascii="Liberation Serif;Times New Roma" w:hAnsi="Liberation Serif;Times New Rom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Calibri"/>
      <w:color w:val="000000"/>
      <w:sz w:val="22"/>
      <w:szCs w:val="20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ascii="Times New Roman" w:hAnsi="Times New Roman" w:cs="Times New Roman"/>
      <w:b/>
      <w:spacing w:val="4"/>
      <w:sz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 w:line="240" w:lineRule="auto"/>
      <w:ind w:left="1440" w:hanging="720"/>
      <w:jc w:val="left"/>
      <w:outlineLvl w:val="1"/>
    </w:pPr>
    <w:rPr>
      <w:rFonts w:ascii="Cambria" w:hAnsi="Cambria" w:cs="Cambria"/>
      <w:b/>
      <w:i/>
      <w:sz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40" w:lineRule="auto"/>
      <w:ind w:left="2880" w:hanging="720"/>
      <w:jc w:val="lef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240" w:lineRule="auto"/>
      <w:ind w:left="3600" w:hanging="720"/>
      <w:jc w:val="left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40" w:lineRule="auto"/>
      <w:ind w:left="4320" w:hanging="720"/>
      <w:jc w:val="left"/>
      <w:outlineLvl w:val="5"/>
    </w:pPr>
    <w:rPr>
      <w:rFonts w:ascii="Times New Roman" w:hAnsi="Times New Roman" w:cs="Times New Roman"/>
      <w:b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 w:line="240" w:lineRule="auto"/>
      <w:ind w:left="5040" w:hanging="720"/>
      <w:jc w:val="left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 w:line="240" w:lineRule="auto"/>
      <w:ind w:left="5760" w:hanging="720"/>
      <w:jc w:val="left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 w:line="240" w:lineRule="auto"/>
      <w:ind w:left="6480" w:hanging="720"/>
      <w:jc w:val="left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hAnsi="Times New Roman" w:cs="Times New Roman"/>
      <w:spacing w:val="-18"/>
      <w:sz w:val="28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color w:val="000000"/>
      <w:sz w:val="24"/>
      <w:szCs w:val="24"/>
      <w:lang w:bidi="en-U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  <w:color w:val="00000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  <w:color w:val="C9211E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color w:val="00000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color w:val="C9211E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Calibri" w:hAnsi="Times New Roman" w:cs="Times New Roman"/>
      <w:bCs/>
      <w:color w:val="000000"/>
      <w:sz w:val="28"/>
      <w:szCs w:val="28"/>
      <w:lang w:val="ru-RU" w:eastAsia="zh-CN" w:bidi="ar-SA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30">
    <w:name w:val="Основной шрифт абзаца3"/>
    <w:qFormat/>
  </w:style>
  <w:style w:type="character" w:customStyle="1" w:styleId="10">
    <w:name w:val="Обычный1"/>
    <w:qFormat/>
    <w:rPr>
      <w:sz w:val="22"/>
    </w:rPr>
  </w:style>
  <w:style w:type="character" w:customStyle="1" w:styleId="a3">
    <w:name w:val="Статьи"/>
    <w:qFormat/>
    <w:rPr>
      <w:rFonts w:ascii="Times New Roman" w:hAnsi="Times New Roman" w:cs="Times New Roman"/>
      <w:sz w:val="28"/>
    </w:rPr>
  </w:style>
  <w:style w:type="character" w:customStyle="1" w:styleId="ConsPlusCell">
    <w:name w:val="ConsPlusCell"/>
    <w:qFormat/>
    <w:rPr>
      <w:rFonts w:ascii="Times New Roman" w:hAnsi="Times New Roman" w:cs="Times New Roman"/>
      <w:sz w:val="24"/>
    </w:rPr>
  </w:style>
  <w:style w:type="character" w:customStyle="1" w:styleId="a4">
    <w:name w:val="Ссылка указателя"/>
    <w:qFormat/>
  </w:style>
  <w:style w:type="character" w:customStyle="1" w:styleId="20">
    <w:name w:val="Оглавление 2 Знак"/>
    <w:qFormat/>
    <w:rPr>
      <w:sz w:val="22"/>
    </w:rPr>
  </w:style>
  <w:style w:type="character" w:customStyle="1" w:styleId="11">
    <w:name w:val="Строгий1"/>
    <w:qFormat/>
    <w:rPr>
      <w:b/>
      <w:sz w:val="22"/>
    </w:rPr>
  </w:style>
  <w:style w:type="character" w:customStyle="1" w:styleId="a5">
    <w:name w:val="Содержимое врезки"/>
    <w:qFormat/>
    <w:rPr>
      <w:sz w:val="22"/>
    </w:rPr>
  </w:style>
  <w:style w:type="character" w:customStyle="1" w:styleId="a6">
    <w:name w:val="Основной текст Знак"/>
    <w:qFormat/>
    <w:rPr>
      <w:sz w:val="22"/>
    </w:rPr>
  </w:style>
  <w:style w:type="character" w:customStyle="1" w:styleId="a7">
    <w:name w:val="Текст выноски Знак"/>
    <w:qFormat/>
    <w:rPr>
      <w:rFonts w:ascii="Tahoma" w:hAnsi="Tahoma" w:cs="Tahoma"/>
      <w:sz w:val="16"/>
    </w:rPr>
  </w:style>
  <w:style w:type="character" w:customStyle="1" w:styleId="41">
    <w:name w:val="Оглавление 4 Знак"/>
    <w:qFormat/>
    <w:rPr>
      <w:sz w:val="22"/>
    </w:rPr>
  </w:style>
  <w:style w:type="character" w:customStyle="1" w:styleId="a8">
    <w:name w:val="Нормальный (таблица)"/>
    <w:qFormat/>
    <w:rPr>
      <w:rFonts w:ascii="Times New Roman CYR" w:hAnsi="Times New Roman CYR" w:cs="Times New Roman CYR"/>
      <w:sz w:val="24"/>
    </w:rPr>
  </w:style>
  <w:style w:type="character" w:customStyle="1" w:styleId="70">
    <w:name w:val="Заголовок 7 Знак"/>
    <w:qFormat/>
    <w:rPr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60">
    <w:name w:val="Оглавление 6 Знак"/>
    <w:qFormat/>
    <w:rPr>
      <w:sz w:val="22"/>
    </w:rPr>
  </w:style>
  <w:style w:type="character" w:customStyle="1" w:styleId="a9">
    <w:name w:val="ОСНОВНОЙ !!!"/>
    <w:qFormat/>
    <w:rPr>
      <w:rFonts w:ascii="Arial" w:hAnsi="Arial" w:cs="Arial"/>
      <w:sz w:val="20"/>
    </w:rPr>
  </w:style>
  <w:style w:type="character" w:customStyle="1" w:styleId="71">
    <w:name w:val="Оглавление 7 Знак"/>
    <w:qFormat/>
    <w:rPr>
      <w:sz w:val="22"/>
    </w:rPr>
  </w:style>
  <w:style w:type="character" w:customStyle="1" w:styleId="Contents8">
    <w:name w:val="Contents 8"/>
    <w:qFormat/>
  </w:style>
  <w:style w:type="character" w:customStyle="1" w:styleId="Main">
    <w:name w:val="Main"/>
    <w:qFormat/>
    <w:rPr>
      <w:rFonts w:ascii="Times New Roman" w:hAnsi="Times New Roman" w:cs="Times New Roman"/>
      <w:sz w:val="28"/>
    </w:rPr>
  </w:style>
  <w:style w:type="character" w:customStyle="1" w:styleId="Contents1">
    <w:name w:val="Contents 1"/>
    <w:qFormat/>
    <w:rPr>
      <w:rFonts w:ascii="Times New Roman" w:hAnsi="Times New Roman" w:cs="Times New Roman"/>
      <w:sz w:val="28"/>
    </w:rPr>
  </w:style>
  <w:style w:type="character" w:customStyle="1" w:styleId="comment">
    <w:name w:val="comment"/>
    <w:basedOn w:val="30"/>
    <w:qFormat/>
  </w:style>
  <w:style w:type="character" w:customStyle="1" w:styleId="ConsCell">
    <w:name w:val="ConsCell"/>
    <w:qFormat/>
    <w:rPr>
      <w:rFonts w:ascii="Arial" w:hAnsi="Arial" w:cs="Arial"/>
      <w:sz w:val="22"/>
    </w:rPr>
  </w:style>
  <w:style w:type="character" w:customStyle="1" w:styleId="ConsNormal">
    <w:name w:val="ConsNormal"/>
    <w:qFormat/>
    <w:rPr>
      <w:rFonts w:ascii="Arial" w:hAnsi="Arial" w:cs="Arial"/>
    </w:rPr>
  </w:style>
  <w:style w:type="character" w:customStyle="1" w:styleId="aa">
    <w:name w:val="Верхний колонтитул Знак"/>
    <w:qFormat/>
    <w:rPr>
      <w:sz w:val="22"/>
    </w:rPr>
  </w:style>
  <w:style w:type="character" w:customStyle="1" w:styleId="Contents9">
    <w:name w:val="Contents 9"/>
    <w:qFormat/>
  </w:style>
  <w:style w:type="character" w:customStyle="1" w:styleId="apple-converted-space">
    <w:name w:val="apple-converted-space"/>
    <w:qFormat/>
  </w:style>
  <w:style w:type="character" w:customStyle="1" w:styleId="31">
    <w:name w:val="Заголовок 3 Знак"/>
    <w:qFormat/>
    <w:rPr>
      <w:rFonts w:ascii="Cambria" w:hAnsi="Cambria" w:cs="Cambria"/>
      <w:b/>
      <w:color w:val="4F81BD"/>
      <w:sz w:val="22"/>
    </w:rPr>
  </w:style>
  <w:style w:type="character" w:customStyle="1" w:styleId="32">
    <w:name w:val="Знак Знак3"/>
    <w:qFormat/>
    <w:rPr>
      <w:rFonts w:ascii="Times New Roman" w:hAnsi="Times New Roman" w:cs="Times New Roman"/>
      <w:sz w:val="24"/>
    </w:rPr>
  </w:style>
  <w:style w:type="character" w:customStyle="1" w:styleId="WW-ConsCell">
    <w:name w:val="WW-ConsCell"/>
    <w:qFormat/>
    <w:rPr>
      <w:rFonts w:ascii="Arial" w:hAnsi="Arial" w:cs="Arial"/>
    </w:rPr>
  </w:style>
  <w:style w:type="character" w:customStyle="1" w:styleId="ab">
    <w:name w:val="Выделение жирным"/>
    <w:qFormat/>
    <w:rPr>
      <w:b/>
    </w:rPr>
  </w:style>
  <w:style w:type="character" w:customStyle="1" w:styleId="Iauiue">
    <w:name w:val="Iau?iue"/>
    <w:qFormat/>
    <w:rPr>
      <w:rFonts w:ascii="Times New Roman" w:hAnsi="Times New Roman" w:cs="Times New Roman"/>
    </w:rPr>
  </w:style>
  <w:style w:type="character" w:customStyle="1" w:styleId="310">
    <w:name w:val="Заголовок 31"/>
    <w:qFormat/>
    <w:rPr>
      <w:rFonts w:ascii="Cambria" w:hAnsi="Cambria" w:cs="Cambria"/>
      <w:b/>
      <w:color w:val="4F81BD"/>
    </w:rPr>
  </w:style>
  <w:style w:type="character" w:customStyle="1" w:styleId="ac">
    <w:name w:val="Заголовок оглавления Знак"/>
    <w:qFormat/>
    <w:rPr>
      <w:rFonts w:ascii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Default">
    <w:name w:val="Default"/>
    <w:qFormat/>
    <w:rPr>
      <w:rFonts w:ascii="Times New Roman" w:hAnsi="Times New Roman" w:cs="Times New Roman"/>
      <w:color w:val="000000"/>
      <w:sz w:val="24"/>
    </w:rPr>
  </w:style>
  <w:style w:type="character" w:customStyle="1" w:styleId="90">
    <w:name w:val="Заголовок 9 Знак"/>
    <w:qFormat/>
    <w:rPr>
      <w:rFonts w:ascii="Cambria" w:hAnsi="Cambria" w:cs="Cambria"/>
      <w:sz w:val="22"/>
    </w:rPr>
  </w:style>
  <w:style w:type="character" w:customStyle="1" w:styleId="12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hAnsi="Times New Roman" w:cs="Times New Roman"/>
      <w:sz w:val="24"/>
    </w:rPr>
  </w:style>
  <w:style w:type="character" w:customStyle="1" w:styleId="Contents3">
    <w:name w:val="Contents 3"/>
    <w:qFormat/>
  </w:style>
  <w:style w:type="character" w:customStyle="1" w:styleId="WW-ConsPlusCell">
    <w:name w:val="WW-ConsPlusCell"/>
    <w:qFormat/>
    <w:rPr>
      <w:rFonts w:ascii="Times New Roman" w:hAnsi="Times New Roman" w:cs="Times New Roman"/>
      <w:sz w:val="24"/>
    </w:rPr>
  </w:style>
  <w:style w:type="character" w:customStyle="1" w:styleId="nienie">
    <w:name w:val="nienie"/>
    <w:qFormat/>
    <w:rPr>
      <w:rFonts w:ascii="Peterburg" w:hAnsi="Peterburg" w:cs="Peterburg"/>
      <w:sz w:val="24"/>
    </w:rPr>
  </w:style>
  <w:style w:type="character" w:customStyle="1" w:styleId="13">
    <w:name w:val="Без интервала1"/>
    <w:qFormat/>
    <w:rPr>
      <w:rFonts w:ascii="Times New Roman" w:hAnsi="Times New Roman" w:cs="Times New Roman"/>
      <w:sz w:val="24"/>
    </w:rPr>
  </w:style>
  <w:style w:type="character" w:styleId="ad">
    <w:name w:val="Emphasis"/>
    <w:qFormat/>
    <w:rPr>
      <w:i/>
    </w:rPr>
  </w:style>
  <w:style w:type="character" w:customStyle="1" w:styleId="51">
    <w:name w:val="Заголовок 51"/>
    <w:qFormat/>
    <w:rPr>
      <w:rFonts w:ascii="Calibri" w:hAnsi="Calibri" w:cs="Calibri"/>
      <w:b/>
      <w:i/>
      <w:sz w:val="26"/>
    </w:rPr>
  </w:style>
  <w:style w:type="character" w:customStyle="1" w:styleId="Contents5">
    <w:name w:val="Contents 5"/>
    <w:qFormat/>
  </w:style>
  <w:style w:type="character" w:customStyle="1" w:styleId="ae">
    <w:name w:val="Нижний колонтитул Знак"/>
    <w:qFormat/>
    <w:rPr>
      <w:sz w:val="22"/>
    </w:rPr>
  </w:style>
  <w:style w:type="character" w:customStyle="1" w:styleId="af">
    <w:name w:val="Основной текст с отступом Знак"/>
    <w:qFormat/>
    <w:rPr>
      <w:sz w:val="22"/>
    </w:rPr>
  </w:style>
  <w:style w:type="character" w:customStyle="1" w:styleId="af0">
    <w:name w:val="Схема документа Знак"/>
    <w:qFormat/>
    <w:rPr>
      <w:rFonts w:ascii="Tahoma" w:hAnsi="Tahoma" w:cs="Tahoma"/>
      <w:sz w:val="16"/>
    </w:rPr>
  </w:style>
  <w:style w:type="character" w:customStyle="1" w:styleId="af1">
    <w:name w:val="Список Знак"/>
    <w:qFormat/>
    <w:rPr>
      <w:sz w:val="22"/>
    </w:rPr>
  </w:style>
  <w:style w:type="character" w:customStyle="1" w:styleId="81">
    <w:name w:val="Заголовок 81"/>
    <w:qFormat/>
    <w:rPr>
      <w:rFonts w:ascii="Calibri" w:hAnsi="Calibri" w:cs="Calibri"/>
      <w:i/>
      <w:sz w:val="24"/>
    </w:rPr>
  </w:style>
  <w:style w:type="character" w:customStyle="1" w:styleId="61">
    <w:name w:val="Заголовок 61"/>
    <w:qFormat/>
    <w:rPr>
      <w:rFonts w:ascii="Times New Roman" w:hAnsi="Times New Roman" w:cs="Times New Roman"/>
      <w:b/>
    </w:rPr>
  </w:style>
  <w:style w:type="character" w:customStyle="1" w:styleId="33">
    <w:name w:val="Оглавление 3 Знак"/>
    <w:qFormat/>
    <w:rPr>
      <w:sz w:val="22"/>
    </w:rPr>
  </w:style>
  <w:style w:type="character" w:customStyle="1" w:styleId="14">
    <w:name w:val="Абзац списка1"/>
    <w:qFormat/>
  </w:style>
  <w:style w:type="character" w:customStyle="1" w:styleId="af2">
    <w:name w:val="Главы"/>
    <w:qFormat/>
    <w:rPr>
      <w:rFonts w:ascii="Times New Roman" w:hAnsi="Times New Roman" w:cs="Times New Roman"/>
      <w:b/>
      <w:sz w:val="30"/>
    </w:rPr>
  </w:style>
  <w:style w:type="character" w:customStyle="1" w:styleId="15">
    <w:name w:val="Основной шрифт абзаца1"/>
    <w:qFormat/>
    <w:rPr>
      <w:sz w:val="22"/>
    </w:rPr>
  </w:style>
  <w:style w:type="character" w:customStyle="1" w:styleId="af3">
    <w:name w:val="Обычный (веб) Знак"/>
    <w:qFormat/>
    <w:rPr>
      <w:rFonts w:ascii="Times New Roman" w:hAnsi="Times New Roman" w:cs="Times New Roman"/>
      <w:sz w:val="24"/>
    </w:rPr>
  </w:style>
  <w:style w:type="character" w:customStyle="1" w:styleId="16">
    <w:name w:val="Обычный (веб)1"/>
    <w:qFormat/>
    <w:rPr>
      <w:rFonts w:ascii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hAnsi="Peterburg" w:cs="Peterburg"/>
      <w:sz w:val="24"/>
    </w:rPr>
  </w:style>
  <w:style w:type="character" w:customStyle="1" w:styleId="17">
    <w:name w:val="Верхний колонтитул1"/>
    <w:qFormat/>
  </w:style>
  <w:style w:type="character" w:customStyle="1" w:styleId="Footnote">
    <w:name w:val="Footnote"/>
    <w:qFormat/>
    <w:rPr>
      <w:rFonts w:ascii="XO Thames;Times New Roman" w:hAnsi="XO Thames;Times New Roman" w:cs="XO Thames;Times New Roman"/>
      <w:sz w:val="22"/>
    </w:rPr>
  </w:style>
  <w:style w:type="character" w:customStyle="1" w:styleId="18">
    <w:name w:val="Нижний колонтитул1"/>
    <w:qFormat/>
  </w:style>
  <w:style w:type="character" w:customStyle="1" w:styleId="ConsPlusNormal1">
    <w:name w:val="ConsPlusNormal1"/>
    <w:qFormat/>
    <w:rPr>
      <w:rFonts w:ascii="Arial" w:hAnsi="Arial" w:cs="Arial"/>
    </w:rPr>
  </w:style>
  <w:style w:type="character" w:customStyle="1" w:styleId="toc10">
    <w:name w:val="toc 10"/>
    <w:qFormat/>
  </w:style>
  <w:style w:type="character" w:customStyle="1" w:styleId="WW-1">
    <w:name w:val="WW-Без интервала1"/>
    <w:qFormat/>
    <w:rPr>
      <w:rFonts w:ascii="Times New Roman" w:hAnsi="Times New Roman" w:cs="Times New Roman"/>
      <w:sz w:val="24"/>
    </w:rPr>
  </w:style>
  <w:style w:type="character" w:customStyle="1" w:styleId="50">
    <w:name w:val="Заголовок 5 Знак"/>
    <w:qFormat/>
    <w:rPr>
      <w:b/>
      <w:i/>
      <w:sz w:val="26"/>
    </w:rPr>
  </w:style>
  <w:style w:type="character" w:customStyle="1" w:styleId="19">
    <w:name w:val="Заголовок 1 Знак"/>
    <w:qFormat/>
    <w:rPr>
      <w:rFonts w:ascii="Times New Roman" w:hAnsi="Times New Roman" w:cs="Times New Roman"/>
      <w:b/>
      <w:spacing w:val="4"/>
      <w:sz w:val="28"/>
      <w:shd w:val="clear" w:color="auto" w:fill="FFFFFF"/>
    </w:rPr>
  </w:style>
  <w:style w:type="character" w:customStyle="1" w:styleId="Contents6">
    <w:name w:val="Contents 6"/>
    <w:qFormat/>
  </w:style>
  <w:style w:type="character" w:customStyle="1" w:styleId="ConsPlusNormal">
    <w:name w:val="ConsPlusNormal"/>
    <w:qFormat/>
    <w:rPr>
      <w:rFonts w:ascii="Arial" w:hAnsi="Arial" w:cs="Arial"/>
      <w:sz w:val="22"/>
    </w:rPr>
  </w:style>
  <w:style w:type="character" w:customStyle="1" w:styleId="710">
    <w:name w:val="Заголовок 71"/>
    <w:qFormat/>
    <w:rPr>
      <w:rFonts w:ascii="Calibri" w:hAnsi="Calibri" w:cs="Calibri"/>
      <w:sz w:val="24"/>
    </w:rPr>
  </w:style>
  <w:style w:type="character" w:customStyle="1" w:styleId="af4">
    <w:name w:val="Название объекта Знак"/>
    <w:qFormat/>
    <w:rPr>
      <w:i/>
      <w:sz w:val="24"/>
    </w:rPr>
  </w:style>
  <w:style w:type="character" w:customStyle="1" w:styleId="match">
    <w:name w:val="match"/>
    <w:basedOn w:val="30"/>
    <w:qFormat/>
  </w:style>
  <w:style w:type="character" w:customStyle="1" w:styleId="FORMATTEXT">
    <w:name w:val=".FORMATTEXT"/>
    <w:qFormat/>
    <w:rPr>
      <w:rFonts w:ascii="Times New Roman" w:hAnsi="Times New Roman" w:cs="Times New Roman"/>
      <w:sz w:val="24"/>
    </w:rPr>
  </w:style>
  <w:style w:type="character" w:customStyle="1" w:styleId="21">
    <w:name w:val="Гиперссылка2"/>
    <w:qFormat/>
    <w:rPr>
      <w:color w:val="0000FF"/>
      <w:u w:val="single"/>
    </w:rPr>
  </w:style>
  <w:style w:type="character" w:customStyle="1" w:styleId="WW-Footnote">
    <w:name w:val="WW-Footnote"/>
    <w:qFormat/>
    <w:rPr>
      <w:rFonts w:ascii="XO Thames;Times New Roman" w:hAnsi="XO Thames;Times New Roman" w:cs="XO Thames;Times New Roman"/>
      <w:sz w:val="22"/>
    </w:rPr>
  </w:style>
  <w:style w:type="character" w:customStyle="1" w:styleId="80">
    <w:name w:val="Заголовок 8 Знак"/>
    <w:qFormat/>
    <w:rPr>
      <w:i/>
      <w:sz w:val="24"/>
    </w:rPr>
  </w:style>
  <w:style w:type="character" w:customStyle="1" w:styleId="110">
    <w:name w:val="Заголовок 11"/>
    <w:qFormat/>
    <w:rPr>
      <w:rFonts w:ascii="Times New Roman" w:hAnsi="Times New Roman" w:cs="Times New Roman"/>
      <w:b/>
      <w:spacing w:val="4"/>
      <w:sz w:val="28"/>
      <w:shd w:val="clear" w:color="auto" w:fill="FFFFFF"/>
    </w:rPr>
  </w:style>
  <w:style w:type="character" w:customStyle="1" w:styleId="1a">
    <w:name w:val="Оглавление 1 Знак"/>
    <w:qFormat/>
    <w:rPr>
      <w:rFonts w:ascii="Times New Roman" w:hAnsi="Times New Roman" w:cs="Times New Roman"/>
      <w:sz w:val="28"/>
    </w:rPr>
  </w:style>
  <w:style w:type="character" w:customStyle="1" w:styleId="af5">
    <w:name w:val="Абзац списка Знак"/>
    <w:qFormat/>
    <w:rPr>
      <w:sz w:val="22"/>
    </w:rPr>
  </w:style>
  <w:style w:type="character" w:customStyle="1" w:styleId="WW-ConsPlusNormal1">
    <w:name w:val="WW-ConsPlusNormal1"/>
    <w:qFormat/>
    <w:rPr>
      <w:rFonts w:ascii="Arial" w:hAnsi="Arial" w:cs="Arial"/>
      <w:sz w:val="22"/>
    </w:rPr>
  </w:style>
  <w:style w:type="character" w:customStyle="1" w:styleId="WW-">
    <w:name w:val="WW-ОСНОВНОЙ !!!"/>
    <w:qFormat/>
    <w:rPr>
      <w:rFonts w:ascii="Arial" w:hAnsi="Arial" w:cs="Arial"/>
      <w:sz w:val="20"/>
    </w:rPr>
  </w:style>
  <w:style w:type="character" w:customStyle="1" w:styleId="1b">
    <w:name w:val="Стиль1"/>
    <w:qFormat/>
    <w:rPr>
      <w:rFonts w:ascii="Arial" w:hAnsi="Arial" w:cs="Arial"/>
      <w:b/>
      <w:color w:val="000000"/>
      <w:sz w:val="22"/>
    </w:rPr>
  </w:style>
  <w:style w:type="character" w:customStyle="1" w:styleId="1c">
    <w:name w:val="Схема документа1"/>
    <w:qFormat/>
    <w:rPr>
      <w:rFonts w:ascii="Tahoma" w:hAnsi="Tahoma" w:cs="Tahoma"/>
      <w:sz w:val="16"/>
    </w:rPr>
  </w:style>
  <w:style w:type="character" w:customStyle="1" w:styleId="HeaderandFooter">
    <w:name w:val="Header and Footer"/>
    <w:qFormat/>
    <w:rPr>
      <w:rFonts w:ascii="XO Thames;Times New Roman" w:hAnsi="XO Thames;Times New Roman" w:cs="XO Thames;Times New Roman"/>
      <w:sz w:val="20"/>
    </w:rPr>
  </w:style>
  <w:style w:type="character" w:customStyle="1" w:styleId="WW-0">
    <w:name w:val="WW-Статьи"/>
    <w:qFormat/>
    <w:rPr>
      <w:rFonts w:ascii="Times New Roman" w:hAnsi="Times New Roman" w:cs="Times New Roman"/>
      <w:sz w:val="28"/>
    </w:rPr>
  </w:style>
  <w:style w:type="character" w:customStyle="1" w:styleId="91">
    <w:name w:val="Заголовок 91"/>
    <w:qFormat/>
    <w:rPr>
      <w:rFonts w:ascii="Cambria" w:hAnsi="Cambria" w:cs="Cambria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western">
    <w:name w:val="western"/>
    <w:qFormat/>
    <w:rPr>
      <w:rFonts w:ascii="Tahoma" w:hAnsi="Tahoma" w:cs="Tahoma"/>
      <w:sz w:val="18"/>
    </w:rPr>
  </w:style>
  <w:style w:type="character" w:customStyle="1" w:styleId="210">
    <w:name w:val="Заголовок 21"/>
    <w:qFormat/>
    <w:rPr>
      <w:rFonts w:ascii="Cambria" w:hAnsi="Cambria" w:cs="Cambria"/>
      <w:b/>
      <w:i/>
      <w:sz w:val="28"/>
    </w:rPr>
  </w:style>
  <w:style w:type="character" w:customStyle="1" w:styleId="af6">
    <w:name w:val="текст"/>
    <w:qFormat/>
    <w:rPr>
      <w:rFonts w:ascii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hAnsi="Arial" w:cs="Arial"/>
      <w:b/>
    </w:rPr>
  </w:style>
  <w:style w:type="character" w:customStyle="1" w:styleId="formattext0">
    <w:name w:val="formattext"/>
    <w:qFormat/>
    <w:rPr>
      <w:rFonts w:ascii="Times New Roman" w:hAnsi="Times New Roman" w:cs="Times New Roman"/>
      <w:sz w:val="24"/>
    </w:rPr>
  </w:style>
  <w:style w:type="character" w:customStyle="1" w:styleId="af7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Contents4">
    <w:name w:val="Contents 4"/>
    <w:qFormat/>
  </w:style>
  <w:style w:type="character" w:customStyle="1" w:styleId="af8">
    <w:name w:val="Верхний и нижний колонтитулы"/>
    <w:qFormat/>
    <w:rPr>
      <w:rFonts w:ascii="XO Thames;Times New Roman" w:hAnsi="XO Thames;Times New Roman" w:cs="XO Thames;Times New Roman"/>
    </w:rPr>
  </w:style>
  <w:style w:type="character" w:customStyle="1" w:styleId="WW-formattext">
    <w:name w:val="WW-formattext"/>
    <w:qFormat/>
    <w:rPr>
      <w:rFonts w:ascii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hAnsi="Arial" w:cs="Arial"/>
      <w:sz w:val="22"/>
    </w:rPr>
  </w:style>
  <w:style w:type="character" w:customStyle="1" w:styleId="WW-3">
    <w:name w:val="WW-Знак Знак3"/>
    <w:qFormat/>
    <w:rPr>
      <w:rFonts w:ascii="Times New Roman" w:hAnsi="Times New Roman" w:cs="Times New Roman"/>
      <w:sz w:val="24"/>
    </w:rPr>
  </w:style>
  <w:style w:type="character" w:customStyle="1" w:styleId="410">
    <w:name w:val="Заголовок 41"/>
    <w:qFormat/>
    <w:rPr>
      <w:rFonts w:ascii="Calibri" w:hAnsi="Calibri" w:cs="Calibri"/>
      <w:b/>
      <w:sz w:val="28"/>
    </w:rPr>
  </w:style>
  <w:style w:type="character" w:customStyle="1" w:styleId="1d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Contents7">
    <w:name w:val="Contents 7"/>
    <w:qFormat/>
  </w:style>
  <w:style w:type="character" w:customStyle="1" w:styleId="WW-western">
    <w:name w:val="WW-western"/>
    <w:qFormat/>
    <w:rPr>
      <w:rFonts w:ascii="Tahoma" w:hAnsi="Tahoma" w:cs="Tahoma"/>
      <w:sz w:val="18"/>
    </w:rPr>
  </w:style>
  <w:style w:type="character" w:customStyle="1" w:styleId="Contents2">
    <w:name w:val="Contents 2"/>
    <w:qFormat/>
  </w:style>
  <w:style w:type="character" w:customStyle="1" w:styleId="Textbodyindent">
    <w:name w:val="Text body indent"/>
    <w:qFormat/>
  </w:style>
  <w:style w:type="character" w:customStyle="1" w:styleId="WW-ConsPlusNormal">
    <w:name w:val="WW-ConsPlusNormal"/>
    <w:qFormat/>
    <w:rPr>
      <w:rFonts w:ascii="Arial" w:hAnsi="Arial" w:cs="Arial"/>
      <w:sz w:val="22"/>
    </w:rPr>
  </w:style>
  <w:style w:type="character" w:customStyle="1" w:styleId="af9">
    <w:name w:val="Подзаголовок Знак"/>
    <w:qFormat/>
    <w:rPr>
      <w:rFonts w:ascii="Cambria" w:hAnsi="Cambria" w:cs="Cambria"/>
      <w:sz w:val="24"/>
    </w:rPr>
  </w:style>
  <w:style w:type="character" w:customStyle="1" w:styleId="1e">
    <w:name w:val="Заголовок оглавления1"/>
    <w:qFormat/>
    <w:rPr>
      <w:rFonts w:ascii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afa">
    <w:name w:val="Без интервала Знак"/>
    <w:qFormat/>
    <w:rPr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hAnsi="Times New Roman" w:cs="Times New Roman"/>
      <w:b/>
      <w:sz w:val="30"/>
    </w:rPr>
  </w:style>
  <w:style w:type="character" w:customStyle="1" w:styleId="afb">
    <w:name w:val="Заголовок Знак"/>
    <w:qFormat/>
    <w:rPr>
      <w:rFonts w:ascii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hAnsi="Times New Roman" w:cs="Times New Roman"/>
      <w:sz w:val="24"/>
    </w:rPr>
  </w:style>
  <w:style w:type="character" w:customStyle="1" w:styleId="42">
    <w:name w:val="Заголовок 4 Знак"/>
    <w:qFormat/>
    <w:rPr>
      <w:b/>
      <w:sz w:val="28"/>
    </w:rPr>
  </w:style>
  <w:style w:type="character" w:customStyle="1" w:styleId="Textbody">
    <w:name w:val="Text body"/>
    <w:qFormat/>
  </w:style>
  <w:style w:type="character" w:customStyle="1" w:styleId="1f">
    <w:name w:val="Текст выноски1"/>
    <w:qFormat/>
    <w:rPr>
      <w:rFonts w:ascii="Tahoma" w:hAnsi="Tahoma" w:cs="Tahoma"/>
      <w:sz w:val="16"/>
    </w:rPr>
  </w:style>
  <w:style w:type="character" w:customStyle="1" w:styleId="WW-ConsPlusTitle">
    <w:name w:val="WW-ConsPlusTitle"/>
    <w:qFormat/>
    <w:rPr>
      <w:rFonts w:ascii="Arial" w:hAnsi="Arial" w:cs="Arial"/>
      <w:b/>
      <w:sz w:val="22"/>
    </w:rPr>
  </w:style>
  <w:style w:type="character" w:customStyle="1" w:styleId="22">
    <w:name w:val="Заголовок 2 Знак"/>
    <w:qFormat/>
    <w:rPr>
      <w:rFonts w:ascii="Cambria" w:hAnsi="Cambria" w:cs="Cambria"/>
      <w:b/>
      <w:i/>
      <w:sz w:val="28"/>
    </w:rPr>
  </w:style>
  <w:style w:type="character" w:customStyle="1" w:styleId="1f0">
    <w:name w:val="Заголовок1"/>
    <w:qFormat/>
    <w:rPr>
      <w:rFonts w:ascii="Times New Roman" w:hAnsi="Times New Roman" w:cs="Times New Roman"/>
      <w:b/>
      <w:sz w:val="28"/>
    </w:rPr>
  </w:style>
  <w:style w:type="character" w:customStyle="1" w:styleId="1f1">
    <w:name w:val="Подзаголовок1"/>
    <w:qFormat/>
    <w:rPr>
      <w:rFonts w:ascii="Cambria" w:hAnsi="Cambria" w:cs="Cambria"/>
      <w:sz w:val="24"/>
    </w:rPr>
  </w:style>
  <w:style w:type="character" w:customStyle="1" w:styleId="WW-10">
    <w:name w:val="WW-Стиль1"/>
    <w:qFormat/>
    <w:rPr>
      <w:rFonts w:ascii="Arial" w:hAnsi="Arial" w:cs="Arial"/>
      <w:b/>
      <w:color w:val="000000"/>
    </w:rPr>
  </w:style>
  <w:style w:type="character" w:customStyle="1" w:styleId="62">
    <w:name w:val="Заголовок 6 Знак"/>
    <w:qFormat/>
    <w:rPr>
      <w:rFonts w:ascii="Times New Roman" w:hAnsi="Times New Roman" w:cs="Times New Roman"/>
      <w:b/>
      <w:sz w:val="22"/>
    </w:rPr>
  </w:style>
  <w:style w:type="character" w:customStyle="1" w:styleId="WW-match">
    <w:name w:val="WW-match"/>
    <w:qFormat/>
    <w:rPr>
      <w:sz w:val="22"/>
    </w:rPr>
  </w:style>
  <w:style w:type="character" w:customStyle="1" w:styleId="blk">
    <w:name w:val="blk"/>
    <w:basedOn w:val="30"/>
    <w:qFormat/>
  </w:style>
  <w:style w:type="character" w:customStyle="1" w:styleId="Main0">
    <w:name w:val="Main Знак"/>
    <w:qFormat/>
    <w:rPr>
      <w:rFonts w:ascii="Times New Roman" w:hAnsi="Times New Roman" w:cs="Times New Roman"/>
      <w:sz w:val="28"/>
      <w:szCs w:val="28"/>
    </w:rPr>
  </w:style>
  <w:style w:type="character" w:customStyle="1" w:styleId="afc">
    <w:name w:val="Статьи Знак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d">
    <w:name w:val="Символ нумерации"/>
    <w:qFormat/>
  </w:style>
  <w:style w:type="character" w:customStyle="1" w:styleId="afe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haracter20style">
    <w:name w:val="Character_20_style"/>
    <w:qFormat/>
  </w:style>
  <w:style w:type="paragraph" w:customStyle="1" w:styleId="aff">
    <w:name w:val="Заголовок"/>
    <w:basedOn w:val="a"/>
    <w:next w:val="aff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f0">
    <w:name w:val="Body Text"/>
    <w:basedOn w:val="a"/>
    <w:pPr>
      <w:spacing w:after="120"/>
    </w:pPr>
  </w:style>
  <w:style w:type="paragraph" w:styleId="aff1">
    <w:name w:val="List"/>
    <w:basedOn w:val="aff0"/>
  </w:style>
  <w:style w:type="paragraph" w:styleId="af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3">
    <w:name w:val="index heading"/>
    <w:basedOn w:val="a"/>
    <w:qFormat/>
  </w:style>
  <w:style w:type="paragraph" w:customStyle="1" w:styleId="23">
    <w:name w:val="Указатель2"/>
    <w:basedOn w:val="a"/>
    <w:qFormat/>
    <w:pPr>
      <w:suppressLineNumbers/>
    </w:pPr>
    <w:rPr>
      <w:rFonts w:cs="Arial"/>
    </w:rPr>
  </w:style>
  <w:style w:type="paragraph" w:customStyle="1" w:styleId="24">
    <w:name w:val="Заголовок2"/>
    <w:basedOn w:val="a"/>
    <w:next w:val="aff0"/>
    <w:qFormat/>
    <w:pPr>
      <w:spacing w:line="240" w:lineRule="auto"/>
      <w:ind w:firstLine="0"/>
      <w:jc w:val="center"/>
    </w:pPr>
    <w:rPr>
      <w:rFonts w:ascii="Times New Roman" w:hAnsi="Times New Roman" w:cs="Times New Roman"/>
      <w:b/>
      <w:sz w:val="28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f2">
    <w:name w:val="Указатель1"/>
    <w:basedOn w:val="a"/>
    <w:qFormat/>
    <w:pPr>
      <w:suppressLineNumbers/>
    </w:pPr>
    <w:rPr>
      <w:rFonts w:cs="Arial"/>
    </w:rPr>
  </w:style>
  <w:style w:type="paragraph" w:customStyle="1" w:styleId="aff4">
    <w:name w:val="Статьи"/>
    <w:qFormat/>
    <w:rPr>
      <w:rFonts w:ascii="Times New Roman" w:eastAsia="Times New Roman" w:hAnsi="Times New Roman" w:cs="Times New Roman"/>
      <w:color w:val="000000"/>
      <w:sz w:val="28"/>
      <w:szCs w:val="20"/>
      <w:lang w:bidi="ar-SA"/>
    </w:rPr>
  </w:style>
  <w:style w:type="paragraph" w:customStyle="1" w:styleId="ConsPlusCell0">
    <w:name w:val="ConsPlusCell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aff5">
    <w:name w:val="Ссылка указателя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styleId="26">
    <w:name w:val="toc 2"/>
    <w:basedOn w:val="a"/>
    <w:next w:val="a"/>
    <w:pPr>
      <w:spacing w:after="100"/>
      <w:ind w:left="220" w:firstLine="0"/>
    </w:pPr>
  </w:style>
  <w:style w:type="paragraph" w:customStyle="1" w:styleId="1f3">
    <w:name w:val="Основной шрифт абзаца1"/>
    <w:qFormat/>
    <w:rPr>
      <w:rFonts w:ascii="Calibri" w:eastAsia="Times New Roman" w:hAnsi="Calibri" w:cs="Calibri"/>
      <w:color w:val="000000"/>
      <w:sz w:val="22"/>
      <w:szCs w:val="20"/>
      <w:lang w:bidi="ar-SA"/>
    </w:rPr>
  </w:style>
  <w:style w:type="paragraph" w:customStyle="1" w:styleId="1f4">
    <w:name w:val="Строгий1"/>
    <w:basedOn w:val="1f3"/>
    <w:qFormat/>
    <w:rPr>
      <w:b/>
    </w:rPr>
  </w:style>
  <w:style w:type="paragraph" w:customStyle="1" w:styleId="aff6">
    <w:name w:val="Содержимое врезки"/>
    <w:basedOn w:val="a"/>
    <w:qFormat/>
  </w:style>
  <w:style w:type="paragraph" w:styleId="aff7">
    <w:name w:val="Balloon Text"/>
    <w:basedOn w:val="a"/>
    <w:qFormat/>
    <w:pPr>
      <w:spacing w:line="240" w:lineRule="auto"/>
    </w:pPr>
    <w:rPr>
      <w:rFonts w:ascii="Tahoma" w:hAnsi="Tahoma" w:cs="Tahoma"/>
      <w:sz w:val="16"/>
    </w:rPr>
  </w:style>
  <w:style w:type="paragraph" w:styleId="43">
    <w:name w:val="toc 4"/>
    <w:basedOn w:val="a"/>
    <w:next w:val="a"/>
    <w:pPr>
      <w:spacing w:after="100" w:line="276" w:lineRule="auto"/>
      <w:ind w:left="660" w:firstLine="0"/>
      <w:jc w:val="left"/>
    </w:pPr>
  </w:style>
  <w:style w:type="paragraph" w:customStyle="1" w:styleId="aff8">
    <w:name w:val="Нормальный (таблица)"/>
    <w:basedOn w:val="a"/>
    <w:next w:val="a"/>
    <w:qFormat/>
    <w:pPr>
      <w:widowControl w:val="0"/>
      <w:spacing w:line="240" w:lineRule="auto"/>
      <w:ind w:firstLine="0"/>
    </w:pPr>
    <w:rPr>
      <w:rFonts w:ascii="Times New Roman CYR" w:hAnsi="Times New Roman CYR" w:cs="Times New Roman CYR"/>
      <w:sz w:val="24"/>
    </w:rPr>
  </w:style>
  <w:style w:type="paragraph" w:customStyle="1" w:styleId="-0">
    <w:name w:val="Интернет-ссылка"/>
    <w:qFormat/>
    <w:rPr>
      <w:rFonts w:ascii="Calibri" w:eastAsia="Times New Roman" w:hAnsi="Calibri" w:cs="Calibri"/>
      <w:color w:val="0000FF"/>
      <w:sz w:val="20"/>
      <w:szCs w:val="20"/>
      <w:u w:val="single"/>
      <w:lang w:bidi="ar-SA"/>
    </w:rPr>
  </w:style>
  <w:style w:type="paragraph" w:styleId="63">
    <w:name w:val="toc 6"/>
    <w:basedOn w:val="a"/>
    <w:next w:val="a"/>
    <w:pPr>
      <w:spacing w:after="100" w:line="276" w:lineRule="auto"/>
      <w:ind w:left="1100" w:firstLine="0"/>
      <w:jc w:val="left"/>
    </w:pPr>
  </w:style>
  <w:style w:type="paragraph" w:customStyle="1" w:styleId="aff9">
    <w:name w:val="ОСНОВНОЙ !!!"/>
    <w:basedOn w:val="aff0"/>
    <w:qFormat/>
    <w:pPr>
      <w:spacing w:before="120" w:after="0" w:line="240" w:lineRule="auto"/>
      <w:ind w:firstLine="900"/>
    </w:pPr>
    <w:rPr>
      <w:rFonts w:ascii="Arial" w:hAnsi="Arial" w:cs="Arial"/>
      <w:sz w:val="20"/>
    </w:rPr>
  </w:style>
  <w:style w:type="paragraph" w:styleId="72">
    <w:name w:val="toc 7"/>
    <w:basedOn w:val="a"/>
    <w:next w:val="a"/>
    <w:pPr>
      <w:spacing w:after="100" w:line="276" w:lineRule="auto"/>
      <w:ind w:left="1320" w:firstLine="0"/>
      <w:jc w:val="left"/>
    </w:pPr>
  </w:style>
  <w:style w:type="paragraph" w:customStyle="1" w:styleId="Contents80">
    <w:name w:val="Contents 8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Main1">
    <w:name w:val="Main"/>
    <w:basedOn w:val="a"/>
    <w:qFormat/>
    <w:pPr>
      <w:spacing w:line="240" w:lineRule="auto"/>
    </w:pPr>
    <w:rPr>
      <w:rFonts w:ascii="Times New Roman" w:hAnsi="Times New Roman" w:cs="Times New Roman"/>
      <w:sz w:val="28"/>
    </w:rPr>
  </w:style>
  <w:style w:type="paragraph" w:customStyle="1" w:styleId="Contents10">
    <w:name w:val="Contents 1"/>
    <w:qFormat/>
    <w:rPr>
      <w:rFonts w:ascii="Times New Roman" w:eastAsia="Times New Roman" w:hAnsi="Times New Roman" w:cs="Times New Roman"/>
      <w:color w:val="000000"/>
      <w:sz w:val="28"/>
      <w:szCs w:val="20"/>
      <w:lang w:bidi="ar-SA"/>
    </w:rPr>
  </w:style>
  <w:style w:type="paragraph" w:customStyle="1" w:styleId="27">
    <w:name w:val="Основной шрифт абзаца2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comment0">
    <w:name w:val="comment"/>
    <w:basedOn w:val="27"/>
    <w:qFormat/>
  </w:style>
  <w:style w:type="paragraph" w:customStyle="1" w:styleId="ConsCell0">
    <w:name w:val="ConsCell"/>
    <w:qFormat/>
    <w:pPr>
      <w:widowControl w:val="0"/>
    </w:pPr>
    <w:rPr>
      <w:rFonts w:ascii="Arial" w:eastAsia="Times New Roman" w:hAnsi="Arial"/>
      <w:color w:val="000000"/>
      <w:sz w:val="22"/>
      <w:szCs w:val="20"/>
      <w:lang w:bidi="ar-SA"/>
    </w:rPr>
  </w:style>
  <w:style w:type="paragraph" w:customStyle="1" w:styleId="ConsNormal0">
    <w:name w:val="ConsNormal"/>
    <w:qFormat/>
    <w:rPr>
      <w:rFonts w:ascii="Arial" w:eastAsia="Times New Roman" w:hAnsi="Arial"/>
      <w:color w:val="000000"/>
      <w:sz w:val="20"/>
      <w:szCs w:val="20"/>
      <w:lang w:bidi="ar-SA"/>
    </w:rPr>
  </w:style>
  <w:style w:type="paragraph" w:customStyle="1" w:styleId="affa">
    <w:name w:val="Верхний и нижний колонтитулы"/>
    <w:qFormat/>
    <w:rPr>
      <w:rFonts w:ascii="XO Thames;Times New Roman" w:eastAsia="Times New Roman" w:hAnsi="XO Thames;Times New Roman" w:cs="XO Thames;Times New Roman"/>
      <w:color w:val="000000"/>
      <w:sz w:val="20"/>
      <w:szCs w:val="20"/>
      <w:lang w:bidi="ar-SA"/>
    </w:rPr>
  </w:style>
  <w:style w:type="paragraph" w:styleId="affb">
    <w:name w:val="header"/>
    <w:basedOn w:val="a"/>
    <w:pPr>
      <w:spacing w:line="240" w:lineRule="auto"/>
    </w:pPr>
  </w:style>
  <w:style w:type="paragraph" w:customStyle="1" w:styleId="Contents90">
    <w:name w:val="Contents 9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apple-converted-space0">
    <w:name w:val="apple-converted-space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34">
    <w:name w:val="Знак Знак3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WW-ConsCell0">
    <w:name w:val="WW-ConsCell"/>
    <w:qFormat/>
    <w:rPr>
      <w:rFonts w:ascii="Arial" w:eastAsia="Times New Roman" w:hAnsi="Arial"/>
      <w:color w:val="000000"/>
      <w:sz w:val="20"/>
      <w:szCs w:val="20"/>
      <w:lang w:bidi="ar-SA"/>
    </w:rPr>
  </w:style>
  <w:style w:type="paragraph" w:customStyle="1" w:styleId="28">
    <w:name w:val="Строгий2"/>
    <w:basedOn w:val="27"/>
    <w:qFormat/>
    <w:rPr>
      <w:b/>
    </w:rPr>
  </w:style>
  <w:style w:type="paragraph" w:customStyle="1" w:styleId="Iauiue0">
    <w:name w:val="Iau?iue"/>
    <w:qFormat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311">
    <w:name w:val="Заголовок 31"/>
    <w:qFormat/>
    <w:rPr>
      <w:rFonts w:ascii="Cambria" w:eastAsia="Times New Roman" w:hAnsi="Cambria" w:cs="Cambria"/>
      <w:b/>
      <w:color w:val="4F81BD"/>
      <w:sz w:val="20"/>
      <w:szCs w:val="20"/>
      <w:lang w:bidi="ar-SA"/>
    </w:rPr>
  </w:style>
  <w:style w:type="paragraph" w:customStyle="1" w:styleId="1f5">
    <w:name w:val="Заголовок таблицы ссылок1"/>
    <w:basedOn w:val="1"/>
    <w:next w:val="a"/>
    <w:qFormat/>
    <w:pPr>
      <w:numPr>
        <w:numId w:val="0"/>
      </w:numPr>
      <w:spacing w:before="480" w:after="120" w:line="276" w:lineRule="auto"/>
      <w:ind w:firstLine="709"/>
    </w:pPr>
    <w:rPr>
      <w:rFonts w:ascii="Cambria" w:hAnsi="Cambria" w:cs="Cambria"/>
      <w:color w:val="365F91"/>
    </w:rPr>
  </w:style>
  <w:style w:type="paragraph" w:customStyle="1" w:styleId="Default0">
    <w:name w:val="Default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1f6">
    <w:name w:val="Выделение1"/>
    <w:basedOn w:val="1f3"/>
    <w:qFormat/>
    <w:rPr>
      <w:i/>
    </w:rPr>
  </w:style>
  <w:style w:type="paragraph" w:customStyle="1" w:styleId="WW-Default0">
    <w:name w:val="WW-Default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Contents30">
    <w:name w:val="Contents 3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WW-ConsPlusCell0">
    <w:name w:val="WW-ConsPlusCell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nienie0">
    <w:name w:val="nienie"/>
    <w:basedOn w:val="Iauiue0"/>
    <w:qFormat/>
    <w:rPr>
      <w:rFonts w:ascii="Peterburg" w:hAnsi="Peterburg" w:cs="Peterburg"/>
      <w:sz w:val="24"/>
    </w:rPr>
  </w:style>
  <w:style w:type="paragraph" w:customStyle="1" w:styleId="1f7">
    <w:name w:val="Без интервала1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29">
    <w:name w:val="Выделение2"/>
    <w:basedOn w:val="27"/>
    <w:qFormat/>
    <w:rPr>
      <w:i/>
    </w:rPr>
  </w:style>
  <w:style w:type="paragraph" w:customStyle="1" w:styleId="510">
    <w:name w:val="Заголовок 51"/>
    <w:qFormat/>
    <w:rPr>
      <w:rFonts w:ascii="Calibri" w:eastAsia="Times New Roman" w:hAnsi="Calibri" w:cs="Calibri"/>
      <w:b/>
      <w:i/>
      <w:color w:val="000000"/>
      <w:sz w:val="26"/>
      <w:szCs w:val="20"/>
      <w:lang w:bidi="ar-SA"/>
    </w:rPr>
  </w:style>
  <w:style w:type="paragraph" w:customStyle="1" w:styleId="Contents50">
    <w:name w:val="Contents 5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styleId="affc">
    <w:name w:val="footer"/>
    <w:basedOn w:val="a"/>
    <w:pPr>
      <w:spacing w:line="240" w:lineRule="auto"/>
    </w:pPr>
  </w:style>
  <w:style w:type="paragraph" w:styleId="affd">
    <w:name w:val="Body Text Indent"/>
    <w:basedOn w:val="a"/>
    <w:pPr>
      <w:spacing w:after="120"/>
      <w:ind w:left="283" w:firstLine="0"/>
    </w:pPr>
  </w:style>
  <w:style w:type="paragraph" w:customStyle="1" w:styleId="2a">
    <w:name w:val="Схема документа2"/>
    <w:basedOn w:val="a"/>
    <w:qFormat/>
    <w:pPr>
      <w:spacing w:line="240" w:lineRule="auto"/>
      <w:ind w:firstLine="0"/>
      <w:jc w:val="left"/>
    </w:pPr>
    <w:rPr>
      <w:rFonts w:ascii="Tahoma" w:hAnsi="Tahoma" w:cs="Tahoma"/>
      <w:sz w:val="16"/>
    </w:rPr>
  </w:style>
  <w:style w:type="paragraph" w:customStyle="1" w:styleId="810">
    <w:name w:val="Заголовок 81"/>
    <w:qFormat/>
    <w:rPr>
      <w:rFonts w:ascii="Calibri" w:eastAsia="Times New Roman" w:hAnsi="Calibri" w:cs="Calibri"/>
      <w:i/>
      <w:color w:val="000000"/>
      <w:szCs w:val="20"/>
      <w:lang w:bidi="ar-SA"/>
    </w:rPr>
  </w:style>
  <w:style w:type="paragraph" w:customStyle="1" w:styleId="610">
    <w:name w:val="Заголовок 61"/>
    <w:qFormat/>
    <w:rPr>
      <w:rFonts w:ascii="Times New Roman" w:eastAsia="Times New Roman" w:hAnsi="Times New Roman" w:cs="Times New Roman"/>
      <w:b/>
      <w:color w:val="000000"/>
      <w:sz w:val="20"/>
      <w:szCs w:val="20"/>
      <w:lang w:bidi="ar-SA"/>
    </w:rPr>
  </w:style>
  <w:style w:type="paragraph" w:styleId="35">
    <w:name w:val="toc 3"/>
    <w:basedOn w:val="a"/>
    <w:next w:val="a"/>
    <w:pPr>
      <w:spacing w:after="100"/>
      <w:ind w:left="440" w:firstLine="0"/>
    </w:pPr>
  </w:style>
  <w:style w:type="paragraph" w:customStyle="1" w:styleId="1f8">
    <w:name w:val="Абзац списка1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affe">
    <w:name w:val="Главы"/>
    <w:qFormat/>
    <w:rPr>
      <w:rFonts w:ascii="Times New Roman" w:eastAsia="Times New Roman" w:hAnsi="Times New Roman" w:cs="Times New Roman"/>
      <w:b/>
      <w:color w:val="000000"/>
      <w:sz w:val="30"/>
      <w:szCs w:val="20"/>
      <w:lang w:bidi="ar-SA"/>
    </w:rPr>
  </w:style>
  <w:style w:type="paragraph" w:styleId="afff">
    <w:name w:val="Normal (Web)"/>
    <w:basedOn w:val="a"/>
    <w:qFormat/>
    <w:pPr>
      <w:spacing w:before="280" w:after="280" w:line="240" w:lineRule="auto"/>
      <w:ind w:firstLine="0"/>
      <w:jc w:val="left"/>
    </w:pPr>
    <w:rPr>
      <w:rFonts w:ascii="Times New Roman" w:hAnsi="Times New Roman" w:cs="Times New Roman"/>
      <w:sz w:val="24"/>
    </w:rPr>
  </w:style>
  <w:style w:type="paragraph" w:customStyle="1" w:styleId="1f9">
    <w:name w:val="Обычный (веб)1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WW-Iauiue0">
    <w:name w:val="WW-Iau?iue"/>
    <w:qFormat/>
    <w:pPr>
      <w:widowControl w:val="0"/>
    </w:pPr>
    <w:rPr>
      <w:rFonts w:ascii="Times New Roman" w:eastAsia="Times New Roman" w:hAnsi="Times New Roman" w:cs="Times New Roman"/>
      <w:color w:val="000000"/>
      <w:sz w:val="22"/>
      <w:szCs w:val="20"/>
      <w:lang w:bidi="ar-SA"/>
    </w:rPr>
  </w:style>
  <w:style w:type="paragraph" w:customStyle="1" w:styleId="WW-nienie0">
    <w:name w:val="WW-nienie"/>
    <w:basedOn w:val="WW-Iauiue0"/>
    <w:qFormat/>
    <w:pPr>
      <w:keepLines/>
      <w:ind w:left="709" w:hanging="284"/>
      <w:jc w:val="both"/>
    </w:pPr>
    <w:rPr>
      <w:rFonts w:ascii="Peterburg" w:hAnsi="Peterburg" w:cs="Peterburg"/>
      <w:sz w:val="24"/>
    </w:rPr>
  </w:style>
  <w:style w:type="paragraph" w:customStyle="1" w:styleId="1fa">
    <w:name w:val="Верхний колонтитул1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Footnote0">
    <w:name w:val="Footnote"/>
    <w:qFormat/>
    <w:rPr>
      <w:rFonts w:ascii="XO Thames;Times New Roman" w:eastAsia="Times New Roman" w:hAnsi="XO Thames;Times New Roman" w:cs="XO Thames;Times New Roman"/>
      <w:color w:val="000000"/>
      <w:sz w:val="22"/>
      <w:szCs w:val="20"/>
      <w:lang w:bidi="ar-SA"/>
    </w:rPr>
  </w:style>
  <w:style w:type="paragraph" w:customStyle="1" w:styleId="1fb">
    <w:name w:val="Нижний колонтитул1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ConsPlusNormal10">
    <w:name w:val="ConsPlusNormal1"/>
    <w:qFormat/>
    <w:rPr>
      <w:rFonts w:ascii="Arial" w:eastAsia="Times New Roman" w:hAnsi="Arial"/>
      <w:color w:val="000000"/>
      <w:sz w:val="20"/>
      <w:szCs w:val="20"/>
      <w:lang w:bidi="ar-SA"/>
    </w:rPr>
  </w:style>
  <w:style w:type="paragraph" w:customStyle="1" w:styleId="toc100">
    <w:name w:val="toc 10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WW-12">
    <w:name w:val="WW-Без интервала1"/>
    <w:qFormat/>
    <w:pPr>
      <w:widowControl w:val="0"/>
      <w:ind w:firstLine="709"/>
      <w:jc w:val="both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Contents60">
    <w:name w:val="Contents 6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/>
      <w:color w:val="000000"/>
      <w:sz w:val="22"/>
      <w:szCs w:val="20"/>
      <w:lang w:bidi="ar-SA"/>
    </w:rPr>
  </w:style>
  <w:style w:type="paragraph" w:customStyle="1" w:styleId="711">
    <w:name w:val="Заголовок 71"/>
    <w:qFormat/>
    <w:rPr>
      <w:rFonts w:ascii="Calibri" w:eastAsia="Times New Roman" w:hAnsi="Calibri" w:cs="Calibri"/>
      <w:color w:val="000000"/>
      <w:szCs w:val="20"/>
      <w:lang w:bidi="ar-SA"/>
    </w:rPr>
  </w:style>
  <w:style w:type="paragraph" w:customStyle="1" w:styleId="1fc">
    <w:name w:val="Название объекта1"/>
    <w:basedOn w:val="a"/>
    <w:qFormat/>
    <w:pPr>
      <w:spacing w:before="120" w:after="120"/>
    </w:pPr>
    <w:rPr>
      <w:i/>
      <w:sz w:val="24"/>
    </w:rPr>
  </w:style>
  <w:style w:type="paragraph" w:customStyle="1" w:styleId="match0">
    <w:name w:val="match"/>
    <w:basedOn w:val="27"/>
    <w:qFormat/>
  </w:style>
  <w:style w:type="paragraph" w:customStyle="1" w:styleId="FORMATTEXT1">
    <w:name w:val=".FORMATTEXT"/>
    <w:qFormat/>
    <w:pPr>
      <w:widowControl w:val="0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1fd">
    <w:name w:val="Гиперссылка1"/>
    <w:basedOn w:val="27"/>
    <w:qFormat/>
    <w:rPr>
      <w:color w:val="0000FF"/>
      <w:u w:val="single"/>
    </w:rPr>
  </w:style>
  <w:style w:type="paragraph" w:customStyle="1" w:styleId="WW-Footnote0">
    <w:name w:val="WW-Footnote"/>
    <w:qFormat/>
    <w:rPr>
      <w:rFonts w:ascii="XO Thames;Times New Roman" w:eastAsia="Times New Roman" w:hAnsi="XO Thames;Times New Roman" w:cs="XO Thames;Times New Roman"/>
      <w:color w:val="000000"/>
      <w:sz w:val="22"/>
      <w:szCs w:val="20"/>
      <w:lang w:bidi="ar-SA"/>
    </w:rPr>
  </w:style>
  <w:style w:type="paragraph" w:customStyle="1" w:styleId="111">
    <w:name w:val="Заголовок 11"/>
    <w:qFormat/>
    <w:rPr>
      <w:rFonts w:ascii="Times New Roman" w:eastAsia="Times New Roman" w:hAnsi="Times New Roman" w:cs="Times New Roman"/>
      <w:b/>
      <w:color w:val="000000"/>
      <w:spacing w:val="4"/>
      <w:sz w:val="28"/>
      <w:szCs w:val="20"/>
      <w:shd w:val="clear" w:color="auto" w:fill="FFFFFF"/>
      <w:lang w:bidi="ar-SA"/>
    </w:rPr>
  </w:style>
  <w:style w:type="paragraph" w:styleId="1fe">
    <w:name w:val="toc 1"/>
    <w:basedOn w:val="a"/>
    <w:next w:val="a"/>
    <w:pPr>
      <w:spacing w:after="100" w:line="240" w:lineRule="auto"/>
      <w:ind w:left="567" w:right="567" w:hanging="567"/>
    </w:pPr>
    <w:rPr>
      <w:rFonts w:ascii="Times New Roman" w:hAnsi="Times New Roman" w:cs="Times New Roman"/>
      <w:sz w:val="28"/>
    </w:rPr>
  </w:style>
  <w:style w:type="paragraph" w:styleId="afff0">
    <w:name w:val="List Paragraph"/>
    <w:basedOn w:val="a"/>
    <w:qFormat/>
    <w:pPr>
      <w:ind w:left="720" w:firstLine="0"/>
      <w:contextualSpacing/>
    </w:pPr>
  </w:style>
  <w:style w:type="paragraph" w:customStyle="1" w:styleId="WW-ConsPlusNormal10">
    <w:name w:val="WW-ConsPlusNormal1"/>
    <w:qFormat/>
    <w:pPr>
      <w:widowControl w:val="0"/>
    </w:pPr>
    <w:rPr>
      <w:rFonts w:ascii="Arial" w:eastAsia="Times New Roman" w:hAnsi="Arial"/>
      <w:color w:val="000000"/>
      <w:sz w:val="22"/>
      <w:szCs w:val="20"/>
      <w:lang w:bidi="ar-SA"/>
    </w:rPr>
  </w:style>
  <w:style w:type="paragraph" w:customStyle="1" w:styleId="Textbody0">
    <w:name w:val="Text body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WW-5">
    <w:name w:val="WW-ОСНОВНОЙ !!!"/>
    <w:basedOn w:val="Textbody0"/>
    <w:qFormat/>
    <w:rPr>
      <w:rFonts w:ascii="Arial" w:hAnsi="Arial" w:cs="Arial"/>
    </w:rPr>
  </w:style>
  <w:style w:type="paragraph" w:customStyle="1" w:styleId="1ff">
    <w:name w:val="Стиль1"/>
    <w:basedOn w:val="3"/>
    <w:qFormat/>
    <w:pPr>
      <w:numPr>
        <w:ilvl w:val="0"/>
        <w:numId w:val="0"/>
      </w:numPr>
      <w:spacing w:before="60" w:after="120" w:line="240" w:lineRule="auto"/>
      <w:ind w:firstLine="709"/>
    </w:pPr>
    <w:rPr>
      <w:rFonts w:ascii="Arial" w:hAnsi="Arial" w:cs="Arial"/>
      <w:color w:val="000000"/>
    </w:rPr>
  </w:style>
  <w:style w:type="paragraph" w:customStyle="1" w:styleId="1ff0">
    <w:name w:val="Схема документа1"/>
    <w:qFormat/>
    <w:rPr>
      <w:rFonts w:ascii="Tahoma" w:eastAsia="Times New Roman" w:hAnsi="Tahoma" w:cs="Tahoma"/>
      <w:color w:val="000000"/>
      <w:sz w:val="16"/>
      <w:szCs w:val="20"/>
      <w:lang w:bidi="ar-SA"/>
    </w:rPr>
  </w:style>
  <w:style w:type="paragraph" w:customStyle="1" w:styleId="WW-6">
    <w:name w:val="WW-Статьи"/>
    <w:basedOn w:val="a"/>
    <w:qFormat/>
    <w:pPr>
      <w:keepNext/>
      <w:ind w:left="1814" w:hanging="1247"/>
      <w:jc w:val="left"/>
    </w:pPr>
    <w:rPr>
      <w:rFonts w:ascii="Times New Roman" w:hAnsi="Times New Roman" w:cs="Times New Roman"/>
      <w:sz w:val="28"/>
    </w:rPr>
  </w:style>
  <w:style w:type="paragraph" w:customStyle="1" w:styleId="910">
    <w:name w:val="Заголовок 91"/>
    <w:qFormat/>
    <w:rPr>
      <w:rFonts w:ascii="Cambria" w:eastAsia="Times New Roman" w:hAnsi="Cambria" w:cs="Cambria"/>
      <w:color w:val="000000"/>
      <w:sz w:val="20"/>
      <w:szCs w:val="20"/>
      <w:lang w:bidi="ar-SA"/>
    </w:rPr>
  </w:style>
  <w:style w:type="paragraph" w:styleId="93">
    <w:name w:val="toc 9"/>
    <w:basedOn w:val="a"/>
    <w:next w:val="a"/>
    <w:pPr>
      <w:spacing w:after="100" w:line="276" w:lineRule="auto"/>
      <w:ind w:left="1760" w:firstLine="0"/>
      <w:jc w:val="left"/>
    </w:pPr>
  </w:style>
  <w:style w:type="paragraph" w:customStyle="1" w:styleId="western0">
    <w:name w:val="western"/>
    <w:basedOn w:val="a"/>
    <w:qFormat/>
    <w:pPr>
      <w:spacing w:before="280" w:after="280" w:line="240" w:lineRule="auto"/>
      <w:ind w:left="249" w:hanging="249"/>
    </w:pPr>
    <w:rPr>
      <w:rFonts w:ascii="Tahoma" w:hAnsi="Tahoma" w:cs="Tahoma"/>
      <w:sz w:val="18"/>
    </w:rPr>
  </w:style>
  <w:style w:type="paragraph" w:customStyle="1" w:styleId="211">
    <w:name w:val="Заголовок 21"/>
    <w:qFormat/>
    <w:rPr>
      <w:rFonts w:ascii="Cambria" w:eastAsia="Times New Roman" w:hAnsi="Cambria" w:cs="Cambria"/>
      <w:b/>
      <w:i/>
      <w:color w:val="000000"/>
      <w:sz w:val="28"/>
      <w:szCs w:val="20"/>
      <w:lang w:bidi="ar-SA"/>
    </w:rPr>
  </w:style>
  <w:style w:type="paragraph" w:customStyle="1" w:styleId="afff1">
    <w:name w:val="текст"/>
    <w:basedOn w:val="a"/>
    <w:qFormat/>
    <w:pPr>
      <w:spacing w:before="120" w:after="120" w:line="240" w:lineRule="auto"/>
    </w:pPr>
    <w:rPr>
      <w:rFonts w:ascii="Times New Roman" w:hAnsi="Times New Roman" w:cs="Times New Roman"/>
      <w:sz w:val="28"/>
    </w:rPr>
  </w:style>
  <w:style w:type="paragraph" w:customStyle="1" w:styleId="WW-7">
    <w:name w:val="WW-Нормальный (таблица)"/>
    <w:qFormat/>
    <w:rPr>
      <w:rFonts w:ascii="Times New Roman CYR" w:eastAsia="Times New Roman" w:hAnsi="Times New Roman CYR" w:cs="Times New Roman CYR"/>
      <w:color w:val="000000"/>
      <w:szCs w:val="20"/>
      <w:lang w:bidi="ar-SA"/>
    </w:rPr>
  </w:style>
  <w:style w:type="paragraph" w:customStyle="1" w:styleId="ConsPlusTitle0">
    <w:name w:val="ConsPlusTitle"/>
    <w:qFormat/>
    <w:rPr>
      <w:rFonts w:ascii="Arial" w:eastAsia="Times New Roman" w:hAnsi="Arial"/>
      <w:b/>
      <w:color w:val="000000"/>
      <w:sz w:val="20"/>
      <w:szCs w:val="20"/>
      <w:lang w:bidi="ar-SA"/>
    </w:rPr>
  </w:style>
  <w:style w:type="paragraph" w:customStyle="1" w:styleId="formattext2">
    <w:name w:val="formattext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83">
    <w:name w:val="toc 8"/>
    <w:basedOn w:val="a"/>
    <w:next w:val="a"/>
    <w:pPr>
      <w:spacing w:after="100" w:line="276" w:lineRule="auto"/>
      <w:ind w:left="1540" w:firstLine="0"/>
      <w:jc w:val="left"/>
    </w:pPr>
  </w:style>
  <w:style w:type="paragraph" w:customStyle="1" w:styleId="Contents40">
    <w:name w:val="Contents 4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WW-formattext1">
    <w:name w:val="WW-formattext"/>
    <w:basedOn w:val="a"/>
    <w:qFormat/>
    <w:pPr>
      <w:spacing w:before="280" w:after="280" w:line="240" w:lineRule="auto"/>
      <w:ind w:firstLine="0"/>
      <w:jc w:val="left"/>
    </w:pPr>
    <w:rPr>
      <w:rFonts w:ascii="Times New Roman" w:hAnsi="Times New Roman" w:cs="Times New Roman"/>
      <w:sz w:val="24"/>
    </w:rPr>
  </w:style>
  <w:style w:type="paragraph" w:customStyle="1" w:styleId="WW-apple-converted-space0">
    <w:name w:val="WW-apple-converted-space"/>
    <w:qFormat/>
    <w:rPr>
      <w:rFonts w:ascii="Calibri" w:eastAsia="Times New Roman" w:hAnsi="Calibri" w:cs="Calibri"/>
      <w:color w:val="000000"/>
      <w:sz w:val="22"/>
      <w:szCs w:val="20"/>
      <w:lang w:bidi="ar-SA"/>
    </w:rPr>
  </w:style>
  <w:style w:type="paragraph" w:customStyle="1" w:styleId="WW-Main0">
    <w:name w:val="WW-Main"/>
    <w:qFormat/>
    <w:rPr>
      <w:rFonts w:ascii="Times New Roman" w:eastAsia="Times New Roman" w:hAnsi="Times New Roman" w:cs="Times New Roman"/>
      <w:color w:val="000000"/>
      <w:sz w:val="28"/>
      <w:szCs w:val="20"/>
      <w:lang w:bidi="ar-SA"/>
    </w:rPr>
  </w:style>
  <w:style w:type="paragraph" w:customStyle="1" w:styleId="WW-ConsNormal0">
    <w:name w:val="WW-ConsNormal"/>
    <w:qFormat/>
    <w:pPr>
      <w:widowControl w:val="0"/>
      <w:ind w:right="19772" w:firstLine="720"/>
    </w:pPr>
    <w:rPr>
      <w:rFonts w:ascii="Arial" w:eastAsia="Times New Roman" w:hAnsi="Arial"/>
      <w:color w:val="000000"/>
      <w:sz w:val="22"/>
      <w:szCs w:val="20"/>
      <w:lang w:bidi="ar-SA"/>
    </w:rPr>
  </w:style>
  <w:style w:type="paragraph" w:customStyle="1" w:styleId="WW-30">
    <w:name w:val="WW-Знак Знак3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411">
    <w:name w:val="Заголовок 41"/>
    <w:qFormat/>
    <w:rPr>
      <w:rFonts w:ascii="Calibri" w:eastAsia="Times New Roman" w:hAnsi="Calibri" w:cs="Calibri"/>
      <w:b/>
      <w:color w:val="000000"/>
      <w:sz w:val="28"/>
      <w:szCs w:val="20"/>
      <w:lang w:bidi="ar-SA"/>
    </w:rPr>
  </w:style>
  <w:style w:type="paragraph" w:customStyle="1" w:styleId="WW-13">
    <w:name w:val="WW-Гиперссылка1"/>
    <w:qFormat/>
    <w:rPr>
      <w:rFonts w:ascii="Calibri" w:eastAsia="Times New Roman" w:hAnsi="Calibri" w:cs="Calibri"/>
      <w:color w:val="0000FF"/>
      <w:sz w:val="22"/>
      <w:szCs w:val="20"/>
      <w:u w:val="single"/>
      <w:lang w:bidi="ar-SA"/>
    </w:rPr>
  </w:style>
  <w:style w:type="paragraph" w:styleId="53">
    <w:name w:val="toc 5"/>
    <w:basedOn w:val="a"/>
    <w:next w:val="a"/>
    <w:pPr>
      <w:spacing w:after="100" w:line="276" w:lineRule="auto"/>
      <w:ind w:left="880" w:firstLine="0"/>
      <w:jc w:val="left"/>
    </w:pPr>
  </w:style>
  <w:style w:type="paragraph" w:customStyle="1" w:styleId="WW-comment0">
    <w:name w:val="WW-comment"/>
    <w:basedOn w:val="1f3"/>
    <w:qFormat/>
  </w:style>
  <w:style w:type="paragraph" w:customStyle="1" w:styleId="Contents70">
    <w:name w:val="Contents 7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WW-western0">
    <w:name w:val="WW-western"/>
    <w:qFormat/>
    <w:rPr>
      <w:rFonts w:ascii="Tahoma" w:eastAsia="Times New Roman" w:hAnsi="Tahoma" w:cs="Tahoma"/>
      <w:color w:val="000000"/>
      <w:sz w:val="18"/>
      <w:szCs w:val="20"/>
      <w:lang w:bidi="ar-SA"/>
    </w:rPr>
  </w:style>
  <w:style w:type="paragraph" w:customStyle="1" w:styleId="Contents20">
    <w:name w:val="Contents 2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Textbodyindent0">
    <w:name w:val="Text body indent"/>
    <w:qFormat/>
    <w:rPr>
      <w:rFonts w:ascii="Calibri" w:eastAsia="Times New Roman" w:hAnsi="Calibri" w:cs="Calibri"/>
      <w:color w:val="000000"/>
      <w:sz w:val="20"/>
      <w:szCs w:val="20"/>
      <w:lang w:bidi="ar-SA"/>
    </w:rPr>
  </w:style>
  <w:style w:type="paragraph" w:customStyle="1" w:styleId="WW-ConsPlusNormal0">
    <w:name w:val="WW-ConsPlusNormal"/>
    <w:qFormat/>
    <w:rPr>
      <w:rFonts w:ascii="Arial" w:eastAsia="Times New Roman" w:hAnsi="Arial"/>
      <w:color w:val="000000"/>
      <w:sz w:val="22"/>
      <w:szCs w:val="20"/>
      <w:lang w:bidi="ar-SA"/>
    </w:rPr>
  </w:style>
  <w:style w:type="paragraph" w:styleId="afff2">
    <w:name w:val="Subtitle"/>
    <w:basedOn w:val="a"/>
    <w:next w:val="aff0"/>
    <w:qFormat/>
    <w:pPr>
      <w:ind w:firstLine="0"/>
      <w:jc w:val="center"/>
    </w:pPr>
    <w:rPr>
      <w:rFonts w:ascii="Cambria" w:hAnsi="Cambria" w:cs="Cambria"/>
      <w:sz w:val="24"/>
    </w:rPr>
  </w:style>
  <w:style w:type="paragraph" w:customStyle="1" w:styleId="1ff1">
    <w:name w:val="Заголовок оглавления1"/>
    <w:basedOn w:val="111"/>
    <w:qFormat/>
    <w:rPr>
      <w:rFonts w:ascii="Cambria" w:hAnsi="Cambria" w:cs="Cambria"/>
      <w:color w:val="365F91"/>
    </w:rPr>
  </w:style>
  <w:style w:type="paragraph" w:styleId="afff3">
    <w:name w:val="No Spacing"/>
    <w:qFormat/>
    <w:rPr>
      <w:rFonts w:ascii="Calibri" w:eastAsia="Times New Roman" w:hAnsi="Calibri" w:cs="Calibri"/>
      <w:color w:val="000000"/>
      <w:sz w:val="22"/>
      <w:szCs w:val="20"/>
      <w:lang w:bidi="ar-SA"/>
    </w:rPr>
  </w:style>
  <w:style w:type="paragraph" w:customStyle="1" w:styleId="WW-toc100">
    <w:name w:val="WW-toc 10"/>
    <w:next w:val="a"/>
    <w:qFormat/>
    <w:pPr>
      <w:ind w:left="1800"/>
    </w:pPr>
    <w:rPr>
      <w:rFonts w:ascii="Calibri" w:eastAsia="Times New Roman" w:hAnsi="Calibri" w:cs="Calibri"/>
      <w:color w:val="000000"/>
      <w:sz w:val="22"/>
      <w:szCs w:val="20"/>
      <w:lang w:bidi="ar-SA"/>
    </w:rPr>
  </w:style>
  <w:style w:type="paragraph" w:customStyle="1" w:styleId="WW-110">
    <w:name w:val="WW-Без интервала11"/>
    <w:qFormat/>
    <w:rPr>
      <w:rFonts w:ascii="Calibri" w:eastAsia="Times New Roman" w:hAnsi="Calibri" w:cs="Calibri"/>
      <w:color w:val="000000"/>
      <w:sz w:val="22"/>
      <w:szCs w:val="20"/>
      <w:lang w:bidi="ar-SA"/>
    </w:rPr>
  </w:style>
  <w:style w:type="paragraph" w:customStyle="1" w:styleId="WW-8">
    <w:name w:val="WW-Главы"/>
    <w:basedOn w:val="a"/>
    <w:qFormat/>
    <w:pPr>
      <w:keepNext/>
      <w:spacing w:line="240" w:lineRule="auto"/>
      <w:ind w:left="1814" w:hanging="1247"/>
    </w:pPr>
    <w:rPr>
      <w:rFonts w:ascii="Times New Roman" w:hAnsi="Times New Roman" w:cs="Times New Roman"/>
      <w:b/>
      <w:sz w:val="30"/>
    </w:rPr>
  </w:style>
  <w:style w:type="paragraph" w:customStyle="1" w:styleId="WW-FORMATTEXT2">
    <w:name w:val="WW-.FORMATTEXT"/>
    <w:qFormat/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customStyle="1" w:styleId="1ff2">
    <w:name w:val="Текст выноски1"/>
    <w:qFormat/>
    <w:rPr>
      <w:rFonts w:ascii="Tahoma" w:eastAsia="Times New Roman" w:hAnsi="Tahoma" w:cs="Tahoma"/>
      <w:color w:val="000000"/>
      <w:sz w:val="16"/>
      <w:szCs w:val="20"/>
      <w:lang w:bidi="ar-SA"/>
    </w:rPr>
  </w:style>
  <w:style w:type="paragraph" w:customStyle="1" w:styleId="WW-ConsPlusTitle0">
    <w:name w:val="WW-ConsPlusTitle"/>
    <w:qFormat/>
    <w:pPr>
      <w:widowControl w:val="0"/>
    </w:pPr>
    <w:rPr>
      <w:rFonts w:ascii="Arial" w:eastAsia="Times New Roman" w:hAnsi="Arial"/>
      <w:b/>
      <w:color w:val="000000"/>
      <w:sz w:val="22"/>
      <w:szCs w:val="20"/>
      <w:lang w:bidi="ar-SA"/>
    </w:rPr>
  </w:style>
  <w:style w:type="paragraph" w:customStyle="1" w:styleId="1ff3">
    <w:name w:val="Заголовок1"/>
    <w:qFormat/>
    <w:rPr>
      <w:rFonts w:ascii="Times New Roman" w:eastAsia="Times New Roman" w:hAnsi="Times New Roman" w:cs="Times New Roman"/>
      <w:b/>
      <w:color w:val="000000"/>
      <w:sz w:val="28"/>
      <w:szCs w:val="20"/>
      <w:lang w:bidi="ar-SA"/>
    </w:rPr>
  </w:style>
  <w:style w:type="paragraph" w:customStyle="1" w:styleId="1ff4">
    <w:name w:val="Подзаголовок1"/>
    <w:qFormat/>
    <w:rPr>
      <w:rFonts w:ascii="Cambria" w:eastAsia="Times New Roman" w:hAnsi="Cambria" w:cs="Cambria"/>
      <w:color w:val="000000"/>
      <w:szCs w:val="20"/>
      <w:lang w:bidi="ar-SA"/>
    </w:rPr>
  </w:style>
  <w:style w:type="paragraph" w:customStyle="1" w:styleId="WW-14">
    <w:name w:val="WW-Стиль1"/>
    <w:basedOn w:val="311"/>
    <w:qFormat/>
    <w:rPr>
      <w:rFonts w:ascii="Arial" w:hAnsi="Arial" w:cs="Arial"/>
      <w:color w:val="000000"/>
    </w:rPr>
  </w:style>
  <w:style w:type="paragraph" w:customStyle="1" w:styleId="WW-match0">
    <w:name w:val="WW-match"/>
    <w:basedOn w:val="1f3"/>
    <w:qFormat/>
  </w:style>
  <w:style w:type="paragraph" w:customStyle="1" w:styleId="2b">
    <w:name w:val="Îñíîâíîé òåêñò ñ îòñòóïîì 2"/>
    <w:basedOn w:val="a"/>
    <w:qFormat/>
    <w:pPr>
      <w:widowControl w:val="0"/>
      <w:spacing w:line="240" w:lineRule="auto"/>
      <w:ind w:left="720" w:firstLine="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f4">
    <w:name w:val="Таблица_название_таблицы"/>
    <w:next w:val="a"/>
    <w:qFormat/>
    <w:pPr>
      <w:keepNext/>
      <w:spacing w:before="60" w:after="60"/>
      <w:jc w:val="center"/>
    </w:pPr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paragraph" w:customStyle="1" w:styleId="112">
    <w:name w:val="Табличный_таблица_11"/>
    <w:qFormat/>
    <w:pPr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113">
    <w:name w:val="Табличный_боковик_11"/>
    <w:qFormat/>
    <w:rPr>
      <w:rFonts w:ascii="Times New Roman" w:eastAsia="Times New Roman" w:hAnsi="Times New Roman" w:cs="Times New Roman"/>
      <w:sz w:val="22"/>
      <w:lang w:bidi="ar-SA"/>
    </w:rPr>
  </w:style>
  <w:style w:type="paragraph" w:customStyle="1" w:styleId="afff5">
    <w:name w:val="Содержимое таблицы"/>
    <w:basedOn w:val="a"/>
    <w:qFormat/>
    <w:pPr>
      <w:suppressLineNumbers/>
    </w:pPr>
  </w:style>
  <w:style w:type="paragraph" w:customStyle="1" w:styleId="afff6">
    <w:name w:val="Заголовок таблицы"/>
    <w:basedOn w:val="afff5"/>
    <w:qFormat/>
    <w:pPr>
      <w:jc w:val="center"/>
    </w:pPr>
    <w:rPr>
      <w:b/>
      <w:bCs/>
    </w:rPr>
  </w:style>
  <w:style w:type="paragraph" w:customStyle="1" w:styleId="afff7">
    <w:name w:val="Прижатый влево"/>
    <w:basedOn w:val="a"/>
    <w:next w:val="a"/>
    <w:qFormat/>
    <w:pPr>
      <w:widowControl w:val="0"/>
      <w:suppressAutoHyphens w:val="0"/>
      <w:spacing w:line="240" w:lineRule="auto"/>
      <w:ind w:firstLine="0"/>
      <w:jc w:val="left"/>
    </w:pPr>
    <w:rPr>
      <w:rFonts w:ascii="Times New Roman CYR" w:hAnsi="Times New Roman CYR" w:cs="Times New Roman CYR"/>
      <w:sz w:val="24"/>
      <w:szCs w:val="24"/>
      <w:lang w:val="en-US" w:bidi="en-US"/>
    </w:rPr>
  </w:style>
  <w:style w:type="paragraph" w:customStyle="1" w:styleId="WW-9">
    <w:name w:val="WW-текст"/>
    <w:basedOn w:val="a"/>
    <w:qFormat/>
    <w:pPr>
      <w:spacing w:before="120" w:after="120" w:line="240" w:lineRule="auto"/>
    </w:pPr>
    <w:rPr>
      <w:rFonts w:ascii="Times New Roman" w:hAnsi="Times New Roman" w:cs="Times New Roman"/>
      <w:sz w:val="28"/>
    </w:rPr>
  </w:style>
  <w:style w:type="paragraph" w:customStyle="1" w:styleId="100">
    <w:name w:val="Заголовок 10"/>
    <w:basedOn w:val="aff"/>
    <w:next w:val="aff0"/>
    <w:qFormat/>
    <w:pPr>
      <w:tabs>
        <w:tab w:val="left" w:pos="0"/>
      </w:tabs>
      <w:spacing w:before="60" w:after="60"/>
      <w:ind w:firstLine="0"/>
    </w:pPr>
    <w:rPr>
      <w:b/>
      <w:bCs/>
      <w:sz w:val="21"/>
      <w:szCs w:val="21"/>
    </w:rPr>
  </w:style>
  <w:style w:type="paragraph" w:customStyle="1" w:styleId="2c">
    <w:name w:val="Обычный2"/>
    <w:qFormat/>
    <w:pPr>
      <w:widowControl w:val="0"/>
    </w:pPr>
    <w:rPr>
      <w:rFonts w:ascii="Liberation Serif;Times New Roma" w:hAnsi="Liberation Serif;Times New Rom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34</Pages>
  <Words>9078</Words>
  <Characters>51746</Characters>
  <Application>Microsoft Office Word</Application>
  <DocSecurity>0</DocSecurity>
  <Lines>431</Lines>
  <Paragraphs>121</Paragraphs>
  <ScaleCrop>false</ScaleCrop>
  <Company/>
  <LinksUpToDate>false</LinksUpToDate>
  <CharactersWithSpaces>60703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dc:description/>
  <cp:lastModifiedBy>Ольга Новикова</cp:lastModifiedBy>
  <cp:revision>89</cp:revision>
  <cp:lastPrinted>1995-11-21T17:41:00Z</cp:lastPrinted>
  <dcterms:created xsi:type="dcterms:W3CDTF">1995-11-21T17:41:00Z</dcterms:created>
  <dcterms:modified xsi:type="dcterms:W3CDTF">2021-12-21T08:51:00Z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