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FD" w:rsidRDefault="00164187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9C16FD" w:rsidRDefault="00164187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C16FD" w:rsidRDefault="00164187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C16FD" w:rsidRDefault="009C16FD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9C16FD" w:rsidRDefault="009C16FD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9C16FD" w:rsidRDefault="0016418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C16FD" w:rsidRDefault="009C16FD">
      <w:pPr>
        <w:tabs>
          <w:tab w:val="left" w:pos="709"/>
        </w:tabs>
        <w:jc w:val="center"/>
        <w:rPr>
          <w:sz w:val="28"/>
        </w:rPr>
      </w:pPr>
    </w:p>
    <w:p w:rsidR="009C16FD" w:rsidRDefault="009C16FD">
      <w:pPr>
        <w:tabs>
          <w:tab w:val="left" w:pos="709"/>
        </w:tabs>
        <w:jc w:val="center"/>
        <w:rPr>
          <w:sz w:val="28"/>
        </w:rPr>
      </w:pPr>
    </w:p>
    <w:p w:rsidR="009C16FD" w:rsidRDefault="003613D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13 декабря </w:t>
      </w:r>
      <w:r w:rsidR="00164187">
        <w:rPr>
          <w:sz w:val="28"/>
        </w:rPr>
        <w:t xml:space="preserve">2021 г.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164187">
        <w:rPr>
          <w:sz w:val="28"/>
        </w:rPr>
        <w:t xml:space="preserve">                                      № </w:t>
      </w:r>
      <w:r>
        <w:rPr>
          <w:sz w:val="28"/>
        </w:rPr>
        <w:t>589-п</w:t>
      </w:r>
    </w:p>
    <w:p w:rsidR="009C16FD" w:rsidRDefault="009C16F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9C16FD">
        <w:trPr>
          <w:trHeight w:val="1515"/>
        </w:trPr>
        <w:tc>
          <w:tcPr>
            <w:tcW w:w="9929" w:type="dxa"/>
          </w:tcPr>
          <w:p w:rsidR="009C16FD" w:rsidRDefault="009C16FD">
            <w:pPr>
              <w:tabs>
                <w:tab w:val="left" w:pos="709"/>
              </w:tabs>
              <w:jc w:val="center"/>
              <w:rPr>
                <w:sz w:val="28"/>
                <w:highlight w:val="yellow"/>
              </w:rPr>
            </w:pPr>
          </w:p>
          <w:p w:rsidR="009C16FD" w:rsidRDefault="00164187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Листвянское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сельское поселение Рязанского муниципального района </w:t>
            </w:r>
            <w:r>
              <w:rPr>
                <w:sz w:val="28"/>
              </w:rPr>
              <w:br/>
              <w:t>Рязанской области</w:t>
            </w:r>
          </w:p>
        </w:tc>
      </w:tr>
      <w:tr w:rsidR="009C16FD">
        <w:tc>
          <w:tcPr>
            <w:tcW w:w="9929" w:type="dxa"/>
          </w:tcPr>
          <w:p w:rsidR="009C16FD" w:rsidRDefault="00164187">
            <w:pPr>
              <w:shd w:val="clear" w:color="FFFFFF" w:fill="FFFFFF" w:themeFill="background1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облас</w:t>
            </w:r>
            <w:r>
              <w:rPr>
                <w:sz w:val="28"/>
              </w:rPr>
              <w:t>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      </w:r>
            <w:r>
              <w:rPr>
                <w:sz w:val="28"/>
              </w:rPr>
              <w:t>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руководствуясь постановлением Правительства Рязанской области </w:t>
            </w:r>
            <w:r>
              <w:rPr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главное управление архитектуры</w:t>
            </w:r>
            <w:proofErr w:type="gramEnd"/>
            <w:r>
              <w:rPr>
                <w:sz w:val="28"/>
              </w:rPr>
              <w:t xml:space="preserve"> и градостр</w:t>
            </w:r>
            <w:r>
              <w:rPr>
                <w:sz w:val="28"/>
              </w:rPr>
              <w:t>оительства Рязанской области ПОСТАНОВЛЯЕТ:</w:t>
            </w:r>
          </w:p>
          <w:p w:rsidR="009C16FD" w:rsidRDefault="00164187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yellow"/>
              </w:rPr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Листвянское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>сельское поселение Рязанского муниципального района Рязанской области (далее – проект генерального плана).</w:t>
            </w:r>
          </w:p>
          <w:p w:rsidR="009C16FD" w:rsidRDefault="00164187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3613D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</w:t>
            </w:r>
            <w:r>
              <w:rPr>
                <w:rFonts w:eastAsia="Times New Roman" w:cs="Times New Roman"/>
                <w:sz w:val="28"/>
              </w:rPr>
              <w:t xml:space="preserve">я, </w:t>
            </w:r>
            <w:r>
              <w:rPr>
                <w:rFonts w:eastAsia="Times New Roman" w:cs="Times New Roman"/>
                <w:sz w:val="28"/>
              </w:rPr>
              <w:br/>
              <w:t>согласовать</w:t>
            </w:r>
            <w:r>
              <w:rPr>
                <w:sz w:val="28"/>
              </w:rPr>
              <w:t xml:space="preserve"> проект генерального плана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9C16FD" w:rsidRDefault="00164187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Заинтересованным лицам предложения по подготовке проекта генерального плана направлять в государственное казенное учреждение Рязанской о</w:t>
            </w:r>
            <w:r>
              <w:rPr>
                <w:sz w:val="28"/>
              </w:rPr>
              <w:t xml:space="preserve">бласти «Центр градостроительного развития Рязанской области»                 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9C16FD" w:rsidRDefault="00164187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</w:t>
            </w:r>
            <w:r>
              <w:rPr>
                <w:sz w:val="28"/>
                <w:szCs w:val="28"/>
              </w:rPr>
              <w:t xml:space="preserve">ть рассмотрение проекта </w:t>
            </w:r>
            <w:r>
              <w:rPr>
                <w:sz w:val="28"/>
                <w:szCs w:val="28"/>
              </w:rPr>
              <w:lastRenderedPageBreak/>
              <w:t>генерального плана на общественных обсуждениях (публичных слушаниях)                  в установленный законодательством срок и порядке.</w:t>
            </w:r>
          </w:p>
          <w:p w:rsidR="009C16FD" w:rsidRDefault="00164187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</w:t>
            </w:r>
            <w:r>
              <w:rPr>
                <w:sz w:val="28"/>
              </w:rPr>
              <w:t>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9C16FD" w:rsidRDefault="00164187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</w:t>
            </w:r>
            <w:r>
              <w:rPr>
                <w:sz w:val="28"/>
              </w:rPr>
              <w:t>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9C16FD" w:rsidRDefault="00164187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муниципального образования – Рязанский муниципальный район Рязанской области, главе муниципального образова</w:t>
            </w:r>
            <w:r>
              <w:rPr>
                <w:sz w:val="28"/>
              </w:rPr>
              <w:t xml:space="preserve">ния – </w:t>
            </w:r>
            <w:proofErr w:type="spellStart"/>
            <w:r>
              <w:rPr>
                <w:color w:val="000000" w:themeColor="text1"/>
                <w:sz w:val="28"/>
              </w:rPr>
              <w:t>Листвянское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>сельское поселение Рязанского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</w:t>
            </w:r>
            <w:r>
              <w:rPr>
                <w:sz w:val="28"/>
              </w:rPr>
              <w:t>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9C16FD" w:rsidRDefault="00164187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Признать у</w:t>
            </w:r>
            <w:r>
              <w:rPr>
                <w:sz w:val="28"/>
                <w:szCs w:val="28"/>
              </w:rPr>
              <w:t>тратившим силу постановление главного управления архитектуры и градостроительства Рязанской области</w:t>
            </w:r>
            <w:r>
              <w:rPr>
                <w:spacing w:val="-6"/>
                <w:sz w:val="28"/>
                <w:szCs w:val="28"/>
              </w:rPr>
              <w:t xml:space="preserve"> от 27.07.2020 № 381-п </w:t>
            </w:r>
            <w:r>
              <w:rPr>
                <w:spacing w:val="-6"/>
                <w:sz w:val="28"/>
                <w:szCs w:val="28"/>
              </w:rPr>
              <w:br/>
              <w:t xml:space="preserve">«О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Листвянское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>сельское поселение 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spacing w:val="-6"/>
                <w:sz w:val="28"/>
                <w:szCs w:val="28"/>
              </w:rPr>
              <w:t>».</w:t>
            </w:r>
          </w:p>
          <w:p w:rsidR="009C16FD" w:rsidRDefault="00164187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9C16FD" w:rsidRDefault="009C16FD">
            <w:pPr>
              <w:widowControl w:val="0"/>
              <w:shd w:val="clear" w:color="FFFFFF" w:fill="FFFFFF" w:themeFill="background1"/>
              <w:ind w:firstLine="850"/>
              <w:jc w:val="both"/>
              <w:rPr>
                <w:sz w:val="28"/>
              </w:rPr>
            </w:pPr>
          </w:p>
          <w:p w:rsidR="009C16FD" w:rsidRDefault="009C16FD">
            <w:pPr>
              <w:widowControl w:val="0"/>
              <w:shd w:val="clear" w:color="FFFFFF" w:fill="FFFFFF" w:themeFill="background1"/>
              <w:ind w:left="142"/>
              <w:jc w:val="both"/>
              <w:rPr>
                <w:sz w:val="28"/>
                <w:highlight w:val="yellow"/>
              </w:rPr>
            </w:pPr>
          </w:p>
          <w:p w:rsidR="009C16FD" w:rsidRDefault="009C16FD">
            <w:pPr>
              <w:widowControl w:val="0"/>
              <w:shd w:val="clear" w:color="FFFFFF" w:fill="FFFFFF" w:themeFill="background1"/>
              <w:ind w:left="142"/>
              <w:jc w:val="both"/>
              <w:rPr>
                <w:sz w:val="28"/>
                <w:highlight w:val="yellow"/>
              </w:rPr>
            </w:pPr>
          </w:p>
        </w:tc>
      </w:tr>
      <w:tr w:rsidR="009C16FD">
        <w:tc>
          <w:tcPr>
            <w:tcW w:w="9929" w:type="dxa"/>
          </w:tcPr>
          <w:p w:rsidR="009C16FD" w:rsidRDefault="00164187">
            <w:pPr>
              <w:tabs>
                <w:tab w:val="left" w:pos="709"/>
              </w:tabs>
              <w:rPr>
                <w:sz w:val="28"/>
                <w:highlight w:val="yellow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9C16FD" w:rsidRDefault="009C16FD">
            <w:pPr>
              <w:pStyle w:val="26"/>
              <w:tabs>
                <w:tab w:val="left" w:pos="709"/>
              </w:tabs>
              <w:jc w:val="left"/>
              <w:rPr>
                <w:highlight w:val="yellow"/>
              </w:rPr>
            </w:pPr>
          </w:p>
          <w:p w:rsidR="009C16FD" w:rsidRDefault="009C16FD">
            <w:pPr>
              <w:tabs>
                <w:tab w:val="left" w:pos="709"/>
              </w:tabs>
              <w:rPr>
                <w:sz w:val="28"/>
                <w:highlight w:val="yellow"/>
              </w:rPr>
            </w:pPr>
          </w:p>
          <w:p w:rsidR="009C16FD" w:rsidRDefault="009C16FD">
            <w:pPr>
              <w:tabs>
                <w:tab w:val="left" w:pos="709"/>
              </w:tabs>
              <w:rPr>
                <w:sz w:val="28"/>
                <w:highlight w:val="yellow"/>
              </w:rPr>
            </w:pPr>
          </w:p>
          <w:p w:rsidR="009C16FD" w:rsidRDefault="009C16FD">
            <w:pPr>
              <w:tabs>
                <w:tab w:val="left" w:pos="709"/>
              </w:tabs>
              <w:rPr>
                <w:sz w:val="28"/>
                <w:highlight w:val="yellow"/>
              </w:rPr>
            </w:pPr>
          </w:p>
        </w:tc>
      </w:tr>
    </w:tbl>
    <w:p w:rsidR="009C16FD" w:rsidRDefault="009C16FD"/>
    <w:p w:rsidR="009C16FD" w:rsidRDefault="009C16FD">
      <w:pPr>
        <w:tabs>
          <w:tab w:val="left" w:pos="709"/>
        </w:tabs>
        <w:jc w:val="both"/>
        <w:rPr>
          <w:sz w:val="28"/>
        </w:rPr>
      </w:pPr>
    </w:p>
    <w:p w:rsidR="009C16FD" w:rsidRDefault="009C16FD">
      <w:pPr>
        <w:tabs>
          <w:tab w:val="left" w:pos="709"/>
        </w:tabs>
        <w:jc w:val="both"/>
        <w:rPr>
          <w:sz w:val="28"/>
        </w:rPr>
      </w:pPr>
    </w:p>
    <w:p w:rsidR="009C16FD" w:rsidRDefault="009C16FD">
      <w:pPr>
        <w:tabs>
          <w:tab w:val="left" w:pos="709"/>
        </w:tabs>
        <w:jc w:val="both"/>
        <w:rPr>
          <w:sz w:val="28"/>
        </w:rPr>
      </w:pPr>
    </w:p>
    <w:p w:rsidR="009C16FD" w:rsidRDefault="009C16FD">
      <w:pPr>
        <w:tabs>
          <w:tab w:val="left" w:pos="709"/>
        </w:tabs>
        <w:jc w:val="both"/>
        <w:rPr>
          <w:sz w:val="28"/>
        </w:rPr>
      </w:pPr>
    </w:p>
    <w:p w:rsidR="009C16FD" w:rsidRDefault="009C16FD">
      <w:pPr>
        <w:rPr>
          <w:sz w:val="28"/>
        </w:rPr>
      </w:pPr>
    </w:p>
    <w:p w:rsidR="009C16FD" w:rsidRDefault="009C16FD">
      <w:pPr>
        <w:spacing w:line="216" w:lineRule="auto"/>
        <w:ind w:firstLine="709"/>
        <w:contextualSpacing/>
        <w:jc w:val="both"/>
        <w:rPr>
          <w:sz w:val="24"/>
        </w:rPr>
      </w:pPr>
    </w:p>
    <w:p w:rsidR="009C16FD" w:rsidRDefault="009C16FD">
      <w:pPr>
        <w:spacing w:line="216" w:lineRule="auto"/>
        <w:contextualSpacing/>
        <w:jc w:val="both"/>
        <w:rPr>
          <w:sz w:val="24"/>
        </w:rPr>
      </w:pPr>
    </w:p>
    <w:p w:rsidR="009C16FD" w:rsidRDefault="009C16FD">
      <w:pPr>
        <w:spacing w:line="216" w:lineRule="auto"/>
        <w:contextualSpacing/>
        <w:jc w:val="both"/>
        <w:rPr>
          <w:sz w:val="24"/>
        </w:rPr>
      </w:pPr>
    </w:p>
    <w:p w:rsidR="009C16FD" w:rsidRDefault="009C16FD">
      <w:pPr>
        <w:spacing w:line="216" w:lineRule="auto"/>
        <w:ind w:firstLine="709"/>
        <w:contextualSpacing/>
        <w:jc w:val="both"/>
        <w:rPr>
          <w:sz w:val="24"/>
        </w:rPr>
      </w:pPr>
    </w:p>
    <w:p w:rsidR="009C16FD" w:rsidRDefault="009C16FD">
      <w:pPr>
        <w:spacing w:line="216" w:lineRule="auto"/>
        <w:ind w:firstLine="709"/>
        <w:contextualSpacing/>
        <w:jc w:val="both"/>
        <w:rPr>
          <w:sz w:val="24"/>
        </w:rPr>
      </w:pPr>
    </w:p>
    <w:p w:rsidR="009C16FD" w:rsidRDefault="009C16FD">
      <w:pPr>
        <w:spacing w:line="216" w:lineRule="auto"/>
        <w:ind w:firstLine="709"/>
        <w:contextualSpacing/>
        <w:jc w:val="both"/>
        <w:rPr>
          <w:sz w:val="24"/>
        </w:rPr>
      </w:pPr>
    </w:p>
    <w:p w:rsidR="009C16FD" w:rsidRDefault="009C16FD">
      <w:pPr>
        <w:spacing w:line="216" w:lineRule="auto"/>
        <w:ind w:firstLine="709"/>
        <w:contextualSpacing/>
        <w:jc w:val="both"/>
        <w:rPr>
          <w:sz w:val="24"/>
        </w:rPr>
      </w:pPr>
    </w:p>
    <w:p w:rsidR="009C16FD" w:rsidRDefault="009C16FD">
      <w:pPr>
        <w:pStyle w:val="30"/>
      </w:pPr>
    </w:p>
    <w:sectPr w:rsidR="009C16FD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187" w:rsidRDefault="00164187">
      <w:pPr>
        <w:pStyle w:val="30"/>
      </w:pPr>
      <w:r>
        <w:separator/>
      </w:r>
    </w:p>
  </w:endnote>
  <w:endnote w:type="continuationSeparator" w:id="0">
    <w:p w:rsidR="00164187" w:rsidRDefault="00164187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187" w:rsidRDefault="00164187">
      <w:pPr>
        <w:pStyle w:val="30"/>
      </w:pPr>
      <w:r>
        <w:separator/>
      </w:r>
    </w:p>
  </w:footnote>
  <w:footnote w:type="continuationSeparator" w:id="0">
    <w:p w:rsidR="00164187" w:rsidRDefault="00164187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FD" w:rsidRDefault="00164187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9C16FD" w:rsidRDefault="009C16FD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4A8A"/>
    <w:multiLevelType w:val="hybridMultilevel"/>
    <w:tmpl w:val="AFA01410"/>
    <w:lvl w:ilvl="0" w:tplc="F6C23488">
      <w:start w:val="1"/>
      <w:numFmt w:val="none"/>
      <w:suff w:val="nothing"/>
      <w:lvlText w:val=""/>
      <w:lvlJc w:val="left"/>
      <w:pPr>
        <w:ind w:left="0" w:firstLine="0"/>
      </w:pPr>
    </w:lvl>
    <w:lvl w:ilvl="1" w:tplc="9710C628">
      <w:start w:val="1"/>
      <w:numFmt w:val="none"/>
      <w:suff w:val="nothing"/>
      <w:lvlText w:val=""/>
      <w:lvlJc w:val="left"/>
      <w:pPr>
        <w:ind w:left="0" w:firstLine="0"/>
      </w:pPr>
    </w:lvl>
    <w:lvl w:ilvl="2" w:tplc="A87ACFCA">
      <w:start w:val="1"/>
      <w:numFmt w:val="none"/>
      <w:suff w:val="nothing"/>
      <w:lvlText w:val=""/>
      <w:lvlJc w:val="left"/>
      <w:pPr>
        <w:ind w:left="0" w:firstLine="0"/>
      </w:pPr>
    </w:lvl>
    <w:lvl w:ilvl="3" w:tplc="1E8AD55C">
      <w:start w:val="1"/>
      <w:numFmt w:val="none"/>
      <w:suff w:val="nothing"/>
      <w:lvlText w:val=""/>
      <w:lvlJc w:val="left"/>
      <w:pPr>
        <w:ind w:left="0" w:firstLine="0"/>
      </w:pPr>
    </w:lvl>
    <w:lvl w:ilvl="4" w:tplc="CCD215E6">
      <w:start w:val="1"/>
      <w:numFmt w:val="none"/>
      <w:suff w:val="nothing"/>
      <w:lvlText w:val=""/>
      <w:lvlJc w:val="left"/>
      <w:pPr>
        <w:ind w:left="0" w:firstLine="0"/>
      </w:pPr>
    </w:lvl>
    <w:lvl w:ilvl="5" w:tplc="95042336">
      <w:start w:val="1"/>
      <w:numFmt w:val="none"/>
      <w:suff w:val="nothing"/>
      <w:lvlText w:val=""/>
      <w:lvlJc w:val="left"/>
      <w:pPr>
        <w:ind w:left="0" w:firstLine="0"/>
      </w:pPr>
    </w:lvl>
    <w:lvl w:ilvl="6" w:tplc="3750410A">
      <w:start w:val="1"/>
      <w:numFmt w:val="none"/>
      <w:suff w:val="nothing"/>
      <w:lvlText w:val=""/>
      <w:lvlJc w:val="left"/>
      <w:pPr>
        <w:ind w:left="0" w:firstLine="0"/>
      </w:pPr>
    </w:lvl>
    <w:lvl w:ilvl="7" w:tplc="97342454">
      <w:start w:val="1"/>
      <w:numFmt w:val="none"/>
      <w:suff w:val="nothing"/>
      <w:lvlText w:val=""/>
      <w:lvlJc w:val="left"/>
      <w:pPr>
        <w:ind w:left="0" w:firstLine="0"/>
      </w:pPr>
    </w:lvl>
    <w:lvl w:ilvl="8" w:tplc="FC6EBA7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5371DFA"/>
    <w:multiLevelType w:val="multilevel"/>
    <w:tmpl w:val="83CA3A9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A8C34E7"/>
    <w:multiLevelType w:val="multilevel"/>
    <w:tmpl w:val="3DD232B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3">
    <w:nsid w:val="20593C5F"/>
    <w:multiLevelType w:val="multilevel"/>
    <w:tmpl w:val="93F22C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345A1869"/>
    <w:multiLevelType w:val="multilevel"/>
    <w:tmpl w:val="44C6EC7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3A7F6CC1"/>
    <w:multiLevelType w:val="multilevel"/>
    <w:tmpl w:val="5F5824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3C4B47E4"/>
    <w:multiLevelType w:val="multilevel"/>
    <w:tmpl w:val="19ECCF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44D55BB1"/>
    <w:multiLevelType w:val="multilevel"/>
    <w:tmpl w:val="BF1651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49E76C27"/>
    <w:multiLevelType w:val="multilevel"/>
    <w:tmpl w:val="056423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555565EF"/>
    <w:multiLevelType w:val="multilevel"/>
    <w:tmpl w:val="335CBF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638D5816"/>
    <w:multiLevelType w:val="multilevel"/>
    <w:tmpl w:val="639001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65CF08C4"/>
    <w:multiLevelType w:val="multilevel"/>
    <w:tmpl w:val="A05EE1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678C2EE3"/>
    <w:multiLevelType w:val="multilevel"/>
    <w:tmpl w:val="5CF463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6BEF79F1"/>
    <w:multiLevelType w:val="multilevel"/>
    <w:tmpl w:val="2098CF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739F7656"/>
    <w:multiLevelType w:val="hybridMultilevel"/>
    <w:tmpl w:val="24F65BFC"/>
    <w:lvl w:ilvl="0" w:tplc="293C2B42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C84A62D0">
      <w:start w:val="1"/>
      <w:numFmt w:val="decimal"/>
      <w:lvlText w:val="%2)"/>
      <w:lvlJc w:val="left"/>
      <w:pPr>
        <w:ind w:left="2599" w:hanging="720"/>
      </w:pPr>
    </w:lvl>
    <w:lvl w:ilvl="2" w:tplc="225A4286">
      <w:start w:val="1"/>
      <w:numFmt w:val="none"/>
      <w:lvlText w:val=""/>
      <w:lvlJc w:val="left"/>
      <w:pPr>
        <w:tabs>
          <w:tab w:val="num" w:pos="360"/>
        </w:tabs>
      </w:pPr>
    </w:lvl>
    <w:lvl w:ilvl="3" w:tplc="89DAFDB0">
      <w:start w:val="1"/>
      <w:numFmt w:val="none"/>
      <w:lvlText w:val=""/>
      <w:lvlJc w:val="left"/>
      <w:pPr>
        <w:tabs>
          <w:tab w:val="num" w:pos="360"/>
        </w:tabs>
      </w:pPr>
    </w:lvl>
    <w:lvl w:ilvl="4" w:tplc="F1E6B134">
      <w:start w:val="1"/>
      <w:numFmt w:val="none"/>
      <w:lvlText w:val=""/>
      <w:lvlJc w:val="left"/>
      <w:pPr>
        <w:tabs>
          <w:tab w:val="num" w:pos="360"/>
        </w:tabs>
      </w:pPr>
    </w:lvl>
    <w:lvl w:ilvl="5" w:tplc="C02E1788">
      <w:start w:val="1"/>
      <w:numFmt w:val="none"/>
      <w:lvlText w:val=""/>
      <w:lvlJc w:val="left"/>
      <w:pPr>
        <w:tabs>
          <w:tab w:val="num" w:pos="360"/>
        </w:tabs>
      </w:pPr>
    </w:lvl>
    <w:lvl w:ilvl="6" w:tplc="207ECC6A">
      <w:start w:val="1"/>
      <w:numFmt w:val="none"/>
      <w:lvlText w:val=""/>
      <w:lvlJc w:val="left"/>
      <w:pPr>
        <w:tabs>
          <w:tab w:val="num" w:pos="360"/>
        </w:tabs>
      </w:pPr>
    </w:lvl>
    <w:lvl w:ilvl="7" w:tplc="9014C1DA">
      <w:start w:val="1"/>
      <w:numFmt w:val="none"/>
      <w:lvlText w:val=""/>
      <w:lvlJc w:val="left"/>
      <w:pPr>
        <w:tabs>
          <w:tab w:val="num" w:pos="360"/>
        </w:tabs>
      </w:pPr>
    </w:lvl>
    <w:lvl w:ilvl="8" w:tplc="61F21DD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7FA94EDE"/>
    <w:multiLevelType w:val="multilevel"/>
    <w:tmpl w:val="7B62C41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10"/>
  </w:num>
  <w:num w:numId="6">
    <w:abstractNumId w:val="11"/>
  </w:num>
  <w:num w:numId="7">
    <w:abstractNumId w:val="9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7"/>
  </w:num>
  <w:num w:numId="13">
    <w:abstractNumId w:val="12"/>
  </w:num>
  <w:num w:numId="14">
    <w:abstractNumId w:val="14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FD"/>
    <w:rsid w:val="00164187"/>
    <w:rsid w:val="003613D9"/>
    <w:rsid w:val="009C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62</cp:revision>
  <dcterms:created xsi:type="dcterms:W3CDTF">2021-12-13T09:44:00Z</dcterms:created>
  <dcterms:modified xsi:type="dcterms:W3CDTF">2021-12-13T09:48:00Z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