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1501" w:rsidRDefault="00D31501">
      <w:pPr>
        <w:spacing w:line="288" w:lineRule="auto"/>
        <w:jc w:val="center"/>
      </w:pPr>
    </w:p>
    <w:p w:rsidR="00D31501" w:rsidRDefault="00D31501">
      <w:pPr>
        <w:spacing w:line="288" w:lineRule="auto"/>
        <w:jc w:val="center"/>
      </w:pPr>
    </w:p>
    <w:p w:rsidR="00D31501" w:rsidRDefault="00D31501">
      <w:pPr>
        <w:spacing w:line="288" w:lineRule="auto"/>
        <w:jc w:val="center"/>
      </w:pPr>
    </w:p>
    <w:p w:rsidR="00D31501" w:rsidRDefault="009C4FD5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4085" cy="100076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80" cy="10000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D31501" w:rsidRDefault="00D31501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8.8pt;width:73.45pt;height:78.7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D31501" w:rsidRDefault="009C4FD5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D31501" w:rsidRDefault="009C4FD5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D31501" w:rsidRDefault="00D31501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D31501" w:rsidRDefault="00D31501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D31501" w:rsidRDefault="009C4FD5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31501" w:rsidRDefault="00D3150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31501" w:rsidRDefault="00D3150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D31501" w:rsidRDefault="009C4FD5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23 декабря </w:t>
      </w:r>
      <w:r>
        <w:rPr>
          <w:sz w:val="28"/>
          <w:szCs w:val="28"/>
        </w:rPr>
        <w:t xml:space="preserve">2021 г.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№ 625-п</w:t>
      </w:r>
    </w:p>
    <w:p w:rsidR="00D31501" w:rsidRDefault="00D31501">
      <w:pPr>
        <w:tabs>
          <w:tab w:val="left" w:pos="709"/>
        </w:tabs>
        <w:jc w:val="both"/>
        <w:rPr>
          <w:sz w:val="28"/>
          <w:szCs w:val="28"/>
        </w:rPr>
      </w:pPr>
    </w:p>
    <w:p w:rsidR="00D31501" w:rsidRDefault="009C4FD5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</w:rPr>
        <w:t>Нарминское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Ермишинского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D31501" w:rsidRDefault="00D31501">
      <w:pPr>
        <w:jc w:val="both"/>
        <w:rPr>
          <w:sz w:val="28"/>
          <w:szCs w:val="28"/>
        </w:rPr>
      </w:pPr>
    </w:p>
    <w:p w:rsidR="00D31501" w:rsidRDefault="009C4FD5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3210" cy="21336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00" cy="21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</w:t>
      </w:r>
      <w:r>
        <w:rPr>
          <w:sz w:val="28"/>
          <w:szCs w:val="28"/>
        </w:rPr>
        <w:t>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sz w:val="28"/>
          <w:szCs w:val="28"/>
        </w:rPr>
        <w:t>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</w:t>
      </w:r>
      <w:r>
        <w:rPr>
          <w:sz w:val="28"/>
          <w:szCs w:val="28"/>
        </w:rPr>
        <w:t>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Рязанской области от 06.08.2008 № 153 «Об утверждении Положения о главном управлении архите</w:t>
      </w:r>
      <w:r>
        <w:rPr>
          <w:sz w:val="28"/>
          <w:szCs w:val="28"/>
        </w:rPr>
        <w:t xml:space="preserve">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D31501" w:rsidRDefault="009C4FD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</w:rPr>
        <w:t>Нарминское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рмишинского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>.</w:t>
      </w:r>
    </w:p>
    <w:p w:rsidR="00D31501" w:rsidRDefault="009C4FD5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</w:t>
      </w:r>
      <w:r>
        <w:rPr>
          <w:sz w:val="28"/>
          <w:szCs w:val="28"/>
        </w:rPr>
        <w:t>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D31501" w:rsidRDefault="00D31501">
      <w:pPr>
        <w:overflowPunct w:val="0"/>
        <w:ind w:right="227" w:firstLine="737"/>
        <w:jc w:val="both"/>
        <w:rPr>
          <w:sz w:val="28"/>
          <w:szCs w:val="28"/>
        </w:rPr>
      </w:pPr>
    </w:p>
    <w:p w:rsidR="00D31501" w:rsidRDefault="00D31501">
      <w:pPr>
        <w:overflowPunct w:val="0"/>
        <w:ind w:right="227" w:firstLine="737"/>
        <w:jc w:val="both"/>
        <w:rPr>
          <w:sz w:val="28"/>
          <w:szCs w:val="28"/>
        </w:rPr>
      </w:pPr>
    </w:p>
    <w:p w:rsidR="00D31501" w:rsidRDefault="00D31501">
      <w:pPr>
        <w:overflowPunct w:val="0"/>
        <w:ind w:right="227" w:firstLine="737"/>
        <w:jc w:val="both"/>
        <w:rPr>
          <w:sz w:val="28"/>
          <w:szCs w:val="28"/>
        </w:rPr>
      </w:pPr>
    </w:p>
    <w:p w:rsidR="00D31501" w:rsidRDefault="00D31501">
      <w:pPr>
        <w:overflowPunct w:val="0"/>
        <w:ind w:right="227" w:firstLine="737"/>
        <w:jc w:val="both"/>
        <w:rPr>
          <w:sz w:val="28"/>
          <w:szCs w:val="28"/>
        </w:rPr>
      </w:pPr>
    </w:p>
    <w:p w:rsidR="00D31501" w:rsidRDefault="00D31501">
      <w:pPr>
        <w:overflowPunct w:val="0"/>
        <w:ind w:right="227" w:firstLine="737"/>
        <w:jc w:val="both"/>
        <w:rPr>
          <w:sz w:val="28"/>
          <w:szCs w:val="28"/>
        </w:rPr>
      </w:pPr>
    </w:p>
    <w:p w:rsidR="00D31501" w:rsidRDefault="00D31501">
      <w:pPr>
        <w:overflowPunct w:val="0"/>
        <w:ind w:right="227" w:firstLine="737"/>
        <w:jc w:val="both"/>
        <w:rPr>
          <w:sz w:val="28"/>
          <w:szCs w:val="28"/>
        </w:rPr>
      </w:pPr>
    </w:p>
    <w:p w:rsidR="00D31501" w:rsidRDefault="009C4FD5">
      <w:pPr>
        <w:overflowPunct w:val="0"/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31501" w:rsidRDefault="00D31501">
      <w:pPr>
        <w:overflowPunct w:val="0"/>
        <w:ind w:right="227" w:firstLine="4762"/>
        <w:jc w:val="both"/>
        <w:rPr>
          <w:sz w:val="28"/>
          <w:szCs w:val="28"/>
        </w:rPr>
      </w:pPr>
    </w:p>
    <w:p w:rsidR="00D31501" w:rsidRDefault="009C4FD5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</w:t>
      </w:r>
      <w:r>
        <w:rPr>
          <w:sz w:val="28"/>
          <w:szCs w:val="28"/>
        </w:rPr>
        <w:t>ти»:</w:t>
      </w:r>
    </w:p>
    <w:p w:rsidR="00D31501" w:rsidRDefault="009C4FD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D31501" w:rsidRDefault="009C4FD5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муниципальный район Рязанской</w:t>
      </w:r>
      <w:r>
        <w:rPr>
          <w:sz w:val="28"/>
          <w:szCs w:val="28"/>
        </w:rPr>
        <w:t xml:space="preserve"> области, гл</w:t>
      </w:r>
      <w:r>
        <w:rPr>
          <w:sz w:val="28"/>
          <w:szCs w:val="28"/>
        </w:rPr>
        <w:t xml:space="preserve">аве муниципального образования — </w:t>
      </w:r>
      <w:proofErr w:type="spellStart"/>
      <w:r>
        <w:rPr>
          <w:sz w:val="28"/>
          <w:szCs w:val="28"/>
        </w:rPr>
        <w:t>Нарминское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Ермишинского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</w:t>
      </w:r>
      <w:r>
        <w:rPr>
          <w:sz w:val="28"/>
          <w:szCs w:val="28"/>
        </w:rPr>
        <w:t>мации, являющихся источниками официального опубликования правовых актов органов местного самоуправления.</w:t>
      </w:r>
    </w:p>
    <w:p w:rsidR="00D31501" w:rsidRDefault="009C4FD5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D31501" w:rsidRDefault="00D31501">
      <w:pPr>
        <w:jc w:val="both"/>
        <w:rPr>
          <w:sz w:val="28"/>
          <w:szCs w:val="28"/>
        </w:rPr>
      </w:pPr>
    </w:p>
    <w:p w:rsidR="00D31501" w:rsidRDefault="00D31501">
      <w:pPr>
        <w:jc w:val="both"/>
        <w:rPr>
          <w:sz w:val="28"/>
          <w:szCs w:val="28"/>
        </w:rPr>
      </w:pPr>
    </w:p>
    <w:p w:rsidR="00D31501" w:rsidRDefault="00D31501">
      <w:pPr>
        <w:jc w:val="both"/>
        <w:rPr>
          <w:sz w:val="28"/>
          <w:szCs w:val="28"/>
        </w:rPr>
      </w:pPr>
    </w:p>
    <w:p w:rsidR="00D31501" w:rsidRDefault="009C4FD5">
      <w:pPr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>Р.В. Шашки</w:t>
      </w:r>
      <w:r>
        <w:rPr>
          <w:sz w:val="28"/>
          <w:szCs w:val="28"/>
        </w:rPr>
        <w:t>н</w:t>
      </w:r>
    </w:p>
    <w:p w:rsidR="00D31501" w:rsidRDefault="00D3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31501" w:rsidRDefault="00D31501">
      <w:pPr>
        <w:tabs>
          <w:tab w:val="left" w:pos="709"/>
        </w:tabs>
        <w:rPr>
          <w:sz w:val="28"/>
          <w:szCs w:val="28"/>
        </w:rPr>
      </w:pPr>
    </w:p>
    <w:p w:rsidR="00D31501" w:rsidRDefault="00D31501">
      <w:pPr>
        <w:tabs>
          <w:tab w:val="left" w:pos="709"/>
        </w:tabs>
        <w:rPr>
          <w:sz w:val="28"/>
          <w:szCs w:val="28"/>
        </w:rPr>
      </w:pPr>
    </w:p>
    <w:p w:rsidR="00D31501" w:rsidRDefault="00D31501">
      <w:pPr>
        <w:tabs>
          <w:tab w:val="left" w:pos="709"/>
        </w:tabs>
        <w:rPr>
          <w:sz w:val="28"/>
          <w:szCs w:val="28"/>
        </w:rPr>
      </w:pPr>
    </w:p>
    <w:p w:rsidR="00D31501" w:rsidRDefault="00D31501">
      <w:pPr>
        <w:tabs>
          <w:tab w:val="left" w:pos="709"/>
        </w:tabs>
        <w:rPr>
          <w:sz w:val="28"/>
          <w:szCs w:val="28"/>
        </w:rPr>
      </w:pPr>
    </w:p>
    <w:p w:rsidR="00D31501" w:rsidRDefault="00D31501">
      <w:pPr>
        <w:tabs>
          <w:tab w:val="left" w:pos="709"/>
        </w:tabs>
        <w:rPr>
          <w:sz w:val="28"/>
          <w:szCs w:val="28"/>
        </w:rPr>
      </w:pPr>
    </w:p>
    <w:sectPr w:rsidR="00D31501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6DFD"/>
    <w:multiLevelType w:val="multilevel"/>
    <w:tmpl w:val="8D48AA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BC26D3"/>
    <w:multiLevelType w:val="multilevel"/>
    <w:tmpl w:val="3530D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31501"/>
    <w:rsid w:val="009C4FD5"/>
    <w:rsid w:val="00D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145</cp:revision>
  <cp:lastPrinted>1995-11-21T17:41:00Z</cp:lastPrinted>
  <dcterms:created xsi:type="dcterms:W3CDTF">2021-12-23T12:38:00Z</dcterms:created>
  <dcterms:modified xsi:type="dcterms:W3CDTF">2021-12-23T12:47:00Z</dcterms:modified>
  <dc:language>ru-RU</dc:language>
</cp:coreProperties>
</file>