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2F6A" w:rsidRDefault="007D2F6A">
      <w:pPr>
        <w:spacing w:line="288" w:lineRule="auto"/>
        <w:jc w:val="center"/>
      </w:pPr>
    </w:p>
    <w:p w:rsidR="007D2F6A" w:rsidRDefault="007D2F6A">
      <w:pPr>
        <w:spacing w:line="288" w:lineRule="auto"/>
        <w:jc w:val="center"/>
      </w:pPr>
    </w:p>
    <w:p w:rsidR="007D2F6A" w:rsidRDefault="007D2F6A">
      <w:pPr>
        <w:spacing w:line="288" w:lineRule="auto"/>
        <w:jc w:val="center"/>
      </w:pPr>
    </w:p>
    <w:p w:rsidR="007D2F6A" w:rsidRDefault="002C057E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5195" cy="99187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80" cy="9910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  <w:p w:rsidR="007D2F6A" w:rsidRDefault="007D2F6A">
                            <w:pPr>
                              <w:pStyle w:val="afb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8.1pt;width:72.75pt;height:78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7D2F6A" w:rsidRDefault="002C057E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7D2F6A" w:rsidRDefault="002C057E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7D2F6A" w:rsidRDefault="007D2F6A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7D2F6A" w:rsidRDefault="002C057E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sz w:val="31"/>
          <w:szCs w:val="31"/>
          <w:lang w:eastAsia="ru-RU"/>
        </w:rPr>
        <w:pict>
          <v:shape id="Line 3" o:spid="_x0000_s1027" style="position:absolute;margin-left:5.15pt;margin-top:-.25pt;width:0;height:0;z-index:251657728" coordsize="" o:spt="100" adj="0,,0" path="" filled="f" strokeweight=".26mm">
            <v:fill o:detectmouseclick="t"/>
            <v:stroke joinstyle="miter" endcap="square"/>
            <v:formulas/>
            <v:path o:connecttype="segments"/>
          </v:shape>
        </w:pict>
      </w:r>
      <w:r>
        <w:rPr>
          <w:b/>
          <w:sz w:val="31"/>
          <w:szCs w:val="31"/>
          <w:lang w:eastAsia="ru-RU"/>
        </w:rPr>
        <w:pict>
          <v:shape id="Line 2" o:spid="_x0000_s1026" style="position:absolute;margin-left:5.15pt;margin-top:-.25pt;width:0;height:0;z-index:251658752" coordsize="" o:spt="100" adj="0,,0" path="" filled="f" strokeweight=".26mm">
            <v:fill o:detectmouseclick="t"/>
            <v:stroke joinstyle="miter" endcap="square"/>
            <v:formulas/>
            <v:path o:connecttype="segments"/>
          </v:shape>
        </w:pict>
      </w:r>
    </w:p>
    <w:p w:rsidR="007D2F6A" w:rsidRDefault="002C057E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D2F6A" w:rsidRDefault="007D2F6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D2F6A" w:rsidRDefault="007D2F6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D2F6A" w:rsidRDefault="002C057E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 xml:space="preserve">2021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№ 628-п</w:t>
      </w:r>
    </w:p>
    <w:p w:rsidR="007D2F6A" w:rsidRDefault="007D2F6A">
      <w:pPr>
        <w:tabs>
          <w:tab w:val="left" w:pos="709"/>
        </w:tabs>
        <w:jc w:val="both"/>
        <w:rPr>
          <w:sz w:val="28"/>
          <w:szCs w:val="28"/>
        </w:rPr>
      </w:pPr>
    </w:p>
    <w:p w:rsidR="007D2F6A" w:rsidRDefault="002C057E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Шелемишевское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Скопинского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7D2F6A" w:rsidRDefault="007D2F6A">
      <w:pPr>
        <w:jc w:val="both"/>
        <w:rPr>
          <w:sz w:val="28"/>
          <w:szCs w:val="28"/>
        </w:rPr>
      </w:pPr>
    </w:p>
    <w:p w:rsidR="007D2F6A" w:rsidRDefault="002C057E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4320" cy="204470"/>
                <wp:effectExtent l="0" t="0" r="0" b="0"/>
                <wp:wrapNone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0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33 Градостроительного кодекса </w:t>
      </w:r>
      <w:r>
        <w:rPr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sz w:val="28"/>
          <w:szCs w:val="28"/>
        </w:rPr>
        <w:t>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Правительства Рязанской области от 06.08.2008 № 153 «Об утверждении Положения о </w:t>
      </w:r>
      <w:r>
        <w:rPr>
          <w:sz w:val="28"/>
          <w:szCs w:val="28"/>
        </w:rPr>
        <w:t>главном управлении архитектуры и градостроительства Рязанской области»,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7D2F6A" w:rsidRDefault="002C057E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</w:t>
      </w:r>
      <w:r>
        <w:rPr>
          <w:sz w:val="28"/>
          <w:szCs w:val="28"/>
        </w:rPr>
        <w:t xml:space="preserve">Рязанской области организовать и провести общественные обсуждения </w:t>
      </w:r>
      <w:r>
        <w:rPr>
          <w:sz w:val="28"/>
          <w:szCs w:val="28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Шелемишевское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Скопинского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7D2F6A" w:rsidRDefault="002C057E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</w:t>
      </w:r>
      <w:r>
        <w:rPr>
          <w:sz w:val="28"/>
          <w:szCs w:val="28"/>
        </w:rPr>
        <w:t xml:space="preserve">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 официальном интернет-портале правовой  информации (ww</w:t>
      </w:r>
      <w:r>
        <w:rPr>
          <w:sz w:val="28"/>
          <w:szCs w:val="28"/>
        </w:rPr>
        <w:t>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7D2F6A" w:rsidRDefault="007D2F6A">
      <w:pPr>
        <w:overflowPunct w:val="0"/>
        <w:ind w:right="227" w:firstLine="737"/>
        <w:jc w:val="both"/>
        <w:rPr>
          <w:sz w:val="28"/>
          <w:szCs w:val="28"/>
        </w:rPr>
      </w:pPr>
    </w:p>
    <w:p w:rsidR="007D2F6A" w:rsidRDefault="007D2F6A">
      <w:pPr>
        <w:overflowPunct w:val="0"/>
        <w:ind w:right="227" w:firstLine="737"/>
        <w:jc w:val="both"/>
        <w:rPr>
          <w:sz w:val="28"/>
          <w:szCs w:val="28"/>
        </w:rPr>
      </w:pPr>
    </w:p>
    <w:p w:rsidR="007D2F6A" w:rsidRDefault="007D2F6A">
      <w:pPr>
        <w:overflowPunct w:val="0"/>
        <w:ind w:right="227" w:firstLine="737"/>
        <w:jc w:val="both"/>
        <w:rPr>
          <w:sz w:val="28"/>
          <w:szCs w:val="28"/>
        </w:rPr>
      </w:pPr>
    </w:p>
    <w:p w:rsidR="007D2F6A" w:rsidRDefault="007D2F6A">
      <w:pPr>
        <w:overflowPunct w:val="0"/>
        <w:ind w:right="227" w:firstLine="737"/>
        <w:jc w:val="both"/>
        <w:rPr>
          <w:sz w:val="28"/>
          <w:szCs w:val="28"/>
        </w:rPr>
      </w:pPr>
    </w:p>
    <w:p w:rsidR="007D2F6A" w:rsidRDefault="007D2F6A">
      <w:pPr>
        <w:overflowPunct w:val="0"/>
        <w:ind w:right="227" w:firstLine="737"/>
        <w:jc w:val="both"/>
        <w:rPr>
          <w:sz w:val="28"/>
          <w:szCs w:val="28"/>
        </w:rPr>
      </w:pPr>
    </w:p>
    <w:p w:rsidR="007D2F6A" w:rsidRDefault="002C057E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D2F6A" w:rsidRDefault="007D2F6A">
      <w:pPr>
        <w:overflowPunct w:val="0"/>
        <w:ind w:right="227" w:firstLine="4762"/>
        <w:jc w:val="both"/>
        <w:rPr>
          <w:sz w:val="28"/>
          <w:szCs w:val="28"/>
        </w:rPr>
      </w:pPr>
    </w:p>
    <w:p w:rsidR="007D2F6A" w:rsidRDefault="002C057E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7D2F6A" w:rsidRDefault="002C057E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</w:t>
      </w:r>
      <w:r>
        <w:rPr>
          <w:sz w:val="28"/>
          <w:szCs w:val="28"/>
        </w:rPr>
        <w:t>я архитектуры и градостроительства Рязанской области в сети «Интернет»;</w:t>
      </w:r>
    </w:p>
    <w:p w:rsidR="007D2F6A" w:rsidRDefault="002C057E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— </w:t>
      </w:r>
      <w:proofErr w:type="spellStart"/>
      <w:r>
        <w:rPr>
          <w:sz w:val="28"/>
          <w:szCs w:val="28"/>
        </w:rPr>
        <w:t>Шелемишевское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Скопинского</w:t>
      </w:r>
      <w:proofErr w:type="spellEnd"/>
      <w:r>
        <w:rPr>
          <w:sz w:val="28"/>
          <w:szCs w:val="28"/>
          <w:lang w:eastAsia="ar-SA"/>
        </w:rPr>
        <w:t xml:space="preserve"> муниц</w:t>
      </w:r>
      <w:r>
        <w:rPr>
          <w:sz w:val="28"/>
          <w:szCs w:val="28"/>
          <w:lang w:eastAsia="ar-SA"/>
        </w:rPr>
        <w:t>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</w:t>
      </w:r>
      <w:r>
        <w:rPr>
          <w:sz w:val="28"/>
          <w:szCs w:val="28"/>
        </w:rPr>
        <w:t>естного самоуправления.</w:t>
      </w:r>
    </w:p>
    <w:p w:rsidR="007D2F6A" w:rsidRDefault="002C057E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7D2F6A" w:rsidRDefault="007D2F6A">
      <w:pPr>
        <w:jc w:val="both"/>
        <w:rPr>
          <w:sz w:val="28"/>
          <w:szCs w:val="28"/>
        </w:rPr>
      </w:pPr>
    </w:p>
    <w:p w:rsidR="007D2F6A" w:rsidRDefault="007D2F6A">
      <w:pPr>
        <w:jc w:val="both"/>
        <w:rPr>
          <w:sz w:val="28"/>
          <w:szCs w:val="28"/>
        </w:rPr>
      </w:pPr>
    </w:p>
    <w:p w:rsidR="007D2F6A" w:rsidRDefault="007D2F6A">
      <w:pPr>
        <w:jc w:val="both"/>
        <w:rPr>
          <w:sz w:val="28"/>
          <w:szCs w:val="28"/>
        </w:rPr>
      </w:pPr>
    </w:p>
    <w:p w:rsidR="007D2F6A" w:rsidRDefault="002C057E">
      <w:pPr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Р.В. Шашкин</w:t>
      </w:r>
    </w:p>
    <w:p w:rsidR="007D2F6A" w:rsidRDefault="007D2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2F6A" w:rsidRDefault="007D2F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2F6A" w:rsidRDefault="007D2F6A">
      <w:pPr>
        <w:tabs>
          <w:tab w:val="left" w:pos="709"/>
        </w:tabs>
        <w:rPr>
          <w:sz w:val="28"/>
          <w:szCs w:val="28"/>
        </w:rPr>
      </w:pPr>
    </w:p>
    <w:p w:rsidR="007D2F6A" w:rsidRDefault="007D2F6A">
      <w:pPr>
        <w:tabs>
          <w:tab w:val="left" w:pos="709"/>
        </w:tabs>
        <w:rPr>
          <w:sz w:val="28"/>
          <w:szCs w:val="28"/>
        </w:rPr>
      </w:pPr>
    </w:p>
    <w:p w:rsidR="007D2F6A" w:rsidRDefault="007D2F6A">
      <w:pPr>
        <w:tabs>
          <w:tab w:val="left" w:pos="709"/>
        </w:tabs>
        <w:rPr>
          <w:sz w:val="28"/>
          <w:szCs w:val="28"/>
        </w:rPr>
      </w:pPr>
    </w:p>
    <w:p w:rsidR="007D2F6A" w:rsidRDefault="007D2F6A">
      <w:pPr>
        <w:tabs>
          <w:tab w:val="left" w:pos="709"/>
        </w:tabs>
        <w:rPr>
          <w:sz w:val="24"/>
          <w:szCs w:val="24"/>
        </w:rPr>
      </w:pPr>
    </w:p>
    <w:sectPr w:rsidR="007D2F6A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2035"/>
    <w:multiLevelType w:val="multilevel"/>
    <w:tmpl w:val="889AE3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6227EB"/>
    <w:multiLevelType w:val="multilevel"/>
    <w:tmpl w:val="25E8A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D2F6A"/>
    <w:rsid w:val="002C057E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178</cp:revision>
  <cp:lastPrinted>1995-11-21T17:41:00Z</cp:lastPrinted>
  <dcterms:created xsi:type="dcterms:W3CDTF">2021-12-23T13:19:00Z</dcterms:created>
  <dcterms:modified xsi:type="dcterms:W3CDTF">2021-12-23T13:27:00Z</dcterms:modified>
  <dc:language>ru-RU</dc:language>
</cp:coreProperties>
</file>