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8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9.png" ContentType="image/png"/>
  <Override PartName="/word/media/image10.png" ContentType="image/png"/>
  <Override PartName="/word/media/image1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3"/>
        <w:widowControl/>
        <w:suppressAutoHyphens w:val="true"/>
        <w:bidi w:val="0"/>
        <w:spacing w:before="0" w:after="0"/>
        <w:ind w:left="5726" w:right="0" w:hanging="0"/>
        <w:jc w:val="left"/>
        <w:rPr/>
      </w:pPr>
      <w:r>
        <w:rPr/>
        <w:t>Утвержден постановлением</w:t>
      </w:r>
    </w:p>
    <w:p>
      <w:pPr>
        <w:pStyle w:val="Style23"/>
        <w:widowControl/>
        <w:suppressAutoHyphens w:val="true"/>
        <w:bidi w:val="0"/>
        <w:spacing w:before="0" w:after="0"/>
        <w:ind w:left="5726" w:right="0" w:hanging="0"/>
        <w:jc w:val="left"/>
        <w:rPr/>
      </w:pPr>
      <w:r>
        <w:rPr/>
        <w:t>главного управления архитектуры</w:t>
      </w:r>
    </w:p>
    <w:p>
      <w:pPr>
        <w:pStyle w:val="Style23"/>
        <w:widowControl/>
        <w:suppressAutoHyphens w:val="true"/>
        <w:bidi w:val="0"/>
        <w:spacing w:before="0" w:after="0"/>
        <w:ind w:left="5726" w:right="0" w:hanging="0"/>
        <w:jc w:val="left"/>
        <w:rPr/>
      </w:pPr>
      <w:r>
        <w:rPr/>
        <w:t>и градостроительства</w:t>
      </w:r>
    </w:p>
    <w:p>
      <w:pPr>
        <w:pStyle w:val="Style23"/>
        <w:widowControl/>
        <w:suppressAutoHyphens w:val="true"/>
        <w:bidi w:val="0"/>
        <w:spacing w:before="0" w:after="0"/>
        <w:ind w:left="5726" w:right="0" w:hanging="0"/>
        <w:jc w:val="left"/>
        <w:rPr/>
      </w:pPr>
      <w:r>
        <w:rPr/>
        <w:t>Рязанской области</w:t>
      </w:r>
    </w:p>
    <w:p>
      <w:pPr>
        <w:pStyle w:val="Normal"/>
        <w:rPr/>
      </w:pPr>
      <w:r>
        <w:rPr>
          <w:lang w:val="ru-RU" w:eastAsia="ar-SA" w:bidi="ar-SA"/>
        </w:rPr>
        <w:t xml:space="preserve">                                                                                               </w:t>
      </w:r>
      <w:r>
        <w:rPr>
          <w:lang w:val="ru-RU" w:eastAsia="ar-SA" w:bidi="ar-SA"/>
        </w:rPr>
        <w:t>от</w:t>
      </w:r>
      <w:r>
        <w:rPr/>
        <w:t xml:space="preserve"> 13 </w:t>
      </w:r>
      <w:r>
        <w:rPr>
          <w:lang w:val="ru-RU" w:eastAsia="ar-SA" w:bidi="ar-SA"/>
        </w:rPr>
        <w:t xml:space="preserve">января </w:t>
      </w:r>
      <w:r>
        <w:rPr/>
        <w:t>2022 г. № 4-п</w:t>
      </w:r>
    </w:p>
    <w:p>
      <w:pPr>
        <w:pStyle w:val="Style23"/>
        <w:widowControl/>
        <w:suppressAutoHyphens w:val="true"/>
        <w:bidi w:val="0"/>
        <w:spacing w:before="0" w:after="0"/>
        <w:ind w:left="5726" w:right="0" w:hanging="0"/>
        <w:jc w:val="left"/>
        <w:rPr/>
      </w:pPr>
      <w:r>
        <w:rPr/>
      </w:r>
    </w:p>
    <w:p>
      <w:pPr>
        <w:pStyle w:val="Normal"/>
        <w:spacing w:before="0" w:after="0"/>
        <w:contextualSpacing/>
        <w:rPr>
          <w:rFonts w:ascii="Arial Black" w:hAnsi="Arial Black"/>
          <w:bCs/>
          <w:color w:val="002060"/>
          <w:spacing w:val="20"/>
          <w:sz w:val="16"/>
          <w:szCs w:val="16"/>
        </w:rPr>
      </w:pPr>
      <w:r>
        <w:rPr>
          <w:rFonts w:ascii="Arial Black" w:hAnsi="Arial Black"/>
          <w:bCs/>
          <w:color w:val="002060"/>
          <w:spacing w:val="20"/>
          <w:sz w:val="16"/>
          <w:szCs w:val="16"/>
        </w:rPr>
      </w:r>
    </w:p>
    <w:p>
      <w:pPr>
        <w:pStyle w:val="Normal"/>
        <w:spacing w:before="0" w:after="0"/>
        <w:contextualSpacing/>
        <w:rPr>
          <w:rFonts w:ascii="Arial Black" w:hAnsi="Arial Black"/>
          <w:bCs/>
          <w:color w:val="002060"/>
          <w:spacing w:val="20"/>
          <w:sz w:val="16"/>
          <w:szCs w:val="16"/>
        </w:rPr>
      </w:pPr>
      <w:r>
        <w:rPr>
          <w:rFonts w:ascii="Arial Black" w:hAnsi="Arial Black"/>
          <w:bCs/>
          <w:color w:val="002060"/>
          <w:spacing w:val="20"/>
          <w:sz w:val="16"/>
          <w:szCs w:val="16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eastAsia="Arial" w:cs="Arial"/>
          <w:bCs/>
          <w:color w:val="000000"/>
          <w:sz w:val="30"/>
          <w:szCs w:val="30"/>
        </w:rPr>
      </w:pPr>
      <w:r>
        <w:rPr>
          <w:rFonts w:eastAsia="Arial" w:cs="Arial"/>
          <w:bCs/>
          <w:color w:val="000000"/>
          <w:sz w:val="30"/>
          <w:szCs w:val="30"/>
        </w:rPr>
      </w:r>
    </w:p>
    <w:p>
      <w:pPr>
        <w:pStyle w:val="Normal"/>
        <w:jc w:val="center"/>
        <w:rPr>
          <w:rFonts w:eastAsia="Arial" w:cs="Arial"/>
          <w:bCs/>
          <w:color w:val="000000"/>
          <w:sz w:val="30"/>
          <w:szCs w:val="30"/>
        </w:rPr>
      </w:pPr>
      <w:r>
        <w:rPr>
          <w:rFonts w:eastAsia="Arial" w:cs="Arial"/>
          <w:bCs/>
          <w:color w:val="000000"/>
          <w:sz w:val="30"/>
          <w:szCs w:val="30"/>
        </w:rPr>
      </w:r>
    </w:p>
    <w:p>
      <w:pPr>
        <w:pStyle w:val="Normal"/>
        <w:jc w:val="center"/>
        <w:rPr>
          <w:rFonts w:eastAsia="Arial" w:cs="Arial"/>
          <w:bCs/>
          <w:color w:val="000000"/>
          <w:sz w:val="30"/>
          <w:szCs w:val="30"/>
        </w:rPr>
      </w:pPr>
      <w:r>
        <w:rPr>
          <w:rFonts w:eastAsia="Arial" w:cs="Arial"/>
          <w:bCs/>
          <w:color w:val="000000"/>
          <w:sz w:val="30"/>
          <w:szCs w:val="30"/>
        </w:rPr>
      </w:r>
    </w:p>
    <w:p>
      <w:pPr>
        <w:pStyle w:val="Normal"/>
        <w:jc w:val="center"/>
        <w:rPr>
          <w:rFonts w:eastAsia="Arial" w:cs="Arial"/>
          <w:bCs/>
          <w:color w:val="000000"/>
          <w:sz w:val="30"/>
          <w:szCs w:val="30"/>
        </w:rPr>
      </w:pPr>
      <w:r>
        <w:rPr>
          <w:rFonts w:eastAsia="Arial" w:cs="Arial"/>
          <w:bCs/>
          <w:color w:val="000000"/>
          <w:sz w:val="30"/>
          <w:szCs w:val="30"/>
        </w:rPr>
      </w:r>
    </w:p>
    <w:p>
      <w:pPr>
        <w:pStyle w:val="Normal"/>
        <w:jc w:val="center"/>
        <w:rPr>
          <w:rFonts w:eastAsia="Arial" w:cs="Arial"/>
          <w:bCs/>
          <w:color w:val="000000"/>
          <w:sz w:val="30"/>
          <w:szCs w:val="30"/>
        </w:rPr>
      </w:pPr>
      <w:r>
        <w:rPr>
          <w:rFonts w:eastAsia="Arial" w:cs="Arial"/>
          <w:bCs/>
          <w:color w:val="000000"/>
          <w:sz w:val="30"/>
          <w:szCs w:val="30"/>
        </w:rPr>
      </w:r>
    </w:p>
    <w:p>
      <w:pPr>
        <w:pStyle w:val="33"/>
        <w:shd w:val="clear" w:color="auto" w:fill="FFFFFF"/>
        <w:spacing w:lineRule="auto" w:line="360"/>
        <w:ind w:left="555" w:hanging="0"/>
        <w:jc w:val="center"/>
        <w:rPr>
          <w:caps/>
          <w:color w:val="000000"/>
          <w:sz w:val="28"/>
          <w:szCs w:val="28"/>
        </w:rPr>
      </w:pPr>
      <w:r>
        <w:rPr>
          <w:caps/>
          <w:color w:val="000000"/>
          <w:sz w:val="28"/>
          <w:szCs w:val="28"/>
        </w:rPr>
      </w:r>
    </w:p>
    <w:p>
      <w:pPr>
        <w:pStyle w:val="33"/>
        <w:shd w:val="clear" w:color="auto" w:fill="FFFFFF"/>
        <w:spacing w:lineRule="auto" w:line="360"/>
        <w:ind w:left="555" w:hanging="0"/>
        <w:jc w:val="center"/>
        <w:rPr>
          <w:caps/>
          <w:color w:val="000000"/>
          <w:sz w:val="28"/>
          <w:szCs w:val="28"/>
        </w:rPr>
      </w:pPr>
      <w:r>
        <w:rPr>
          <w:caps/>
          <w:color w:val="000000"/>
          <w:sz w:val="28"/>
          <w:szCs w:val="28"/>
        </w:rPr>
        <w:t>ГЕНЕРАЛЬНЫЙ ПЛАН</w:t>
      </w:r>
    </w:p>
    <w:p>
      <w:pPr>
        <w:pStyle w:val="33"/>
        <w:shd w:val="clear" w:color="auto" w:fill="FFFFFF"/>
        <w:ind w:left="556" w:hanging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муниципального образования – Стрелецко-Высельское сельское поселение Михайловского муниципального района </w:t>
      </w:r>
    </w:p>
    <w:p>
      <w:pPr>
        <w:pStyle w:val="33"/>
        <w:shd w:val="clear" w:color="auto" w:fill="FFFFFF"/>
        <w:ind w:left="556" w:hanging="0"/>
        <w:jc w:val="center"/>
        <w:rPr>
          <w:color w:val="000000"/>
          <w:sz w:val="32"/>
          <w:szCs w:val="32"/>
        </w:rPr>
      </w:pPr>
      <w:r>
        <w:rPr>
          <w:sz w:val="32"/>
          <w:szCs w:val="32"/>
        </w:rPr>
        <w:t>Рязанской области</w:t>
      </w:r>
    </w:p>
    <w:p>
      <w:pPr>
        <w:pStyle w:val="33"/>
        <w:shd w:val="clear" w:color="auto" w:fill="FFFFFF"/>
        <w:ind w:left="556" w:hanging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spacing w:before="0" w:after="0"/>
        <w:contextualSpacing/>
        <w:jc w:val="center"/>
        <w:rPr>
          <w:sz w:val="34"/>
          <w:szCs w:val="34"/>
        </w:rPr>
      </w:pPr>
      <w:r>
        <w:rPr>
          <w:sz w:val="34"/>
          <w:szCs w:val="34"/>
        </w:rPr>
      </w:r>
    </w:p>
    <w:p>
      <w:pPr>
        <w:pStyle w:val="Normal"/>
        <w:spacing w:before="0" w:after="0"/>
        <w:contextualSpacing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before="0" w:after="0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/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ПОЛОЖЕНИЕ О ТЕРРИТОРИАЛЬНОМ ПЛАНИРОВАНИИ</w:t>
      </w:r>
    </w:p>
    <w:p>
      <w:pPr>
        <w:pStyle w:val="Normal"/>
        <w:spacing w:before="0" w:after="0"/>
        <w:contextualSpacing/>
        <w:jc w:val="center"/>
        <w:rPr/>
      </w:pPr>
      <w:r>
        <w:rPr/>
      </w:r>
    </w:p>
    <w:p>
      <w:pPr>
        <w:pStyle w:val="Normal"/>
        <w:spacing w:before="0" w:after="0"/>
        <w:contextualSpacing/>
        <w:jc w:val="both"/>
        <w:rPr/>
      </w:pPr>
      <w:r>
        <w:rPr/>
      </w:r>
    </w:p>
    <w:p>
      <w:pPr>
        <w:pStyle w:val="Normal"/>
        <w:spacing w:before="0" w:after="0"/>
        <w:contextualSpacing/>
        <w:jc w:val="both"/>
        <w:rPr/>
      </w:pPr>
      <w:r>
        <w:rPr/>
      </w:r>
    </w:p>
    <w:p>
      <w:pPr>
        <w:pStyle w:val="Normal"/>
        <w:ind w:left="426" w:hanging="0"/>
        <w:jc w:val="both"/>
        <w:rPr/>
      </w:pPr>
      <w:r>
        <w:rPr/>
      </w:r>
    </w:p>
    <w:p>
      <w:pPr>
        <w:pStyle w:val="Normal"/>
        <w:spacing w:before="0" w:after="0"/>
        <w:contextualSpacing/>
        <w:jc w:val="both"/>
        <w:rPr/>
      </w:pPr>
      <w:r>
        <w:rPr/>
      </w:r>
    </w:p>
    <w:p>
      <w:pPr>
        <w:pStyle w:val="Normal"/>
        <w:spacing w:before="0" w:after="0"/>
        <w:contextualSpacing/>
        <w:jc w:val="both"/>
        <w:rPr/>
      </w:pPr>
      <w:r>
        <w:rPr/>
      </w:r>
    </w:p>
    <w:p>
      <w:pPr>
        <w:pStyle w:val="Normal"/>
        <w:spacing w:before="0" w:after="0"/>
        <w:contextualSpacing/>
        <w:jc w:val="both"/>
        <w:rPr/>
      </w:pPr>
      <w:r>
        <w:rPr/>
      </w:r>
    </w:p>
    <w:p>
      <w:pPr>
        <w:pStyle w:val="Normal"/>
        <w:spacing w:before="0" w:after="0"/>
        <w:contextualSpacing/>
        <w:jc w:val="both"/>
        <w:rPr/>
      </w:pPr>
      <w:r>
        <w:rPr/>
      </w:r>
    </w:p>
    <w:p>
      <w:pPr>
        <w:pStyle w:val="Normal"/>
        <w:spacing w:before="0" w:after="0"/>
        <w:contextualSpacing/>
        <w:jc w:val="center"/>
        <w:rPr/>
      </w:pPr>
      <w:r>
        <w:rPr/>
      </w:r>
    </w:p>
    <w:p>
      <w:pPr>
        <w:pStyle w:val="Normal"/>
        <w:spacing w:before="0" w:after="0"/>
        <w:contextualSpacing/>
        <w:jc w:val="center"/>
        <w:rPr/>
      </w:pPr>
      <w:r>
        <w:rPr/>
      </w:r>
    </w:p>
    <w:p>
      <w:pPr>
        <w:pStyle w:val="Normal"/>
        <w:spacing w:before="0" w:after="0"/>
        <w:contextualSpacing/>
        <w:jc w:val="center"/>
        <w:rPr/>
      </w:pPr>
      <w:r>
        <w:rPr/>
      </w:r>
    </w:p>
    <w:p>
      <w:pPr>
        <w:pStyle w:val="Normal"/>
        <w:spacing w:before="0" w:after="0"/>
        <w:contextualSpacing/>
        <w:jc w:val="center"/>
        <w:rPr/>
      </w:pPr>
      <w:r>
        <w:rPr/>
      </w:r>
    </w:p>
    <w:p>
      <w:pPr>
        <w:pStyle w:val="Normal"/>
        <w:spacing w:before="0" w:after="0"/>
        <w:contextualSpacing/>
        <w:jc w:val="center"/>
        <w:rPr/>
      </w:pPr>
      <w:r>
        <w:rPr/>
      </w:r>
    </w:p>
    <w:p>
      <w:pPr>
        <w:pStyle w:val="Normal"/>
        <w:spacing w:before="0" w:after="0"/>
        <w:contextualSpacing/>
        <w:jc w:val="center"/>
        <w:rPr/>
      </w:pPr>
      <w:r>
        <w:rPr/>
      </w:r>
    </w:p>
    <w:p>
      <w:pPr>
        <w:pStyle w:val="Normal"/>
        <w:spacing w:before="0" w:after="0"/>
        <w:contextualSpacing/>
        <w:jc w:val="center"/>
        <w:rPr/>
      </w:pPr>
      <w:r>
        <w:rPr/>
      </w:r>
    </w:p>
    <w:p>
      <w:pPr>
        <w:pStyle w:val="Normal"/>
        <w:spacing w:before="0" w:after="0"/>
        <w:contextualSpacing/>
        <w:jc w:val="center"/>
        <w:rPr/>
      </w:pPr>
      <w:r>
        <w:rPr/>
      </w:r>
    </w:p>
    <w:p>
      <w:pPr>
        <w:pStyle w:val="Normal"/>
        <w:spacing w:before="0" w:after="0"/>
        <w:contextualSpacing/>
        <w:jc w:val="center"/>
        <w:rPr/>
      </w:pPr>
      <w:r>
        <w:rPr/>
      </w:r>
    </w:p>
    <w:p>
      <w:pPr>
        <w:pStyle w:val="Normal"/>
        <w:spacing w:before="0" w:after="0"/>
        <w:contextualSpacing/>
        <w:jc w:val="center"/>
        <w:rPr/>
      </w:pPr>
      <w:r>
        <w:rPr/>
      </w:r>
    </w:p>
    <w:p>
      <w:pPr>
        <w:pStyle w:val="Normal"/>
        <w:spacing w:before="0" w:after="0"/>
        <w:contextualSpacing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57" w:right="0" w:firstLine="1077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1. </w:t>
      </w:r>
      <w:bookmarkStart w:id="0" w:name="_Toc215908055"/>
      <w:bookmarkStart w:id="1" w:name="_Toc9843514"/>
      <w:bookmarkStart w:id="2" w:name="_Toc26427520"/>
      <w:r>
        <w:rPr>
          <w:b/>
          <w:bCs/>
          <w:sz w:val="28"/>
          <w:szCs w:val="28"/>
          <w:lang w:val="ru-RU"/>
        </w:rPr>
        <w:t>Сведения о видах, назначении и наименованиях планируемых для размещения объектов местного значения</w:t>
      </w:r>
      <w:bookmarkEnd w:id="0"/>
      <w:bookmarkEnd w:id="1"/>
      <w:bookmarkEnd w:id="2"/>
    </w:p>
    <w:p>
      <w:pPr>
        <w:pStyle w:val="Normal"/>
        <w:numPr>
          <w:ilvl w:val="0"/>
          <w:numId w:val="0"/>
        </w:numPr>
        <w:ind w:left="7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BodyTextIndent2"/>
        <w:widowControl/>
        <w:numPr>
          <w:ilvl w:val="0"/>
          <w:numId w:val="0"/>
        </w:numPr>
        <w:suppressAutoHyphens w:val="true"/>
        <w:bidi w:val="0"/>
        <w:spacing w:lineRule="auto" w:line="240" w:before="0" w:after="120"/>
        <w:ind w:left="0" w:right="0" w:firstLine="1134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1.1 Сведения о видах, назначении и наименованиях планируемых для размещения объектов местного значения,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объектов.</w:t>
      </w:r>
      <w:bookmarkStart w:id="3" w:name="_Toc224462619"/>
    </w:p>
    <w:p>
      <w:pPr>
        <w:pStyle w:val="BodyTextIndent2"/>
        <w:spacing w:lineRule="auto" w:line="240" w:before="0" w:after="120"/>
        <w:ind w:left="7232"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Таблица 1.1.1.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планируемых объектов местного значения, </w:t>
      </w:r>
      <w:r>
        <w:rPr>
          <w:bCs/>
          <w:sz w:val="28"/>
          <w:szCs w:val="28"/>
        </w:rPr>
        <w:t xml:space="preserve">мест размещения планируемых </w:t>
      </w:r>
      <w:r>
        <w:rPr>
          <w:sz w:val="28"/>
          <w:szCs w:val="28"/>
        </w:rPr>
        <w:t>объектов местного значения</w:t>
      </w:r>
      <w:r>
        <w:rPr>
          <w:bCs/>
          <w:sz w:val="28"/>
          <w:szCs w:val="28"/>
        </w:rPr>
        <w:t>, обоснованных для включения в положение о территориальном планировании</w:t>
      </w:r>
    </w:p>
    <w:tbl>
      <w:tblPr>
        <w:tblW w:w="9717" w:type="dxa"/>
        <w:jc w:val="left"/>
        <w:tblInd w:w="102" w:type="dxa"/>
        <w:tblLayout w:type="fixed"/>
        <w:tblCellMar>
          <w:top w:w="0" w:type="dxa"/>
          <w:left w:w="102" w:type="dxa"/>
          <w:bottom w:w="0" w:type="dxa"/>
          <w:right w:w="102" w:type="dxa"/>
        </w:tblCellMar>
        <w:tblLook w:val="0000"/>
      </w:tblPr>
      <w:tblGrid>
        <w:gridCol w:w="550"/>
        <w:gridCol w:w="4876"/>
        <w:gridCol w:w="710"/>
        <w:gridCol w:w="992"/>
        <w:gridCol w:w="1455"/>
        <w:gridCol w:w="1133"/>
      </w:tblGrid>
      <w:tr>
        <w:trPr>
          <w:tblHeader w:val="true"/>
          <w:trHeight w:val="2372" w:hRule="atLeast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№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п/п</w:t>
            </w:r>
          </w:p>
        </w:tc>
        <w:tc>
          <w:tcPr>
            <w:tcW w:w="4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Наименование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Приме-чание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Функциона-льная зона по генерально-му плану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Наличие зон с особыми условиями исполь-зования террито-рии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9166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caps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Объекты электро-, тепло-, газо- и водоснабжение населения, водоотведение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87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Default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 Разработка проекта на строительство газораспределительных сетей (межпоселковые и уличные газопроводы) – газоснабжение д.Маковские Выселки, д.Наталинка.</w:t>
            </w:r>
          </w:p>
          <w:p>
            <w:pPr>
              <w:pStyle w:val="Default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2.Строительство локальных очистных сооружений на базе септиков в п.Некрасово.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проект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производ-ственные зоны, зоны инженер-ной и транспорт-ной инфраструктур,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ru-RU"/>
              </w:rPr>
              <w:t>з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оны сельскохо-зяйствен-ного использо-вания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highlight w:val="cyan"/>
              </w:rPr>
            </w:pPr>
            <w:r>
              <w:rPr>
                <w:highlight w:val="cyan"/>
              </w:rPr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требу-ется установ-ление охран-ной и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СЗ зоны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9166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caps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Автомобильные дороги местного значения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87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highlight w:val="cyan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9166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caps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Объекты физической культуры и массового спорта, образования, здравоохранения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3.1</w:t>
            </w:r>
          </w:p>
        </w:tc>
        <w:tc>
          <w:tcPr>
            <w:tcW w:w="487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caps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Объекты физической культуры и массового спорта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cyan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cyan"/>
                <w:u w:val="none"/>
              </w:rPr>
            </w:r>
          </w:p>
        </w:tc>
        <w:tc>
          <w:tcPr>
            <w:tcW w:w="487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Строительство п</w:t>
            </w: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лоскостны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х</w:t>
            </w: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 xml:space="preserve"> объект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ов</w:t>
            </w: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 xml:space="preserve"> физкультуры и спорта (волейбол, баскетбол – 1000 кв.м) в с.Стрелецкие Выселки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проект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highlight w:val="cyan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жилые зоны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highlight w:val="cyan"/>
              </w:rPr>
            </w:pPr>
            <w:r>
              <w:rPr>
                <w:highlight w:val="cyan"/>
              </w:rPr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highlight w:val="cyan"/>
              </w:rPr>
            </w:pPr>
            <w:r>
              <w:rPr>
                <w:highlight w:val="cyan"/>
              </w:rPr>
            </w:r>
          </w:p>
        </w:tc>
        <w:tc>
          <w:tcPr>
            <w:tcW w:w="487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Строительство п</w:t>
            </w: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лоскостны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х</w:t>
            </w: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 xml:space="preserve"> объект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ов</w:t>
            </w: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 xml:space="preserve"> физкультуры и спорта (хоккейная площадка и футбольное поле 1500 кв.м) в п.Некрасово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проект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highlight w:val="cyan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жилые зоны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highlight w:val="cyan"/>
              </w:rPr>
            </w:pPr>
            <w:r>
              <w:rPr>
                <w:highlight w:val="cyan"/>
              </w:rPr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highlight w:val="cyan"/>
              </w:rPr>
            </w:pPr>
            <w:r>
              <w:rPr>
                <w:highlight w:val="cyan"/>
              </w:rPr>
            </w:r>
          </w:p>
        </w:tc>
        <w:tc>
          <w:tcPr>
            <w:tcW w:w="487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Строительство спортивного зала (волейбол, баскетбол, минифутбол - 300 кв.м) в с.Стрелецкие Выселки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проект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highlight w:val="cyan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жилые зоны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highlight w:val="cyan"/>
              </w:rPr>
            </w:pPr>
            <w:r>
              <w:rPr>
                <w:highlight w:val="cyan"/>
              </w:rPr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3.2</w:t>
            </w:r>
          </w:p>
        </w:tc>
        <w:tc>
          <w:tcPr>
            <w:tcW w:w="4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Объекты образования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87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aps/>
              </w:rPr>
            </w:pPr>
            <w:r>
              <w:rPr/>
              <w:t>Учреждения образования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87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Стрелецко-высельский филиал моу «михайловская сош № 2» в с.Стрелецкие Выселки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сущ.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cs="Times New Roman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рекон-стр</w:t>
            </w: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.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ru-RU"/>
              </w:rPr>
              <w:t>о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бществен-но-деловые зоны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87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Детские дошкольные учреждения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87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cs="Times New Roman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Строительство здания детского сада в с.Стрелецкие Выселки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проект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ru-RU"/>
              </w:rPr>
              <w:t>о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бществен-но-деловые зоны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3.3</w:t>
            </w:r>
          </w:p>
        </w:tc>
        <w:tc>
          <w:tcPr>
            <w:tcW w:w="487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Объекты здравоохранения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87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highlight w:val="cyan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-.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9166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Объекты в иных областях деятельности, необходимые для осуществления полномочий в связи с решением вопросов местного значения поселения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4.1</w:t>
            </w:r>
          </w:p>
        </w:tc>
        <w:tc>
          <w:tcPr>
            <w:tcW w:w="487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23"/>
              <w:widowControl w:val="false"/>
              <w:spacing w:before="0" w:after="12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Административные здания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87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23"/>
              <w:widowControl w:val="false"/>
              <w:spacing w:before="0" w:after="120"/>
              <w:jc w:val="left"/>
              <w:rPr>
                <w:highlight w:val="cyan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4.2</w:t>
            </w:r>
          </w:p>
        </w:tc>
        <w:tc>
          <w:tcPr>
            <w:tcW w:w="487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23"/>
              <w:widowControl w:val="false"/>
              <w:spacing w:before="0" w:after="12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Учреждения культуры и искусства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87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23"/>
              <w:widowControl w:val="false"/>
              <w:spacing w:before="0" w:after="120"/>
              <w:jc w:val="left"/>
              <w:rPr>
                <w:highlight w:val="cyan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-.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4.3</w:t>
            </w:r>
          </w:p>
        </w:tc>
        <w:tc>
          <w:tcPr>
            <w:tcW w:w="487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23"/>
              <w:widowControl w:val="false"/>
              <w:spacing w:before="0" w:after="120"/>
              <w:jc w:val="left"/>
              <w:rPr>
                <w:highlight w:val="cyan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Предприятия торговли, общественного питания, бытового и коммунального обслуживания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487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highlight w:val="cyan"/>
              </w:rPr>
            </w:pPr>
            <w:r>
              <w:rPr>
                <w:highlight w:val="cyan"/>
              </w:rPr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2612"/>
        <w:keepNext w:val="true"/>
        <w:keepLines/>
        <w:widowControl/>
        <w:suppressAutoHyphens w:val="true"/>
        <w:bidi w:val="0"/>
        <w:spacing w:before="240" w:after="240"/>
        <w:ind w:left="0" w:right="0" w:firstLine="1134"/>
        <w:jc w:val="both"/>
        <w:rPr>
          <w:rFonts w:ascii="Times New Roman" w:hAnsi="Times New Roman" w:eastAsia="Times New Roman" w:cs="Times New Roman"/>
          <w:color w:val="000000" w:themeColor="text1"/>
          <w:kern w:val="0"/>
          <w:sz w:val="28"/>
          <w:szCs w:val="28"/>
          <w:lang w:val="ru-RU" w:eastAsia="ar-SA" w:bidi="ar-SA"/>
        </w:rPr>
      </w:pPr>
      <w:bookmarkStart w:id="4" w:name="_Toc9843515"/>
      <w:bookmarkStart w:id="5" w:name="_Toc26427521"/>
      <w:r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ar-SA" w:bidi="ar-SA"/>
        </w:rPr>
        <w:t>1.2. Характеристики зон с особыми условиями использования территорий, установление которых требуется в связи с размещением объектов местного значения</w:t>
      </w:r>
      <w:bookmarkEnd w:id="4"/>
      <w:bookmarkEnd w:id="5"/>
    </w:p>
    <w:p>
      <w:pPr>
        <w:pStyle w:val="Default"/>
        <w:widowControl/>
        <w:suppressAutoHyphens w:val="true"/>
        <w:bidi w:val="0"/>
        <w:spacing w:before="0" w:after="0"/>
        <w:ind w:left="0" w:right="0" w:firstLine="1077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</w:t>
      </w:r>
      <w:r>
        <w:rPr>
          <w:color w:val="auto"/>
          <w:sz w:val="28"/>
          <w:szCs w:val="28"/>
        </w:rPr>
        <w:t xml:space="preserve"> культурного наследия (памятников истории и культуры) народов Российской Федерации (далее - объекты культурного наследия), водоохранные зоны, </w:t>
      </w:r>
      <w:r>
        <w:rPr>
          <w:bCs/>
          <w:color w:val="auto"/>
          <w:sz w:val="28"/>
          <w:szCs w:val="28"/>
        </w:rPr>
        <w:t xml:space="preserve">зоны затопления, подтопления, </w:t>
      </w:r>
      <w:r>
        <w:rPr>
          <w:color w:val="auto"/>
          <w:sz w:val="28"/>
          <w:szCs w:val="28"/>
        </w:rPr>
        <w:t xml:space="preserve">зоны санитарной охраны источников питьевого и хозяйственно-бытового водоснабжения, зоны охраняемых объектов, иные зоны, устанавливаемые в соответствии с законодательством Российской Федерации. 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1077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Генеральном плане </w:t>
      </w:r>
      <w:r>
        <w:rPr>
          <w:sz w:val="28"/>
          <w:szCs w:val="28"/>
        </w:rPr>
        <w:t>учитываются следующие основные охранные и защитные (специальные) зоны, которые устанавливают ограничения на использование земельных участков и объектов капитального строительства, в соответствии с законодательством Российской Федерации:</w:t>
      </w:r>
    </w:p>
    <w:p>
      <w:pPr>
        <w:pStyle w:val="Normal"/>
        <w:spacing w:before="0" w:after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85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Таблица 1.2.1.</w:t>
      </w:r>
    </w:p>
    <w:p>
      <w:pPr>
        <w:pStyle w:val="Normal"/>
        <w:spacing w:before="0" w:after="0"/>
        <w:ind w:left="284" w:hang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Зоны с особыми условиями использования территорий МО</w:t>
      </w:r>
    </w:p>
    <w:tbl>
      <w:tblPr>
        <w:tblStyle w:val="af3"/>
        <w:tblW w:w="9376" w:type="dxa"/>
        <w:jc w:val="left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312"/>
        <w:gridCol w:w="5063"/>
      </w:tblGrid>
      <w:tr>
        <w:trPr>
          <w:tblHeader w:val="true"/>
        </w:trPr>
        <w:tc>
          <w:tcPr>
            <w:tcW w:w="431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eastAsia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bidi="ar-SA"/>
              </w:rPr>
              <w:t>Вид зон</w:t>
            </w:r>
          </w:p>
        </w:tc>
        <w:tc>
          <w:tcPr>
            <w:tcW w:w="506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eastAsia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bidi="ar-SA"/>
              </w:rPr>
              <w:t>Нормативно-правовое основание установления зоны</w:t>
            </w:r>
          </w:p>
        </w:tc>
      </w:tr>
      <w:tr>
        <w:trPr/>
        <w:tc>
          <w:tcPr>
            <w:tcW w:w="4312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eastAsia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bidi="ar-SA"/>
              </w:rPr>
              <w:t>Охранные зоны объектов электросетевого хозяйства</w:t>
            </w:r>
          </w:p>
        </w:tc>
        <w:tc>
          <w:tcPr>
            <w:tcW w:w="5063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Российской Федерации от 24.02. 2009 г. №160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eastAsia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bidi="ar-SA"/>
              </w:rPr>
              <w:t>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      </w:r>
          </w:p>
        </w:tc>
      </w:tr>
      <w:tr>
        <w:trPr/>
        <w:tc>
          <w:tcPr>
            <w:tcW w:w="4312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eastAsia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bidi="ar-SA"/>
              </w:rPr>
              <w:t>Охранные зоны объектов системы газоснабжения</w:t>
            </w:r>
          </w:p>
        </w:tc>
        <w:tc>
          <w:tcPr>
            <w:tcW w:w="5063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Федеральный закон от 31.03.1999 г.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eastAsia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rFonts w:eastAsia="Times New Roman"/>
                <w:kern w:val="0"/>
                <w:sz w:val="24"/>
                <w:szCs w:val="24"/>
                <w:lang w:val="ru-RU" w:bidi="ar-SA"/>
              </w:rPr>
              <w:t>69-ФЗ «О газоснабжении в Российской Федерации»; Постановление Правительства Российской Федерации от 20.11.2000г. № 878 «Об утверждении Правил охраны газораспределительных сетей»</w:t>
            </w:r>
          </w:p>
        </w:tc>
      </w:tr>
      <w:tr>
        <w:trPr/>
        <w:tc>
          <w:tcPr>
            <w:tcW w:w="4312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eastAsia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bidi="ar-SA"/>
              </w:rPr>
              <w:t>Охранные зоны магистральных трубопроводом</w:t>
            </w:r>
          </w:p>
        </w:tc>
        <w:tc>
          <w:tcPr>
            <w:tcW w:w="5063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Правила охраны магистральных трубопроводов, утвержденные Минтопэнерго РФ 29.04.1992, Постановлением Госгортехнадзора РФ от 22.04.1992г. № 9</w:t>
            </w:r>
          </w:p>
        </w:tc>
      </w:tr>
      <w:tr>
        <w:trPr/>
        <w:tc>
          <w:tcPr>
            <w:tcW w:w="4312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Охранные зоны канализационных систем и сооружений</w:t>
            </w:r>
          </w:p>
        </w:tc>
        <w:tc>
          <w:tcPr>
            <w:tcW w:w="5063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МДК 3-02.2001. Правила технической эксплуатации систем и сооружений коммунального водоснабжения и канализации</w:t>
            </w:r>
          </w:p>
        </w:tc>
      </w:tr>
      <w:tr>
        <w:trPr/>
        <w:tc>
          <w:tcPr>
            <w:tcW w:w="431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before="0" w:after="0"/>
              <w:contextualSpacing/>
              <w:jc w:val="both"/>
              <w:rPr>
                <w:rFonts w:eastAsia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bidi="ar-SA"/>
              </w:rPr>
              <w:t>Придорожные полосы автомобильных дорог</w:t>
            </w:r>
          </w:p>
        </w:tc>
        <w:tc>
          <w:tcPr>
            <w:tcW w:w="5063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Федеральный закон 8 ноября 2007 года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N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Приказ Минтранса РФ от 13.01.2010 N 4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"Об установлении и использовании придорожных полос автомобильных дорог федерального значения"</w:t>
            </w:r>
          </w:p>
        </w:tc>
      </w:tr>
      <w:tr>
        <w:trPr/>
        <w:tc>
          <w:tcPr>
            <w:tcW w:w="4312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Охранные зоны государственных природных заповедников, национальных парков, природных парков, государственных природных заказников, памятников природы, дендрологических парков и ботанических садов</w:t>
            </w:r>
          </w:p>
        </w:tc>
        <w:tc>
          <w:tcPr>
            <w:tcW w:w="5063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Федеральный закон от 14.03.1995г.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33-ФЗ «Об особо охраняемых природных территориях»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contextualSpacing/>
              <w:jc w:val="both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РФ №138 от 19.02.2015. "Об утверждении Правил создания охранных зон отдельных категорий особо охраняемых природных территорий, установления их границ, определения режима охраны и использования земельных участков и водных объектов в границах таких зон"</w:t>
            </w:r>
          </w:p>
        </w:tc>
      </w:tr>
      <w:tr>
        <w:trPr/>
        <w:tc>
          <w:tcPr>
            <w:tcW w:w="4312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Охранные зоны воинских захоронений</w:t>
            </w:r>
          </w:p>
        </w:tc>
        <w:tc>
          <w:tcPr>
            <w:tcW w:w="5063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Закон РФ от 14.01.1993 г. № 4292-1 «Об увековечении памяти погибших при защите Отечества»</w:t>
            </w:r>
          </w:p>
        </w:tc>
      </w:tr>
      <w:tr>
        <w:trPr>
          <w:trHeight w:val="360" w:hRule="atLeast"/>
        </w:trPr>
        <w:tc>
          <w:tcPr>
            <w:tcW w:w="4312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Водоохранные зоны рек, ручьев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5063" w:type="dxa"/>
            <w:vMerge w:val="restart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Водный кодекс Российской Федерации,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Земельный кодекс Российской Федерации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eastAsia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bidi="ar-SA"/>
              </w:rPr>
              <w:t>Постановление Правительства РФ № 17 от 10.01.2009. "Об утверждении Правил установления границ водоохранных зон и границ прибрежных защитных полос водных объектов"</w:t>
            </w:r>
          </w:p>
        </w:tc>
      </w:tr>
      <w:tr>
        <w:trPr>
          <w:trHeight w:val="238" w:hRule="atLeast"/>
        </w:trPr>
        <w:tc>
          <w:tcPr>
            <w:tcW w:w="4312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Водоохранные зоны озер, водохранилищ</w:t>
            </w:r>
          </w:p>
        </w:tc>
        <w:tc>
          <w:tcPr>
            <w:tcW w:w="5063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237" w:hRule="atLeast"/>
        </w:trPr>
        <w:tc>
          <w:tcPr>
            <w:tcW w:w="4312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Прибрежная защитная полоса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5063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145" w:hRule="atLeast"/>
        </w:trPr>
        <w:tc>
          <w:tcPr>
            <w:tcW w:w="4312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Охранная зона объекта культурного наследия</w:t>
            </w:r>
          </w:p>
        </w:tc>
        <w:tc>
          <w:tcPr>
            <w:tcW w:w="5063" w:type="dxa"/>
            <w:vMerge w:val="restart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Федеральный закон от 25.06.2002г.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eastAsia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bidi="ar-SA"/>
              </w:rPr>
              <w:t>№</w:t>
            </w:r>
            <w:r>
              <w:rPr>
                <w:rFonts w:eastAsia="Times New Roman"/>
                <w:kern w:val="0"/>
                <w:sz w:val="24"/>
                <w:szCs w:val="24"/>
                <w:lang w:val="ru-RU" w:bidi="ar-SA"/>
              </w:rPr>
              <w:t>73-ФЗ «Об объектах культурного наследия (памятниках истории и культуры) народов Российской Федерации»</w:t>
            </w:r>
          </w:p>
        </w:tc>
      </w:tr>
      <w:tr>
        <w:trPr>
          <w:trHeight w:val="145" w:hRule="atLeast"/>
        </w:trPr>
        <w:tc>
          <w:tcPr>
            <w:tcW w:w="4312" w:type="dxa"/>
            <w:tcBorders/>
          </w:tcPr>
          <w:p>
            <w:pPr>
              <w:pStyle w:val="Default"/>
              <w:widowControl w:val="false"/>
              <w:tabs>
                <w:tab w:val="clear" w:pos="709"/>
                <w:tab w:val="left" w:pos="1263" w:leader="none"/>
              </w:tabs>
              <w:suppressAutoHyphens w:val="true"/>
              <w:spacing w:before="0" w:after="0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Зона регулирования застройки и хозяйственной деятельности</w:t>
            </w:r>
          </w:p>
        </w:tc>
        <w:tc>
          <w:tcPr>
            <w:tcW w:w="5063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145" w:hRule="atLeast"/>
        </w:trPr>
        <w:tc>
          <w:tcPr>
            <w:tcW w:w="4312" w:type="dxa"/>
            <w:tcBorders/>
          </w:tcPr>
          <w:p>
            <w:pPr>
              <w:pStyle w:val="Default"/>
              <w:widowControl w:val="false"/>
              <w:tabs>
                <w:tab w:val="clear" w:pos="709"/>
                <w:tab w:val="left" w:pos="1182" w:leader="none"/>
              </w:tabs>
              <w:suppressAutoHyphens w:val="true"/>
              <w:spacing w:before="0" w:after="0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Зона охраняемого природного ландшафта</w:t>
            </w:r>
          </w:p>
        </w:tc>
        <w:tc>
          <w:tcPr>
            <w:tcW w:w="5063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4312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Зоны санитарной охраны источников и водопроводов питьевого назначения</w:t>
            </w:r>
          </w:p>
        </w:tc>
        <w:tc>
          <w:tcPr>
            <w:tcW w:w="5063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СанПиН 2.1.4.1110-02 «Зоны санитарной охраны источников водоснабжения и водопроводов питьевого назначения»</w:t>
            </w:r>
          </w:p>
        </w:tc>
      </w:tr>
      <w:tr>
        <w:trPr/>
        <w:tc>
          <w:tcPr>
            <w:tcW w:w="4312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Санитарно-защитные зоны предприятий, сооружений и иных объектов I-V классов вредности</w:t>
            </w:r>
          </w:p>
        </w:tc>
        <w:tc>
          <w:tcPr>
            <w:tcW w:w="5063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СанПиН 2.2.1/2.1.1.1200-03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eastAsia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bidi="ar-SA"/>
              </w:rPr>
              <w:t>«Санитарно-защитные зоны и санитарная классификация предприятий, сооружений и иных объектов»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eastAsia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bidi="ar-SA"/>
              </w:rPr>
              <w:t>Постановление Правительства РФ № 222 от 3.03.2018. "Об утверждении правил установления санитарно-защитных зон и использования земельных участков, расположенных в границах санитарно-защитных зон".</w:t>
            </w:r>
          </w:p>
        </w:tc>
      </w:tr>
      <w:tr>
        <w:trPr/>
        <w:tc>
          <w:tcPr>
            <w:tcW w:w="4312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Зоны затопления, подтопления</w:t>
            </w:r>
          </w:p>
        </w:tc>
        <w:tc>
          <w:tcPr>
            <w:tcW w:w="5063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Водный кодекс Российской Федерации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РФ №360 от 18.04.214. "О зонах затопления, подтопления"</w:t>
            </w:r>
          </w:p>
        </w:tc>
      </w:tr>
    </w:tbl>
    <w:p>
      <w:pPr>
        <w:pStyle w:val="Normal"/>
        <w:spacing w:before="0" w:after="0"/>
        <w:ind w:left="284" w:firstLine="567"/>
        <w:contextualSpacing/>
        <w:jc w:val="both"/>
        <w:rPr>
          <w:color w:val="00B0F0"/>
          <w:highlight w:val="yellow"/>
        </w:rPr>
      </w:pPr>
      <w:r>
        <w:rPr>
          <w:color w:val="00B0F0"/>
          <w:highlight w:val="yellow"/>
        </w:rPr>
      </w:r>
    </w:p>
    <w:p>
      <w:pPr>
        <w:pStyle w:val="Normal"/>
        <w:spacing w:before="0" w:after="0"/>
        <w:contextualSpacing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23"/>
        <w:widowControl/>
        <w:numPr>
          <w:ilvl w:val="0"/>
          <w:numId w:val="0"/>
        </w:numPr>
        <w:suppressAutoHyphens w:val="true"/>
        <w:bidi w:val="0"/>
        <w:spacing w:before="0" w:after="120"/>
        <w:ind w:left="57" w:right="0" w:firstLine="102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Ф</w:t>
      </w:r>
      <w:bookmarkStart w:id="6" w:name="_Toc9843516"/>
      <w:bookmarkStart w:id="7" w:name="_Toc26427522"/>
      <w:r>
        <w:rPr>
          <w:b/>
          <w:bCs/>
          <w:sz w:val="28"/>
          <w:szCs w:val="28"/>
        </w:rPr>
        <w:t>ункциональное зонирование территории</w:t>
      </w:r>
      <w:bookmarkEnd w:id="6"/>
      <w:bookmarkEnd w:id="7"/>
    </w:p>
    <w:p>
      <w:pPr>
        <w:pStyle w:val="Normal"/>
        <w:widowControl/>
        <w:suppressAutoHyphens w:val="true"/>
        <w:bidi w:val="0"/>
        <w:spacing w:before="0" w:after="0"/>
        <w:ind w:left="0" w:right="0" w:firstLine="1134"/>
        <w:contextualSpacing/>
        <w:jc w:val="both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  <w:t>Согласно пункту 5 статья 1 Градостроительного кодекса Российской Федерации, функциональные зоны - это зоны, для которых документами территориального планирования определены границы и функциональное назначение.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1134"/>
        <w:contextualSpacing/>
        <w:jc w:val="both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  <w:t>Параметры функциональных зон включены в Положение, а границы и описание функциональных зон с указанием планируемых для размещения в них объектов федерального значения, объектов регионального значения, объектов местного значения отображены на листе 3 Части 1 Положения «Карте функциональных зон».</w:t>
      </w:r>
    </w:p>
    <w:p>
      <w:pPr>
        <w:pStyle w:val="Normal"/>
        <w:widowControl/>
        <w:suppressAutoHyphens w:val="true"/>
        <w:bidi w:val="0"/>
        <w:spacing w:before="0" w:after="0"/>
        <w:ind w:left="57" w:right="0" w:firstLine="1077"/>
        <w:contextualSpacing/>
        <w:jc w:val="both"/>
        <w:rPr/>
      </w:pPr>
      <w:r>
        <w:rPr>
          <w:i w:val="false"/>
          <w:iCs w:val="false"/>
          <w:sz w:val="28"/>
          <w:szCs w:val="28"/>
        </w:rPr>
        <w:t>Целями зонирования являются:</w:t>
      </w:r>
    </w:p>
    <w:p>
      <w:pPr>
        <w:pStyle w:val="Normal"/>
        <w:bidi w:val="0"/>
        <w:spacing w:before="0" w:after="0"/>
        <w:ind w:left="57" w:right="0" w:firstLine="850"/>
        <w:contextualSpacing/>
        <w:jc w:val="both"/>
        <w:rPr/>
      </w:pPr>
      <w:r>
        <w:rPr>
          <w:i w:val="false"/>
          <w:iCs w:val="false"/>
          <w:sz w:val="28"/>
          <w:szCs w:val="28"/>
        </w:rPr>
        <w:t xml:space="preserve">– </w:t>
      </w:r>
      <w:r>
        <w:rPr>
          <w:i w:val="false"/>
          <w:iCs w:val="false"/>
          <w:sz w:val="28"/>
          <w:szCs w:val="28"/>
        </w:rPr>
        <w:t>обеспечение градостроительными средствами благоприятных условий проживания населения,</w:t>
      </w:r>
    </w:p>
    <w:p>
      <w:pPr>
        <w:pStyle w:val="Normal"/>
        <w:bidi w:val="0"/>
        <w:spacing w:before="0" w:after="0"/>
        <w:ind w:left="57" w:right="0" w:firstLine="850"/>
        <w:contextualSpacing/>
        <w:jc w:val="both"/>
        <w:rPr/>
      </w:pPr>
      <w:r>
        <w:rPr>
          <w:i w:val="false"/>
          <w:iCs w:val="false"/>
          <w:sz w:val="28"/>
          <w:szCs w:val="28"/>
        </w:rPr>
        <w:t xml:space="preserve">– </w:t>
      </w:r>
      <w:r>
        <w:rPr>
          <w:i w:val="false"/>
          <w:iCs w:val="false"/>
          <w:sz w:val="28"/>
          <w:szCs w:val="28"/>
        </w:rPr>
        <w:t>ограничение вредного воздействия хозяйственной и иной деятельности на окружающую природную среду,</w:t>
      </w:r>
    </w:p>
    <w:p>
      <w:pPr>
        <w:pStyle w:val="Normal"/>
        <w:bidi w:val="0"/>
        <w:spacing w:before="0" w:after="0"/>
        <w:ind w:left="57" w:right="0" w:firstLine="850"/>
        <w:contextualSpacing/>
        <w:jc w:val="both"/>
        <w:rPr/>
      </w:pPr>
      <w:r>
        <w:rPr>
          <w:i w:val="false"/>
          <w:iCs w:val="false"/>
          <w:sz w:val="28"/>
          <w:szCs w:val="28"/>
        </w:rPr>
        <w:t xml:space="preserve">– </w:t>
      </w:r>
      <w:r>
        <w:rPr>
          <w:i w:val="false"/>
          <w:iCs w:val="false"/>
          <w:sz w:val="28"/>
          <w:szCs w:val="28"/>
        </w:rPr>
        <w:t>рациональное использование ресурсов в интересах настоящего и будущего поколений,</w:t>
      </w:r>
    </w:p>
    <w:p>
      <w:pPr>
        <w:pStyle w:val="Normal"/>
        <w:bidi w:val="0"/>
        <w:spacing w:before="0" w:after="0"/>
        <w:ind w:left="57" w:right="0" w:firstLine="850"/>
        <w:contextualSpacing/>
        <w:jc w:val="both"/>
        <w:rPr/>
      </w:pPr>
      <w:r>
        <w:rPr>
          <w:i w:val="false"/>
          <w:iCs w:val="false"/>
          <w:sz w:val="28"/>
          <w:szCs w:val="28"/>
        </w:rPr>
        <w:t xml:space="preserve">– </w:t>
      </w:r>
      <w:r>
        <w:rPr>
          <w:i w:val="false"/>
          <w:iCs w:val="false"/>
          <w:sz w:val="28"/>
          <w:szCs w:val="28"/>
        </w:rPr>
        <w:t>формирование содержательной основы для градостроительного зонирования.</w:t>
      </w:r>
    </w:p>
    <w:p>
      <w:pPr>
        <w:pStyle w:val="Normal"/>
        <w:widowControl/>
        <w:suppressAutoHyphens w:val="true"/>
        <w:bidi w:val="0"/>
        <w:spacing w:before="0" w:after="0"/>
        <w:ind w:left="57" w:right="0" w:firstLine="1077"/>
        <w:contextualSpacing/>
        <w:jc w:val="both"/>
        <w:rPr/>
      </w:pPr>
      <w:r>
        <w:rPr>
          <w:i w:val="false"/>
          <w:iCs w:val="false"/>
          <w:sz w:val="28"/>
          <w:szCs w:val="28"/>
        </w:rPr>
        <w:t>Функциональное зонирование территории муниципального образования является одним из основных инструментов регулирования градостроительной деятельности. Зонирование устанавливает рамочные условия использования территории, обязательные для всех участников градостроительной деятельности, в части функциональной принадлежности, плотности и характера застройки, ландшафтной организации территории.</w:t>
      </w:r>
    </w:p>
    <w:p>
      <w:pPr>
        <w:pStyle w:val="Style23"/>
        <w:widowControl/>
        <w:tabs>
          <w:tab w:val="clear" w:pos="709"/>
          <w:tab w:val="decimal" w:pos="0" w:leader="none"/>
        </w:tabs>
        <w:suppressAutoHyphens w:val="true"/>
        <w:bidi w:val="0"/>
        <w:spacing w:before="0" w:after="120"/>
        <w:ind w:left="57" w:right="0" w:firstLine="1077"/>
        <w:contextualSpacing/>
        <w:jc w:val="both"/>
        <w:rPr/>
      </w:pPr>
      <w:r>
        <w:rPr>
          <w:i w:val="false"/>
          <w:iCs w:val="false"/>
          <w:sz w:val="28"/>
          <w:szCs w:val="28"/>
          <w:lang w:eastAsia="en-US"/>
        </w:rPr>
        <w:t>Жилые зоны.</w:t>
      </w:r>
    </w:p>
    <w:p>
      <w:pPr>
        <w:pStyle w:val="Style23"/>
        <w:widowControl/>
        <w:tabs>
          <w:tab w:val="clear" w:pos="709"/>
          <w:tab w:val="decimal" w:pos="0" w:leader="none"/>
        </w:tabs>
        <w:suppressAutoHyphens w:val="true"/>
        <w:bidi w:val="0"/>
        <w:spacing w:before="0" w:after="0"/>
        <w:ind w:left="57" w:right="0" w:firstLine="1077"/>
        <w:contextualSpacing/>
        <w:jc w:val="both"/>
        <w:rPr/>
      </w:pPr>
      <w:r>
        <w:rPr>
          <w:i w:val="false"/>
          <w:iCs w:val="false"/>
          <w:sz w:val="28"/>
          <w:szCs w:val="28"/>
          <w:lang w:eastAsia="en-US"/>
        </w:rPr>
        <w:t>В жилых зонах допускается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общего образования, культовых зданий, стоянок автомобильного транспорта, гаражей, объектов, связанных с проживанием граждан и не оказывающих негативного воздействия на окружающую среду. В состав жилых зон могут включаться также территории, предназначенные для ведения садоводства и дачного хозяйства.</w:t>
      </w:r>
    </w:p>
    <w:p>
      <w:pPr>
        <w:pStyle w:val="Normal"/>
        <w:widowControl/>
        <w:suppressAutoHyphens w:val="true"/>
        <w:bidi w:val="0"/>
        <w:spacing w:before="0" w:after="0"/>
        <w:ind w:left="57" w:right="0" w:firstLine="1077"/>
        <w:contextualSpacing/>
        <w:jc w:val="left"/>
        <w:rPr/>
      </w:pPr>
      <w:r>
        <w:rPr>
          <w:i w:val="false"/>
          <w:iCs w:val="false"/>
          <w:sz w:val="28"/>
          <w:szCs w:val="28"/>
        </w:rPr>
        <w:t>Общественно-деловые зоны.</w:t>
      </w:r>
    </w:p>
    <w:p>
      <w:pPr>
        <w:pStyle w:val="Normal"/>
        <w:widowControl/>
        <w:suppressAutoHyphens w:val="true"/>
        <w:bidi w:val="0"/>
        <w:spacing w:before="0" w:after="0"/>
        <w:ind w:left="57" w:right="0" w:firstLine="1020"/>
        <w:contextualSpacing/>
        <w:jc w:val="both"/>
        <w:rPr/>
      </w:pPr>
      <w:r>
        <w:rPr>
          <w:i w:val="false"/>
          <w:iCs w:val="false"/>
          <w:sz w:val="28"/>
          <w:szCs w:val="28"/>
          <w:lang w:eastAsia="ru-RU"/>
        </w:rPr>
        <w:t>Общественно-деловые зоны предназначены для преимущественного размещения объектов управления, здравоохранения, культуры, просвещения, связи, торговли, общественного питания, бытового обслуживания, коммерческой деятельности, а также учреждений среднего профессионального и высшего образования, научно-исследовательских, административных учреждений, культовых объектов, центров деловой, финансовой и общественной активности, стоянок автомобильного транспорта и иных зданий.</w:t>
      </w:r>
    </w:p>
    <w:p>
      <w:pPr>
        <w:pStyle w:val="Normal"/>
        <w:widowControl/>
        <w:suppressAutoHyphens w:val="true"/>
        <w:bidi w:val="0"/>
        <w:spacing w:before="0" w:after="0"/>
        <w:ind w:left="57" w:right="0" w:firstLine="1077"/>
        <w:contextualSpacing/>
        <w:jc w:val="both"/>
        <w:rPr/>
      </w:pPr>
      <w:r>
        <w:rPr>
          <w:i w:val="false"/>
          <w:iCs w:val="false"/>
          <w:sz w:val="28"/>
          <w:szCs w:val="28"/>
          <w:lang w:eastAsia="ru-RU"/>
        </w:rPr>
        <w:t>Структура и типология общественных центров обслуживания, объектов в общественно-деловой зоне и видов обслуживания зависит от их размещения в структуре муниципального образования.</w:t>
      </w:r>
    </w:p>
    <w:p>
      <w:pPr>
        <w:pStyle w:val="Style34"/>
        <w:widowControl w:val="false"/>
        <w:suppressAutoHyphens w:val="false"/>
        <w:bidi w:val="0"/>
        <w:spacing w:before="0" w:after="0"/>
        <w:ind w:left="57" w:right="0" w:firstLine="1077"/>
        <w:contextualSpacing/>
        <w:jc w:val="both"/>
        <w:rPr/>
      </w:pPr>
      <w:r>
        <w:rPr>
          <w:b w:val="false"/>
          <w:i w:val="false"/>
          <w:iCs w:val="false"/>
          <w:sz w:val="28"/>
          <w:szCs w:val="28"/>
        </w:rPr>
        <w:t>Производственные зоны, зоны инженерной и транспортной инфраструктур.</w:t>
      </w:r>
    </w:p>
    <w:p>
      <w:pPr>
        <w:pStyle w:val="Style34"/>
        <w:widowControl w:val="false"/>
        <w:suppressAutoHyphens w:val="false"/>
        <w:bidi w:val="0"/>
        <w:spacing w:before="0" w:after="0"/>
        <w:ind w:left="57" w:right="0" w:firstLine="1077"/>
        <w:contextualSpacing/>
        <w:jc w:val="both"/>
        <w:rPr>
          <w:i w:val="false"/>
          <w:i w:val="false"/>
          <w:iCs w:val="false"/>
          <w:sz w:val="28"/>
          <w:szCs w:val="28"/>
        </w:rPr>
      </w:pPr>
      <w:r>
        <w:rPr>
          <w:b w:val="false"/>
          <w:i w:val="false"/>
          <w:iCs w:val="false"/>
          <w:sz w:val="28"/>
          <w:szCs w:val="28"/>
          <w:lang w:eastAsia="en-US"/>
        </w:rPr>
        <w:t>Производственные зоны выделены с целью развития существующих и планируемых территорий, предназначенных для формирования комплексов производственных, коммунальных предприятий, размещения объектов делового и административного назначения, ограниченного числа объектов обслуживания, связанных непосредственно с обслуживанием производственных и промышленных предприятий и развития инженерной и транспортной инфраструктуры.</w:t>
      </w:r>
    </w:p>
    <w:p>
      <w:pPr>
        <w:pStyle w:val="Style34"/>
        <w:widowControl w:val="false"/>
        <w:suppressAutoHyphens w:val="false"/>
        <w:bidi w:val="0"/>
        <w:spacing w:before="0" w:after="0"/>
        <w:ind w:left="0" w:right="0" w:firstLine="1077"/>
        <w:contextualSpacing/>
        <w:jc w:val="both"/>
        <w:rPr>
          <w:i w:val="false"/>
          <w:i w:val="false"/>
          <w:iCs w:val="false"/>
          <w:sz w:val="28"/>
          <w:szCs w:val="28"/>
        </w:rPr>
      </w:pPr>
      <w:r>
        <w:rPr>
          <w:b w:val="false"/>
          <w:i w:val="false"/>
          <w:iCs w:val="false"/>
          <w:sz w:val="28"/>
          <w:szCs w:val="28"/>
          <w:lang w:eastAsia="en-US"/>
        </w:rPr>
        <w:t>Реконструкция производственных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строительства, реконструкции.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строительства, установленными градостроительным регламентом.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1191"/>
        <w:contextualSpacing/>
        <w:jc w:val="both"/>
        <w:rPr/>
      </w:pPr>
      <w:r>
        <w:rPr>
          <w:i w:val="false"/>
          <w:iCs w:val="false"/>
          <w:sz w:val="28"/>
          <w:szCs w:val="28"/>
          <w:u w:val="none"/>
        </w:rPr>
        <w:t>Зоны инженерной и транспортной инфраструктур.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1191"/>
        <w:contextualSpacing/>
        <w:jc w:val="both"/>
        <w:rPr/>
      </w:pPr>
      <w:r>
        <w:rPr>
          <w:i w:val="false"/>
          <w:iCs w:val="false"/>
          <w:sz w:val="28"/>
          <w:szCs w:val="28"/>
          <w:lang w:eastAsia="ru-RU"/>
        </w:rPr>
        <w:t>Зоны инженерной и транспортной инфраструктуры предназначены для размещения головных сооружений инженерной инфраструктуры, объектов железнодорожного, внутреннего водного и внешнего автомобильного транспорта, связанных с ними объектов обустройства и обслуживания и их санитарно-защитных зон.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0" w:right="0" w:firstLine="1191"/>
        <w:contextualSpacing/>
        <w:jc w:val="left"/>
        <w:rPr/>
      </w:pPr>
      <w:r>
        <w:rPr>
          <w:i w:val="false"/>
          <w:iCs w:val="false"/>
          <w:sz w:val="28"/>
          <w:szCs w:val="28"/>
        </w:rPr>
        <w:t>Зоны сельскохозяйственного  использования.</w:t>
      </w:r>
    </w:p>
    <w:p>
      <w:pPr>
        <w:pStyle w:val="Normal"/>
        <w:widowControl w:val="false"/>
        <w:tabs>
          <w:tab w:val="clear" w:pos="709"/>
          <w:tab w:val="left" w:pos="854" w:leader="none"/>
        </w:tabs>
        <w:suppressAutoHyphens w:val="true"/>
        <w:overflowPunct w:val="false"/>
        <w:bidi w:val="0"/>
        <w:spacing w:before="0" w:after="0"/>
        <w:ind w:left="0" w:right="0" w:firstLine="1191"/>
        <w:contextualSpacing/>
        <w:jc w:val="both"/>
        <w:rPr/>
      </w:pPr>
      <w:r>
        <w:rPr>
          <w:i w:val="false"/>
          <w:iCs w:val="false"/>
          <w:sz w:val="28"/>
          <w:szCs w:val="28"/>
        </w:rPr>
        <w:t>Зона выделена для сохранения сельскохозяйственных угодий на землях населенных пунктов и на территориях муниципального образования для обеспечения условий ведения личных подсобных хозяйств, крестьянско-фермерских хозяйств (КФХ), а также земель занятых объектами сельскохозяйственного назначения для выращивания, производства и первичной переработки сельскохозяйственной продукции, выделенных в целях создания правовых условий градостроительной деятельности в части использования и застройки территории, обеспечивающей развитие соответствующих видов сельскохозяйственной деятельности и объектов, обеспечивающих эту деятельность инфраструктур.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1191"/>
        <w:contextualSpacing/>
        <w:jc w:val="both"/>
        <w:rPr/>
      </w:pPr>
      <w:r>
        <w:rPr>
          <w:i w:val="false"/>
          <w:iCs w:val="false"/>
          <w:sz w:val="28"/>
          <w:szCs w:val="28"/>
        </w:rPr>
        <w:t>Зоны рекреационного назначения.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1191"/>
        <w:contextualSpacing/>
        <w:jc w:val="both"/>
        <w:rPr/>
      </w:pPr>
      <w:r>
        <w:rPr>
          <w:i w:val="false"/>
          <w:iCs w:val="false"/>
          <w:sz w:val="28"/>
          <w:szCs w:val="28"/>
        </w:rPr>
        <w:t>Рекреационная зона, специально выделяемая территория в пригородной местности или в городе, предназначенная для организации мест отдыха населения и включающие в себя парки, сады, городские леса, лесопарки, пляжи, иные объекты. В рекреационные зоны могут включаться особо охраняемые природные территории и природные объекты.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1191"/>
        <w:contextualSpacing/>
        <w:jc w:val="both"/>
        <w:rPr/>
      </w:pPr>
      <w:r>
        <w:rPr>
          <w:i w:val="false"/>
          <w:iCs w:val="false"/>
          <w:sz w:val="28"/>
          <w:szCs w:val="28"/>
        </w:rPr>
        <w:t>Рекреационные зоны охраняются законодательными актами, согласно которым любая хозяйственная деятельность в них, кроме направленной непосредственно на обеспечение отдыха, запрещается. Рекреационные зоны прежде всего предназначены для отдыха. Это – уголки живой природы, как естественные, так и искусственно созданные.</w:t>
      </w:r>
    </w:p>
    <w:p>
      <w:pPr>
        <w:pStyle w:val="Style23"/>
        <w:widowControl/>
        <w:tabs>
          <w:tab w:val="clear" w:pos="709"/>
          <w:tab w:val="decimal" w:pos="0" w:leader="none"/>
        </w:tabs>
        <w:suppressAutoHyphens w:val="true"/>
        <w:bidi w:val="0"/>
        <w:spacing w:before="0" w:after="120"/>
        <w:ind w:left="0" w:right="0" w:firstLine="1134"/>
        <w:contextualSpacing/>
        <w:jc w:val="both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  <w:lang w:eastAsia="en-US"/>
        </w:rPr>
        <w:t xml:space="preserve">К землям особо охраняемых территорий относятся земли, которые имеют особое природоохранное, научное, историко-культурное, эстетическое, рекреационное, оздоровительное и иное ценное значение, которые изъяты в соответствии с постановлениями федеральных органов государственной власти,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режим. </w:t>
      </w:r>
    </w:p>
    <w:p>
      <w:pPr>
        <w:pStyle w:val="Style23"/>
        <w:widowControl/>
        <w:tabs>
          <w:tab w:val="clear" w:pos="709"/>
          <w:tab w:val="decimal" w:pos="0" w:leader="none"/>
        </w:tabs>
        <w:suppressAutoHyphens w:val="true"/>
        <w:bidi w:val="0"/>
        <w:spacing w:before="0" w:after="120"/>
        <w:ind w:left="0" w:right="0" w:firstLine="1020"/>
        <w:contextualSpacing/>
        <w:jc w:val="both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  <w:lang w:eastAsia="en-US"/>
        </w:rPr>
        <w:t>Одним из видов земель особо охраняемых территорий являются земли рекреационного назначения</w:t>
      </w:r>
    </w:p>
    <w:p>
      <w:pPr>
        <w:pStyle w:val="Style23"/>
        <w:widowControl/>
        <w:tabs>
          <w:tab w:val="clear" w:pos="709"/>
          <w:tab w:val="decimal" w:pos="0" w:leader="none"/>
        </w:tabs>
        <w:suppressAutoHyphens w:val="true"/>
        <w:bidi w:val="0"/>
        <w:spacing w:before="0" w:after="120"/>
        <w:ind w:left="0" w:right="0" w:firstLine="1020"/>
        <w:contextualSpacing/>
        <w:jc w:val="both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  <w:lang w:eastAsia="en-US"/>
        </w:rPr>
        <w:t xml:space="preserve">Земли рекреационного назначения. В состав земель рекреационного назначения входят земельные участки, на которых находятся дома отдыха, пансионаты, кемпинги, объекты физической культуры и спорта, туристические базы, стационарные и палаточные туристско-оздоровительные лагеря, дома рыболова и охотника, детские туристические станции, туристские парки, учебно-туристические тропы, трассы, детские и спортивные лагеря, другие аналогичные объекты. </w:t>
      </w:r>
    </w:p>
    <w:p>
      <w:pPr>
        <w:pStyle w:val="Style23"/>
        <w:widowControl/>
        <w:tabs>
          <w:tab w:val="clear" w:pos="709"/>
          <w:tab w:val="decimal" w:pos="0" w:leader="none"/>
        </w:tabs>
        <w:suppressAutoHyphens w:val="true"/>
        <w:bidi w:val="0"/>
        <w:spacing w:before="0" w:after="120"/>
        <w:ind w:left="0" w:right="0" w:firstLine="1134"/>
        <w:contextualSpacing/>
        <w:jc w:val="both"/>
        <w:rPr/>
      </w:pPr>
      <w:r>
        <w:rPr>
          <w:i w:val="false"/>
          <w:iCs w:val="false"/>
          <w:sz w:val="28"/>
          <w:szCs w:val="28"/>
          <w:lang w:eastAsia="en-US"/>
        </w:rPr>
        <w:t>На землях рекреационного назначения запрещается деятельность, не соответствующая их целевому назначению.</w:t>
      </w:r>
    </w:p>
    <w:p>
      <w:pPr>
        <w:pStyle w:val="Style23"/>
        <w:widowControl/>
        <w:tabs>
          <w:tab w:val="clear" w:pos="709"/>
          <w:tab w:val="decimal" w:pos="0" w:leader="none"/>
        </w:tabs>
        <w:suppressAutoHyphens w:val="true"/>
        <w:bidi w:val="0"/>
        <w:spacing w:before="0" w:after="120"/>
        <w:ind w:left="0" w:right="0" w:firstLine="1134"/>
        <w:contextualSpacing/>
        <w:jc w:val="both"/>
        <w:rPr/>
      </w:pPr>
      <w:r>
        <w:rPr>
          <w:i w:val="false"/>
          <w:iCs w:val="false"/>
          <w:sz w:val="28"/>
          <w:szCs w:val="28"/>
        </w:rPr>
        <w:t>Зоны специального назначения</w:t>
      </w:r>
    </w:p>
    <w:p>
      <w:pPr>
        <w:pStyle w:val="Style23"/>
        <w:widowControl/>
        <w:tabs>
          <w:tab w:val="clear" w:pos="709"/>
          <w:tab w:val="decimal" w:pos="0" w:leader="none"/>
        </w:tabs>
        <w:suppressAutoHyphens w:val="true"/>
        <w:bidi w:val="0"/>
        <w:spacing w:before="0" w:after="120"/>
        <w:ind w:left="0" w:right="0" w:firstLine="1134"/>
        <w:contextualSpacing/>
        <w:jc w:val="both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  <w:t>Зоны специального назначения предназначены для размещения сооружений и комплексов источников водоснабжения, водоотведения, территорий занятые кладбищами, крематориями, скотомогильниками, режимными объектами, свалками бытовых и производственных отходов, городскими котельными и инженерно-распределительными установками, размещение которых может быть обеспечено только путем выделения указанных зон и недопустимо в других территориальных зонах.</w:t>
      </w:r>
    </w:p>
    <w:p>
      <w:pPr>
        <w:pStyle w:val="2612"/>
        <w:keepNext w:val="true"/>
        <w:keepLines/>
        <w:widowControl/>
        <w:suppressAutoHyphens w:val="true"/>
        <w:bidi w:val="0"/>
        <w:spacing w:before="240" w:after="240"/>
        <w:ind w:left="0" w:right="0" w:firstLine="1134"/>
        <w:jc w:val="both"/>
        <w:rPr>
          <w:rFonts w:ascii="Times New Roman" w:hAnsi="Times New Roman" w:eastAsia="Times New Roman" w:cs="Times New Roman"/>
          <w:color w:val="000000" w:themeColor="text1"/>
          <w:kern w:val="0"/>
          <w:sz w:val="28"/>
          <w:szCs w:val="28"/>
          <w:lang w:val="ru-RU" w:eastAsia="ar-SA" w:bidi="ar-SA"/>
        </w:rPr>
      </w:pPr>
      <w:bookmarkStart w:id="8" w:name="_Toc9843517"/>
      <w:bookmarkStart w:id="9" w:name="_Toc26427523"/>
      <w:r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ar-SA" w:bidi="ar-SA"/>
        </w:rPr>
        <w:t>2.1. Состав функциональных зон</w:t>
      </w:r>
      <w:bookmarkEnd w:id="8"/>
      <w:bookmarkEnd w:id="9"/>
    </w:p>
    <w:p>
      <w:pPr>
        <w:pStyle w:val="Normal"/>
        <w:widowControl/>
        <w:suppressAutoHyphens w:val="true"/>
        <w:bidi w:val="0"/>
        <w:spacing w:before="0" w:after="0"/>
        <w:ind w:left="0" w:right="0" w:firstLine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Генеральным планом муниципального образования определены следующие зоны:</w:t>
      </w:r>
    </w:p>
    <w:tbl>
      <w:tblPr>
        <w:tblW w:w="9518" w:type="dxa"/>
        <w:jc w:val="left"/>
        <w:tblInd w:w="65" w:type="dxa"/>
        <w:tblLayout w:type="fixed"/>
        <w:tblCellMar>
          <w:top w:w="0" w:type="dxa"/>
          <w:left w:w="85" w:type="dxa"/>
          <w:bottom w:w="0" w:type="dxa"/>
          <w:right w:w="85" w:type="dxa"/>
        </w:tblCellMar>
        <w:tblLook w:val="0000"/>
      </w:tblPr>
      <w:tblGrid>
        <w:gridCol w:w="1720"/>
        <w:gridCol w:w="3832"/>
        <w:gridCol w:w="2124"/>
        <w:gridCol w:w="1841"/>
      </w:tblGrid>
      <w:tr>
        <w:trPr>
          <w:tblHeader w:val="true"/>
        </w:trPr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Style37"/>
              <w:widowControl w:val="false"/>
              <w:spacing w:before="0" w:after="0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Код объекта</w:t>
            </w:r>
          </w:p>
        </w:tc>
        <w:tc>
          <w:tcPr>
            <w:tcW w:w="3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Style37"/>
              <w:widowControl w:val="false"/>
              <w:spacing w:before="0" w:after="0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Значение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Style37"/>
              <w:widowControl w:val="false"/>
              <w:spacing w:before="0" w:after="0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Условные обозначения</w:t>
            </w:r>
          </w:p>
        </w:tc>
      </w:tr>
      <w:tr>
        <w:trPr>
          <w:tblHeader w:val="true"/>
        </w:trPr>
        <w:tc>
          <w:tcPr>
            <w:tcW w:w="1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Style37"/>
              <w:widowControl w:val="false"/>
              <w:spacing w:before="0" w:after="0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  <w:tc>
          <w:tcPr>
            <w:tcW w:w="38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Style37"/>
              <w:widowControl w:val="false"/>
              <w:spacing w:before="0" w:after="0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113"/>
              <w:keepNext w:val="true"/>
              <w:keepLines/>
              <w:widowControl w:val="false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существующий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113"/>
              <w:keepNext w:val="true"/>
              <w:keepLines/>
              <w:widowControl w:val="false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планируемый</w:t>
            </w:r>
          </w:p>
        </w:tc>
      </w:tr>
      <w:tr>
        <w:trPr/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113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Функциональные зоны</w:t>
            </w:r>
          </w:p>
        </w:tc>
      </w:tr>
      <w:tr>
        <w:trPr>
          <w:trHeight w:val="680" w:hRule="atLeas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113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70101010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11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зоны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113"/>
              <w:widowControl w:val="false"/>
              <w:rPr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741680" cy="379730"/>
                  <wp:effectExtent l="0" t="0" r="0" b="0"/>
                  <wp:docPr id="1" name="Рисунок 3620" descr="6090101010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620" descr="6090101010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13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113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113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113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70101030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11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Общественно-деловые зоны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113"/>
              <w:widowControl w:val="false"/>
              <w:rPr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741680" cy="370840"/>
                  <wp:effectExtent l="0" t="0" r="0" b="0"/>
                  <wp:docPr id="2" name="Рисунок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370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13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113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113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113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70101040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11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113"/>
              <w:widowControl w:val="false"/>
              <w:rPr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741680" cy="379730"/>
                  <wp:effectExtent l="0" t="0" r="0" b="0"/>
                  <wp:docPr id="3" name="Рисунок 3598" descr="6090101040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598" descr="6090101040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13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113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>
          <w:trHeight w:val="680" w:hRule="atLeas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113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701010500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11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Зоны сельскохозяйственного использования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113"/>
              <w:widowControl w:val="false"/>
              <w:rPr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741680" cy="379730"/>
                  <wp:effectExtent l="0" t="0" r="0" b="0"/>
                  <wp:docPr id="4" name="Рисунок 895" descr="6090101050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895" descr="6090101050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13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113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113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>
          <w:trHeight w:val="680" w:hRule="atLeas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113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701010503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11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Производственная зона сельскохозяйственных предприятий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113"/>
              <w:widowControl w:val="false"/>
              <w:rPr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741680" cy="379730"/>
                  <wp:effectExtent l="0" t="0" r="0" b="0"/>
                  <wp:docPr id="5" name="Рисунок 889" descr="6090101053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889" descr="6090101053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113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>
          <w:trHeight w:val="680" w:hRule="atLeas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113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70101060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11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Зоны рекреационного назначения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113"/>
              <w:widowControl w:val="false"/>
              <w:rPr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741680" cy="379730"/>
                  <wp:effectExtent l="0" t="0" r="0" b="0"/>
                  <wp:docPr id="6" name="Рисунок 883" descr="6090101060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883" descr="6090101060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13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113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113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>
          <w:trHeight w:val="680" w:hRule="atLeas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113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701010701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11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кладбищ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113"/>
              <w:widowControl w:val="false"/>
              <w:rPr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741680" cy="379730"/>
                  <wp:effectExtent l="0" t="0" r="0" b="0"/>
                  <wp:docPr id="7" name="Рисунок 865" descr="6090101072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865" descr="6090101072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13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113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113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>
          <w:trHeight w:val="680" w:hRule="atLeast"/>
        </w:trPr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113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Поверхностные водные объекты</w:t>
            </w:r>
          </w:p>
        </w:tc>
      </w:tr>
      <w:tr>
        <w:trPr>
          <w:trHeight w:val="680" w:hRule="atLeas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113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70602020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11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Водоток (река, ручей, канал)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828040" cy="94615"/>
                  <wp:effectExtent l="0" t="0" r="0" b="0"/>
                  <wp:docPr id="8" name="Рисунок 381" descr="0_15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381" descr="0_15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94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741680" cy="379730"/>
                  <wp:effectExtent l="0" t="0" r="0" b="0"/>
                  <wp:docPr id="9" name="Рисунок 380" descr="6090502010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380" descr="6090502010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113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113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706020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11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Водоем (озеро, пруд, обводненный карьер, водохранилище)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741680" cy="379730"/>
                  <wp:effectExtent l="0" t="0" r="0" b="0"/>
                  <wp:docPr id="10" name="Рисунок 11" descr="6090502010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1" descr="6090502010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113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>
          <w:trHeight w:val="680" w:hRule="atLeast"/>
        </w:trPr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113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Леса</w:t>
            </w:r>
          </w:p>
        </w:tc>
      </w:tr>
      <w:tr>
        <w:trPr>
          <w:trHeight w:val="680" w:hRule="atLeas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113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701010605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11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лесов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114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741680" cy="379730"/>
                  <wp:effectExtent l="0" t="0" r="0" b="0"/>
                  <wp:docPr id="11" name="Рисунок 28" descr="6090101062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28" descr="6090101062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14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113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2612"/>
        <w:keepNext w:val="true"/>
        <w:keepLines/>
        <w:widowControl/>
        <w:suppressAutoHyphens w:val="true"/>
        <w:bidi w:val="0"/>
        <w:spacing w:before="240" w:after="240"/>
        <w:ind w:left="0" w:right="0" w:firstLine="1134"/>
        <w:jc w:val="both"/>
        <w:rPr>
          <w:rFonts w:ascii="Times New Roman" w:hAnsi="Times New Roman" w:eastAsia="Times New Roman" w:cs="Times New Roman"/>
          <w:color w:val="000000" w:themeColor="text1"/>
          <w:kern w:val="0"/>
          <w:sz w:val="28"/>
          <w:szCs w:val="28"/>
          <w:lang w:val="ru-RU" w:eastAsia="ar-SA" w:bidi="ar-SA"/>
        </w:rPr>
      </w:pPr>
      <w:bookmarkStart w:id="10" w:name="_Toc9843518"/>
      <w:bookmarkStart w:id="11" w:name="_Toc26427524"/>
      <w:r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ar-SA" w:bidi="ar-SA"/>
        </w:rPr>
        <w:t>2.2. Параметры функциональных зон</w:t>
      </w:r>
      <w:bookmarkEnd w:id="10"/>
      <w:bookmarkEnd w:id="11"/>
    </w:p>
    <w:p>
      <w:pPr>
        <w:pStyle w:val="Default"/>
        <w:widowControl/>
        <w:suppressAutoHyphens w:val="true"/>
        <w:bidi w:val="0"/>
        <w:spacing w:before="0" w:after="0"/>
        <w:ind w:left="0" w:right="0" w:firstLine="1077"/>
        <w:contextualSpacing/>
        <w:jc w:val="both"/>
        <w:rPr/>
      </w:pPr>
      <w:r>
        <w:rPr>
          <w:color w:val="auto"/>
          <w:sz w:val="28"/>
          <w:szCs w:val="28"/>
        </w:rPr>
        <w:t xml:space="preserve">Основными параметрами функциональных зон, на территории </w:t>
      </w:r>
      <w:r>
        <w:rPr>
          <w:bCs/>
          <w:color w:val="auto"/>
          <w:sz w:val="28"/>
          <w:szCs w:val="28"/>
        </w:rPr>
        <w:t>МО</w:t>
      </w:r>
      <w:r>
        <w:rPr>
          <w:color w:val="auto"/>
          <w:sz w:val="28"/>
          <w:szCs w:val="28"/>
        </w:rPr>
        <w:t xml:space="preserve">, приняты показатели, с учетом, установленных в пункте 9.8 Методических рекомендаций по разработке проектов генеральных планов поселений и городских округов, утвержденных приказом Минрегиона РФ от 26.05.2011 N 244. </w:t>
      </w:r>
    </w:p>
    <w:p>
      <w:pPr>
        <w:pStyle w:val="Default"/>
        <w:widowControl/>
        <w:suppressAutoHyphens w:val="true"/>
        <w:bidi w:val="0"/>
        <w:spacing w:before="0" w:after="0"/>
        <w:ind w:left="0" w:right="0" w:firstLine="1077"/>
        <w:contextualSpacing/>
        <w:jc w:val="both"/>
        <w:rPr/>
      </w:pPr>
      <w:r>
        <w:rPr>
          <w:color w:val="auto"/>
          <w:sz w:val="28"/>
          <w:szCs w:val="28"/>
        </w:rPr>
        <w:t xml:space="preserve">Учет установленных в Генеральном плане границ зон планируемого размещения объектов капитального строительства и границ функциональных зон осуществляется в соответствии с законодательством применительно к составу документации по планировке территории в различных случаях, при проведении публичных слушаний, в иных случаях. </w:t>
      </w:r>
    </w:p>
    <w:p>
      <w:pPr>
        <w:pStyle w:val="Default"/>
        <w:widowControl/>
        <w:suppressAutoHyphens w:val="true"/>
        <w:bidi w:val="0"/>
        <w:spacing w:before="0" w:after="0"/>
        <w:ind w:left="0" w:right="0" w:firstLine="1077"/>
        <w:contextualSpacing/>
        <w:jc w:val="both"/>
        <w:rPr/>
      </w:pPr>
      <w:r>
        <w:rPr>
          <w:bCs/>
          <w:color w:val="auto"/>
          <w:sz w:val="28"/>
          <w:szCs w:val="28"/>
        </w:rPr>
        <w:t>Границы функциональных зон установлены на карте Генерального плана – "Карта функциональных зон" (Часть 1).</w:t>
      </w:r>
    </w:p>
    <w:p>
      <w:pPr>
        <w:pStyle w:val="Default"/>
        <w:widowControl/>
        <w:suppressAutoHyphens w:val="true"/>
        <w:bidi w:val="0"/>
        <w:spacing w:before="0" w:after="0"/>
        <w:ind w:left="0" w:right="0" w:firstLine="1077"/>
        <w:contextualSpacing/>
        <w:jc w:val="both"/>
        <w:rPr/>
      </w:pPr>
      <w:r>
        <w:rPr>
          <w:color w:val="auto"/>
          <w:sz w:val="28"/>
          <w:szCs w:val="28"/>
        </w:rPr>
        <w:t xml:space="preserve">В соответствии с законодательством Российской Федерации правовой статус установленных в Генеральном плане границ функциональных зон определяется следующими положениями: </w:t>
      </w:r>
    </w:p>
    <w:p>
      <w:pPr>
        <w:pStyle w:val="Default"/>
        <w:widowControl/>
        <w:suppressAutoHyphens w:val="true"/>
        <w:bidi w:val="0"/>
        <w:spacing w:before="0" w:after="0"/>
        <w:ind w:left="0" w:right="0" w:firstLine="1077"/>
        <w:contextualSpacing/>
        <w:jc w:val="both"/>
        <w:rPr/>
      </w:pPr>
      <w:r>
        <w:rPr>
          <w:color w:val="auto"/>
          <w:sz w:val="28"/>
          <w:szCs w:val="28"/>
        </w:rPr>
        <w:t xml:space="preserve">1) установление границ функциональных зон не создает правовых последствий для правообладателей земельных участков и иных объектов недвижимости; </w:t>
      </w:r>
    </w:p>
    <w:p>
      <w:pPr>
        <w:pStyle w:val="Default"/>
        <w:widowControl/>
        <w:suppressAutoHyphens w:val="true"/>
        <w:bidi w:val="0"/>
        <w:spacing w:before="0" w:after="0"/>
        <w:ind w:left="0" w:right="0" w:firstLine="1077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2) в отношении границ функциональных зон не применяется требование первого абзаца пункта 2 статьи 85 Земельного кодекса Российской Федерации (требование, согласно которому каждый земельный участок должен принадлежать только одной зоне). Пересечение границами функциональных зон границ земельных участков не является требованием о приведении границ функциональных зон в соответствие с границами земельных участков; </w:t>
      </w:r>
    </w:p>
    <w:p>
      <w:pPr>
        <w:pStyle w:val="Default"/>
        <w:widowControl/>
        <w:suppressAutoHyphens w:val="true"/>
        <w:bidi w:val="0"/>
        <w:spacing w:before="0" w:after="0"/>
        <w:ind w:left="0" w:right="0" w:firstLine="1134"/>
        <w:contextualSpacing/>
        <w:jc w:val="both"/>
        <w:rPr/>
      </w:pPr>
      <w:r>
        <w:rPr>
          <w:color w:val="auto"/>
          <w:sz w:val="28"/>
          <w:szCs w:val="28"/>
        </w:rPr>
        <w:t xml:space="preserve">3) факт наличия расхождений между границами функциональных зон и границами территориальных зон, установленных правилами землепользования и застройки, не является требованием о приведении в соответствие указанных границ друг другу. </w:t>
      </w:r>
    </w:p>
    <w:p>
      <w:pPr>
        <w:pStyle w:val="Default"/>
        <w:widowControl/>
        <w:suppressAutoHyphens w:val="true"/>
        <w:bidi w:val="0"/>
        <w:spacing w:before="0" w:after="0"/>
        <w:ind w:left="0" w:right="0" w:firstLine="1134"/>
        <w:contextualSpacing/>
        <w:jc w:val="both"/>
        <w:rPr/>
      </w:pPr>
      <w:r>
        <w:rPr>
          <w:color w:val="auto"/>
          <w:sz w:val="28"/>
          <w:szCs w:val="28"/>
        </w:rPr>
        <w:t xml:space="preserve">Границы, характеристики и параметры функциональных зон подлежат учету при: </w:t>
      </w:r>
    </w:p>
    <w:p>
      <w:pPr>
        <w:pStyle w:val="Default"/>
        <w:widowControl/>
        <w:suppressAutoHyphens w:val="true"/>
        <w:bidi w:val="0"/>
        <w:spacing w:before="0" w:after="0"/>
        <w:ind w:left="0" w:right="0" w:firstLine="1134"/>
        <w:contextualSpacing/>
        <w:jc w:val="both"/>
        <w:rPr/>
      </w:pPr>
      <w:r>
        <w:rPr>
          <w:color w:val="auto"/>
          <w:sz w:val="28"/>
          <w:szCs w:val="28"/>
        </w:rPr>
        <w:t xml:space="preserve">1) определении градостроительных регламентов, подготавливаемых как предложения о внесении изменений в правила землепользования и застройки – изменений, </w:t>
      </w:r>
      <w:r>
        <w:rPr>
          <w:bCs/>
          <w:color w:val="auto"/>
          <w:sz w:val="28"/>
          <w:szCs w:val="28"/>
        </w:rPr>
        <w:t>целесообразность которых следует из Генерального плана</w:t>
      </w:r>
      <w:r>
        <w:rPr>
          <w:color w:val="auto"/>
          <w:sz w:val="28"/>
          <w:szCs w:val="28"/>
        </w:rPr>
        <w:t xml:space="preserve">; </w:t>
      </w:r>
    </w:p>
    <w:p>
      <w:pPr>
        <w:pStyle w:val="Default"/>
        <w:widowControl/>
        <w:suppressAutoHyphens w:val="true"/>
        <w:bidi w:val="0"/>
        <w:spacing w:before="0" w:after="0"/>
        <w:ind w:left="0" w:right="0" w:firstLine="1134"/>
        <w:contextualSpacing/>
        <w:jc w:val="both"/>
        <w:rPr/>
      </w:pPr>
      <w:r>
        <w:rPr>
          <w:color w:val="auto"/>
          <w:sz w:val="28"/>
          <w:szCs w:val="28"/>
        </w:rPr>
        <w:t xml:space="preserve">2) подготовке местных нормативов градостроительного проектирования на основании и с учетом расчетных показателей Генерального плана; </w:t>
      </w:r>
    </w:p>
    <w:p>
      <w:pPr>
        <w:pStyle w:val="Default"/>
        <w:widowControl/>
        <w:suppressAutoHyphens w:val="true"/>
        <w:bidi w:val="0"/>
        <w:spacing w:before="0" w:after="0"/>
        <w:ind w:left="0" w:right="0" w:firstLine="1134"/>
        <w:contextualSpacing/>
        <w:jc w:val="both"/>
        <w:rPr/>
      </w:pPr>
      <w:r>
        <w:rPr>
          <w:color w:val="auto"/>
          <w:sz w:val="28"/>
          <w:szCs w:val="28"/>
        </w:rPr>
        <w:t xml:space="preserve">3) подготовке Муниципальных программ социально-экономического развития, в том числе в отношении развития муниципальной инфраструктуры, подготовке иных актов и документов, регулирующих развитие муниципального образования; </w:t>
      </w:r>
    </w:p>
    <w:p>
      <w:pPr>
        <w:pStyle w:val="Default"/>
        <w:widowControl/>
        <w:suppressAutoHyphens w:val="true"/>
        <w:bidi w:val="0"/>
        <w:spacing w:before="0" w:after="0"/>
        <w:ind w:left="0" w:right="0" w:firstLine="1134"/>
        <w:contextualSpacing/>
        <w:jc w:val="both"/>
        <w:rPr/>
      </w:pPr>
      <w:r>
        <w:rPr>
          <w:color w:val="auto"/>
          <w:sz w:val="28"/>
          <w:szCs w:val="28"/>
        </w:rPr>
        <w:t xml:space="preserve">4) подготовке документации по планировке территории. 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1134"/>
        <w:contextualSpacing/>
        <w:jc w:val="both"/>
        <w:rPr/>
      </w:pPr>
      <w:r>
        <w:rPr>
          <w:bCs/>
          <w:iCs/>
          <w:sz w:val="28"/>
          <w:szCs w:val="28"/>
        </w:rPr>
        <w:t>Особенности учета границ</w:t>
      </w:r>
      <w:r>
        <w:rPr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функциональных зон при подготовке по инициативе Администрации </w:t>
      </w:r>
      <w:r>
        <w:rPr>
          <w:rFonts w:cs="Calibri"/>
          <w:sz w:val="28"/>
          <w:szCs w:val="28"/>
          <w:lang w:eastAsia="ar-SA"/>
        </w:rPr>
        <w:t>муниципального образования</w:t>
      </w:r>
      <w:r>
        <w:rPr>
          <w:sz w:val="28"/>
          <w:szCs w:val="28"/>
        </w:rPr>
        <w:t xml:space="preserve"> предложений о внесении изменений в Правила землепользования и застройки:</w:t>
      </w:r>
    </w:p>
    <w:p>
      <w:pPr>
        <w:pStyle w:val="Default"/>
        <w:widowControl/>
        <w:suppressAutoHyphens w:val="true"/>
        <w:bidi w:val="0"/>
        <w:spacing w:before="0" w:after="0"/>
        <w:ind w:left="0" w:right="0" w:firstLine="1134"/>
        <w:contextualSpacing/>
        <w:jc w:val="both"/>
        <w:rPr/>
      </w:pPr>
      <w:r>
        <w:rPr>
          <w:color w:val="auto"/>
          <w:sz w:val="28"/>
          <w:szCs w:val="28"/>
        </w:rPr>
        <w:t xml:space="preserve">1. Решение о необходимости учета границ функциональных зон путем приведения в соответствии с ними границ территориальных зон, установленных Правилами землепользования и застройки, принимает Комиссия по землепользованию и застройке. </w:t>
      </w:r>
    </w:p>
    <w:p>
      <w:pPr>
        <w:pStyle w:val="Default"/>
        <w:widowControl/>
        <w:suppressAutoHyphens w:val="true"/>
        <w:bidi w:val="0"/>
        <w:spacing w:before="0" w:after="0"/>
        <w:ind w:left="0" w:right="0" w:firstLine="1134"/>
        <w:contextualSpacing/>
        <w:jc w:val="both"/>
        <w:rPr/>
      </w:pPr>
      <w:r>
        <w:rPr>
          <w:color w:val="auto"/>
          <w:sz w:val="28"/>
          <w:szCs w:val="28"/>
        </w:rPr>
        <w:t xml:space="preserve">2. При наличии соответствующего решения Комиссии по землепользованию и застройке действия по учету границ функциональных зон осуществляются путем подготовки предложений в форме проекта внесения изменений в Правила землепользования и застройки. </w:t>
      </w:r>
    </w:p>
    <w:p>
      <w:pPr>
        <w:pStyle w:val="Default"/>
        <w:widowControl/>
        <w:suppressAutoHyphens w:val="true"/>
        <w:bidi w:val="0"/>
        <w:spacing w:before="0" w:after="0"/>
        <w:ind w:left="0" w:right="0" w:firstLine="1134"/>
        <w:contextualSpacing/>
        <w:jc w:val="both"/>
        <w:rPr/>
      </w:pPr>
      <w:r>
        <w:rPr>
          <w:color w:val="auto"/>
          <w:sz w:val="28"/>
          <w:szCs w:val="28"/>
        </w:rPr>
        <w:t xml:space="preserve">3. Учет границ функциональных зон может осуществляться путем: </w:t>
      </w:r>
    </w:p>
    <w:p>
      <w:pPr>
        <w:pStyle w:val="Default"/>
        <w:widowControl/>
        <w:suppressAutoHyphens w:val="true"/>
        <w:bidi w:val="0"/>
        <w:spacing w:before="0" w:after="0"/>
        <w:ind w:left="0" w:right="0" w:firstLine="1134"/>
        <w:contextualSpacing/>
        <w:jc w:val="both"/>
        <w:rPr/>
      </w:pPr>
      <w:r>
        <w:rPr>
          <w:color w:val="auto"/>
          <w:sz w:val="28"/>
          <w:szCs w:val="28"/>
        </w:rPr>
        <w:t xml:space="preserve">– </w:t>
      </w:r>
      <w:r>
        <w:rPr>
          <w:color w:val="auto"/>
          <w:sz w:val="28"/>
          <w:szCs w:val="28"/>
        </w:rPr>
        <w:t xml:space="preserve">изменений границ территориальных зон, определенных в картах Правил землепользования и застройки; </w:t>
      </w:r>
    </w:p>
    <w:p>
      <w:pPr>
        <w:pStyle w:val="Default"/>
        <w:widowControl/>
        <w:suppressAutoHyphens w:val="true"/>
        <w:bidi w:val="0"/>
        <w:spacing w:before="0" w:after="0"/>
        <w:ind w:left="0" w:right="0" w:firstLine="1134"/>
        <w:contextualSpacing/>
        <w:jc w:val="both"/>
        <w:rPr/>
      </w:pPr>
      <w:r>
        <w:rPr>
          <w:color w:val="auto"/>
          <w:sz w:val="28"/>
          <w:szCs w:val="28"/>
        </w:rPr>
        <w:t xml:space="preserve">– </w:t>
      </w:r>
      <w:r>
        <w:rPr>
          <w:color w:val="auto"/>
          <w:sz w:val="28"/>
          <w:szCs w:val="28"/>
        </w:rPr>
        <w:t xml:space="preserve">изменений границ территориальных зон при одновременном изменении (дополнении) состава градостростроительных регламентов и их значений. </w:t>
      </w:r>
    </w:p>
    <w:p>
      <w:pPr>
        <w:pStyle w:val="Default"/>
        <w:widowControl/>
        <w:suppressAutoHyphens w:val="true"/>
        <w:bidi w:val="0"/>
        <w:spacing w:before="0" w:after="0"/>
        <w:ind w:left="0" w:right="0" w:firstLine="1134"/>
        <w:contextualSpacing/>
        <w:jc w:val="both"/>
        <w:rPr/>
      </w:pPr>
      <w:r>
        <w:rPr>
          <w:bCs/>
          <w:iCs/>
          <w:color w:val="auto"/>
          <w:sz w:val="28"/>
          <w:szCs w:val="28"/>
        </w:rPr>
        <w:t>Особенности учета границ</w:t>
      </w:r>
      <w:r>
        <w:rPr>
          <w:bCs/>
          <w:i/>
          <w:i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функциональных зон при подготовке по инициативе Администрации </w:t>
      </w:r>
      <w:r>
        <w:rPr>
          <w:rFonts w:cs="Calibri"/>
          <w:color w:val="auto"/>
          <w:sz w:val="28"/>
          <w:szCs w:val="28"/>
          <w:lang w:eastAsia="ar-SA"/>
        </w:rPr>
        <w:t>муниципального образования</w:t>
      </w:r>
      <w:r>
        <w:rPr>
          <w:color w:val="auto"/>
          <w:sz w:val="28"/>
          <w:szCs w:val="28"/>
        </w:rPr>
        <w:t xml:space="preserve"> документации по планировке территории. </w:t>
      </w:r>
    </w:p>
    <w:p>
      <w:pPr>
        <w:pStyle w:val="Default"/>
        <w:widowControl/>
        <w:suppressAutoHyphens w:val="true"/>
        <w:bidi w:val="0"/>
        <w:spacing w:before="0" w:after="0"/>
        <w:ind w:left="0" w:right="0" w:firstLine="1134"/>
        <w:contextualSpacing/>
        <w:jc w:val="both"/>
        <w:rPr/>
      </w:pPr>
      <w:r>
        <w:rPr>
          <w:color w:val="auto"/>
          <w:sz w:val="28"/>
          <w:szCs w:val="28"/>
        </w:rPr>
        <w:t xml:space="preserve">1. Факт наличия несоответствия между функциональным зонированием Генерального плана и ранее утвержденной документацией по планировке территории не является требованием о приведении указанной документации в соответствие с функциональным зонированием, в том числе в отношении границ функциональных зон. </w:t>
      </w:r>
    </w:p>
    <w:p>
      <w:pPr>
        <w:pStyle w:val="Default"/>
        <w:widowControl/>
        <w:suppressAutoHyphens w:val="true"/>
        <w:bidi w:val="0"/>
        <w:spacing w:before="0" w:after="0"/>
        <w:ind w:left="57" w:right="0" w:firstLine="1077"/>
        <w:contextualSpacing/>
        <w:jc w:val="both"/>
        <w:rPr/>
      </w:pPr>
      <w:r>
        <w:rPr>
          <w:color w:val="auto"/>
          <w:sz w:val="28"/>
          <w:szCs w:val="28"/>
        </w:rPr>
        <w:t xml:space="preserve">2. Ранее утвержденная документация по планировке территории действует в части, не противоречащей Правилам землепользования и застройки. Вновь подготавливаемая и утверждаемая документация по планировке территории не может противоречить Правилам землепользования и застройки. </w:t>
      </w:r>
    </w:p>
    <w:p>
      <w:pPr>
        <w:pStyle w:val="Default"/>
        <w:widowControl/>
        <w:suppressAutoHyphens w:val="true"/>
        <w:bidi w:val="0"/>
        <w:spacing w:before="0" w:after="0"/>
        <w:ind w:left="57" w:right="0" w:firstLine="1077"/>
        <w:contextualSpacing/>
        <w:jc w:val="both"/>
        <w:rPr/>
      </w:pPr>
      <w:r>
        <w:rPr>
          <w:color w:val="auto"/>
          <w:sz w:val="28"/>
          <w:szCs w:val="28"/>
        </w:rPr>
        <w:t xml:space="preserve">3. Решения о приведении ранее утвержденной документации по планировке территории принимаются Администрацией МО. </w:t>
      </w:r>
    </w:p>
    <w:p>
      <w:pPr>
        <w:pStyle w:val="Normal"/>
        <w:widowControl/>
        <w:suppressAutoHyphens w:val="true"/>
        <w:bidi w:val="0"/>
        <w:spacing w:before="0" w:after="0"/>
        <w:ind w:left="57" w:right="0" w:firstLine="1077"/>
        <w:contextualSpacing/>
        <w:jc w:val="both"/>
        <w:rPr/>
      </w:pPr>
      <w:r>
        <w:rPr>
          <w:sz w:val="28"/>
          <w:szCs w:val="28"/>
        </w:rPr>
        <w:t>4. Учет функционального зонирования (в том числе учет границ функциональных зон) в ранее утвержденной документации по планировке территории может производиться путем первоначального изменения Правил землепользования и застройки с последующим внесением изменений в документацию по планировке территории.</w:t>
      </w:r>
    </w:p>
    <w:p>
      <w:pPr>
        <w:pStyle w:val="Normal"/>
        <w:suppressAutoHyphens w:val="fals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1134"/>
        <w:contextualSpacing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Параметры функциональных зон на территории Стрелецко-Высельского сельского поселения.</w:t>
      </w:r>
    </w:p>
    <w:tbl>
      <w:tblPr>
        <w:tblStyle w:val="TableNormal"/>
        <w:tblW w:w="9246" w:type="dxa"/>
        <w:jc w:val="left"/>
        <w:tblInd w:w="11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969"/>
        <w:gridCol w:w="2783"/>
        <w:gridCol w:w="2494"/>
      </w:tblGrid>
      <w:tr>
        <w:trPr>
          <w:tblHeader w:val="true"/>
          <w:trHeight w:val="374" w:hRule="exact"/>
        </w:trPr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TableParagraph"/>
              <w:widowControl w:val="false"/>
              <w:spacing w:before="0" w:after="0"/>
              <w:ind w:left="1319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bidi="ar-SA"/>
              </w:rPr>
              <w:t>Название зон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96" w:hanging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Зонирование территории населенных пунктов, га</w:t>
            </w:r>
          </w:p>
        </w:tc>
      </w:tr>
      <w:tr>
        <w:trPr>
          <w:tblHeader w:val="true"/>
          <w:trHeight w:val="628" w:hRule="exact"/>
        </w:trPr>
        <w:tc>
          <w:tcPr>
            <w:tcW w:w="3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825" w:hanging="24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bidi="ar-SA"/>
              </w:rPr>
              <w:t>Существующее положение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585" w:right="58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bidi="ar-SA"/>
              </w:rPr>
              <w:t>Расчетный срок</w:t>
            </w:r>
          </w:p>
        </w:tc>
      </w:tr>
      <w:tr>
        <w:trPr>
          <w:trHeight w:val="288" w:hRule="exac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Стрелецкие Выселки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27" w:hanging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135,3915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585" w:right="581"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135,3915</w:t>
            </w:r>
          </w:p>
        </w:tc>
      </w:tr>
      <w:tr>
        <w:trPr>
          <w:trHeight w:val="288" w:hRule="exac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0" w:hanging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Жилые зоны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27" w:hanging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117,977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585" w:right="581"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117,977</w:t>
            </w:r>
          </w:p>
        </w:tc>
      </w:tr>
      <w:tr>
        <w:trPr>
          <w:trHeight w:val="288" w:hRule="exac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0" w:hanging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Общественно-деловые зоны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27" w:hanging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0,09677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585" w:right="581"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0,09677</w:t>
            </w:r>
          </w:p>
        </w:tc>
      </w:tr>
      <w:tr>
        <w:trPr>
          <w:trHeight w:val="995" w:hRule="exac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0" w:hanging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27" w:hanging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16,012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585" w:right="581"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16,012</w:t>
            </w:r>
          </w:p>
        </w:tc>
      </w:tr>
      <w:tr>
        <w:trPr>
          <w:trHeight w:val="288" w:hRule="exac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hyperlink r:id="rId13" w:tgtFrame="Некрасово (Михайловский район)">
              <w:r>
                <w:rPr>
                  <w:rFonts w:eastAsia="Calibri"/>
                  <w:color w:val="auto"/>
                  <w:kern w:val="0"/>
                  <w:sz w:val="24"/>
                  <w:szCs w:val="24"/>
                  <w:u w:val="none"/>
                  <w:lang w:val="ru-RU" w:bidi="ar-SA"/>
                </w:rPr>
                <w:t>Некрасово</w:t>
              </w:r>
            </w:hyperlink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27" w:hanging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54,2286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585" w:right="581"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54,2286</w:t>
            </w:r>
          </w:p>
        </w:tc>
      </w:tr>
      <w:tr>
        <w:trPr>
          <w:trHeight w:val="288" w:hRule="exac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0" w:hanging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Жилые зоны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27" w:hanging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44,2417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585" w:right="581"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44,2717</w:t>
            </w:r>
          </w:p>
        </w:tc>
      </w:tr>
      <w:tr>
        <w:trPr>
          <w:trHeight w:val="288" w:hRule="exac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0" w:hanging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Общественно-деловые зоны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27" w:hanging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3,0499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585" w:right="581"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3,0499</w:t>
            </w:r>
          </w:p>
        </w:tc>
      </w:tr>
      <w:tr>
        <w:trPr>
          <w:trHeight w:val="1108" w:hRule="exac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0" w:hanging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27" w:hanging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0,2721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585" w:right="581"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0,2721</w:t>
            </w:r>
          </w:p>
        </w:tc>
      </w:tr>
      <w:tr>
        <w:trPr>
          <w:trHeight w:val="288" w:hRule="exac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0" w:hanging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Рекреационные зоны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27" w:hanging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6,6260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585" w:right="581"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6,6260</w:t>
            </w:r>
          </w:p>
        </w:tc>
      </w:tr>
      <w:tr>
        <w:trPr>
          <w:trHeight w:val="288" w:hRule="exac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hyperlink r:id="rId14" w:tgtFrame="Наталинка (Рязанская область)">
              <w:r>
                <w:rPr>
                  <w:rFonts w:eastAsia="Calibri"/>
                  <w:color w:val="auto"/>
                  <w:kern w:val="0"/>
                  <w:sz w:val="24"/>
                  <w:szCs w:val="24"/>
                  <w:u w:val="none"/>
                  <w:lang w:val="ru-RU" w:bidi="ar-SA"/>
                </w:rPr>
                <w:t>Наталинка</w:t>
              </w:r>
            </w:hyperlink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27" w:hanging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34,5216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585" w:right="581"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34,5216</w:t>
            </w:r>
          </w:p>
        </w:tc>
      </w:tr>
      <w:tr>
        <w:trPr>
          <w:trHeight w:val="288" w:hRule="exac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0" w:hanging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Жилые зоны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27" w:hanging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34,5216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585" w:right="581"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34,5216</w:t>
            </w:r>
          </w:p>
        </w:tc>
      </w:tr>
      <w:tr>
        <w:trPr>
          <w:trHeight w:val="288" w:hRule="exac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hyperlink r:id="rId15" w:tgtFrame="Маковские Выселки">
              <w:r>
                <w:rPr>
                  <w:rFonts w:eastAsia="Calibri"/>
                  <w:color w:val="auto"/>
                  <w:kern w:val="0"/>
                  <w:sz w:val="24"/>
                  <w:szCs w:val="24"/>
                  <w:u w:val="none"/>
                  <w:lang w:val="ru-RU" w:bidi="ar-SA"/>
                </w:rPr>
                <w:t>Маковские Выселки</w:t>
              </w:r>
            </w:hyperlink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27" w:hanging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33,4377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585" w:right="581"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33,4377</w:t>
            </w:r>
          </w:p>
        </w:tc>
      </w:tr>
      <w:tr>
        <w:trPr>
          <w:trHeight w:val="288" w:hRule="exac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0" w:hanging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Жилые зоны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27" w:hanging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31,7920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585" w:right="581"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31,7920</w:t>
            </w:r>
          </w:p>
        </w:tc>
      </w:tr>
      <w:tr>
        <w:trPr>
          <w:trHeight w:val="974" w:hRule="exac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0" w:hanging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27" w:hanging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0,9007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585" w:right="581"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0,9007</w:t>
            </w:r>
          </w:p>
        </w:tc>
      </w:tr>
      <w:tr>
        <w:trPr>
          <w:trHeight w:val="288" w:hRule="exac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hyperlink r:id="rId16" w:tgtFrame="Маково (Рязанская область)">
              <w:r>
                <w:rPr>
                  <w:rFonts w:eastAsia="Calibri"/>
                  <w:color w:val="auto"/>
                  <w:kern w:val="0"/>
                  <w:sz w:val="24"/>
                  <w:szCs w:val="24"/>
                  <w:u w:val="none"/>
                  <w:lang w:val="ru-RU" w:bidi="ar-SA"/>
                </w:rPr>
                <w:t>Маково</w:t>
              </w:r>
            </w:hyperlink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27" w:hanging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75,3382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585" w:right="581"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75,3382</w:t>
            </w:r>
          </w:p>
        </w:tc>
      </w:tr>
      <w:tr>
        <w:trPr>
          <w:trHeight w:val="288" w:hRule="exac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0" w:hanging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Жилые зоны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27" w:hanging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64,4648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585" w:right="581"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64,4648</w:t>
            </w:r>
          </w:p>
        </w:tc>
      </w:tr>
      <w:tr>
        <w:trPr>
          <w:trHeight w:val="288" w:hRule="exac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0" w:hanging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Общественно-деловые зоны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27" w:hanging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0,4565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585" w:right="581"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0,4565</w:t>
            </w:r>
          </w:p>
        </w:tc>
      </w:tr>
      <w:tr>
        <w:trPr>
          <w:trHeight w:val="1120" w:hRule="exac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0" w:hanging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27" w:hanging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7,9484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585" w:right="581"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7,9484</w:t>
            </w:r>
          </w:p>
        </w:tc>
      </w:tr>
      <w:tr>
        <w:trPr>
          <w:trHeight w:val="288" w:hRule="exac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0" w:hanging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Зона специального назначения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27" w:hanging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2,4690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585" w:right="581"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2,4690</w:t>
            </w:r>
          </w:p>
        </w:tc>
      </w:tr>
      <w:tr>
        <w:trPr>
          <w:trHeight w:val="288" w:hRule="exac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hyperlink r:id="rId17" w:tgtFrame="Королевка (Рязанская область)">
              <w:r>
                <w:rPr>
                  <w:rFonts w:eastAsia="Calibri"/>
                  <w:color w:val="auto"/>
                  <w:kern w:val="0"/>
                  <w:sz w:val="24"/>
                  <w:szCs w:val="24"/>
                  <w:u w:val="none"/>
                  <w:lang w:val="ru-RU" w:bidi="ar-SA"/>
                </w:rPr>
                <w:t>Королевка</w:t>
              </w:r>
            </w:hyperlink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27" w:hanging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22,6974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585" w:right="581"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22,6974</w:t>
            </w:r>
          </w:p>
        </w:tc>
      </w:tr>
      <w:tr>
        <w:trPr>
          <w:trHeight w:val="288" w:hRule="exac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0" w:hanging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Жилые зоны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27" w:hanging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22,6974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585" w:right="581"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22,6974</w:t>
            </w:r>
          </w:p>
        </w:tc>
      </w:tr>
    </w:tbl>
    <w:p>
      <w:pPr>
        <w:pStyle w:val="Normal"/>
        <w:spacing w:before="0" w:after="0"/>
        <w:ind w:left="284" w:firstLine="567"/>
        <w:contextualSpacing/>
        <w:jc w:val="both"/>
        <w:rPr>
          <w:rFonts w:cs="Times New Roman"/>
          <w:highlight w:val="yellow"/>
        </w:rPr>
      </w:pPr>
      <w:r>
        <w:rPr>
          <w:rFonts w:cs="Times New Roman"/>
          <w:highlight w:val="yellow"/>
        </w:rPr>
      </w:r>
    </w:p>
    <w:p>
      <w:pPr>
        <w:pStyle w:val="411"/>
        <w:spacing w:before="90" w:after="0"/>
        <w:ind w:left="1686" w:hanging="0"/>
        <w:jc w:val="center"/>
        <w:rPr>
          <w:b w:val="false"/>
          <w:b w:val="false"/>
          <w:lang w:val="ru-RU"/>
        </w:rPr>
      </w:pPr>
      <w:r>
        <w:rPr>
          <w:b w:val="false"/>
          <w:lang w:val="ru-RU"/>
        </w:rPr>
        <w:t>Баланс земель на территории Стрелецко-Высельского сельского поселения.</w:t>
      </w:r>
    </w:p>
    <w:tbl>
      <w:tblPr>
        <w:tblStyle w:val="TableNormal"/>
        <w:tblW w:w="9467" w:type="dxa"/>
        <w:jc w:val="left"/>
        <w:tblInd w:w="5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703"/>
        <w:gridCol w:w="4683"/>
        <w:gridCol w:w="1022"/>
        <w:gridCol w:w="1638"/>
        <w:gridCol w:w="1421"/>
      </w:tblGrid>
      <w:tr>
        <w:trPr>
          <w:trHeight w:val="965" w:hRule="exac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116" w:after="0"/>
              <w:ind w:left="148" w:right="60" w:hanging="6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bidi="ar-SA"/>
              </w:rPr>
              <w:t xml:space="preserve">№№ </w:t>
            </w:r>
            <w:r>
              <w:rPr>
                <w:rFonts w:eastAsia="Calibri"/>
                <w:kern w:val="0"/>
                <w:sz w:val="24"/>
                <w:szCs w:val="24"/>
                <w:lang w:bidi="ar-SA"/>
              </w:rPr>
              <w:t>п/п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116" w:after="0"/>
              <w:ind w:left="1838" w:right="127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bidi="ar-SA"/>
              </w:rPr>
              <w:t>Наименова</w:t>
            </w: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н</w:t>
            </w:r>
            <w:r>
              <w:rPr>
                <w:rFonts w:eastAsia="Calibri"/>
                <w:kern w:val="0"/>
                <w:sz w:val="24"/>
                <w:szCs w:val="24"/>
                <w:lang w:bidi="ar-SA"/>
              </w:rPr>
              <w:t>ие показателей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116" w:after="0"/>
              <w:ind w:left="187" w:right="174" w:firstLine="5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bidi="ar-SA"/>
              </w:rPr>
              <w:t>Ед. изм.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116" w:after="0"/>
              <w:ind w:left="273" w:right="85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bidi="ar-SA"/>
              </w:rPr>
              <w:t>Современное состояние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bidi w:val="0"/>
              <w:spacing w:lineRule="auto" w:line="240" w:before="116" w:after="0"/>
              <w:ind w:left="113" w:right="170" w:hanging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bidi="ar-SA"/>
              </w:rPr>
              <w:t>Расчет-ный срок</w:t>
            </w:r>
          </w:p>
        </w:tc>
      </w:tr>
      <w:tr>
        <w:trPr>
          <w:trHeight w:val="962" w:hRule="exac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bidi w:val="0"/>
              <w:spacing w:lineRule="auto" w:line="276" w:before="0" w:after="0"/>
              <w:ind w:left="113" w:right="170" w:hang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Общая площадь территории Стрелецко-Высельского сельского поселения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6" w:after="0"/>
              <w:ind w:left="284" w:right="286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bidi="ar-SA"/>
              </w:rPr>
              <w:t>га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6" w:after="0"/>
              <w:ind w:left="289" w:right="291"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8871,4483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bidi w:val="0"/>
              <w:spacing w:before="136" w:after="0"/>
              <w:ind w:left="0" w:right="227"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8871,4483</w:t>
            </w:r>
          </w:p>
        </w:tc>
      </w:tr>
      <w:tr>
        <w:trPr>
          <w:trHeight w:val="288" w:hRule="exac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right="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w w:val="99"/>
                <w:kern w:val="0"/>
                <w:sz w:val="24"/>
                <w:szCs w:val="24"/>
                <w:lang w:bidi="ar-SA"/>
              </w:rPr>
              <w:t>1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5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bidi="ar-SA"/>
              </w:rPr>
              <w:t>Земли сельскохозяйственного назначения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280" w:right="286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bidi="ar-SA"/>
              </w:rPr>
              <w:t>га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289" w:right="289"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7989,6578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239" w:right="235"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7090,7732</w:t>
            </w:r>
          </w:p>
        </w:tc>
      </w:tr>
      <w:tr>
        <w:trPr>
          <w:trHeight w:val="1751" w:hRule="exac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right="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w w:val="99"/>
                <w:kern w:val="0"/>
                <w:sz w:val="24"/>
                <w:szCs w:val="24"/>
                <w:lang w:bidi="ar-SA"/>
              </w:rPr>
              <w:t>2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5" w:right="114" w:hanging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Земли промышленности, энергетики, транспор- 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TableParagraph"/>
              <w:widowControl w:val="false"/>
              <w:spacing w:before="0" w:after="0"/>
              <w:ind w:left="280" w:right="286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bidi="ar-SA"/>
              </w:rPr>
              <w:t>га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289" w:right="289"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224,5234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bidi w:val="0"/>
              <w:spacing w:before="0" w:after="0"/>
              <w:ind w:left="0" w:right="227"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1123,408</w:t>
            </w:r>
          </w:p>
        </w:tc>
      </w:tr>
      <w:tr>
        <w:trPr>
          <w:trHeight w:val="288" w:hRule="exac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right="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w w:val="99"/>
                <w:kern w:val="0"/>
                <w:sz w:val="24"/>
                <w:szCs w:val="24"/>
                <w:lang w:bidi="ar-SA"/>
              </w:rPr>
              <w:t>3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5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bidi="ar-SA"/>
              </w:rPr>
              <w:t>Земли лесного фонда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280" w:right="286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bidi="ar-SA"/>
              </w:rPr>
              <w:t>га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289" w:right="291"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303,1521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244" w:right="2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303,1521</w:t>
            </w:r>
          </w:p>
        </w:tc>
      </w:tr>
      <w:tr>
        <w:trPr>
          <w:trHeight w:val="293" w:hRule="exact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right="2"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5" w:hanging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Земли населенных пунктов, в том числе: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280" w:right="286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bidi="ar-SA"/>
              </w:rPr>
              <w:t>га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289" w:right="289"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355,615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239" w:right="2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355,615</w:t>
            </w:r>
          </w:p>
        </w:tc>
      </w:tr>
      <w:tr>
        <w:trPr>
          <w:trHeight w:val="293" w:hRule="exact"/>
        </w:trPr>
        <w:tc>
          <w:tcPr>
            <w:tcW w:w="7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5" w:hanging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Стрелецкие Выселки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280" w:right="286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bidi="ar-SA"/>
              </w:rPr>
              <w:t>га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289" w:right="291"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135,3915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244" w:right="2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135,3915</w:t>
            </w:r>
          </w:p>
        </w:tc>
      </w:tr>
      <w:tr>
        <w:trPr>
          <w:trHeight w:val="298" w:hRule="exact"/>
        </w:trPr>
        <w:tc>
          <w:tcPr>
            <w:tcW w:w="7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5" w:hanging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8" w:tgtFrame="Некрасово (Михайловский район)">
              <w:r>
                <w:rPr>
                  <w:rFonts w:eastAsia="Calibri"/>
                  <w:color w:val="auto"/>
                  <w:kern w:val="0"/>
                  <w:sz w:val="24"/>
                  <w:szCs w:val="24"/>
                  <w:u w:val="none"/>
                  <w:lang w:val="ru-RU" w:bidi="ar-SA"/>
                </w:rPr>
                <w:t>Некрасово</w:t>
              </w:r>
            </w:hyperlink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280" w:right="286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bidi="ar-SA"/>
              </w:rPr>
              <w:t>га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289" w:right="291"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54,2286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244" w:right="235" w:hanging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54,2286</w:t>
            </w:r>
          </w:p>
        </w:tc>
      </w:tr>
      <w:tr>
        <w:trPr>
          <w:trHeight w:val="298" w:hRule="exac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5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hyperlink r:id="rId19" w:tgtFrame="Наталинка (Рязанская область)">
              <w:r>
                <w:rPr>
                  <w:rFonts w:eastAsia="Calibri"/>
                  <w:color w:val="auto"/>
                  <w:kern w:val="0"/>
                  <w:sz w:val="24"/>
                  <w:szCs w:val="24"/>
                  <w:u w:val="none"/>
                  <w:lang w:val="ru-RU" w:bidi="ar-SA"/>
                </w:rPr>
                <w:t>Наталинка</w:t>
              </w:r>
            </w:hyperlink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280" w:right="286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289" w:right="291"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34,5216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244" w:right="2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34,5216</w:t>
            </w:r>
          </w:p>
        </w:tc>
      </w:tr>
      <w:tr>
        <w:trPr>
          <w:trHeight w:val="298" w:hRule="exac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5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hyperlink r:id="rId20" w:tgtFrame="Маковские Выселки">
              <w:r>
                <w:rPr>
                  <w:rFonts w:eastAsia="Calibri"/>
                  <w:color w:val="auto"/>
                  <w:kern w:val="0"/>
                  <w:sz w:val="24"/>
                  <w:szCs w:val="24"/>
                  <w:u w:val="none"/>
                  <w:lang w:val="ru-RU" w:bidi="ar-SA"/>
                </w:rPr>
                <w:t>Маковские Выселки</w:t>
              </w:r>
            </w:hyperlink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280" w:right="286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289" w:right="291"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33,4377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244" w:right="235" w:hanging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33,4377</w:t>
            </w:r>
          </w:p>
        </w:tc>
      </w:tr>
      <w:tr>
        <w:trPr>
          <w:trHeight w:val="298" w:hRule="exac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5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hyperlink r:id="rId21" w:tgtFrame="Маково (Рязанская область)">
              <w:r>
                <w:rPr>
                  <w:rFonts w:eastAsia="Calibri"/>
                  <w:color w:val="auto"/>
                  <w:kern w:val="0"/>
                  <w:sz w:val="24"/>
                  <w:szCs w:val="24"/>
                  <w:u w:val="none"/>
                  <w:lang w:val="ru-RU" w:bidi="ar-SA"/>
                </w:rPr>
                <w:t>Маково</w:t>
              </w:r>
            </w:hyperlink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280" w:right="286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га</w:t>
            </w:r>
            <w:r>
              <w:rPr>
                <w:rFonts w:eastAsia="Calibri"/>
                <w:kern w:val="0"/>
                <w:sz w:val="24"/>
                <w:szCs w:val="24"/>
                <w:lang w:val="ru-RU" w:eastAsia="ar-SA" w:bidi="ar-SA"/>
              </w:rPr>
              <w:t xml:space="preserve"> </w:t>
            </w: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289" w:right="291"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75,3382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244" w:right="2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75,3382</w:t>
            </w:r>
          </w:p>
        </w:tc>
      </w:tr>
      <w:tr>
        <w:trPr>
          <w:trHeight w:val="298" w:hRule="exac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5" w:hanging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2" w:tgtFrame="Королевка (Рязанская область)">
              <w:r>
                <w:rPr>
                  <w:rFonts w:eastAsia="Calibri"/>
                  <w:color w:val="auto"/>
                  <w:kern w:val="0"/>
                  <w:sz w:val="24"/>
                  <w:szCs w:val="24"/>
                  <w:u w:val="none"/>
                  <w:lang w:val="ru-RU" w:bidi="ar-SA"/>
                </w:rPr>
                <w:t>Королевка</w:t>
              </w:r>
            </w:hyperlink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280" w:right="286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289" w:right="291"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22,6974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244" w:right="2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22,6974</w:t>
            </w:r>
          </w:p>
        </w:tc>
      </w:tr>
    </w:tbl>
    <w:p>
      <w:pPr>
        <w:pStyle w:val="Normal"/>
        <w:spacing w:before="0" w:after="0"/>
        <w:ind w:left="284" w:firstLine="567"/>
        <w:contextualSpacing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before="0" w:after="0"/>
        <w:ind w:left="284" w:firstLine="567"/>
        <w:contextualSpacing/>
        <w:jc w:val="both"/>
        <w:rPr/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720" w:right="0" w:hanging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>3. Сведения о видах, назначении и наименованиях объектов федерального значения, планируемых для размещения на территории муниципального образования.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720" w:right="0" w:hanging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>
      <w:pPr>
        <w:pStyle w:val="Default"/>
        <w:widowControl/>
        <w:numPr>
          <w:ilvl w:val="0"/>
          <w:numId w:val="0"/>
        </w:numPr>
        <w:suppressAutoHyphens w:val="true"/>
        <w:bidi w:val="0"/>
        <w:spacing w:before="0" w:after="0"/>
        <w:ind w:left="0" w:right="0" w:firstLine="1134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В муниципальном образовании - </w:t>
      </w:r>
      <w:r>
        <w:rPr>
          <w:sz w:val="28"/>
          <w:szCs w:val="28"/>
        </w:rPr>
        <w:t>Стрелецко-Высельское сельское поселение Михайловского муниципального района  Рязанской области</w:t>
      </w:r>
      <w:r>
        <w:rPr>
          <w:color w:val="auto"/>
          <w:sz w:val="28"/>
          <w:szCs w:val="28"/>
        </w:rPr>
        <w:t xml:space="preserve"> планов и программ по комплексному и устойчивому развитию застроенных территорий не предусматривается.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утвержденными документами территориального планирования Российской Федерации сведения о видах, назначении и наименованиях, планируемых для размещения на территории муниципального образования – Стрелецко-Высельское сельское поселение Михайловского муниципального района Рязанской области  объектов </w:t>
      </w:r>
      <w:r>
        <w:rPr>
          <w:sz w:val="28"/>
          <w:szCs w:val="28"/>
          <w:u w:val="none"/>
        </w:rPr>
        <w:t xml:space="preserve">федерального </w:t>
      </w:r>
      <w:r>
        <w:rPr>
          <w:sz w:val="28"/>
          <w:szCs w:val="28"/>
        </w:rPr>
        <w:t>значения отсутствуют.</w:t>
      </w:r>
    </w:p>
    <w:p>
      <w:pPr>
        <w:pStyle w:val="2612"/>
        <w:keepNext w:val="true"/>
        <w:keepLines/>
        <w:widowControl/>
        <w:suppressAutoHyphens w:val="true"/>
        <w:bidi w:val="0"/>
        <w:spacing w:before="240" w:after="240"/>
        <w:ind w:left="0" w:right="0" w:firstLine="1134"/>
        <w:jc w:val="both"/>
        <w:rPr>
          <w:rFonts w:ascii="Times New Roman" w:hAnsi="Times New Roman" w:eastAsia="Times New Roman" w:cs="Times New Roman"/>
          <w:color w:val="000000" w:themeColor="text1"/>
          <w:kern w:val="0"/>
          <w:sz w:val="28"/>
          <w:szCs w:val="28"/>
          <w:lang w:val="ru-RU" w:eastAsia="ar-SA" w:bidi="ar-SA"/>
        </w:rPr>
      </w:pPr>
      <w:bookmarkStart w:id="12" w:name="_Toc9843521"/>
      <w:bookmarkStart w:id="13" w:name="_Toc26427527"/>
      <w:r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ar-SA" w:bidi="ar-SA"/>
        </w:rPr>
        <w:t>3.1. Сведения о видах, назначении и наименованиях объектов регионального значения, планируемых для размещения на территории муниципального образования</w:t>
      </w:r>
      <w:bookmarkEnd w:id="12"/>
      <w:bookmarkEnd w:id="13"/>
      <w:r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ar-SA" w:bidi="ar-SA"/>
        </w:rPr>
        <w:t xml:space="preserve"> 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Утвержденные документами территориального планирования </w:t>
      </w:r>
      <w:r>
        <w:rPr>
          <w:bCs/>
          <w:sz w:val="28"/>
          <w:szCs w:val="28"/>
        </w:rPr>
        <w:t>Рязанской</w:t>
      </w:r>
      <w:r>
        <w:rPr>
          <w:sz w:val="28"/>
          <w:szCs w:val="28"/>
        </w:rPr>
        <w:t xml:space="preserve"> области сведения о видах, назначении и наименованиях планируемых для размещения на территории муниципального образования – Стрелецко-Высельское сельское поселение Михайловского муниципального района Рязанской области размещение объектов регионального значения не предусматривается.  </w:t>
      </w:r>
    </w:p>
    <w:p>
      <w:pPr>
        <w:pStyle w:val="2612"/>
        <w:keepNext w:val="true"/>
        <w:keepLines/>
        <w:widowControl/>
        <w:suppressAutoHyphens w:val="true"/>
        <w:bidi w:val="0"/>
        <w:spacing w:before="240" w:after="240"/>
        <w:ind w:left="0" w:right="0" w:firstLine="1134"/>
        <w:jc w:val="both"/>
        <w:rPr>
          <w:rFonts w:ascii="Times New Roman" w:hAnsi="Times New Roman" w:eastAsia="Times New Roman" w:cs="Times New Roman"/>
          <w:color w:val="000000" w:themeColor="text1"/>
          <w:kern w:val="0"/>
          <w:sz w:val="28"/>
          <w:szCs w:val="28"/>
          <w:lang w:val="ru-RU" w:eastAsia="ar-SA" w:bidi="ar-SA"/>
        </w:rPr>
      </w:pPr>
      <w:bookmarkStart w:id="14" w:name="_Toc9843522"/>
      <w:bookmarkStart w:id="15" w:name="_Toc26427528"/>
      <w:r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ar-SA" w:bidi="ar-SA"/>
        </w:rPr>
        <w:t>3.2. Характеристики зон с особыми условиями использования территорий, установление которых требуется в связи с размещением объектов регионального значения</w:t>
      </w:r>
      <w:bookmarkEnd w:id="14"/>
      <w:bookmarkEnd w:id="15"/>
    </w:p>
    <w:p>
      <w:pPr>
        <w:pStyle w:val="Default"/>
        <w:widowControl/>
        <w:suppressAutoHyphens w:val="true"/>
        <w:bidi w:val="0"/>
        <w:spacing w:before="0" w:after="0"/>
        <w:ind w:left="0" w:right="0" w:firstLine="1134"/>
        <w:contextualSpacing/>
        <w:jc w:val="both"/>
        <w:rPr/>
      </w:pPr>
      <w:r>
        <w:rPr>
          <w:color w:val="auto"/>
          <w:sz w:val="28"/>
          <w:szCs w:val="28"/>
        </w:rPr>
        <w:t xml:space="preserve">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водоохранные зоны, </w:t>
      </w:r>
      <w:r>
        <w:rPr>
          <w:bCs/>
          <w:color w:val="auto"/>
          <w:sz w:val="28"/>
          <w:szCs w:val="28"/>
        </w:rPr>
        <w:t xml:space="preserve">зоны затопления, подтопления, </w:t>
      </w:r>
      <w:r>
        <w:rPr>
          <w:color w:val="auto"/>
          <w:sz w:val="28"/>
          <w:szCs w:val="28"/>
        </w:rPr>
        <w:t xml:space="preserve">зоны санитарной охраны источников питьевого и хозяйственно-бытового водоснабжения, зоны охраняемых объектов, иные зоны, устанавливаемые в соответствии с законодательством Российской Федерации. 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1134"/>
        <w:contextualSpacing/>
        <w:jc w:val="both"/>
        <w:rPr/>
      </w:pPr>
      <w:r>
        <w:rPr>
          <w:bCs/>
          <w:sz w:val="28"/>
          <w:szCs w:val="28"/>
        </w:rPr>
        <w:t xml:space="preserve">В Генеральном плане </w:t>
      </w:r>
      <w:r>
        <w:rPr>
          <w:sz w:val="28"/>
          <w:szCs w:val="28"/>
        </w:rPr>
        <w:t xml:space="preserve">учитываются основные охранные и защитные (специальные) зоны, которые устанавливают ограничения на использование земельных участков и объектов капитального строительства, в соответствии с законодательством Российской Федерации. </w:t>
      </w:r>
      <w:bookmarkEnd w:id="3"/>
    </w:p>
    <w:sectPr>
      <w:type w:val="nextPage"/>
      <w:pgSz w:w="11906" w:h="16838"/>
      <w:pgMar w:left="1701" w:right="851" w:header="0" w:top="851" w:footer="0" w:bottom="1134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Symbo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ucida Sans Unicode">
    <w:charset w:val="cc"/>
    <w:family w:val="roman"/>
    <w:pitch w:val="variable"/>
  </w:font>
  <w:font w:name="Arial Black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50"/>
  <w:embedSystemFonts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86c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alibri"/>
      <w:color w:val="auto"/>
      <w:kern w:val="0"/>
      <w:sz w:val="24"/>
      <w:szCs w:val="24"/>
      <w:lang w:val="ru-RU" w:eastAsia="ar-SA" w:bidi="ar-SA"/>
    </w:rPr>
  </w:style>
  <w:style w:type="paragraph" w:styleId="1">
    <w:name w:val="Heading 1"/>
    <w:basedOn w:val="Normal"/>
    <w:next w:val="Normal"/>
    <w:qFormat/>
    <w:rsid w:val="00286c77"/>
    <w:pPr>
      <w:keepNext w:val="true"/>
      <w:numPr>
        <w:ilvl w:val="0"/>
        <w:numId w:val="1"/>
      </w:numPr>
      <w:tabs>
        <w:tab w:val="clear" w:pos="709"/>
        <w:tab w:val="left" w:pos="851" w:leader="none"/>
        <w:tab w:val="left" w:pos="993" w:leader="none"/>
        <w:tab w:val="left" w:pos="2127" w:leader="none"/>
      </w:tabs>
      <w:spacing w:before="0" w:after="240"/>
      <w:ind w:left="0" w:hanging="0"/>
      <w:jc w:val="center"/>
    </w:pPr>
    <w:rPr>
      <w:b w:val="false"/>
      <w:bCs w:val="false"/>
      <w:caps/>
      <w:sz w:val="28"/>
      <w:szCs w:val="28"/>
      <w:lang w:val="en-US"/>
    </w:rPr>
  </w:style>
  <w:style w:type="paragraph" w:styleId="2">
    <w:name w:val="Heading 2"/>
    <w:basedOn w:val="Normal"/>
    <w:next w:val="Normal"/>
    <w:link w:val="20"/>
    <w:semiHidden/>
    <w:unhideWhenUsed/>
    <w:qFormat/>
    <w:rsid w:val="005d3bad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3">
    <w:name w:val="Heading 3"/>
    <w:basedOn w:val="Normal"/>
    <w:next w:val="Normal"/>
    <w:link w:val="30"/>
    <w:unhideWhenUsed/>
    <w:qFormat/>
    <w:rsid w:val="00a14440"/>
    <w:pPr>
      <w:keepNext w:val="true"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2z0" w:customStyle="1">
    <w:name w:val="WW8Num2z0"/>
    <w:qFormat/>
    <w:rsid w:val="004f712f"/>
    <w:rPr>
      <w:rFonts w:ascii="Courier New" w:hAnsi="Courier New"/>
    </w:rPr>
  </w:style>
  <w:style w:type="character" w:styleId="AbsatzStandardschriftart" w:customStyle="1">
    <w:name w:val="Absatz-Standardschriftart"/>
    <w:qFormat/>
    <w:rsid w:val="004f712f"/>
    <w:rPr/>
  </w:style>
  <w:style w:type="character" w:styleId="WWAbsatzStandardschriftart" w:customStyle="1">
    <w:name w:val="WW-Absatz-Standardschriftart"/>
    <w:qFormat/>
    <w:rsid w:val="004f712f"/>
    <w:rPr/>
  </w:style>
  <w:style w:type="character" w:styleId="WWAbsatzStandardschriftart1" w:customStyle="1">
    <w:name w:val="WW-Absatz-Standardschriftart1"/>
    <w:qFormat/>
    <w:rsid w:val="004f712f"/>
    <w:rPr/>
  </w:style>
  <w:style w:type="character" w:styleId="WW8Num4z0" w:customStyle="1">
    <w:name w:val="WW8Num4z0"/>
    <w:qFormat/>
    <w:rsid w:val="004f712f"/>
    <w:rPr>
      <w:rFonts w:ascii="Times New Roman" w:hAnsi="Times New Roman" w:cs="Times New Roman"/>
    </w:rPr>
  </w:style>
  <w:style w:type="character" w:styleId="WW8Num6z0" w:customStyle="1">
    <w:name w:val="WW8Num6z0"/>
    <w:qFormat/>
    <w:rsid w:val="004f712f"/>
    <w:rPr>
      <w:rFonts w:ascii="Courier New" w:hAnsi="Courier New"/>
    </w:rPr>
  </w:style>
  <w:style w:type="character" w:styleId="WW8Num6z2" w:customStyle="1">
    <w:name w:val="WW8Num6z2"/>
    <w:qFormat/>
    <w:rsid w:val="004f712f"/>
    <w:rPr>
      <w:rFonts w:ascii="Wingdings" w:hAnsi="Wingdings"/>
    </w:rPr>
  </w:style>
  <w:style w:type="character" w:styleId="WW8Num6z3" w:customStyle="1">
    <w:name w:val="WW8Num6z3"/>
    <w:qFormat/>
    <w:rsid w:val="004f712f"/>
    <w:rPr>
      <w:rFonts w:ascii="Symbol" w:hAnsi="Symbol"/>
    </w:rPr>
  </w:style>
  <w:style w:type="character" w:styleId="WW8Num6z4" w:customStyle="1">
    <w:name w:val="WW8Num6z4"/>
    <w:qFormat/>
    <w:rsid w:val="004f712f"/>
    <w:rPr>
      <w:rFonts w:ascii="Courier New" w:hAnsi="Courier New" w:cs="Courier New"/>
    </w:rPr>
  </w:style>
  <w:style w:type="character" w:styleId="WW8Num7z0" w:customStyle="1">
    <w:name w:val="WW8Num7z0"/>
    <w:qFormat/>
    <w:rsid w:val="004f712f"/>
    <w:rPr>
      <w:rFonts w:ascii="Courier New" w:hAnsi="Courier New"/>
    </w:rPr>
  </w:style>
  <w:style w:type="character" w:styleId="WW8Num7z2" w:customStyle="1">
    <w:name w:val="WW8Num7z2"/>
    <w:qFormat/>
    <w:rsid w:val="004f712f"/>
    <w:rPr>
      <w:rFonts w:ascii="Wingdings" w:hAnsi="Wingdings"/>
    </w:rPr>
  </w:style>
  <w:style w:type="character" w:styleId="WW8Num7z3" w:customStyle="1">
    <w:name w:val="WW8Num7z3"/>
    <w:qFormat/>
    <w:rsid w:val="004f712f"/>
    <w:rPr>
      <w:rFonts w:ascii="Symbol" w:hAnsi="Symbol"/>
    </w:rPr>
  </w:style>
  <w:style w:type="character" w:styleId="WW8Num7z4" w:customStyle="1">
    <w:name w:val="WW8Num7z4"/>
    <w:qFormat/>
    <w:rsid w:val="004f712f"/>
    <w:rPr>
      <w:rFonts w:ascii="Courier New" w:hAnsi="Courier New" w:cs="Courier New"/>
    </w:rPr>
  </w:style>
  <w:style w:type="character" w:styleId="WW8Num8z0" w:customStyle="1">
    <w:name w:val="WW8Num8z0"/>
    <w:qFormat/>
    <w:rsid w:val="004f712f"/>
    <w:rPr>
      <w:rFonts w:ascii="Courier New" w:hAnsi="Courier New"/>
    </w:rPr>
  </w:style>
  <w:style w:type="character" w:styleId="WW8Num8z2" w:customStyle="1">
    <w:name w:val="WW8Num8z2"/>
    <w:qFormat/>
    <w:rsid w:val="004f712f"/>
    <w:rPr>
      <w:rFonts w:ascii="Wingdings" w:hAnsi="Wingdings"/>
    </w:rPr>
  </w:style>
  <w:style w:type="character" w:styleId="WW8Num8z3" w:customStyle="1">
    <w:name w:val="WW8Num8z3"/>
    <w:qFormat/>
    <w:rsid w:val="004f712f"/>
    <w:rPr>
      <w:rFonts w:ascii="Symbol" w:hAnsi="Symbol"/>
    </w:rPr>
  </w:style>
  <w:style w:type="character" w:styleId="WW8Num8z4" w:customStyle="1">
    <w:name w:val="WW8Num8z4"/>
    <w:qFormat/>
    <w:rsid w:val="004f712f"/>
    <w:rPr>
      <w:rFonts w:ascii="Courier New" w:hAnsi="Courier New" w:cs="Courier New"/>
    </w:rPr>
  </w:style>
  <w:style w:type="character" w:styleId="WW8Num10z0" w:customStyle="1">
    <w:name w:val="WW8Num10z0"/>
    <w:qFormat/>
    <w:rsid w:val="004f712f"/>
    <w:rPr>
      <w:sz w:val="16"/>
    </w:rPr>
  </w:style>
  <w:style w:type="character" w:styleId="WW8NumSt9z0" w:customStyle="1">
    <w:name w:val="WW8NumSt9z0"/>
    <w:qFormat/>
    <w:rsid w:val="004f712f"/>
    <w:rPr>
      <w:rFonts w:ascii="Times New Roman" w:hAnsi="Times New Roman" w:cs="Times New Roman"/>
    </w:rPr>
  </w:style>
  <w:style w:type="character" w:styleId="11" w:customStyle="1">
    <w:name w:val="Основной шрифт абзаца1"/>
    <w:qFormat/>
    <w:rsid w:val="004f712f"/>
    <w:rPr/>
  </w:style>
  <w:style w:type="character" w:styleId="Style11" w:customStyle="1">
    <w:name w:val="Верхний колонтитул Знак"/>
    <w:uiPriority w:val="99"/>
    <w:qFormat/>
    <w:rsid w:val="004f712f"/>
    <w:rPr>
      <w:rFonts w:ascii="Times New Roman" w:hAnsi="Times New Roman" w:eastAsia="Times New Roman"/>
      <w:sz w:val="24"/>
      <w:szCs w:val="24"/>
    </w:rPr>
  </w:style>
  <w:style w:type="character" w:styleId="Style12" w:customStyle="1">
    <w:name w:val="Нижний колонтитул Знак"/>
    <w:uiPriority w:val="99"/>
    <w:qFormat/>
    <w:rsid w:val="004f712f"/>
    <w:rPr>
      <w:rFonts w:ascii="Times New Roman" w:hAnsi="Times New Roman" w:eastAsia="Times New Roman"/>
      <w:sz w:val="24"/>
      <w:szCs w:val="24"/>
    </w:rPr>
  </w:style>
  <w:style w:type="character" w:styleId="Style13" w:customStyle="1">
    <w:name w:val="Текст выноски Знак"/>
    <w:uiPriority w:val="99"/>
    <w:qFormat/>
    <w:rsid w:val="004f712f"/>
    <w:rPr>
      <w:rFonts w:ascii="Tahoma" w:hAnsi="Tahoma" w:eastAsia="Times New Roman" w:cs="Tahoma"/>
      <w:sz w:val="16"/>
      <w:szCs w:val="16"/>
    </w:rPr>
  </w:style>
  <w:style w:type="character" w:styleId="Strong">
    <w:name w:val="Strong"/>
    <w:qFormat/>
    <w:rsid w:val="004f712f"/>
    <w:rPr>
      <w:b/>
      <w:bCs/>
    </w:rPr>
  </w:style>
  <w:style w:type="character" w:styleId="Xdtextbox1" w:customStyle="1">
    <w:name w:val="xdtextbox1"/>
    <w:qFormat/>
    <w:rsid w:val="004f712f"/>
    <w:rPr>
      <w:color w:val="000000"/>
      <w:shd w:fill="FFFFFF" w:val="clear"/>
    </w:rPr>
  </w:style>
  <w:style w:type="character" w:styleId="12" w:customStyle="1">
    <w:name w:val="Заголовок 1 Знак"/>
    <w:qFormat/>
    <w:rsid w:val="004f712f"/>
    <w:rPr>
      <w:rFonts w:ascii="Times New Roman" w:hAnsi="Times New Roman" w:eastAsia="Times New Roman"/>
      <w:b/>
      <w:bCs/>
      <w:sz w:val="28"/>
      <w:szCs w:val="28"/>
      <w:lang w:val="en-US"/>
    </w:rPr>
  </w:style>
  <w:style w:type="character" w:styleId="Style14" w:customStyle="1">
    <w:name w:val="Название Знак"/>
    <w:link w:val="af0"/>
    <w:qFormat/>
    <w:rsid w:val="00927b1f"/>
    <w:rPr>
      <w:rFonts w:ascii="Cambria" w:hAnsi="Cambria" w:eastAsia="Times New Roman" w:cs="Times New Roman"/>
      <w:b/>
      <w:bCs/>
      <w:kern w:val="2"/>
      <w:sz w:val="32"/>
      <w:szCs w:val="32"/>
      <w:lang w:eastAsia="ar-SA"/>
    </w:rPr>
  </w:style>
  <w:style w:type="character" w:styleId="Style15">
    <w:name w:val="Интернет-ссылка"/>
    <w:uiPriority w:val="99"/>
    <w:unhideWhenUsed/>
    <w:rsid w:val="00b84c62"/>
    <w:rPr>
      <w:color w:val="0000FF"/>
      <w:u w:val="single"/>
    </w:rPr>
  </w:style>
  <w:style w:type="character" w:styleId="Headerusername" w:customStyle="1">
    <w:name w:val="header-user-name"/>
    <w:qFormat/>
    <w:rsid w:val="009e5635"/>
    <w:rPr/>
  </w:style>
  <w:style w:type="character" w:styleId="S3" w:customStyle="1">
    <w:name w:val="s3"/>
    <w:qFormat/>
    <w:rsid w:val="00c071a1"/>
    <w:rPr/>
  </w:style>
  <w:style w:type="character" w:styleId="31" w:customStyle="1">
    <w:name w:val="Заголовок 3 Знак"/>
    <w:link w:val="3"/>
    <w:qFormat/>
    <w:rsid w:val="00a14440"/>
    <w:rPr>
      <w:rFonts w:ascii="Cambria" w:hAnsi="Cambria" w:eastAsia="Times New Roman" w:cs="Times New Roman"/>
      <w:b/>
      <w:bCs/>
      <w:sz w:val="26"/>
      <w:szCs w:val="26"/>
      <w:lang w:eastAsia="ar-SA"/>
    </w:rPr>
  </w:style>
  <w:style w:type="character" w:styleId="Normal1" w:customStyle="1">
    <w:name w:val="Normal Знак"/>
    <w:link w:val="15"/>
    <w:qFormat/>
    <w:rsid w:val="00a927bb"/>
    <w:rPr>
      <w:sz w:val="24"/>
    </w:rPr>
  </w:style>
  <w:style w:type="character" w:styleId="21" w:customStyle="1">
    <w:name w:val="Основной текст (2)"/>
    <w:basedOn w:val="DefaultParagraphFont"/>
    <w:qFormat/>
    <w:rsid w:val="00ed6dd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single"/>
      <w:lang w:val="ru-RU"/>
    </w:rPr>
  </w:style>
  <w:style w:type="character" w:styleId="22" w:customStyle="1">
    <w:name w:val="Заголовок 2 Знак"/>
    <w:basedOn w:val="DefaultParagraphFont"/>
    <w:link w:val="2"/>
    <w:semiHidden/>
    <w:qFormat/>
    <w:rsid w:val="005d3bad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eastAsia="ar-SA"/>
    </w:rPr>
  </w:style>
  <w:style w:type="character" w:styleId="23" w:customStyle="1">
    <w:name w:val="Основной текст с отступом 2 Знак"/>
    <w:basedOn w:val="DefaultParagraphFont"/>
    <w:link w:val="23"/>
    <w:qFormat/>
    <w:rsid w:val="005d3bad"/>
    <w:rPr>
      <w:rFonts w:cs="Calibri"/>
      <w:sz w:val="24"/>
      <w:szCs w:val="24"/>
      <w:lang w:eastAsia="ar-SA"/>
    </w:rPr>
  </w:style>
  <w:style w:type="character" w:styleId="Style16" w:customStyle="1">
    <w:name w:val="Основной текст_"/>
    <w:basedOn w:val="DefaultParagraphFont"/>
    <w:link w:val="17"/>
    <w:qFormat/>
    <w:rsid w:val="005d3bad"/>
    <w:rPr>
      <w:sz w:val="27"/>
      <w:szCs w:val="27"/>
      <w:shd w:fill="FFFFFF" w:val="clear"/>
    </w:rPr>
  </w:style>
  <w:style w:type="character" w:styleId="Blk" w:customStyle="1">
    <w:name w:val="blk"/>
    <w:basedOn w:val="DefaultParagraphFont"/>
    <w:qFormat/>
    <w:rsid w:val="005d3bad"/>
    <w:rPr/>
  </w:style>
  <w:style w:type="character" w:styleId="Style17" w:customStyle="1">
    <w:name w:val="Подзаголовок Знак"/>
    <w:basedOn w:val="DefaultParagraphFont"/>
    <w:link w:val="af8"/>
    <w:qFormat/>
    <w:rsid w:val="00b66e92"/>
    <w:rPr>
      <w:rFonts w:ascii="Calibri" w:hAnsi="Calibri" w:eastAsia="" w:cs="" w:asciiTheme="minorHAnsi" w:cstheme="minorBidi" w:eastAsiaTheme="minorEastAsia" w:hAnsiTheme="minorHAnsi"/>
      <w:color w:val="5A5A5A" w:themeColor="text1" w:themeTint="a5"/>
      <w:spacing w:val="15"/>
      <w:sz w:val="22"/>
      <w:szCs w:val="22"/>
      <w:lang w:eastAsia="ar-SA"/>
    </w:rPr>
  </w:style>
  <w:style w:type="character" w:styleId="24" w:customStyle="1">
    <w:name w:val="Основной текст 2 Знак"/>
    <w:basedOn w:val="DefaultParagraphFont"/>
    <w:link w:val="27"/>
    <w:qFormat/>
    <w:rsid w:val="00c25e58"/>
    <w:rPr>
      <w:rFonts w:cs="Calibri"/>
      <w:sz w:val="24"/>
      <w:szCs w:val="24"/>
      <w:lang w:eastAsia="ar-SA"/>
    </w:rPr>
  </w:style>
  <w:style w:type="character" w:styleId="Style18" w:customStyle="1">
    <w:name w:val="Абзац Знак"/>
    <w:link w:val="afa"/>
    <w:qFormat/>
    <w:rsid w:val="009e6b38"/>
    <w:rPr>
      <w:sz w:val="24"/>
      <w:szCs w:val="24"/>
    </w:rPr>
  </w:style>
  <w:style w:type="character" w:styleId="Style19" w:customStyle="1">
    <w:name w:val="Абзац списка Знак"/>
    <w:link w:val="a9"/>
    <w:qFormat/>
    <w:locked/>
    <w:rsid w:val="00c34016"/>
    <w:rPr>
      <w:rFonts w:cs="Calibri"/>
      <w:sz w:val="24"/>
      <w:szCs w:val="24"/>
      <w:lang w:eastAsia="ar-SA"/>
    </w:rPr>
  </w:style>
  <w:style w:type="character" w:styleId="Style20" w:customStyle="1">
    <w:name w:val="Текст Знак"/>
    <w:basedOn w:val="DefaultParagraphFont"/>
    <w:link w:val="afc"/>
    <w:qFormat/>
    <w:rsid w:val="00cf1956"/>
    <w:rPr>
      <w:rFonts w:ascii="Courier New" w:hAnsi="Courier New" w:cs="Courier New"/>
    </w:rPr>
  </w:style>
  <w:style w:type="character" w:styleId="ConsPlusNormal" w:customStyle="1">
    <w:name w:val="ConsPlusNormal Знак"/>
    <w:link w:val="ConsPlusNormal"/>
    <w:qFormat/>
    <w:rsid w:val="002926dc"/>
    <w:rPr>
      <w:rFonts w:ascii="Arial" w:hAnsi="Arial" w:cs="Arial"/>
      <w:lang w:eastAsia="ar-SA"/>
    </w:rPr>
  </w:style>
  <w:style w:type="character" w:styleId="Style21" w:customStyle="1">
    <w:name w:val="Таблица_название_таблицы Знак"/>
    <w:link w:val="afe"/>
    <w:qFormat/>
    <w:rsid w:val="00027b32"/>
    <w:rPr>
      <w:b/>
      <w:bCs/>
      <w:sz w:val="22"/>
      <w:szCs w:val="22"/>
    </w:rPr>
  </w:style>
  <w:style w:type="character" w:styleId="111" w:customStyle="1">
    <w:name w:val="Табличный_таблица_11 Знак"/>
    <w:link w:val="110"/>
    <w:qFormat/>
    <w:rsid w:val="00027b32"/>
    <w:rPr>
      <w:sz w:val="22"/>
      <w:szCs w:val="22"/>
    </w:rPr>
  </w:style>
  <w:style w:type="character" w:styleId="112" w:customStyle="1">
    <w:name w:val="Табличный_боковик_11 Знак"/>
    <w:link w:val="112"/>
    <w:qFormat/>
    <w:rsid w:val="00027b32"/>
    <w:rPr>
      <w:sz w:val="22"/>
      <w:szCs w:val="24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3">
    <w:name w:val="Body Text"/>
    <w:basedOn w:val="Normal"/>
    <w:rsid w:val="004f712f"/>
    <w:pPr>
      <w:spacing w:before="0" w:after="120"/>
    </w:pPr>
    <w:rPr/>
  </w:style>
  <w:style w:type="paragraph" w:styleId="Style24">
    <w:name w:val="List"/>
    <w:basedOn w:val="Style23"/>
    <w:rsid w:val="004f712f"/>
    <w:pPr/>
    <w:rPr>
      <w:rFonts w:ascii="Arial" w:hAnsi="Arial" w:cs="Tahoma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Arial"/>
    </w:rPr>
  </w:style>
  <w:style w:type="paragraph" w:styleId="13" w:customStyle="1">
    <w:name w:val="Заголовок1"/>
    <w:basedOn w:val="Normal"/>
    <w:next w:val="Style23"/>
    <w:qFormat/>
    <w:rsid w:val="004f712f"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14" w:customStyle="1">
    <w:name w:val="Название1"/>
    <w:basedOn w:val="Normal"/>
    <w:qFormat/>
    <w:rsid w:val="004f712f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15" w:customStyle="1">
    <w:name w:val="Указатель1"/>
    <w:basedOn w:val="Normal"/>
    <w:qFormat/>
    <w:rsid w:val="004f712f"/>
    <w:pPr>
      <w:suppressLineNumbers/>
    </w:pPr>
    <w:rPr>
      <w:rFonts w:ascii="Arial" w:hAnsi="Arial" w:cs="Tahoma"/>
    </w:rPr>
  </w:style>
  <w:style w:type="paragraph" w:styleId="ListParagraph">
    <w:name w:val="List Paragraph"/>
    <w:basedOn w:val="Normal"/>
    <w:link w:val="aa"/>
    <w:qFormat/>
    <w:rsid w:val="004f712f"/>
    <w:pPr>
      <w:ind w:left="720" w:hanging="0"/>
    </w:pPr>
    <w:rPr/>
  </w:style>
  <w:style w:type="paragraph" w:styleId="ConsPlusNormal1" w:customStyle="1">
    <w:name w:val="ConsPlusNormal"/>
    <w:link w:val="ConsPlusNormal0"/>
    <w:qFormat/>
    <w:rsid w:val="004f712f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ar-SA" w:bidi="ar-SA"/>
    </w:rPr>
  </w:style>
  <w:style w:type="paragraph" w:styleId="Style27">
    <w:name w:val="Верхний и нижний колонтитулы"/>
    <w:basedOn w:val="Normal"/>
    <w:qFormat/>
    <w:pPr/>
    <w:rPr/>
  </w:style>
  <w:style w:type="paragraph" w:styleId="Style28">
    <w:name w:val="Header"/>
    <w:basedOn w:val="Normal"/>
    <w:uiPriority w:val="99"/>
    <w:rsid w:val="004f712f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9">
    <w:name w:val="Footer"/>
    <w:basedOn w:val="Normal"/>
    <w:uiPriority w:val="99"/>
    <w:rsid w:val="004f712f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qFormat/>
    <w:rsid w:val="004f712f"/>
    <w:pPr/>
    <w:rPr>
      <w:rFonts w:ascii="Tahoma" w:hAnsi="Tahoma" w:cs="Tahoma"/>
      <w:sz w:val="16"/>
      <w:szCs w:val="16"/>
    </w:rPr>
  </w:style>
  <w:style w:type="paragraph" w:styleId="Bodytext" w:customStyle="1">
    <w:name w:val="bodytext"/>
    <w:basedOn w:val="Normal"/>
    <w:qFormat/>
    <w:rsid w:val="004f712f"/>
    <w:pPr>
      <w:spacing w:before="150" w:after="150"/>
    </w:pPr>
    <w:rPr>
      <w:rFonts w:ascii="Tahoma" w:hAnsi="Tahoma" w:cs="Tahoma"/>
      <w:sz w:val="18"/>
      <w:szCs w:val="18"/>
    </w:rPr>
  </w:style>
  <w:style w:type="paragraph" w:styleId="211" w:customStyle="1">
    <w:name w:val="Основной текст с отступом 21"/>
    <w:basedOn w:val="Normal"/>
    <w:qFormat/>
    <w:rsid w:val="004f712f"/>
    <w:pPr>
      <w:widowControl w:val="false"/>
      <w:overflowPunct w:val="false"/>
      <w:ind w:left="426" w:hanging="426"/>
      <w:jc w:val="both"/>
      <w:textAlignment w:val="baseline"/>
    </w:pPr>
    <w:rPr>
      <w:sz w:val="26"/>
      <w:szCs w:val="20"/>
    </w:rPr>
  </w:style>
  <w:style w:type="paragraph" w:styleId="Style30" w:customStyle="1">
    <w:name w:val="Содержимое таблицы"/>
    <w:basedOn w:val="Normal"/>
    <w:qFormat/>
    <w:rsid w:val="004f712f"/>
    <w:pPr>
      <w:suppressLineNumbers/>
    </w:pPr>
    <w:rPr/>
  </w:style>
  <w:style w:type="paragraph" w:styleId="Style31" w:customStyle="1">
    <w:name w:val="Заголовок таблицы"/>
    <w:basedOn w:val="Style30"/>
    <w:qFormat/>
    <w:rsid w:val="004f712f"/>
    <w:pPr>
      <w:jc w:val="center"/>
    </w:pPr>
    <w:rPr>
      <w:b/>
      <w:bCs/>
    </w:rPr>
  </w:style>
  <w:style w:type="paragraph" w:styleId="Style32">
    <w:name w:val="Title"/>
    <w:basedOn w:val="Normal"/>
    <w:next w:val="Normal"/>
    <w:link w:val="af1"/>
    <w:qFormat/>
    <w:rsid w:val="00927b1f"/>
    <w:pPr>
      <w:spacing w:before="240" w:after="60"/>
      <w:jc w:val="center"/>
      <w:outlineLvl w:val="0"/>
    </w:pPr>
    <w:rPr>
      <w:rFonts w:ascii="Cambria" w:hAnsi="Cambria" w:cs="Times New Roman"/>
      <w:b/>
      <w:bCs/>
      <w:kern w:val="2"/>
      <w:sz w:val="32"/>
      <w:szCs w:val="32"/>
    </w:rPr>
  </w:style>
  <w:style w:type="paragraph" w:styleId="P10" w:customStyle="1">
    <w:name w:val="p10"/>
    <w:basedOn w:val="Normal"/>
    <w:qFormat/>
    <w:rsid w:val="00c071a1"/>
    <w:pPr>
      <w:suppressAutoHyphens w:val="false"/>
      <w:spacing w:beforeAutospacing="1" w:afterAutospacing="1"/>
    </w:pPr>
    <w:rPr>
      <w:rFonts w:cs="Times New Roman"/>
      <w:lang w:eastAsia="ru-RU"/>
    </w:rPr>
  </w:style>
  <w:style w:type="paragraph" w:styleId="P11" w:customStyle="1">
    <w:name w:val="p11"/>
    <w:basedOn w:val="Normal"/>
    <w:qFormat/>
    <w:rsid w:val="00c071a1"/>
    <w:pPr>
      <w:suppressAutoHyphens w:val="false"/>
      <w:spacing w:beforeAutospacing="1" w:afterAutospacing="1"/>
    </w:pPr>
    <w:rPr>
      <w:rFonts w:cs="Times New Roman"/>
      <w:lang w:eastAsia="ru-RU"/>
    </w:rPr>
  </w:style>
  <w:style w:type="paragraph" w:styleId="Style33" w:customStyle="1">
    <w:name w:val="???????"/>
    <w:qFormat/>
    <w:rsid w:val="00a14440"/>
    <w:pPr>
      <w:widowControl w:val="false"/>
      <w:tabs>
        <w:tab w:val="clear" w:pos="709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before="0" w:after="0"/>
      <w:jc w:val="left"/>
    </w:pPr>
    <w:rPr>
      <w:rFonts w:ascii="Lucida Sans Unicode" w:hAnsi="Lucida Sans Unicode" w:eastAsia="Lucida Sans Unicode" w:cs="Times New Roman"/>
      <w:color w:val="FFFFFF"/>
      <w:kern w:val="0"/>
      <w:sz w:val="48"/>
      <w:szCs w:val="48"/>
      <w:lang w:val="ru-RU" w:eastAsia="ru-RU" w:bidi="ar-SA"/>
    </w:rPr>
  </w:style>
  <w:style w:type="paragraph" w:styleId="16" w:customStyle="1">
    <w:name w:val="Обычный1"/>
    <w:link w:val="Normal"/>
    <w:qFormat/>
    <w:rsid w:val="00a927bb"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4" w:customStyle="1">
    <w:name w:val="Основной текст4"/>
    <w:basedOn w:val="Normal"/>
    <w:qFormat/>
    <w:rsid w:val="00ed6dd3"/>
    <w:pPr>
      <w:widowControl w:val="false"/>
      <w:shd w:val="clear" w:color="auto" w:fill="FFFFFF"/>
      <w:suppressAutoHyphens w:val="false"/>
      <w:spacing w:lineRule="atLeast" w:line="0"/>
      <w:ind w:hanging="1760"/>
    </w:pPr>
    <w:rPr>
      <w:rFonts w:cs="Times New Roman"/>
      <w:color w:val="000000"/>
      <w:sz w:val="27"/>
      <w:szCs w:val="27"/>
      <w:lang w:eastAsia="ru-RU"/>
    </w:rPr>
  </w:style>
  <w:style w:type="paragraph" w:styleId="BodyTextIndent2">
    <w:name w:val="Body Text Indent 2"/>
    <w:basedOn w:val="Normal"/>
    <w:link w:val="24"/>
    <w:unhideWhenUsed/>
    <w:qFormat/>
    <w:rsid w:val="005d3bad"/>
    <w:pPr>
      <w:spacing w:lineRule="auto" w:line="480" w:before="0" w:after="120"/>
      <w:ind w:left="283" w:hanging="0"/>
    </w:pPr>
    <w:rPr/>
  </w:style>
  <w:style w:type="paragraph" w:styleId="25">
    <w:name w:val="TOC 2"/>
    <w:basedOn w:val="Normal"/>
    <w:next w:val="Normal"/>
    <w:autoRedefine/>
    <w:uiPriority w:val="39"/>
    <w:rsid w:val="00286c77"/>
    <w:pPr>
      <w:ind w:left="238" w:hanging="0"/>
      <w:jc w:val="both"/>
    </w:pPr>
    <w:rPr>
      <w:szCs w:val="20"/>
    </w:rPr>
  </w:style>
  <w:style w:type="paragraph" w:styleId="NormalWeb">
    <w:name w:val="Normal (Web)"/>
    <w:basedOn w:val="Normal"/>
    <w:uiPriority w:val="99"/>
    <w:qFormat/>
    <w:rsid w:val="005d3bad"/>
    <w:pPr>
      <w:suppressAutoHyphens w:val="false"/>
      <w:spacing w:beforeAutospacing="1" w:afterAutospacing="1"/>
    </w:pPr>
    <w:rPr>
      <w:rFonts w:cs="Times New Roman"/>
      <w:lang w:eastAsia="ru-RU"/>
    </w:rPr>
  </w:style>
  <w:style w:type="paragraph" w:styleId="17" w:customStyle="1">
    <w:name w:val="Основной текст1"/>
    <w:basedOn w:val="Normal"/>
    <w:link w:val="af6"/>
    <w:qFormat/>
    <w:rsid w:val="005d3bad"/>
    <w:pPr>
      <w:widowControl w:val="false"/>
      <w:shd w:val="clear" w:color="auto" w:fill="FFFFFF"/>
      <w:suppressAutoHyphens w:val="false"/>
      <w:spacing w:lineRule="exact" w:line="326"/>
    </w:pPr>
    <w:rPr>
      <w:rFonts w:cs="Times New Roman"/>
      <w:sz w:val="27"/>
      <w:szCs w:val="27"/>
      <w:lang w:eastAsia="ru-RU"/>
    </w:rPr>
  </w:style>
  <w:style w:type="paragraph" w:styleId="Default" w:customStyle="1">
    <w:name w:val="Default"/>
    <w:qFormat/>
    <w:rsid w:val="005d3ba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34" w:customStyle="1">
    <w:name w:val="Содержимое врезки"/>
    <w:basedOn w:val="Style23"/>
    <w:qFormat/>
    <w:rsid w:val="00670d60"/>
    <w:pPr>
      <w:spacing w:before="0" w:after="0"/>
      <w:jc w:val="center"/>
    </w:pPr>
    <w:rPr>
      <w:rFonts w:cs="Times New Roman"/>
      <w:b/>
      <w:sz w:val="22"/>
    </w:rPr>
  </w:style>
  <w:style w:type="paragraph" w:styleId="Style35">
    <w:name w:val="Subtitle"/>
    <w:basedOn w:val="Normal"/>
    <w:next w:val="Normal"/>
    <w:link w:val="af9"/>
    <w:qFormat/>
    <w:rsid w:val="00b66e92"/>
    <w:pPr>
      <w:spacing w:before="0" w:after="160"/>
    </w:pPr>
    <w:rPr>
      <w:rFonts w:ascii="Calibri" w:hAnsi="Calibri" w:eastAsia="" w:cs="" w:asciiTheme="minorHAnsi" w:cstheme="minorBidi" w:eastAsiaTheme="minorEastAsia" w:hAnsiTheme="minorHAnsi"/>
      <w:color w:val="5A5A5A" w:themeColor="text1" w:themeTint="a5"/>
      <w:spacing w:val="15"/>
      <w:sz w:val="22"/>
      <w:szCs w:val="22"/>
    </w:rPr>
  </w:style>
  <w:style w:type="paragraph" w:styleId="18">
    <w:name w:val="TOC 1"/>
    <w:basedOn w:val="Normal"/>
    <w:next w:val="Normal"/>
    <w:autoRedefine/>
    <w:uiPriority w:val="39"/>
    <w:unhideWhenUsed/>
    <w:rsid w:val="00286c77"/>
    <w:pPr>
      <w:spacing w:before="120" w:after="120"/>
      <w:jc w:val="both"/>
    </w:pPr>
    <w:rPr>
      <w:b/>
      <w:bCs/>
      <w:caps/>
      <w:szCs w:val="20"/>
    </w:rPr>
  </w:style>
  <w:style w:type="paragraph" w:styleId="32">
    <w:name w:val="TOC 3"/>
    <w:basedOn w:val="Normal"/>
    <w:next w:val="Normal"/>
    <w:autoRedefine/>
    <w:uiPriority w:val="39"/>
    <w:unhideWhenUsed/>
    <w:rsid w:val="00b66e92"/>
    <w:pPr>
      <w:ind w:left="480" w:hanging="0"/>
    </w:pPr>
    <w:rPr>
      <w:rFonts w:ascii="Calibri" w:hAnsi="Calibri" w:asciiTheme="minorHAnsi" w:hAnsiTheme="minorHAnsi"/>
      <w:i/>
      <w:iCs/>
      <w:sz w:val="20"/>
      <w:szCs w:val="20"/>
    </w:rPr>
  </w:style>
  <w:style w:type="paragraph" w:styleId="26" w:customStyle="1">
    <w:name w:val="Стиль Заголовок 2"/>
    <w:basedOn w:val="2"/>
    <w:autoRedefine/>
    <w:qFormat/>
    <w:rsid w:val="009a487f"/>
    <w:pPr>
      <w:spacing w:before="120" w:after="240"/>
      <w:jc w:val="center"/>
    </w:pPr>
    <w:rPr>
      <w:rFonts w:ascii="Times New Roman" w:hAnsi="Times New Roman"/>
      <w:b/>
      <w:color w:val="000000" w:themeColor="text1"/>
      <w:sz w:val="28"/>
      <w:szCs w:val="20"/>
    </w:rPr>
  </w:style>
  <w:style w:type="paragraph" w:styleId="19" w:customStyle="1">
    <w:name w:val="Стиль1"/>
    <w:basedOn w:val="2"/>
    <w:qFormat/>
    <w:rsid w:val="00a30a0b"/>
    <w:pPr>
      <w:jc w:val="center"/>
    </w:pPr>
    <w:rPr>
      <w:rFonts w:ascii="Times New Roman" w:hAnsi="Times New Roman"/>
      <w:b/>
      <w:color w:val="000000" w:themeColor="text1"/>
      <w:sz w:val="28"/>
    </w:rPr>
  </w:style>
  <w:style w:type="paragraph" w:styleId="41">
    <w:name w:val="TOC 4"/>
    <w:basedOn w:val="Normal"/>
    <w:next w:val="Normal"/>
    <w:autoRedefine/>
    <w:unhideWhenUsed/>
    <w:rsid w:val="00a30a0b"/>
    <w:pPr>
      <w:ind w:left="720" w:hanging="0"/>
    </w:pPr>
    <w:rPr>
      <w:rFonts w:ascii="Calibri" w:hAnsi="Calibri" w:asciiTheme="minorHAnsi" w:hAnsiTheme="minorHAnsi"/>
      <w:sz w:val="18"/>
      <w:szCs w:val="18"/>
    </w:rPr>
  </w:style>
  <w:style w:type="paragraph" w:styleId="5">
    <w:name w:val="TOC 5"/>
    <w:basedOn w:val="Normal"/>
    <w:next w:val="Normal"/>
    <w:autoRedefine/>
    <w:unhideWhenUsed/>
    <w:rsid w:val="00a30a0b"/>
    <w:pPr>
      <w:ind w:left="960" w:hanging="0"/>
    </w:pPr>
    <w:rPr>
      <w:rFonts w:ascii="Calibri" w:hAnsi="Calibri" w:asciiTheme="minorHAnsi" w:hAnsiTheme="minorHAnsi"/>
      <w:sz w:val="18"/>
      <w:szCs w:val="18"/>
    </w:rPr>
  </w:style>
  <w:style w:type="paragraph" w:styleId="6">
    <w:name w:val="TOC 6"/>
    <w:basedOn w:val="Normal"/>
    <w:next w:val="Normal"/>
    <w:autoRedefine/>
    <w:unhideWhenUsed/>
    <w:rsid w:val="00a30a0b"/>
    <w:pPr>
      <w:ind w:left="1200" w:hanging="0"/>
    </w:pPr>
    <w:rPr>
      <w:rFonts w:ascii="Calibri" w:hAnsi="Calibri" w:asciiTheme="minorHAnsi" w:hAnsiTheme="minorHAnsi"/>
      <w:sz w:val="18"/>
      <w:szCs w:val="18"/>
    </w:rPr>
  </w:style>
  <w:style w:type="paragraph" w:styleId="7">
    <w:name w:val="TOC 7"/>
    <w:basedOn w:val="Normal"/>
    <w:next w:val="Normal"/>
    <w:autoRedefine/>
    <w:unhideWhenUsed/>
    <w:rsid w:val="00a30a0b"/>
    <w:pPr>
      <w:ind w:left="1440" w:hanging="0"/>
    </w:pPr>
    <w:rPr>
      <w:rFonts w:ascii="Calibri" w:hAnsi="Calibri" w:asciiTheme="minorHAnsi" w:hAnsiTheme="minorHAnsi"/>
      <w:sz w:val="18"/>
      <w:szCs w:val="18"/>
    </w:rPr>
  </w:style>
  <w:style w:type="paragraph" w:styleId="8">
    <w:name w:val="TOC 8"/>
    <w:basedOn w:val="Normal"/>
    <w:next w:val="Normal"/>
    <w:autoRedefine/>
    <w:unhideWhenUsed/>
    <w:rsid w:val="00a30a0b"/>
    <w:pPr>
      <w:ind w:left="1680" w:hanging="0"/>
    </w:pPr>
    <w:rPr>
      <w:rFonts w:ascii="Calibri" w:hAnsi="Calibri" w:asciiTheme="minorHAnsi" w:hAnsiTheme="minorHAnsi"/>
      <w:sz w:val="18"/>
      <w:szCs w:val="18"/>
    </w:rPr>
  </w:style>
  <w:style w:type="paragraph" w:styleId="9">
    <w:name w:val="TOC 9"/>
    <w:basedOn w:val="Normal"/>
    <w:next w:val="Normal"/>
    <w:autoRedefine/>
    <w:unhideWhenUsed/>
    <w:rsid w:val="00a30a0b"/>
    <w:pPr>
      <w:ind w:left="1920" w:hanging="0"/>
    </w:pPr>
    <w:rPr>
      <w:rFonts w:ascii="Calibri" w:hAnsi="Calibri" w:asciiTheme="minorHAnsi" w:hAnsiTheme="minorHAnsi"/>
      <w:sz w:val="18"/>
      <w:szCs w:val="18"/>
    </w:rPr>
  </w:style>
  <w:style w:type="paragraph" w:styleId="33" w:customStyle="1">
    <w:name w:val="Обычный3"/>
    <w:qFormat/>
    <w:rsid w:val="00ef2c71"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rial" w:cs="Times New Roman"/>
      <w:color w:val="auto"/>
      <w:kern w:val="0"/>
      <w:sz w:val="20"/>
      <w:szCs w:val="20"/>
      <w:lang w:val="ru-RU" w:eastAsia="ar-SA" w:bidi="ar-SA"/>
    </w:rPr>
  </w:style>
  <w:style w:type="paragraph" w:styleId="BodyText2">
    <w:name w:val="Body Text 2"/>
    <w:basedOn w:val="Normal"/>
    <w:link w:val="28"/>
    <w:unhideWhenUsed/>
    <w:qFormat/>
    <w:rsid w:val="00c25e58"/>
    <w:pPr>
      <w:spacing w:lineRule="auto" w:line="480" w:before="0" w:after="120"/>
    </w:pPr>
    <w:rPr/>
  </w:style>
  <w:style w:type="paragraph" w:styleId="27" w:customStyle="1">
    <w:name w:val="Красная строка2"/>
    <w:basedOn w:val="Style23"/>
    <w:qFormat/>
    <w:rsid w:val="00c25e58"/>
    <w:pPr>
      <w:widowControl w:val="false"/>
      <w:ind w:firstLine="210"/>
    </w:pPr>
    <w:rPr>
      <w:rFonts w:eastAsia="Lucida Sans Unicode" w:cs="Times New Roman"/>
      <w:kern w:val="2"/>
    </w:rPr>
  </w:style>
  <w:style w:type="paragraph" w:styleId="Style36" w:customStyle="1">
    <w:name w:val="Абзац"/>
    <w:basedOn w:val="Normal"/>
    <w:link w:val="afb"/>
    <w:qFormat/>
    <w:rsid w:val="009e6b38"/>
    <w:pPr>
      <w:suppressAutoHyphens w:val="false"/>
      <w:spacing w:before="120" w:after="60"/>
      <w:ind w:firstLine="567"/>
      <w:jc w:val="both"/>
    </w:pPr>
    <w:rPr>
      <w:rFonts w:cs="Times New Roman"/>
      <w:lang w:eastAsia="ru-RU"/>
    </w:rPr>
  </w:style>
  <w:style w:type="paragraph" w:styleId="PlainText">
    <w:name w:val="Plain Text"/>
    <w:basedOn w:val="Normal"/>
    <w:link w:val="afd"/>
    <w:qFormat/>
    <w:rsid w:val="00cf1956"/>
    <w:pPr>
      <w:suppressAutoHyphens w:val="false"/>
    </w:pPr>
    <w:rPr>
      <w:rFonts w:ascii="Courier New" w:hAnsi="Courier New" w:cs="Courier New"/>
      <w:sz w:val="20"/>
      <w:szCs w:val="20"/>
      <w:lang w:eastAsia="ru-RU"/>
    </w:rPr>
  </w:style>
  <w:style w:type="paragraph" w:styleId="Style37" w:customStyle="1">
    <w:name w:val="Таблица_название_таблицы"/>
    <w:next w:val="Normal"/>
    <w:link w:val="aff"/>
    <w:autoRedefine/>
    <w:qFormat/>
    <w:rsid w:val="00027b32"/>
    <w:pPr>
      <w:keepNext w:val="true"/>
      <w:widowControl/>
      <w:suppressAutoHyphens w:val="true"/>
      <w:bidi w:val="0"/>
      <w:spacing w:before="60" w:after="60"/>
      <w:jc w:val="center"/>
    </w:pPr>
    <w:rPr>
      <w:rFonts w:ascii="Times New Roman" w:hAnsi="Times New Roman" w:eastAsia="Times New Roman" w:cs="Times New Roman"/>
      <w:b/>
      <w:bCs/>
      <w:color w:val="auto"/>
      <w:kern w:val="0"/>
      <w:sz w:val="22"/>
      <w:szCs w:val="22"/>
      <w:lang w:val="ru-RU" w:eastAsia="ru-RU" w:bidi="ar-SA"/>
    </w:rPr>
  </w:style>
  <w:style w:type="paragraph" w:styleId="113" w:customStyle="1">
    <w:name w:val="Табличный_таблица_11"/>
    <w:link w:val="111"/>
    <w:qFormat/>
    <w:rsid w:val="00027b32"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14" w:customStyle="1">
    <w:name w:val="Табличный_боковик_11"/>
    <w:link w:val="113"/>
    <w:qFormat/>
    <w:rsid w:val="00027b3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ru-RU" w:eastAsia="ru-RU" w:bidi="ar-SA"/>
    </w:rPr>
  </w:style>
  <w:style w:type="paragraph" w:styleId="2612" w:customStyle="1">
    <w:name w:val="Стиль Стиль Заголовок 2 + Перед:  6 пт после: 12 пт"/>
    <w:basedOn w:val="26"/>
    <w:autoRedefine/>
    <w:qFormat/>
    <w:rsid w:val="00286c77"/>
    <w:pPr>
      <w:keepNext w:val="true"/>
      <w:keepLines/>
      <w:widowControl/>
      <w:suppressAutoHyphens w:val="true"/>
      <w:bidi w:val="0"/>
      <w:spacing w:before="240" w:after="240"/>
      <w:ind w:left="0" w:right="0" w:firstLine="1134"/>
      <w:jc w:val="both"/>
    </w:pPr>
    <w:rPr>
      <w:rFonts w:eastAsia="Times New Roman" w:cs="Times New Roman"/>
      <w:b/>
      <w:bCs/>
      <w:sz w:val="24"/>
      <w:szCs w:val="24"/>
    </w:rPr>
  </w:style>
  <w:style w:type="paragraph" w:styleId="TableParagraph" w:customStyle="1">
    <w:name w:val="Table Paragraph"/>
    <w:basedOn w:val="Normal"/>
    <w:uiPriority w:val="1"/>
    <w:qFormat/>
    <w:rsid w:val="00142cfe"/>
    <w:pPr>
      <w:widowControl w:val="false"/>
      <w:suppressAutoHyphens w:val="false"/>
    </w:pPr>
    <w:rPr>
      <w:rFonts w:cs="Times New Roman"/>
      <w:sz w:val="22"/>
      <w:szCs w:val="22"/>
      <w:lang w:val="en-US" w:eastAsia="en-US"/>
    </w:rPr>
  </w:style>
  <w:style w:type="paragraph" w:styleId="411" w:customStyle="1">
    <w:name w:val="Заголовок 41"/>
    <w:basedOn w:val="Normal"/>
    <w:uiPriority w:val="1"/>
    <w:qFormat/>
    <w:rsid w:val="00142cfe"/>
    <w:pPr>
      <w:widowControl w:val="false"/>
      <w:suppressAutoHyphens w:val="false"/>
      <w:ind w:left="307" w:hanging="0"/>
      <w:outlineLvl w:val="4"/>
    </w:pPr>
    <w:rPr>
      <w:rFonts w:cs="Times New Roman"/>
      <w:b/>
      <w:bCs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rsid w:val="003a0f5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тиль таблицы1"/>
    <w:basedOn w:val="af3"/>
    <w:rsid w:val="005d3b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i/>
      </w:rPr>
      <w:tblPr/>
      <w:tcPr>
        <w:shd w:val="clear" w:color="auto" w:fill="CCCCCC"/>
      </w:tcPr>
    </w:tblStylePr>
  </w:style>
  <w:style w:type="table" w:customStyle="1" w:styleId="TableNormal">
    <w:name w:val="Table Normal"/>
    <w:uiPriority w:val="2"/>
    <w:semiHidden/>
    <w:unhideWhenUsed/>
    <w:qFormat/>
    <w:rsid w:val="00142cfe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hyperlink" Target="https://ru.wikipedia.org/wiki/&#1053;&#1077;&#1082;&#1088;&#1072;&#1089;&#1086;&#1074;&#1086;_(&#1052;&#1080;&#1093;&#1072;&#1081;&#1083;&#1086;&#1074;&#1089;&#1082;&#1080;&#1081;_&#1088;&#1072;&#1081;&#1086;&#1085;)" TargetMode="External"/><Relationship Id="rId14" Type="http://schemas.openxmlformats.org/officeDocument/2006/relationships/hyperlink" Target="https://ru.wikipedia.org/wiki/&#1053;&#1072;&#1090;&#1072;&#1083;&#1080;&#1085;&#1082;&#1072;_(&#1056;&#1103;&#1079;&#1072;&#1085;&#1089;&#1082;&#1072;&#1103;_&#1086;&#1073;&#1083;&#1072;&#1089;&#1090;&#1100;)" TargetMode="External"/><Relationship Id="rId15" Type="http://schemas.openxmlformats.org/officeDocument/2006/relationships/hyperlink" Target="https://ru.wikipedia.org/wiki/&#1052;&#1072;&#1082;&#1086;&#1074;&#1089;&#1082;&#1080;&#1077;_&#1042;&#1099;&#1089;&#1077;&#1083;&#1082;&#1080;" TargetMode="External"/><Relationship Id="rId16" Type="http://schemas.openxmlformats.org/officeDocument/2006/relationships/hyperlink" Target="https://ru.wikipedia.org/wiki/&#1052;&#1072;&#1082;&#1086;&#1074;&#1086;_(&#1056;&#1103;&#1079;&#1072;&#1085;&#1089;&#1082;&#1072;&#1103;_&#1086;&#1073;&#1083;&#1072;&#1089;&#1090;&#1100;)" TargetMode="External"/><Relationship Id="rId17" Type="http://schemas.openxmlformats.org/officeDocument/2006/relationships/hyperlink" Target="https://ru.wikipedia.org/wiki/&#1050;&#1086;&#1088;&#1086;&#1083;&#1077;&#1074;&#1082;&#1072;_(&#1056;&#1103;&#1079;&#1072;&#1085;&#1089;&#1082;&#1072;&#1103;_&#1086;&#1073;&#1083;&#1072;&#1089;&#1090;&#1100;)" TargetMode="External"/><Relationship Id="rId18" Type="http://schemas.openxmlformats.org/officeDocument/2006/relationships/hyperlink" Target="https://ru.wikipedia.org/wiki/&#1053;&#1077;&#1082;&#1088;&#1072;&#1089;&#1086;&#1074;&#1086;_(&#1052;&#1080;&#1093;&#1072;&#1081;&#1083;&#1086;&#1074;&#1089;&#1082;&#1080;&#1081;_&#1088;&#1072;&#1081;&#1086;&#1085;)" TargetMode="External"/><Relationship Id="rId19" Type="http://schemas.openxmlformats.org/officeDocument/2006/relationships/hyperlink" Target="https://ru.wikipedia.org/wiki/&#1053;&#1072;&#1090;&#1072;&#1083;&#1080;&#1085;&#1082;&#1072;_(&#1056;&#1103;&#1079;&#1072;&#1085;&#1089;&#1082;&#1072;&#1103;_&#1086;&#1073;&#1083;&#1072;&#1089;&#1090;&#1100;)" TargetMode="External"/><Relationship Id="rId20" Type="http://schemas.openxmlformats.org/officeDocument/2006/relationships/hyperlink" Target="https://ru.wikipedia.org/wiki/&#1052;&#1072;&#1082;&#1086;&#1074;&#1089;&#1082;&#1080;&#1077;_&#1042;&#1099;&#1089;&#1077;&#1083;&#1082;&#1080;" TargetMode="External"/><Relationship Id="rId21" Type="http://schemas.openxmlformats.org/officeDocument/2006/relationships/hyperlink" Target="https://ru.wikipedia.org/wiki/&#1052;&#1072;&#1082;&#1086;&#1074;&#1086;_(&#1056;&#1103;&#1079;&#1072;&#1085;&#1089;&#1082;&#1072;&#1103;_&#1086;&#1073;&#1083;&#1072;&#1089;&#1090;&#1100;)" TargetMode="External"/><Relationship Id="rId22" Type="http://schemas.openxmlformats.org/officeDocument/2006/relationships/hyperlink" Target="https://ru.wikipedia.org/wiki/&#1050;&#1086;&#1088;&#1086;&#1083;&#1077;&#1074;&#1082;&#1072;_(&#1056;&#1103;&#1079;&#1072;&#1085;&#1089;&#1082;&#1072;&#1103;_&#1086;&#1073;&#1083;&#1072;&#1089;&#1090;&#1100;)" TargetMode="External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<Relationship Id="rId2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5E1A5-04D5-459E-ABAF-518512A57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Application>LibreOffice/7.0.1.2$Windows_X86_64 LibreOffice_project/7cbcfc562f6eb6708b5ff7d7397325de9e764452</Application>
  <Pages>13</Pages>
  <Words>2656</Words>
  <Characters>20810</Characters>
  <CharactersWithSpaces>23300</CharactersWithSpaces>
  <Paragraphs>365</Paragraphs>
  <Company>MoBIL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2016-09-08T16:11:00Z</dcterms:created>
  <dc:creator>НП "ОборонСтрой"</dc:creator>
  <dc:description>www.obstr.ru</dc:description>
  <dc:language>ru-RU</dc:language>
  <cp:lastModifiedBy/>
  <cp:lastPrinted>2019-05-28T12:01:00Z</cp:lastPrinted>
  <dcterms:modified xsi:type="dcterms:W3CDTF">2022-01-13T14:07:12Z</dcterms:modified>
  <cp:revision>115</cp:revision>
  <dc:subject/>
  <dc:title>Заявление на допуск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