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_DdeLink__235_1769060338"/>
      <w:r>
        <w:rPr>
          <w:rFonts w:cs="Times New Roman" w:ascii="Times New Roman" w:hAnsi="Times New Roman"/>
          <w:sz w:val="28"/>
          <w:szCs w:val="28"/>
        </w:rPr>
        <w:t>Приложение № 1 к постановлению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министерства транспорта и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автомобильных дорог Рязанской области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_DdeLink__235_1769060338"/>
      <w:bookmarkEnd w:id="1"/>
      <w:r>
        <w:rPr>
          <w:rFonts w:cs="Times New Roman" w:ascii="Times New Roman" w:hAnsi="Times New Roman"/>
          <w:sz w:val="28"/>
          <w:szCs w:val="28"/>
        </w:rPr>
        <w:t>от ___________________2022 г. №_____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3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оплате труда работников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государственных казенных учреждений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области, подведомственных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министерству транспорта и автомобильных</w:t>
      </w:r>
    </w:p>
    <w:p>
      <w:pPr>
        <w:pStyle w:val="ListParagraph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дорог Рязанской области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567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РЕКОМЕНДУЕМЫЙ ПЕРЕЧЕНЬ </w:t>
      </w:r>
    </w:p>
    <w:p>
      <w:pPr>
        <w:pStyle w:val="ListParagraph"/>
        <w:spacing w:lineRule="auto" w:line="240" w:before="0" w:after="0"/>
        <w:ind w:left="567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ДОЛЖНОСТЕЙ РАБОТНИКОВ, ОТНОСИМЫХ К ОСНОВНОМУ ПЕРСОНАЛУ</w:t>
      </w:r>
    </w:p>
    <w:p>
      <w:pPr>
        <w:pStyle w:val="ListParagraph"/>
        <w:spacing w:lineRule="auto" w:line="240" w:before="0" w:after="0"/>
        <w:ind w:left="567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567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технического отдела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перспективного планирования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капитального строительства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контроля и качества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контроля за гарантийными объектами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производственной лаборатории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разработки и эксплуатации ИТС (интеллектуальных транспортных систем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по ФВФ (фото- видео фиксации)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Аналитик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категории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Аналитик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категории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аналитик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инженер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Главный специалист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Инженер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Инженер I  категории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Инженер II категории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Инженер-лаборант 1 категории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Инженер-лаборант 2 категории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Инженер по надзору за строительством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Инженер-энергетик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560" w:hanging="4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Специалист </w:t>
      </w:r>
    </w:p>
    <w:p>
      <w:pPr>
        <w:pStyle w:val="ListParagraph"/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ПЕРЕЧЕНЬ </w:t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ДОЛЖНОСТЕЙ, ОТНОСЯЩИХСЯ К </w:t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АДМИНИСТРАТИВНО-УПРАВЛЕНЧЕСКОМУ И ВСПОМОГАТЕЛЬНОМУ ПЕРСОНАЛУ</w:t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126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Административно-управленческий персонал</w:t>
      </w:r>
    </w:p>
    <w:p>
      <w:pPr>
        <w:pStyle w:val="ListParagraph"/>
        <w:spacing w:lineRule="auto" w:line="240" w:before="0" w:after="0"/>
        <w:ind w:left="1260" w:hanging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директора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бухгалтер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 управления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отдела, не осуществляющего основные виды деятельности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 начальника  отдела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firstLine="2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главного бухгалтера   </w:t>
      </w:r>
    </w:p>
    <w:p>
      <w:pPr>
        <w:pStyle w:val="ListParagraph"/>
        <w:spacing w:lineRule="auto" w:line="240" w:before="0" w:after="0"/>
        <w:ind w:left="113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П. Вспомогательный персонал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Бухгалтер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Бухгалтер I категории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Бухгалтер II категории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Ведущий инженер-программист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 по закупкам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Водитель  автомобиля 4 разряда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специалист по мобилизационной работе ГО и ЧС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Делопроизводитель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Документовед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Рабочий по комплексному обслуживанию и ремонту зданий       2 разряда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руководителя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Слесарь-электрик по ремонту электрооборудования   3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разряда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 архива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по связям с общественностью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 по охране труда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Уборщик служебных помещений 1 разряда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Экономист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Экономист II категории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Юрисконсульт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56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Юрисконсульт II категории                                </w:t>
      </w:r>
    </w:p>
    <w:p>
      <w:pPr>
        <w:pStyle w:val="ListParagraph"/>
        <w:spacing w:lineRule="auto" w:line="240" w:before="0" w:after="0"/>
        <w:ind w:left="156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56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156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spacing w:lineRule="auto" w:line="240" w:before="0" w:after="0"/>
        <w:ind w:left="156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560" w:hanging="426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 к постановлению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транспорта и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автомобильных дорог Рязанской области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___________________2022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 xml:space="preserve"> г. №_____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Положению о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порядке и условиях оплаты труда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руководителей, их заместителей и главных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бухгалтеров государственных казенных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учреждений Рязанской области,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подведомственных министерству транспорта 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автомобильных дорог Рязанской области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ПРЕДЕЛЬНЫЙ УРОВЕНЬ 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СООТНОШЕНИЯ СРЕДНЕМЕСЯЧНОЙ ЗАРАБОТНОЙ ПЛАТЫ РУКОВОДИТЕЛЯ УЧРЕЖДЕНИЯ И СРЕДНЕМЕСЯЧНОЙ ЗАРАБОТНОЙ ПЛАТЫ РАБОТНИКОВ УЧРЕЖДЕНИЙ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7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6"/>
        <w:gridCol w:w="2551"/>
        <w:gridCol w:w="2977"/>
      </w:tblGrid>
      <w:tr>
        <w:trPr/>
        <w:tc>
          <w:tcPr>
            <w:tcW w:w="3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учреждения</w:t>
            </w:r>
          </w:p>
        </w:tc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уровень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29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Предельный уровень заместителей руководителя, главного бухгалтера</w:t>
            </w:r>
          </w:p>
        </w:tc>
      </w:tr>
      <w:tr>
        <w:trPr/>
        <w:tc>
          <w:tcPr>
            <w:tcW w:w="3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Государственные казенные учреждения</w:t>
            </w:r>
          </w:p>
        </w:tc>
        <w:tc>
          <w:tcPr>
            <w:tcW w:w="25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97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2,5 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397" w:top="454" w:footer="0" w:bottom="709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1548648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d4242"/>
    <w:rPr>
      <w:rFonts w:ascii="Tahoma" w:hAnsi="Tahoma" w:cs="Tahoma"/>
      <w:sz w:val="16"/>
      <w:szCs w:val="16"/>
    </w:rPr>
  </w:style>
  <w:style w:type="character" w:styleId="Style15">
    <w:name w:val="Интернет-ссылка"/>
    <w:rsid w:val="000d4242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9a0e98"/>
    <w:rPr/>
  </w:style>
  <w:style w:type="character" w:styleId="Style17" w:customStyle="1">
    <w:name w:val="Нижний колонтитул Знак"/>
    <w:basedOn w:val="DefaultParagraphFont"/>
    <w:link w:val="ab"/>
    <w:uiPriority w:val="99"/>
    <w:semiHidden/>
    <w:qFormat/>
    <w:rsid w:val="009a0e98"/>
    <w:rPr/>
  </w:style>
  <w:style w:type="character" w:styleId="ConsPlusNormal" w:customStyle="1">
    <w:name w:val="ConsPlusNormal Знак"/>
    <w:link w:val="ConsPlusNormal"/>
    <w:qFormat/>
    <w:locked/>
    <w:rsid w:val="00a655f4"/>
    <w:rPr>
      <w:rFonts w:ascii="Calibri" w:hAnsi="Calibri" w:eastAsia="Times New Roman" w:cs="Calibri"/>
      <w:szCs w:val="20"/>
      <w:lang w:eastAsia="ru-RU"/>
    </w:rPr>
  </w:style>
  <w:style w:type="character" w:styleId="FontStyle12" w:customStyle="1">
    <w:name w:val="Font Style12"/>
    <w:uiPriority w:val="99"/>
    <w:qFormat/>
    <w:rsid w:val="00a900a9"/>
    <w:rPr>
      <w:rFonts w:ascii="Times New Roman" w:hAnsi="Times New Roman" w:cs="Times New Roman"/>
      <w:sz w:val="22"/>
      <w:szCs w:val="22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3256a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ListLabel1">
    <w:name w:val="ListLabel 1"/>
    <w:qFormat/>
    <w:rPr>
      <w:rFonts w:cs=""/>
    </w:rPr>
  </w:style>
  <w:style w:type="character" w:styleId="ListLabel2">
    <w:name w:val="ListLabel 2"/>
    <w:qFormat/>
    <w:rPr>
      <w:rFonts w:cs=""/>
    </w:rPr>
  </w:style>
  <w:style w:type="character" w:styleId="ListLabel3">
    <w:name w:val="ListLabel 3"/>
    <w:qFormat/>
    <w:rPr>
      <w:rFonts w:cs=""/>
    </w:rPr>
  </w:style>
  <w:style w:type="character" w:styleId="ListLabel4">
    <w:name w:val="ListLabel 4"/>
    <w:qFormat/>
    <w:rPr>
      <w:rFonts w:cs=""/>
    </w:rPr>
  </w:style>
  <w:style w:type="character" w:styleId="ListLabel5">
    <w:name w:val="ListLabel 5"/>
    <w:qFormat/>
    <w:rPr>
      <w:rFonts w:cs="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</w:rPr>
  </w:style>
  <w:style w:type="character" w:styleId="ListLabel8">
    <w:name w:val="ListLabel 8"/>
    <w:qFormat/>
    <w:rPr>
      <w:rFonts w:cs=""/>
    </w:rPr>
  </w:style>
  <w:style w:type="character" w:styleId="ListLabel9">
    <w:name w:val="ListLabel 9"/>
    <w:qFormat/>
    <w:rPr>
      <w:color w:val="00000A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926f0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d42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242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d424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Style23">
    <w:name w:val="Header"/>
    <w:basedOn w:val="Normal"/>
    <w:link w:val="aa"/>
    <w:uiPriority w:val="99"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c"/>
    <w:uiPriority w:val="99"/>
    <w:semiHidden/>
    <w:unhideWhenUsed/>
    <w:rsid w:val="009a0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 w:customStyle="1">
    <w:name w:val="Style3"/>
    <w:basedOn w:val="Normal"/>
    <w:uiPriority w:val="99"/>
    <w:qFormat/>
    <w:rsid w:val="00a900a9"/>
    <w:pPr>
      <w:widowControl w:val="false"/>
      <w:spacing w:lineRule="exact" w:line="276" w:before="0" w:after="0"/>
      <w:ind w:firstLine="53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Caption">
    <w:name w:val="caption"/>
    <w:basedOn w:val="Normal"/>
    <w:qFormat/>
    <w:rsid w:val="000a05b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BodyTextIndent3">
    <w:name w:val="Body Text Indent 3"/>
    <w:basedOn w:val="Normal"/>
    <w:link w:val="30"/>
    <w:qFormat/>
    <w:rsid w:val="003256a1"/>
    <w:pPr>
      <w:widowControl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98C5-DD05-468B-A56C-AAD8D8BD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LibreOffice/5.1.2.2$Windows_X86_64 LibreOffice_project/d3bf12ecb743fc0d20e0be0c58ca359301eb705f</Application>
  <Pages>3</Pages>
  <Words>350</Words>
  <Characters>2510</Characters>
  <CharactersWithSpaces>2804</CharactersWithSpaces>
  <Paragraphs>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2022-01-12T13:54:00Z</dcterms:created>
  <dc:creator>Александрова</dc:creator>
  <dc:description/>
  <dc:language>ru-RU</dc:language>
  <cp:lastModifiedBy/>
  <cp:lastPrinted>2022-01-11T11:18:00Z</cp:lastPrinted>
  <dcterms:modified xsi:type="dcterms:W3CDTF">2022-01-28T11:57:12Z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