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09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4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-п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правил землепользования и застройки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муниципального образования 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Ухоловское городское поселение Ухоловского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23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Ухоловский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р.п. Ухолово, ул. Ленина, д. 20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с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16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час.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Адрес размещения основной экспозиции: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en-US" w:eastAsia="zh-CN" w:bidi="ar-SA"/>
        </w:rPr>
        <w:t>Ухоловский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>р.п. Ухолово, ул. Ленина, д. 20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cs="Times New Roman"/>
          <w:sz w:val="28"/>
          <w:szCs w:val="28"/>
          <w:highlight w:val="white"/>
        </w:rPr>
        <w:t>36</w:t>
      </w:r>
      <w:r>
        <w:rPr>
          <w:rFonts w:cs="Times New Roman"/>
          <w:sz w:val="28"/>
          <w:szCs w:val="28"/>
          <w:highlight w:val="white"/>
        </w:rPr>
        <w:t>, 2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79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16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час.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trike w:val="false"/>
          <w:dstrike w:val="false"/>
          <w:sz w:val="28"/>
          <w:szCs w:val="28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bCs w:val="false"/>
          <w:strike w:val="false"/>
          <w:dstrike w:val="false"/>
          <w:sz w:val="28"/>
          <w:szCs w:val="28"/>
          <w:highlight w:val="white"/>
        </w:rPr>
        <w:t>в следующ</w:t>
      </w:r>
      <w:r>
        <w:rPr>
          <w:rFonts w:eastAsia="Times New Roman" w:cs="Times New Roman"/>
          <w:b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bCs w:val="false"/>
          <w:strike w:val="false"/>
          <w:dstrike w:val="false"/>
          <w:sz w:val="28"/>
          <w:szCs w:val="28"/>
          <w:highlight w:val="white"/>
        </w:rPr>
        <w:t xml:space="preserve">: </w:t>
      </w:r>
    </w:p>
    <w:p>
      <w:pPr>
        <w:pStyle w:val="Normal"/>
        <w:spacing w:lineRule="auto" w:line="240"/>
        <w:jc w:val="both"/>
        <w:rPr>
          <w:u w:val="single"/>
        </w:rPr>
      </w:pPr>
      <w:r>
        <w:rPr>
          <w:rFonts w:cs="Times New Roman"/>
          <w:b/>
          <w:bCs w:val="false"/>
          <w:strike w:val="false"/>
          <w:dstrike w:val="false"/>
          <w:sz w:val="28"/>
          <w:szCs w:val="28"/>
          <w:highlight w:val="white"/>
          <w:u w:val="single"/>
        </w:rPr>
        <w:t>10.03.2022: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  <w:u w:val="none"/>
        </w:rPr>
      </w:pP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>- Рязанская область, Ухоловский район, с. Кензино, ул. Аничкова (ориентир памятник павшим воинам) с 10:30 до 10:50;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  <w:u w:val="none"/>
        </w:rPr>
      </w:pP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>- Рязанская область, Ухоловский район, с. Погореловка, ул. Правобережная, д. 11 (здание администрации) с 11:00 до 11:20;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  <w:u w:val="none"/>
        </w:rPr>
      </w:pP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-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en-US" w:eastAsia="zh-CN" w:bidi="ar-SA"/>
        </w:rPr>
        <w:t>Ухоловский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>, р.п. Ухолово, ул. Ленина, д. 20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(здание администрации) с 11:30 до 12:30;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  <w:u w:val="none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en-US" w:eastAsia="zh-CN" w:bidi="ar-SA"/>
        </w:rPr>
        <w:t>Ухоловский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>, д. Калейминовка (при въезде в населенный пункт) с 12:50 до 13:00.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sz w:val="27"/>
          <w:szCs w:val="27"/>
        </w:rPr>
      </w:pP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Основной день проведения консультаций по проекту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правил землепользования и застройки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 xml:space="preserve">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Ухоловское городское поселение Ухоловского муниципального района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 xml:space="preserve"> буд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ет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 xml:space="preserve"> проходить 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10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0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3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2022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 xml:space="preserve"> 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en-US" w:eastAsia="zh-CN" w:bidi="ar-SA"/>
        </w:rPr>
        <w:t>Ухоловский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 xml:space="preserve">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>р.п. Ухолово, ул. Ленина, д. 20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(здание администрации) с 1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1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: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30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 до 1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2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: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30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highlight w:val="white"/>
        </w:rPr>
        <w:t>Предложения и замечания вносятся участн</w:t>
      </w:r>
      <w:r>
        <w:rPr>
          <w:sz w:val="28"/>
          <w:szCs w:val="28"/>
        </w:rPr>
        <w:t>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sz w:val="18"/>
          <w:szCs w:val="18"/>
          <w:highlight w:val="white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Segoe UI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Исполнитель документа"/>
    <w:basedOn w:val="Normal"/>
    <w:qFormat/>
    <w:pPr>
      <w:jc w:val="left"/>
    </w:pPr>
    <w:rPr/>
  </w:style>
  <w:style w:type="paragraph" w:styleId="Style43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tru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  <w:style w:type="paragraph" w:styleId="Style44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6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7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8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BalloonText">
    <w:name w:val="Balloon Text"/>
    <w:basedOn w:val="Normal"/>
    <w:qFormat/>
    <w:pPr/>
    <w:rPr>
      <w:rFonts w:ascii="Segoe UI" w:hAnsi="Segoe UI" w:eastAsia="Segoe UI"/>
      <w:sz w:val="18"/>
      <w:szCs w:val="18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1030</TotalTime>
  <Application>LibreOffice/6.4.4.2$Linux_X86_64 LibreOffice_project/40$Build-2</Application>
  <Pages>2</Pages>
  <Words>731</Words>
  <Characters>5481</Characters>
  <CharactersWithSpaces>6223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2022-02-10T14:43:57Z</cp:lastPrinted>
  <dcterms:modified xsi:type="dcterms:W3CDTF">2022-02-18T15:06:17Z</dcterms:modified>
  <cp:revision>128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