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6366" w:rsidRDefault="005E6C6D" w:rsidP="001F6366">
      <w:pPr>
        <w:ind w:left="6236" w:right="-227" w:hanging="282"/>
        <w:jc w:val="left"/>
        <w:rPr>
          <w:lang w:eastAsia="ru-RU"/>
        </w:rPr>
      </w:pPr>
      <w:r>
        <w:rPr>
          <w:lang w:eastAsia="ru-RU"/>
        </w:rPr>
        <w:t>Утверждены</w:t>
      </w:r>
    </w:p>
    <w:p w:rsidR="00497E57" w:rsidRDefault="001F6366" w:rsidP="001F6366">
      <w:pPr>
        <w:ind w:left="5954" w:right="-227" w:firstLine="0"/>
        <w:jc w:val="left"/>
      </w:pPr>
      <w:r>
        <w:rPr>
          <w:lang w:eastAsia="ru-RU"/>
        </w:rPr>
        <w:t>п</w:t>
      </w:r>
      <w:r w:rsidR="005E6C6D">
        <w:rPr>
          <w:lang w:eastAsia="ru-RU"/>
        </w:rPr>
        <w:t>остановлением</w:t>
      </w:r>
      <w:r>
        <w:t xml:space="preserve"> </w:t>
      </w:r>
      <w:r w:rsidR="005E6C6D">
        <w:rPr>
          <w:lang w:eastAsia="ru-RU"/>
        </w:rPr>
        <w:t>главного управления архитектуры</w:t>
      </w:r>
      <w:r>
        <w:t xml:space="preserve"> </w:t>
      </w:r>
      <w:r w:rsidR="005E6C6D">
        <w:rPr>
          <w:lang w:eastAsia="ru-RU"/>
        </w:rPr>
        <w:t>и градостроительства</w:t>
      </w:r>
    </w:p>
    <w:p w:rsidR="00497E57" w:rsidRDefault="005E6C6D" w:rsidP="001F6366">
      <w:pPr>
        <w:ind w:left="6236" w:right="-227" w:hanging="282"/>
        <w:jc w:val="left"/>
      </w:pPr>
      <w:r>
        <w:rPr>
          <w:lang w:eastAsia="ru-RU"/>
        </w:rPr>
        <w:t>Рязанской области</w:t>
      </w:r>
    </w:p>
    <w:p w:rsidR="00497E57" w:rsidRDefault="005E6C6D" w:rsidP="001F6366">
      <w:pPr>
        <w:ind w:left="6236" w:right="-227" w:hanging="282"/>
        <w:jc w:val="left"/>
        <w:rPr>
          <w:lang w:eastAsia="ru-RU"/>
        </w:rPr>
      </w:pPr>
      <w:r w:rsidRPr="001F6366">
        <w:rPr>
          <w:lang w:eastAsia="ru-RU"/>
        </w:rPr>
        <w:t xml:space="preserve">от </w:t>
      </w:r>
      <w:r w:rsidR="00F96BC6">
        <w:rPr>
          <w:lang w:eastAsia="ru-RU"/>
        </w:rPr>
        <w:t>15 февраля 2022 г.</w:t>
      </w:r>
      <w:r w:rsidRPr="001F6366">
        <w:rPr>
          <w:lang w:eastAsia="ru-RU"/>
        </w:rPr>
        <w:t xml:space="preserve"> №</w:t>
      </w:r>
      <w:r w:rsidR="00F96BC6">
        <w:rPr>
          <w:lang w:eastAsia="ru-RU"/>
        </w:rPr>
        <w:t xml:space="preserve"> 64-п</w:t>
      </w:r>
      <w:bookmarkStart w:id="0" w:name="_GoBack"/>
      <w:bookmarkEnd w:id="0"/>
    </w:p>
    <w:p w:rsidR="00497E57" w:rsidRDefault="00497E57">
      <w:pPr>
        <w:ind w:left="6123" w:right="-340" w:firstLine="0"/>
        <w:rPr>
          <w:color w:val="000000"/>
          <w:sz w:val="20"/>
          <w:szCs w:val="20"/>
        </w:rPr>
      </w:pPr>
    </w:p>
    <w:p w:rsidR="00497E57" w:rsidRDefault="00497E57">
      <w:pPr>
        <w:ind w:left="6123" w:right="-340" w:firstLine="0"/>
        <w:rPr>
          <w:color w:val="000000"/>
          <w:sz w:val="20"/>
          <w:szCs w:val="20"/>
        </w:rPr>
      </w:pPr>
    </w:p>
    <w:p w:rsidR="00497E57" w:rsidRDefault="00497E57">
      <w:pPr>
        <w:rPr>
          <w:color w:val="000000"/>
        </w:rPr>
      </w:pPr>
    </w:p>
    <w:p w:rsidR="00497E57" w:rsidRDefault="00497E57">
      <w:pPr>
        <w:rPr>
          <w:color w:val="000000"/>
        </w:rPr>
      </w:pPr>
    </w:p>
    <w:p w:rsidR="00497E57" w:rsidRDefault="00497E57">
      <w:pPr>
        <w:rPr>
          <w:color w:val="000000"/>
        </w:rPr>
      </w:pPr>
    </w:p>
    <w:p w:rsidR="00497E57" w:rsidRDefault="00497E57"/>
    <w:p w:rsidR="00497E57" w:rsidRDefault="00497E57"/>
    <w:p w:rsidR="00497E57" w:rsidRDefault="00497E57">
      <w:pPr>
        <w:spacing w:before="1"/>
      </w:pPr>
    </w:p>
    <w:p w:rsidR="00497E57" w:rsidRDefault="00497E57">
      <w:pPr>
        <w:spacing w:before="1"/>
      </w:pPr>
    </w:p>
    <w:p w:rsidR="00497E57" w:rsidRDefault="00497E57">
      <w:pPr>
        <w:spacing w:before="1"/>
      </w:pPr>
    </w:p>
    <w:p w:rsidR="00497E57" w:rsidRDefault="00497E57">
      <w:pPr>
        <w:spacing w:before="1"/>
      </w:pPr>
    </w:p>
    <w:p w:rsidR="00497E57" w:rsidRDefault="00497E57">
      <w:pPr>
        <w:spacing w:before="1"/>
      </w:pPr>
    </w:p>
    <w:p w:rsidR="00497E57" w:rsidRDefault="00497E57">
      <w:pPr>
        <w:spacing w:before="1"/>
      </w:pPr>
    </w:p>
    <w:p w:rsidR="00497E57" w:rsidRDefault="00497E57">
      <w:pPr>
        <w:spacing w:before="1"/>
      </w:pPr>
    </w:p>
    <w:p w:rsidR="00497E57" w:rsidRDefault="00497E57">
      <w:pPr>
        <w:spacing w:before="1"/>
      </w:pPr>
    </w:p>
    <w:p w:rsidR="00497E57" w:rsidRDefault="00497E57">
      <w:pPr>
        <w:spacing w:before="1"/>
      </w:pPr>
    </w:p>
    <w:p w:rsidR="00497E57" w:rsidRDefault="00497E57">
      <w:pPr>
        <w:spacing w:before="1"/>
      </w:pPr>
    </w:p>
    <w:p w:rsidR="00497E57" w:rsidRDefault="005E6C6D">
      <w:pPr>
        <w:spacing w:before="18"/>
        <w:ind w:left="997" w:right="999" w:firstLine="0"/>
        <w:jc w:val="center"/>
      </w:pPr>
      <w:r>
        <w:rPr>
          <w:spacing w:val="-1"/>
          <w:sz w:val="32"/>
          <w:szCs w:val="32"/>
        </w:rPr>
        <w:t>П</w:t>
      </w:r>
      <w:r>
        <w:rPr>
          <w:sz w:val="32"/>
          <w:szCs w:val="32"/>
        </w:rPr>
        <w:t>р</w:t>
      </w:r>
      <w:r>
        <w:rPr>
          <w:spacing w:val="1"/>
          <w:sz w:val="32"/>
          <w:szCs w:val="32"/>
        </w:rPr>
        <w:t>а</w:t>
      </w:r>
      <w:r>
        <w:rPr>
          <w:sz w:val="32"/>
          <w:szCs w:val="32"/>
        </w:rPr>
        <w:t>в</w:t>
      </w:r>
      <w:r>
        <w:rPr>
          <w:spacing w:val="1"/>
          <w:sz w:val="32"/>
          <w:szCs w:val="32"/>
        </w:rPr>
        <w:t>и</w:t>
      </w:r>
      <w:r>
        <w:rPr>
          <w:spacing w:val="2"/>
          <w:sz w:val="32"/>
          <w:szCs w:val="32"/>
        </w:rPr>
        <w:t>л</w:t>
      </w:r>
      <w:r>
        <w:rPr>
          <w:sz w:val="32"/>
          <w:szCs w:val="32"/>
        </w:rPr>
        <w:t>а</w:t>
      </w:r>
      <w:r>
        <w:rPr>
          <w:spacing w:val="-13"/>
          <w:sz w:val="32"/>
          <w:szCs w:val="32"/>
        </w:rPr>
        <w:t xml:space="preserve"> </w:t>
      </w:r>
      <w:r>
        <w:rPr>
          <w:spacing w:val="-1"/>
          <w:sz w:val="32"/>
          <w:szCs w:val="32"/>
        </w:rPr>
        <w:t>з</w:t>
      </w:r>
      <w:r>
        <w:rPr>
          <w:sz w:val="32"/>
          <w:szCs w:val="32"/>
        </w:rPr>
        <w:t>ем</w:t>
      </w:r>
      <w:r>
        <w:rPr>
          <w:spacing w:val="2"/>
          <w:sz w:val="32"/>
          <w:szCs w:val="32"/>
        </w:rPr>
        <w:t>л</w:t>
      </w:r>
      <w:r>
        <w:rPr>
          <w:sz w:val="32"/>
          <w:szCs w:val="32"/>
        </w:rPr>
        <w:t>еп</w:t>
      </w:r>
      <w:r>
        <w:rPr>
          <w:spacing w:val="2"/>
          <w:sz w:val="32"/>
          <w:szCs w:val="32"/>
        </w:rPr>
        <w:t>о</w:t>
      </w:r>
      <w:r>
        <w:rPr>
          <w:sz w:val="32"/>
          <w:szCs w:val="32"/>
        </w:rPr>
        <w:t>л</w:t>
      </w:r>
      <w:r>
        <w:rPr>
          <w:spacing w:val="2"/>
          <w:sz w:val="32"/>
          <w:szCs w:val="32"/>
        </w:rPr>
        <w:t>ь</w:t>
      </w:r>
      <w:r>
        <w:rPr>
          <w:spacing w:val="-1"/>
          <w:sz w:val="32"/>
          <w:szCs w:val="32"/>
        </w:rPr>
        <w:t>з</w:t>
      </w:r>
      <w:r>
        <w:rPr>
          <w:spacing w:val="1"/>
          <w:sz w:val="32"/>
          <w:szCs w:val="32"/>
        </w:rPr>
        <w:t>о</w:t>
      </w:r>
      <w:r>
        <w:rPr>
          <w:sz w:val="32"/>
          <w:szCs w:val="32"/>
        </w:rPr>
        <w:t>в</w:t>
      </w:r>
      <w:r>
        <w:rPr>
          <w:spacing w:val="1"/>
          <w:sz w:val="32"/>
          <w:szCs w:val="32"/>
        </w:rPr>
        <w:t>а</w:t>
      </w:r>
      <w:r>
        <w:rPr>
          <w:sz w:val="32"/>
          <w:szCs w:val="32"/>
        </w:rPr>
        <w:t>н</w:t>
      </w:r>
      <w:r>
        <w:rPr>
          <w:spacing w:val="2"/>
          <w:sz w:val="32"/>
          <w:szCs w:val="32"/>
        </w:rPr>
        <w:t>и</w:t>
      </w:r>
      <w:r>
        <w:rPr>
          <w:sz w:val="32"/>
          <w:szCs w:val="32"/>
        </w:rPr>
        <w:t>я</w:t>
      </w:r>
      <w:r>
        <w:rPr>
          <w:spacing w:val="-27"/>
          <w:sz w:val="32"/>
          <w:szCs w:val="32"/>
        </w:rPr>
        <w:t xml:space="preserve"> </w:t>
      </w:r>
      <w:r>
        <w:rPr>
          <w:sz w:val="32"/>
          <w:szCs w:val="32"/>
        </w:rPr>
        <w:t>и</w:t>
      </w:r>
      <w:r>
        <w:rPr>
          <w:spacing w:val="-2"/>
          <w:sz w:val="32"/>
          <w:szCs w:val="32"/>
        </w:rPr>
        <w:t xml:space="preserve"> </w:t>
      </w:r>
      <w:r>
        <w:rPr>
          <w:spacing w:val="-1"/>
          <w:sz w:val="32"/>
          <w:szCs w:val="32"/>
        </w:rPr>
        <w:t>з</w:t>
      </w:r>
      <w:r>
        <w:rPr>
          <w:spacing w:val="1"/>
          <w:sz w:val="32"/>
          <w:szCs w:val="32"/>
        </w:rPr>
        <w:t>а</w:t>
      </w:r>
      <w:r>
        <w:rPr>
          <w:sz w:val="32"/>
          <w:szCs w:val="32"/>
        </w:rPr>
        <w:t>с</w:t>
      </w:r>
      <w:r>
        <w:rPr>
          <w:spacing w:val="-3"/>
          <w:sz w:val="32"/>
          <w:szCs w:val="32"/>
        </w:rPr>
        <w:t>т</w:t>
      </w:r>
      <w:r>
        <w:rPr>
          <w:sz w:val="32"/>
          <w:szCs w:val="32"/>
        </w:rPr>
        <w:t>р</w:t>
      </w:r>
      <w:r>
        <w:rPr>
          <w:spacing w:val="1"/>
          <w:sz w:val="32"/>
          <w:szCs w:val="32"/>
        </w:rPr>
        <w:t>о</w:t>
      </w:r>
      <w:r>
        <w:rPr>
          <w:sz w:val="32"/>
          <w:szCs w:val="32"/>
        </w:rPr>
        <w:t>й</w:t>
      </w:r>
      <w:r>
        <w:rPr>
          <w:spacing w:val="2"/>
          <w:sz w:val="32"/>
          <w:szCs w:val="32"/>
        </w:rPr>
        <w:t>к</w:t>
      </w:r>
      <w:r>
        <w:rPr>
          <w:sz w:val="32"/>
          <w:szCs w:val="32"/>
        </w:rPr>
        <w:t>и</w:t>
      </w:r>
      <w:r>
        <w:rPr>
          <w:spacing w:val="-15"/>
          <w:sz w:val="32"/>
          <w:szCs w:val="32"/>
        </w:rPr>
        <w:t xml:space="preserve"> </w:t>
      </w:r>
      <w:r>
        <w:rPr>
          <w:spacing w:val="-3"/>
          <w:sz w:val="32"/>
          <w:szCs w:val="32"/>
        </w:rPr>
        <w:t>т</w:t>
      </w:r>
      <w:r>
        <w:rPr>
          <w:sz w:val="32"/>
          <w:szCs w:val="32"/>
        </w:rPr>
        <w:t>ерр</w:t>
      </w:r>
      <w:r>
        <w:rPr>
          <w:spacing w:val="1"/>
          <w:sz w:val="32"/>
          <w:szCs w:val="32"/>
        </w:rPr>
        <w:t>и</w:t>
      </w:r>
      <w:r>
        <w:rPr>
          <w:spacing w:val="-3"/>
          <w:sz w:val="32"/>
          <w:szCs w:val="32"/>
        </w:rPr>
        <w:t>т</w:t>
      </w:r>
      <w:r>
        <w:rPr>
          <w:spacing w:val="1"/>
          <w:sz w:val="32"/>
          <w:szCs w:val="32"/>
        </w:rPr>
        <w:t>о</w:t>
      </w:r>
      <w:r>
        <w:rPr>
          <w:sz w:val="32"/>
          <w:szCs w:val="32"/>
        </w:rPr>
        <w:t>р</w:t>
      </w:r>
      <w:r>
        <w:rPr>
          <w:spacing w:val="1"/>
          <w:sz w:val="32"/>
          <w:szCs w:val="32"/>
        </w:rPr>
        <w:t>и</w:t>
      </w:r>
      <w:r>
        <w:rPr>
          <w:sz w:val="32"/>
          <w:szCs w:val="32"/>
        </w:rPr>
        <w:t>и</w:t>
      </w:r>
    </w:p>
    <w:p w:rsidR="00497E57" w:rsidRDefault="005E6C6D">
      <w:pPr>
        <w:ind w:left="70" w:right="68" w:firstLine="0"/>
        <w:jc w:val="center"/>
      </w:pPr>
      <w:r>
        <w:rPr>
          <w:spacing w:val="1"/>
          <w:sz w:val="32"/>
          <w:szCs w:val="32"/>
        </w:rPr>
        <w:t>муниципально</w:t>
      </w:r>
      <w:r>
        <w:rPr>
          <w:spacing w:val="-1"/>
          <w:sz w:val="32"/>
          <w:szCs w:val="32"/>
        </w:rPr>
        <w:t>г</w:t>
      </w:r>
      <w:r>
        <w:rPr>
          <w:sz w:val="32"/>
          <w:szCs w:val="32"/>
        </w:rPr>
        <w:t>о</w:t>
      </w:r>
      <w:r>
        <w:rPr>
          <w:spacing w:val="-25"/>
          <w:sz w:val="32"/>
          <w:szCs w:val="32"/>
        </w:rPr>
        <w:t xml:space="preserve"> </w:t>
      </w:r>
      <w:r>
        <w:rPr>
          <w:spacing w:val="1"/>
          <w:sz w:val="32"/>
          <w:szCs w:val="32"/>
        </w:rPr>
        <w:t>обра</w:t>
      </w:r>
      <w:r>
        <w:rPr>
          <w:spacing w:val="-2"/>
          <w:sz w:val="32"/>
          <w:szCs w:val="32"/>
        </w:rPr>
        <w:t>з</w:t>
      </w:r>
      <w:r>
        <w:rPr>
          <w:spacing w:val="1"/>
          <w:sz w:val="32"/>
          <w:szCs w:val="32"/>
        </w:rPr>
        <w:t>овани</w:t>
      </w:r>
      <w:r>
        <w:rPr>
          <w:sz w:val="32"/>
          <w:szCs w:val="32"/>
        </w:rPr>
        <w:t>я</w:t>
      </w:r>
      <w:r>
        <w:rPr>
          <w:spacing w:val="-18"/>
          <w:sz w:val="32"/>
          <w:szCs w:val="32"/>
        </w:rPr>
        <w:t xml:space="preserve"> -</w:t>
      </w:r>
      <w:r>
        <w:rPr>
          <w:spacing w:val="-2"/>
          <w:sz w:val="32"/>
          <w:szCs w:val="32"/>
        </w:rPr>
        <w:t xml:space="preserve"> </w:t>
      </w:r>
      <w:proofErr w:type="spellStart"/>
      <w:r>
        <w:rPr>
          <w:spacing w:val="-1"/>
          <w:sz w:val="32"/>
          <w:szCs w:val="32"/>
        </w:rPr>
        <w:t>Агломазовское</w:t>
      </w:r>
      <w:proofErr w:type="spellEnd"/>
      <w:r>
        <w:rPr>
          <w:spacing w:val="-20"/>
          <w:sz w:val="32"/>
          <w:szCs w:val="32"/>
        </w:rPr>
        <w:t xml:space="preserve"> </w:t>
      </w:r>
      <w:r>
        <w:rPr>
          <w:sz w:val="32"/>
          <w:szCs w:val="32"/>
        </w:rPr>
        <w:t>сел</w:t>
      </w:r>
      <w:r>
        <w:rPr>
          <w:spacing w:val="2"/>
          <w:sz w:val="32"/>
          <w:szCs w:val="32"/>
        </w:rPr>
        <w:t>ь</w:t>
      </w:r>
      <w:r>
        <w:rPr>
          <w:sz w:val="32"/>
          <w:szCs w:val="32"/>
        </w:rPr>
        <w:t>ск</w:t>
      </w:r>
      <w:r>
        <w:rPr>
          <w:spacing w:val="2"/>
          <w:sz w:val="32"/>
          <w:szCs w:val="32"/>
        </w:rPr>
        <w:t>о</w:t>
      </w:r>
      <w:r>
        <w:rPr>
          <w:sz w:val="32"/>
          <w:szCs w:val="32"/>
        </w:rPr>
        <w:t>е</w:t>
      </w:r>
      <w:r>
        <w:rPr>
          <w:spacing w:val="-13"/>
          <w:sz w:val="32"/>
          <w:szCs w:val="32"/>
        </w:rPr>
        <w:t xml:space="preserve"> </w:t>
      </w:r>
      <w:r>
        <w:rPr>
          <w:sz w:val="32"/>
          <w:szCs w:val="32"/>
        </w:rPr>
        <w:t>п</w:t>
      </w:r>
      <w:r>
        <w:rPr>
          <w:spacing w:val="1"/>
          <w:sz w:val="32"/>
          <w:szCs w:val="32"/>
        </w:rPr>
        <w:t>о</w:t>
      </w:r>
      <w:r>
        <w:rPr>
          <w:sz w:val="32"/>
          <w:szCs w:val="32"/>
        </w:rPr>
        <w:t>селе</w:t>
      </w:r>
      <w:r>
        <w:rPr>
          <w:spacing w:val="1"/>
          <w:sz w:val="32"/>
          <w:szCs w:val="32"/>
        </w:rPr>
        <w:t>н</w:t>
      </w:r>
      <w:r>
        <w:rPr>
          <w:sz w:val="32"/>
          <w:szCs w:val="32"/>
        </w:rPr>
        <w:t>ие</w:t>
      </w:r>
    </w:p>
    <w:p w:rsidR="00497E57" w:rsidRDefault="005E6C6D">
      <w:pPr>
        <w:ind w:firstLine="0"/>
        <w:jc w:val="center"/>
      </w:pPr>
      <w:proofErr w:type="spellStart"/>
      <w:r>
        <w:rPr>
          <w:sz w:val="32"/>
          <w:szCs w:val="32"/>
        </w:rPr>
        <w:t>Сасовского</w:t>
      </w:r>
      <w:proofErr w:type="spellEnd"/>
      <w:r>
        <w:rPr>
          <w:sz w:val="32"/>
          <w:szCs w:val="32"/>
        </w:rPr>
        <w:t xml:space="preserve"> </w:t>
      </w:r>
      <w:r>
        <w:rPr>
          <w:spacing w:val="1"/>
          <w:sz w:val="32"/>
          <w:szCs w:val="32"/>
        </w:rPr>
        <w:t>муниципальн</w:t>
      </w:r>
      <w:r>
        <w:rPr>
          <w:spacing w:val="2"/>
          <w:sz w:val="32"/>
          <w:szCs w:val="32"/>
        </w:rPr>
        <w:t>о</w:t>
      </w:r>
      <w:r>
        <w:rPr>
          <w:spacing w:val="-1"/>
          <w:sz w:val="32"/>
          <w:szCs w:val="32"/>
        </w:rPr>
        <w:t>г</w:t>
      </w:r>
      <w:r>
        <w:rPr>
          <w:sz w:val="32"/>
          <w:szCs w:val="32"/>
        </w:rPr>
        <w:t>о</w:t>
      </w:r>
      <w:r>
        <w:rPr>
          <w:spacing w:val="-25"/>
          <w:sz w:val="32"/>
          <w:szCs w:val="32"/>
        </w:rPr>
        <w:t xml:space="preserve"> </w:t>
      </w:r>
      <w:r>
        <w:rPr>
          <w:sz w:val="32"/>
          <w:szCs w:val="32"/>
        </w:rPr>
        <w:t>р</w:t>
      </w:r>
      <w:r>
        <w:rPr>
          <w:spacing w:val="1"/>
          <w:sz w:val="32"/>
          <w:szCs w:val="32"/>
        </w:rPr>
        <w:t>а</w:t>
      </w:r>
      <w:r>
        <w:rPr>
          <w:sz w:val="32"/>
          <w:szCs w:val="32"/>
        </w:rPr>
        <w:t>й</w:t>
      </w:r>
      <w:r>
        <w:rPr>
          <w:spacing w:val="2"/>
          <w:sz w:val="32"/>
          <w:szCs w:val="32"/>
        </w:rPr>
        <w:t>о</w:t>
      </w:r>
      <w:r>
        <w:rPr>
          <w:sz w:val="32"/>
          <w:szCs w:val="32"/>
        </w:rPr>
        <w:t>на Ря</w:t>
      </w:r>
      <w:r>
        <w:rPr>
          <w:spacing w:val="-2"/>
          <w:sz w:val="32"/>
          <w:szCs w:val="32"/>
        </w:rPr>
        <w:t>з</w:t>
      </w:r>
      <w:r>
        <w:rPr>
          <w:spacing w:val="1"/>
          <w:sz w:val="32"/>
          <w:szCs w:val="32"/>
        </w:rPr>
        <w:t>а</w:t>
      </w:r>
      <w:r>
        <w:rPr>
          <w:sz w:val="32"/>
          <w:szCs w:val="32"/>
        </w:rPr>
        <w:t>нс</w:t>
      </w:r>
      <w:r>
        <w:rPr>
          <w:spacing w:val="2"/>
          <w:sz w:val="32"/>
          <w:szCs w:val="32"/>
        </w:rPr>
        <w:t>к</w:t>
      </w:r>
      <w:r>
        <w:rPr>
          <w:spacing w:val="1"/>
          <w:sz w:val="32"/>
          <w:szCs w:val="32"/>
        </w:rPr>
        <w:t>о</w:t>
      </w:r>
      <w:r>
        <w:rPr>
          <w:sz w:val="32"/>
          <w:szCs w:val="32"/>
        </w:rPr>
        <w:t>й</w:t>
      </w:r>
      <w:r>
        <w:rPr>
          <w:spacing w:val="-15"/>
          <w:sz w:val="32"/>
          <w:szCs w:val="32"/>
        </w:rPr>
        <w:t xml:space="preserve"> </w:t>
      </w:r>
      <w:r>
        <w:rPr>
          <w:spacing w:val="1"/>
          <w:sz w:val="32"/>
          <w:szCs w:val="32"/>
        </w:rPr>
        <w:t>об</w:t>
      </w:r>
      <w:r>
        <w:rPr>
          <w:sz w:val="32"/>
          <w:szCs w:val="32"/>
        </w:rPr>
        <w:t>л</w:t>
      </w:r>
      <w:r>
        <w:rPr>
          <w:spacing w:val="2"/>
          <w:sz w:val="32"/>
          <w:szCs w:val="32"/>
        </w:rPr>
        <w:t>а</w:t>
      </w:r>
      <w:r>
        <w:rPr>
          <w:sz w:val="32"/>
          <w:szCs w:val="32"/>
        </w:rPr>
        <w:t>с</w:t>
      </w:r>
      <w:r>
        <w:rPr>
          <w:spacing w:val="-3"/>
          <w:sz w:val="32"/>
          <w:szCs w:val="32"/>
        </w:rPr>
        <w:t>т</w:t>
      </w:r>
      <w:r>
        <w:rPr>
          <w:sz w:val="32"/>
          <w:szCs w:val="32"/>
        </w:rPr>
        <w:t>и</w:t>
      </w:r>
    </w:p>
    <w:p w:rsidR="00497E57" w:rsidRDefault="00497E57">
      <w:pPr>
        <w:ind w:left="6096" w:firstLine="0"/>
        <w:rPr>
          <w:rFonts w:eastAsia="Times New Roman"/>
          <w:sz w:val="32"/>
          <w:szCs w:val="32"/>
        </w:rPr>
      </w:pPr>
    </w:p>
    <w:p w:rsidR="00497E57" w:rsidRDefault="00497E57">
      <w:pPr>
        <w:pStyle w:val="Main0"/>
        <w:rPr>
          <w:rFonts w:eastAsia="Times New Roman"/>
          <w:b/>
          <w:sz w:val="36"/>
          <w:szCs w:val="36"/>
          <w:lang w:val="ru-RU"/>
        </w:rPr>
      </w:pPr>
    </w:p>
    <w:p w:rsidR="001F6366" w:rsidRDefault="001F6366">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497E57">
      <w:pPr>
        <w:pStyle w:val="Main0"/>
        <w:rPr>
          <w:rFonts w:eastAsia="Times New Roman"/>
          <w:b/>
          <w:sz w:val="36"/>
          <w:szCs w:val="36"/>
          <w:lang w:val="ru-RU"/>
        </w:rPr>
      </w:pPr>
    </w:p>
    <w:p w:rsidR="00497E57" w:rsidRDefault="005E6C6D">
      <w:pPr>
        <w:pStyle w:val="Main0"/>
        <w:ind w:firstLine="737"/>
        <w:jc w:val="center"/>
      </w:pPr>
      <w:proofErr w:type="spellStart"/>
      <w:r>
        <w:rPr>
          <w:color w:val="000000"/>
        </w:rPr>
        <w:lastRenderedPageBreak/>
        <w:t>Оглавление</w:t>
      </w:r>
      <w:proofErr w:type="spellEnd"/>
    </w:p>
    <w:p w:rsidR="00497E57" w:rsidRDefault="00497E57">
      <w:pPr>
        <w:pStyle w:val="Main0"/>
        <w:ind w:firstLine="737"/>
        <w:rPr>
          <w:color w:val="000000"/>
        </w:rPr>
      </w:pPr>
    </w:p>
    <w:p w:rsidR="00497E57" w:rsidRDefault="005E6C6D" w:rsidP="009B17CC">
      <w:pPr>
        <w:pStyle w:val="1b"/>
        <w:tabs>
          <w:tab w:val="right" w:leader="dot" w:pos="9923"/>
        </w:tabs>
        <w:ind w:firstLine="0"/>
      </w:pPr>
      <w:r>
        <w:fldChar w:fldCharType="begin"/>
      </w:r>
      <w:r>
        <w:instrText xml:space="preserve"> TOC \o "1-3" \h</w:instrText>
      </w:r>
      <w:r>
        <w:fldChar w:fldCharType="separate"/>
      </w:r>
      <w:hyperlink w:anchor="__RefHeading___Toc276_2185332624" w:history="1">
        <w:r>
          <w:t>Раздел 1. Порядок применения и внесения изменений в правила землепользования и застройки муниципального образования - Агломазовское сельское поселение Сасовского муниципального района Рязанской области.</w:t>
        </w:r>
        <w:r>
          <w:tab/>
          <w:t>4</w:t>
        </w:r>
      </w:hyperlink>
    </w:p>
    <w:p w:rsidR="00497E57" w:rsidRDefault="00C95379" w:rsidP="009B17CC">
      <w:pPr>
        <w:pStyle w:val="1b"/>
        <w:tabs>
          <w:tab w:val="right" w:leader="dot" w:pos="9923"/>
        </w:tabs>
        <w:ind w:firstLine="0"/>
      </w:pPr>
      <w:hyperlink w:anchor="__RefHeading___Toc40342795" w:history="1">
        <w:r w:rsidR="005E6C6D">
          <w:t>Статья 1. Основные понятия, используемые в Правилах землепользования и застройки.</w:t>
        </w:r>
        <w:r w:rsidR="005E6C6D">
          <w:tab/>
          <w:t>4</w:t>
        </w:r>
      </w:hyperlink>
    </w:p>
    <w:p w:rsidR="00497E57" w:rsidRDefault="00C95379" w:rsidP="009B17CC">
      <w:pPr>
        <w:pStyle w:val="1b"/>
        <w:tabs>
          <w:tab w:val="right" w:leader="dot" w:pos="9923"/>
        </w:tabs>
        <w:ind w:firstLine="0"/>
      </w:pPr>
      <w:hyperlink w:anchor="__RefHeading___Toc40342796" w:history="1">
        <w:r w:rsidR="005E6C6D">
          <w:t>Статья 2. Положение о регулировании землепользования и застройки.</w:t>
        </w:r>
        <w:r w:rsidR="005E6C6D">
          <w:tab/>
          <w:t>4</w:t>
        </w:r>
      </w:hyperlink>
    </w:p>
    <w:p w:rsidR="00497E57" w:rsidRDefault="00C95379" w:rsidP="009B17CC">
      <w:pPr>
        <w:pStyle w:val="1b"/>
        <w:tabs>
          <w:tab w:val="right" w:leader="dot" w:pos="9923"/>
        </w:tabs>
        <w:ind w:firstLine="0"/>
      </w:pPr>
      <w:hyperlink w:anchor="__RefHeading___Toc40342797" w:history="1">
        <w:r w:rsidR="005E6C6D">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5E6C6D">
          <w:tab/>
          <w:t>5</w:t>
        </w:r>
      </w:hyperlink>
    </w:p>
    <w:p w:rsidR="00497E57" w:rsidRDefault="00C95379" w:rsidP="009B17CC">
      <w:pPr>
        <w:pStyle w:val="1b"/>
        <w:tabs>
          <w:tab w:val="right" w:leader="dot" w:pos="9923"/>
        </w:tabs>
        <w:ind w:firstLine="0"/>
      </w:pPr>
      <w:hyperlink w:anchor="__RefHeading___Toc40342798" w:history="1">
        <w:r w:rsidR="005E6C6D">
          <w:t>Статья 4. Положение о подготовке документации по планировке территории.</w:t>
        </w:r>
        <w:r w:rsidR="005E6C6D">
          <w:tab/>
          <w:t>6</w:t>
        </w:r>
      </w:hyperlink>
    </w:p>
    <w:p w:rsidR="00497E57" w:rsidRDefault="00C95379" w:rsidP="009B17CC">
      <w:pPr>
        <w:pStyle w:val="1b"/>
        <w:tabs>
          <w:tab w:val="right" w:leader="dot" w:pos="9923"/>
        </w:tabs>
        <w:ind w:firstLine="0"/>
      </w:pPr>
      <w:hyperlink w:anchor="__RefHeading___Toc40342799" w:history="1">
        <w:r w:rsidR="005E6C6D">
          <w:t>Статья 5.  Положение о проведении общественных обсуждений или публичных слушаний по вопросам землепользования и застройки.</w:t>
        </w:r>
        <w:r w:rsidR="005E6C6D">
          <w:tab/>
          <w:t>6</w:t>
        </w:r>
      </w:hyperlink>
    </w:p>
    <w:p w:rsidR="00497E57" w:rsidRDefault="00C95379" w:rsidP="009B17CC">
      <w:pPr>
        <w:pStyle w:val="1b"/>
        <w:tabs>
          <w:tab w:val="right" w:leader="dot" w:pos="9923"/>
        </w:tabs>
        <w:ind w:firstLine="0"/>
      </w:pPr>
      <w:hyperlink w:anchor="__RefHeading___Toc40342800" w:history="1">
        <w:r w:rsidR="005E6C6D">
          <w:t>Статья 6. Положение о внесении изменений в правила землепользования и застройки.</w:t>
        </w:r>
        <w:r w:rsidR="005E6C6D">
          <w:tab/>
          <w:t>7</w:t>
        </w:r>
      </w:hyperlink>
    </w:p>
    <w:p w:rsidR="00497E57" w:rsidRDefault="00C95379" w:rsidP="009B17CC">
      <w:pPr>
        <w:pStyle w:val="1b"/>
        <w:tabs>
          <w:tab w:val="right" w:leader="dot" w:pos="9923"/>
        </w:tabs>
        <w:ind w:firstLine="0"/>
      </w:pPr>
      <w:hyperlink w:anchor="__RefHeading___Toc40342801" w:history="1">
        <w:r w:rsidR="005E6C6D">
          <w:t>Статья 7. Градостроительные планы земельных участков.</w:t>
        </w:r>
        <w:r w:rsidR="005E6C6D">
          <w:tab/>
          <w:t>8</w:t>
        </w:r>
      </w:hyperlink>
    </w:p>
    <w:p w:rsidR="00497E57" w:rsidRDefault="00C95379" w:rsidP="009B17CC">
      <w:pPr>
        <w:pStyle w:val="1b"/>
        <w:tabs>
          <w:tab w:val="right" w:leader="dot" w:pos="9923"/>
        </w:tabs>
        <w:ind w:firstLine="0"/>
      </w:pPr>
      <w:hyperlink w:anchor="__RefHeading___Toc40342802" w:history="1">
        <w:r w:rsidR="005E6C6D">
          <w:t>Статья 8. Разрешение на строительство, реконструкцию и ввод объектов капитального строительства в эксплуатацию.</w:t>
        </w:r>
        <w:r w:rsidR="005E6C6D">
          <w:tab/>
          <w:t>9</w:t>
        </w:r>
      </w:hyperlink>
    </w:p>
    <w:p w:rsidR="00497E57" w:rsidRDefault="00C95379" w:rsidP="009B17CC">
      <w:pPr>
        <w:pStyle w:val="1b"/>
        <w:tabs>
          <w:tab w:val="right" w:leader="dot" w:pos="9923"/>
        </w:tabs>
        <w:ind w:firstLine="0"/>
      </w:pPr>
      <w:hyperlink w:anchor="__RefHeading___Toc40342803" w:history="1">
        <w:r w:rsidR="005E6C6D">
          <w:t>Раздел 2. Градостроительные регламенты.</w:t>
        </w:r>
        <w:r w:rsidR="005E6C6D">
          <w:tab/>
          <w:t>9</w:t>
        </w:r>
      </w:hyperlink>
    </w:p>
    <w:p w:rsidR="00497E57" w:rsidRDefault="00C95379" w:rsidP="009B17CC">
      <w:pPr>
        <w:pStyle w:val="1b"/>
        <w:tabs>
          <w:tab w:val="right" w:leader="dot" w:pos="9923"/>
        </w:tabs>
        <w:ind w:firstLine="0"/>
      </w:pPr>
      <w:hyperlink w:anchor="__RefHeading___Toc278_2185332624" w:history="1">
        <w:r w:rsidR="005E6C6D">
          <w:t>Статья 9. Градостроительные регламенты. Виды разрешённого использования земельных участков и объектов капитального строительства.</w:t>
        </w:r>
        <w:r w:rsidR="005E6C6D">
          <w:tab/>
          <w:t>9</w:t>
        </w:r>
      </w:hyperlink>
    </w:p>
    <w:p w:rsidR="00497E57" w:rsidRDefault="00C95379" w:rsidP="009B17CC">
      <w:pPr>
        <w:pStyle w:val="1b"/>
        <w:tabs>
          <w:tab w:val="right" w:leader="dot" w:pos="9923"/>
        </w:tabs>
        <w:ind w:firstLine="0"/>
      </w:pPr>
      <w:hyperlink w:anchor="__RefHeading___Toc40342805" w:history="1">
        <w:r w:rsidR="005E6C6D">
          <w:t>Статья 10. Сводный перечень территориальных зон, выделенных на карте градостроительного зонирования муниципального образования - Агломазовское сельское поселение.</w:t>
        </w:r>
        <w:r w:rsidR="005E6C6D">
          <w:tab/>
          <w:t>10</w:t>
        </w:r>
      </w:hyperlink>
    </w:p>
    <w:p w:rsidR="00497E57" w:rsidRDefault="00C95379" w:rsidP="009B17CC">
      <w:pPr>
        <w:pStyle w:val="1b"/>
        <w:tabs>
          <w:tab w:val="right" w:leader="dot" w:pos="9923"/>
        </w:tabs>
        <w:ind w:firstLine="0"/>
      </w:pPr>
      <w:hyperlink w:anchor="__RefHeading___Toc40342806" w:history="1">
        <w:r w:rsidR="005E6C6D">
          <w:t>Статья 11. Градостроительные регламенты по видам разрешенного использования в соответствии с территориальными зонами.</w:t>
        </w:r>
        <w:r w:rsidR="005E6C6D">
          <w:tab/>
          <w:t>12</w:t>
        </w:r>
      </w:hyperlink>
    </w:p>
    <w:p w:rsidR="00497E57" w:rsidRDefault="00C95379" w:rsidP="009B17CC">
      <w:pPr>
        <w:pStyle w:val="1b"/>
        <w:tabs>
          <w:tab w:val="right" w:leader="dot" w:pos="9923"/>
        </w:tabs>
        <w:ind w:firstLine="0"/>
      </w:pPr>
      <w:hyperlink w:anchor="__RefHeading___Toc4586_1205105938" w:history="1">
        <w:r w:rsidR="005E6C6D">
          <w:t>1. Градостроительные регламенты. Жилые зоны.</w:t>
        </w:r>
        <w:r w:rsidR="005E6C6D">
          <w:tab/>
          <w:t>12</w:t>
        </w:r>
      </w:hyperlink>
    </w:p>
    <w:p w:rsidR="00497E57" w:rsidRDefault="00C95379" w:rsidP="009B17CC">
      <w:pPr>
        <w:pStyle w:val="1b"/>
        <w:tabs>
          <w:tab w:val="right" w:leader="dot" w:pos="9923"/>
        </w:tabs>
        <w:ind w:firstLine="0"/>
      </w:pPr>
      <w:hyperlink w:anchor="__RefHeading___Toc75242_3149836409" w:history="1">
        <w:r w:rsidR="005E6C6D">
          <w:t>1) Жилые зоны - 1.</w:t>
        </w:r>
        <w:r w:rsidR="005E6C6D">
          <w:tab/>
          <w:t>12</w:t>
        </w:r>
      </w:hyperlink>
    </w:p>
    <w:p w:rsidR="00497E57" w:rsidRDefault="00C95379" w:rsidP="009B17CC">
      <w:pPr>
        <w:pStyle w:val="1b"/>
        <w:tabs>
          <w:tab w:val="right" w:leader="dot" w:pos="9923"/>
        </w:tabs>
        <w:ind w:firstLine="0"/>
      </w:pPr>
      <w:hyperlink w:anchor="__RefHeading___Toc120_2644689884" w:history="1">
        <w:r w:rsidR="005E6C6D">
          <w:t>2. Градостроительные регламенты. Общественно-деловые зоны.</w:t>
        </w:r>
        <w:r w:rsidR="005E6C6D">
          <w:tab/>
          <w:t>14</w:t>
        </w:r>
      </w:hyperlink>
    </w:p>
    <w:p w:rsidR="00497E57" w:rsidRDefault="00C95379" w:rsidP="009B17CC">
      <w:pPr>
        <w:pStyle w:val="1b"/>
        <w:tabs>
          <w:tab w:val="right" w:leader="dot" w:pos="9923"/>
        </w:tabs>
        <w:ind w:firstLine="0"/>
      </w:pPr>
      <w:hyperlink w:anchor="__RefHeading___Toc122_2644689884" w:history="1">
        <w:r w:rsidR="005E6C6D">
          <w:t>1) Многофункциональная общественно-деловая зона - 2.1.</w:t>
        </w:r>
        <w:r w:rsidR="005E6C6D">
          <w:tab/>
          <w:t>14</w:t>
        </w:r>
      </w:hyperlink>
    </w:p>
    <w:p w:rsidR="00497E57" w:rsidRDefault="00C95379" w:rsidP="009B17CC">
      <w:pPr>
        <w:pStyle w:val="1b"/>
        <w:tabs>
          <w:tab w:val="right" w:leader="dot" w:pos="9923"/>
        </w:tabs>
        <w:ind w:firstLine="0"/>
      </w:pPr>
      <w:hyperlink w:anchor="__RefHeading___Toc4590_1205105938" w:history="1">
        <w:r w:rsidR="005E6C6D">
          <w:t>2) Зона специализированной общественной застройки - 2.2.</w:t>
        </w:r>
        <w:r w:rsidR="005E6C6D">
          <w:tab/>
          <w:t>15</w:t>
        </w:r>
      </w:hyperlink>
    </w:p>
    <w:p w:rsidR="00497E57" w:rsidRDefault="00C95379" w:rsidP="009B17CC">
      <w:pPr>
        <w:pStyle w:val="1b"/>
        <w:tabs>
          <w:tab w:val="right" w:leader="dot" w:pos="9923"/>
        </w:tabs>
        <w:ind w:firstLine="0"/>
      </w:pPr>
      <w:hyperlink w:anchor="__RefHeading___Toc13089_82376709" w:history="1">
        <w:r w:rsidR="005E6C6D">
          <w:t>3. Градостроительные регламенты. Производственные зоны, зоны инженерной и транспортной инфраструктур.</w:t>
        </w:r>
        <w:r w:rsidR="005E6C6D">
          <w:tab/>
          <w:t>17</w:t>
        </w:r>
      </w:hyperlink>
    </w:p>
    <w:p w:rsidR="00497E57" w:rsidRDefault="00C95379" w:rsidP="009B17CC">
      <w:pPr>
        <w:pStyle w:val="1b"/>
        <w:tabs>
          <w:tab w:val="right" w:leader="dot" w:pos="9923"/>
        </w:tabs>
        <w:ind w:firstLine="0"/>
      </w:pPr>
      <w:hyperlink w:anchor="__RefHeading___Toc13122_82376709" w:history="1">
        <w:r w:rsidR="005E6C6D">
          <w:t>1) Зона инженерной инфраструктуры - 3.3.</w:t>
        </w:r>
        <w:r w:rsidR="005E6C6D">
          <w:tab/>
          <w:t>17</w:t>
        </w:r>
      </w:hyperlink>
    </w:p>
    <w:p w:rsidR="00497E57" w:rsidRDefault="00C95379" w:rsidP="009B17CC">
      <w:pPr>
        <w:pStyle w:val="1b"/>
        <w:tabs>
          <w:tab w:val="right" w:leader="dot" w:pos="9923"/>
        </w:tabs>
        <w:ind w:firstLine="0"/>
      </w:pPr>
      <w:hyperlink w:anchor="__RefHeading___Toc13124_82376709" w:history="1">
        <w:r w:rsidR="005E6C6D">
          <w:t>2) Зона транспортной инфраструктуры - 3.4.</w:t>
        </w:r>
        <w:r w:rsidR="005E6C6D">
          <w:tab/>
          <w:t>18</w:t>
        </w:r>
      </w:hyperlink>
    </w:p>
    <w:p w:rsidR="00497E57" w:rsidRDefault="00C95379">
      <w:pPr>
        <w:pStyle w:val="1b"/>
        <w:tabs>
          <w:tab w:val="right" w:leader="dot" w:pos="9638"/>
        </w:tabs>
        <w:ind w:firstLine="0"/>
      </w:pPr>
      <w:hyperlink w:anchor="__RefHeading___Toc13091_82376709" w:history="1">
        <w:r w:rsidR="005E6C6D">
          <w:t>4. Градостроительные регламенты. Зоны сельскохозяйственного использования.</w:t>
        </w:r>
        <w:r w:rsidR="005E6C6D">
          <w:tab/>
          <w:t>19</w:t>
        </w:r>
      </w:hyperlink>
    </w:p>
    <w:p w:rsidR="00497E57" w:rsidRDefault="00C95379" w:rsidP="009B17CC">
      <w:pPr>
        <w:pStyle w:val="1b"/>
        <w:tabs>
          <w:tab w:val="right" w:leader="dot" w:pos="9923"/>
        </w:tabs>
        <w:ind w:firstLine="0"/>
      </w:pPr>
      <w:hyperlink w:anchor="__RefHeading___Toc247_16441524" w:history="1">
        <w:r w:rsidR="005E6C6D">
          <w:t>1) Зона сельскохозяйственного использования - 4.2.</w:t>
        </w:r>
        <w:r w:rsidR="005E6C6D">
          <w:tab/>
          <w:t>19</w:t>
        </w:r>
      </w:hyperlink>
    </w:p>
    <w:p w:rsidR="00497E57" w:rsidRDefault="00C95379" w:rsidP="009B17CC">
      <w:pPr>
        <w:pStyle w:val="1b"/>
        <w:tabs>
          <w:tab w:val="right" w:leader="dot" w:pos="9923"/>
        </w:tabs>
        <w:ind w:firstLine="0"/>
      </w:pPr>
      <w:hyperlink w:anchor="__RefHeading___Toc13130_82376709" w:history="1">
        <w:r w:rsidR="005E6C6D">
          <w:t>2) Производственная зона сельскохозяйственных предприятий - 4.4.</w:t>
        </w:r>
        <w:r w:rsidR="005E6C6D">
          <w:tab/>
          <w:t>20</w:t>
        </w:r>
      </w:hyperlink>
    </w:p>
    <w:p w:rsidR="00497E57" w:rsidRDefault="00C95379" w:rsidP="009B17CC">
      <w:pPr>
        <w:pStyle w:val="1b"/>
        <w:tabs>
          <w:tab w:val="right" w:leader="dot" w:pos="9923"/>
        </w:tabs>
        <w:ind w:firstLine="0"/>
      </w:pPr>
      <w:hyperlink w:anchor="__RefHeading___Toc13095_82376709" w:history="1">
        <w:r w:rsidR="005E6C6D">
          <w:t>5. Градостроительные регламенты. Зоны специального назначения.</w:t>
        </w:r>
        <w:r w:rsidR="005E6C6D">
          <w:tab/>
          <w:t>22</w:t>
        </w:r>
      </w:hyperlink>
    </w:p>
    <w:p w:rsidR="00497E57" w:rsidRDefault="00C95379" w:rsidP="009B17CC">
      <w:pPr>
        <w:pStyle w:val="1b"/>
        <w:tabs>
          <w:tab w:val="right" w:leader="dot" w:pos="9923"/>
        </w:tabs>
        <w:ind w:firstLine="0"/>
      </w:pPr>
      <w:hyperlink w:anchor="__RefHeading___Toc13097_82376709" w:history="1">
        <w:r w:rsidR="005E6C6D">
          <w:t>1) Зона кладбищ - 6.1.</w:t>
        </w:r>
        <w:r w:rsidR="005E6C6D">
          <w:tab/>
          <w:t>22</w:t>
        </w:r>
      </w:hyperlink>
    </w:p>
    <w:p w:rsidR="00497E57" w:rsidRDefault="00C95379" w:rsidP="009B17CC">
      <w:pPr>
        <w:pStyle w:val="1b"/>
        <w:tabs>
          <w:tab w:val="right" w:leader="dot" w:pos="9923"/>
        </w:tabs>
        <w:ind w:firstLine="0"/>
      </w:pPr>
      <w:hyperlink w:anchor="__RefHeading___Toc13099_82376709" w:history="1">
        <w:r w:rsidR="005E6C6D">
          <w:rPr>
            <w:iCs/>
          </w:rPr>
          <w:t>6. Расчетные показатели минимально и максимального допустимого уровня обеспеченности территории объектами инфраструктур.</w:t>
        </w:r>
      </w:hyperlink>
      <w:hyperlink w:anchor="__RefHeading___Toc13099_82376709" w:history="1">
        <w:r w:rsidR="005E6C6D">
          <w:tab/>
          <w:t>23</w:t>
        </w:r>
      </w:hyperlink>
    </w:p>
    <w:p w:rsidR="00497E57" w:rsidRDefault="00C95379" w:rsidP="009B17CC">
      <w:pPr>
        <w:pStyle w:val="1b"/>
        <w:tabs>
          <w:tab w:val="right" w:leader="dot" w:pos="9923"/>
        </w:tabs>
        <w:ind w:firstLine="0"/>
      </w:pPr>
      <w:hyperlink w:anchor="__RefHeading___Toc13101_82376709" w:history="1">
        <w:r w:rsidR="005E6C6D">
          <w:t>7 Земли, на которые градостроительные регламенты не устанавливаются.</w:t>
        </w:r>
        <w:r w:rsidR="005E6C6D">
          <w:tab/>
          <w:t>23</w:t>
        </w:r>
      </w:hyperlink>
    </w:p>
    <w:p w:rsidR="00497E57" w:rsidRDefault="00C95379" w:rsidP="009B17CC">
      <w:pPr>
        <w:pStyle w:val="1b"/>
        <w:tabs>
          <w:tab w:val="right" w:leader="dot" w:pos="9923"/>
        </w:tabs>
        <w:ind w:firstLine="0"/>
      </w:pPr>
      <w:hyperlink w:anchor="__RefHeading___Toc13103_82376709" w:history="1">
        <w:r w:rsidR="005E6C6D">
          <w:t>7.1. Земли лесного фонда, стоящие на кадастровом учете.</w:t>
        </w:r>
        <w:r w:rsidR="005E6C6D">
          <w:tab/>
          <w:t>23</w:t>
        </w:r>
      </w:hyperlink>
    </w:p>
    <w:p w:rsidR="00497E57" w:rsidRDefault="00C95379" w:rsidP="009B17CC">
      <w:pPr>
        <w:pStyle w:val="1b"/>
        <w:tabs>
          <w:tab w:val="right" w:leader="dot" w:pos="9923"/>
        </w:tabs>
        <w:ind w:firstLine="0"/>
      </w:pPr>
      <w:hyperlink w:anchor="__RefHeading___Toc126_980896430" w:history="1">
        <w:r w:rsidR="005E6C6D">
          <w:t>7.2. Зона сельскохозяйственных угодий.</w:t>
        </w:r>
        <w:r w:rsidR="005E6C6D">
          <w:tab/>
          <w:t>23</w:t>
        </w:r>
      </w:hyperlink>
    </w:p>
    <w:p w:rsidR="00497E57" w:rsidRDefault="00C95379" w:rsidP="009B17CC">
      <w:pPr>
        <w:pStyle w:val="1b"/>
        <w:tabs>
          <w:tab w:val="right" w:leader="dot" w:pos="9923"/>
        </w:tabs>
        <w:ind w:firstLine="0"/>
      </w:pPr>
      <w:hyperlink w:anchor="__RefHeading___Toc4638_1205105938" w:history="1">
        <w:r w:rsidR="005E6C6D">
          <w:t>8. Зоны с особыми условиями использования территории.</w:t>
        </w:r>
        <w:r w:rsidR="005E6C6D">
          <w:tab/>
          <w:t>23</w:t>
        </w:r>
      </w:hyperlink>
    </w:p>
    <w:p w:rsidR="00497E57" w:rsidRDefault="00C95379" w:rsidP="009B17CC">
      <w:pPr>
        <w:pStyle w:val="1b"/>
        <w:tabs>
          <w:tab w:val="right" w:leader="dot" w:pos="9923"/>
        </w:tabs>
        <w:ind w:firstLine="0"/>
      </w:pPr>
      <w:hyperlink w:anchor="__RefHeading___Toc4642_1205105938" w:history="1">
        <w:r w:rsidR="005E6C6D">
          <w:t>8.1. Водоохранные и прибрежные зоны водных объектов.</w:t>
        </w:r>
        <w:r w:rsidR="005E6C6D">
          <w:tab/>
          <w:t>24</w:t>
        </w:r>
      </w:hyperlink>
    </w:p>
    <w:p w:rsidR="00497E57" w:rsidRDefault="00C95379" w:rsidP="009B17CC">
      <w:pPr>
        <w:pStyle w:val="1b"/>
        <w:tabs>
          <w:tab w:val="right" w:leader="dot" w:pos="9923"/>
        </w:tabs>
        <w:ind w:firstLine="0"/>
      </w:pPr>
      <w:hyperlink w:anchor="__RefHeading___Toc13105_82376709" w:history="1">
        <w:r w:rsidR="005E6C6D">
          <w:t>8.2. Охранная зона инженерных сетей и сооружений.</w:t>
        </w:r>
        <w:r w:rsidR="005E6C6D">
          <w:tab/>
          <w:t>24</w:t>
        </w:r>
      </w:hyperlink>
    </w:p>
    <w:p w:rsidR="00497E57" w:rsidRDefault="00C95379" w:rsidP="009B17CC">
      <w:pPr>
        <w:pStyle w:val="1b"/>
        <w:tabs>
          <w:tab w:val="right" w:leader="dot" w:pos="9923"/>
        </w:tabs>
        <w:ind w:firstLine="0"/>
      </w:pPr>
      <w:hyperlink w:anchor="__RefHeading___Toc13107_82376709" w:history="1">
        <w:r w:rsidR="005E6C6D">
          <w:t xml:space="preserve">8.3. </w:t>
        </w:r>
      </w:hyperlink>
      <w:hyperlink w:anchor="__RefHeading___Toc13107_82376709" w:history="1">
        <w:r w:rsidR="005E6C6D">
          <w:rPr>
            <w:iCs/>
          </w:rPr>
          <w:t>Зона санитарной охраны источников питьевого водоснабжения.</w:t>
        </w:r>
      </w:hyperlink>
      <w:hyperlink w:anchor="__RefHeading___Toc13107_82376709" w:history="1">
        <w:r w:rsidR="005E6C6D">
          <w:tab/>
          <w:t>25</w:t>
        </w:r>
      </w:hyperlink>
    </w:p>
    <w:p w:rsidR="00497E57" w:rsidRDefault="00C95379" w:rsidP="009B17CC">
      <w:pPr>
        <w:pStyle w:val="1b"/>
        <w:tabs>
          <w:tab w:val="right" w:leader="dot" w:pos="9923"/>
        </w:tabs>
        <w:ind w:firstLine="0"/>
      </w:pPr>
      <w:hyperlink w:anchor="__RefHeading___Toc128_980896430" w:history="1">
        <w:r w:rsidR="005E6C6D">
          <w:rPr>
            <w:iCs/>
          </w:rPr>
          <w:t>8.4. Зона особо охраняемых природных территорий.</w:t>
        </w:r>
      </w:hyperlink>
      <w:hyperlink w:anchor="__RefHeading___Toc128_980896430" w:history="1">
        <w:r w:rsidR="005E6C6D">
          <w:tab/>
          <w:t>27</w:t>
        </w:r>
      </w:hyperlink>
    </w:p>
    <w:p w:rsidR="00497E57" w:rsidRDefault="00C95379" w:rsidP="00227B4E">
      <w:pPr>
        <w:pStyle w:val="1b"/>
        <w:tabs>
          <w:tab w:val="right" w:leader="dot" w:pos="9923"/>
        </w:tabs>
        <w:ind w:firstLine="0"/>
      </w:pPr>
      <w:hyperlink w:anchor="__RefHeading___Toc1940_2273892942" w:history="1">
        <w:r w:rsidR="005E6C6D">
          <w:rPr>
            <w:iCs/>
          </w:rPr>
          <w:t>8.5. Приаэродромная территория.</w:t>
        </w:r>
      </w:hyperlink>
      <w:hyperlink w:anchor="__RefHeading___Toc1940_2273892942" w:history="1">
        <w:r w:rsidR="005E6C6D">
          <w:tab/>
          <w:t>27</w:t>
        </w:r>
      </w:hyperlink>
    </w:p>
    <w:p w:rsidR="00497E57" w:rsidRDefault="00C95379" w:rsidP="00227B4E">
      <w:pPr>
        <w:pStyle w:val="1b"/>
        <w:tabs>
          <w:tab w:val="right" w:leader="dot" w:pos="9923"/>
        </w:tabs>
        <w:ind w:firstLine="0"/>
      </w:pPr>
      <w:hyperlink w:anchor="__RefHeading___Toc40342807" w:history="1">
        <w:r w:rsidR="005E6C6D">
          <w:t>Статья 12. Территории зон охраны объектов культурного наследия.</w:t>
        </w:r>
        <w:r w:rsidR="005E6C6D">
          <w:tab/>
          <w:t>28</w:t>
        </w:r>
      </w:hyperlink>
    </w:p>
    <w:p w:rsidR="00497E57" w:rsidRDefault="005E6C6D">
      <w:pPr>
        <w:pStyle w:val="Main0"/>
        <w:rPr>
          <w:rFonts w:ascii="Calibri" w:eastAsia="Times New Roman" w:hAnsi="Calibri"/>
          <w:color w:val="000000"/>
        </w:rPr>
      </w:pPr>
      <w:r>
        <w:fldChar w:fldCharType="end"/>
      </w: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Default="00497E57">
      <w:pPr>
        <w:rPr>
          <w:rFonts w:ascii="Calibri" w:eastAsia="Times New Roman" w:hAnsi="Calibri"/>
          <w:color w:val="000000"/>
          <w:sz w:val="28"/>
          <w:szCs w:val="28"/>
        </w:rPr>
      </w:pPr>
    </w:p>
    <w:p w:rsidR="00497E57" w:rsidRPr="001F6366" w:rsidRDefault="005E6C6D">
      <w:pPr>
        <w:pStyle w:val="1"/>
        <w:keepLines/>
        <w:tabs>
          <w:tab w:val="clear" w:pos="0"/>
        </w:tabs>
        <w:ind w:firstLine="709"/>
        <w:jc w:val="both"/>
        <w:rPr>
          <w:lang w:val="ru-RU"/>
        </w:rPr>
      </w:pPr>
      <w:bookmarkStart w:id="1" w:name="__RefHeading___Toc276_2185332624"/>
      <w:bookmarkEnd w:id="1"/>
      <w:r>
        <w:rPr>
          <w:rFonts w:eastAsia="Arial"/>
          <w:b/>
          <w:bCs/>
          <w:shd w:val="clear" w:color="FFFFFF" w:fill="FFFFFF"/>
          <w:lang w:val="ru-RU" w:eastAsia="en-US"/>
        </w:rPr>
        <w:lastRenderedPageBreak/>
        <w:t xml:space="preserve">Раздел 1. Порядок применения и внесения изменений в правила землепользования и застройки муниципального образования – </w:t>
      </w:r>
      <w:proofErr w:type="spellStart"/>
      <w:r>
        <w:rPr>
          <w:rFonts w:eastAsia="Arial"/>
          <w:b/>
          <w:bCs/>
          <w:color w:val="000000"/>
          <w:shd w:val="clear" w:color="FFFFFF" w:fill="FFFFFF"/>
          <w:lang w:val="ru-RU" w:eastAsia="en-US"/>
        </w:rPr>
        <w:t>Агломазовское</w:t>
      </w:r>
      <w:proofErr w:type="spellEnd"/>
      <w:r>
        <w:rPr>
          <w:rFonts w:eastAsia="Arial"/>
          <w:b/>
          <w:bCs/>
          <w:shd w:val="clear" w:color="FFFFFF" w:fill="FFFFFF"/>
          <w:lang w:val="ru-RU" w:eastAsia="en-US"/>
        </w:rPr>
        <w:t xml:space="preserve"> сельское поселение </w:t>
      </w:r>
      <w:proofErr w:type="spellStart"/>
      <w:r>
        <w:rPr>
          <w:rFonts w:eastAsia="Arial"/>
          <w:b/>
          <w:bCs/>
          <w:color w:val="000000"/>
          <w:shd w:val="clear" w:color="FFFFFF" w:fill="FFFFFF"/>
          <w:lang w:val="ru-RU" w:eastAsia="en-US"/>
        </w:rPr>
        <w:t>Сасовского</w:t>
      </w:r>
      <w:proofErr w:type="spellEnd"/>
      <w:r>
        <w:rPr>
          <w:rFonts w:eastAsia="Arial"/>
          <w:b/>
          <w:bCs/>
          <w:shd w:val="clear" w:color="FFFFFF" w:fill="FFFFFF"/>
          <w:lang w:val="ru-RU" w:eastAsia="en-US"/>
        </w:rPr>
        <w:t xml:space="preserve"> муниципального района Рязанской области. </w:t>
      </w:r>
    </w:p>
    <w:p w:rsidR="00497E57" w:rsidRDefault="00497E57">
      <w:pPr>
        <w:rPr>
          <w:rFonts w:eastAsia="Arial"/>
          <w:b/>
          <w:bCs/>
          <w:shd w:val="clear" w:color="FFFFFF" w:fill="FFFFFF"/>
          <w:lang w:eastAsia="en-US"/>
        </w:rPr>
      </w:pPr>
    </w:p>
    <w:p w:rsidR="00497E57" w:rsidRPr="001F6366" w:rsidRDefault="005E6C6D">
      <w:pPr>
        <w:pStyle w:val="1"/>
        <w:keepLines/>
        <w:tabs>
          <w:tab w:val="clear" w:pos="0"/>
        </w:tabs>
        <w:ind w:firstLine="709"/>
        <w:jc w:val="both"/>
        <w:rPr>
          <w:lang w:val="ru-RU"/>
        </w:rPr>
      </w:pPr>
      <w:bookmarkStart w:id="2" w:name="__RefHeading___Toc40342795"/>
      <w:bookmarkEnd w:id="2"/>
      <w:r>
        <w:rPr>
          <w:rFonts w:eastAsia="Arial"/>
          <w:b/>
          <w:bCs/>
          <w:shd w:val="clear" w:color="FFFFFF" w:fill="FFFFFF"/>
          <w:lang w:val="ru-RU" w:eastAsia="en-US"/>
        </w:rPr>
        <w:t>Статья 1. Основные понятия, используемые в правилах землепользования и застройки.</w:t>
      </w:r>
    </w:p>
    <w:p w:rsidR="00497E57" w:rsidRDefault="00497E57"/>
    <w:p w:rsidR="00497E57" w:rsidRDefault="005E6C6D">
      <w:r>
        <w:rPr>
          <w:sz w:val="28"/>
          <w:szCs w:val="28"/>
        </w:rPr>
        <w:t xml:space="preserve">В настоящих правилах </w:t>
      </w:r>
      <w:r>
        <w:rPr>
          <w:sz w:val="28"/>
          <w:szCs w:val="28"/>
          <w:shd w:val="clear" w:color="FFFFFF" w:fill="FFFFFF"/>
        </w:rPr>
        <w:t xml:space="preserve">землепользования и застройки </w:t>
      </w:r>
      <w:r w:rsidR="00AB6039">
        <w:rPr>
          <w:rFonts w:eastAsia="Arial"/>
          <w:sz w:val="28"/>
          <w:szCs w:val="28"/>
          <w:shd w:val="clear" w:color="FFFFFF" w:fill="FFFFFF"/>
          <w:lang w:eastAsia="en-US"/>
        </w:rPr>
        <w:t>муниципального образования –</w:t>
      </w:r>
      <w:r>
        <w:rPr>
          <w:rFonts w:eastAsia="Arial"/>
          <w:sz w:val="28"/>
          <w:szCs w:val="28"/>
          <w:shd w:val="clear" w:color="FFFFFF" w:fill="FFFFFF"/>
          <w:lang w:eastAsia="en-US"/>
        </w:rPr>
        <w:t xml:space="preserve"> </w:t>
      </w:r>
      <w:proofErr w:type="spellStart"/>
      <w:r>
        <w:rPr>
          <w:rFonts w:eastAsia="Arial"/>
          <w:color w:val="000000"/>
          <w:sz w:val="28"/>
          <w:szCs w:val="28"/>
          <w:shd w:val="clear" w:color="FFFFFF" w:fill="FFFFFF"/>
          <w:lang w:eastAsia="en-US"/>
        </w:rPr>
        <w:t>Агломазовское</w:t>
      </w:r>
      <w:proofErr w:type="spellEnd"/>
      <w:r>
        <w:rPr>
          <w:rFonts w:eastAsia="Arial"/>
          <w:sz w:val="28"/>
          <w:szCs w:val="28"/>
          <w:shd w:val="clear" w:color="FFFFFF" w:fill="FFFFFF"/>
          <w:lang w:eastAsia="en-US"/>
        </w:rPr>
        <w:t xml:space="preserve"> сельское поселение </w:t>
      </w:r>
      <w:proofErr w:type="spellStart"/>
      <w:r>
        <w:rPr>
          <w:rFonts w:eastAsia="Arial"/>
          <w:color w:val="000000"/>
          <w:sz w:val="28"/>
          <w:szCs w:val="28"/>
          <w:shd w:val="clear" w:color="FFFFFF" w:fill="FFFFFF"/>
          <w:lang w:eastAsia="en-US"/>
        </w:rPr>
        <w:t>Сасовского</w:t>
      </w:r>
      <w:proofErr w:type="spellEnd"/>
      <w:r>
        <w:rPr>
          <w:rFonts w:eastAsia="Arial"/>
          <w:sz w:val="28"/>
          <w:szCs w:val="28"/>
          <w:shd w:val="clear" w:color="FFFFFF" w:fill="FFFFFF"/>
          <w:lang w:eastAsia="en-US"/>
        </w:rPr>
        <w:t xml:space="preserve"> муниципального района Рязанской области (далее – правила землепользования и застройки) </w:t>
      </w:r>
      <w:r>
        <w:rPr>
          <w:sz w:val="28"/>
          <w:szCs w:val="28"/>
          <w:shd w:val="clear" w:color="FFFFFF" w:fill="FFFFFF"/>
        </w:rPr>
        <w:t>используются понятия и определения, содержащиеся в статье 1 Градостроительного кодекса Российской Федерации.</w:t>
      </w:r>
    </w:p>
    <w:p w:rsidR="00497E57" w:rsidRPr="001F6366" w:rsidRDefault="00497E57">
      <w:pPr>
        <w:pStyle w:val="Main0"/>
        <w:rPr>
          <w:shd w:val="clear" w:color="FFFFFF" w:fill="FFFFFF"/>
          <w:lang w:val="ru-RU"/>
        </w:rPr>
      </w:pPr>
    </w:p>
    <w:p w:rsidR="00497E57" w:rsidRPr="001F6366" w:rsidRDefault="005E6C6D">
      <w:pPr>
        <w:pStyle w:val="1"/>
        <w:keepLines/>
        <w:tabs>
          <w:tab w:val="clear" w:pos="0"/>
        </w:tabs>
        <w:ind w:firstLine="709"/>
        <w:jc w:val="both"/>
        <w:rPr>
          <w:lang w:val="ru-RU"/>
        </w:rPr>
      </w:pPr>
      <w:bookmarkStart w:id="3" w:name="__RefHeading___Toc40342796"/>
      <w:bookmarkEnd w:id="3"/>
      <w:r>
        <w:rPr>
          <w:rFonts w:eastAsia="Arial"/>
          <w:b/>
          <w:bCs/>
          <w:shd w:val="clear" w:color="FFFFFF" w:fill="FFFFFF"/>
          <w:lang w:val="ru-RU" w:eastAsia="en-US"/>
        </w:rPr>
        <w:t xml:space="preserve">Статья 2. Положение о регулировании землепользования и застройки. </w:t>
      </w:r>
    </w:p>
    <w:p w:rsidR="00497E57" w:rsidRDefault="00497E57">
      <w:pPr>
        <w:jc w:val="left"/>
      </w:pPr>
    </w:p>
    <w:p w:rsidR="00497E57" w:rsidRDefault="005E6C6D">
      <w:r>
        <w:rPr>
          <w:color w:val="000000"/>
          <w:sz w:val="28"/>
          <w:szCs w:val="28"/>
          <w:shd w:val="clear" w:color="FFFFFF" w:fill="FFFFFF"/>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497E57" w:rsidRPr="001F6366" w:rsidRDefault="005E6C6D">
      <w:pPr>
        <w:pStyle w:val="af8"/>
        <w:rPr>
          <w:lang w:val="ru-RU"/>
        </w:rPr>
      </w:pPr>
      <w:proofErr w:type="gramStart"/>
      <w:r w:rsidRPr="001F6366">
        <w:rPr>
          <w:color w:val="000000"/>
          <w:sz w:val="28"/>
          <w:szCs w:val="28"/>
          <w:shd w:val="clear" w:color="FFFFFF" w:fill="FFFFFF"/>
          <w:lang w:val="ru-RU"/>
        </w:rPr>
        <w:t>В соответствии с Законом Рязанской области от 28.12.2018 № 106-ОЗ «О</w:t>
      </w:r>
      <w:r>
        <w:rPr>
          <w:color w:val="000000"/>
          <w:sz w:val="28"/>
          <w:szCs w:val="28"/>
          <w:shd w:val="clear" w:color="FFFFFF" w:fill="FFFFFF"/>
        </w:rPr>
        <w:t> </w:t>
      </w:r>
      <w:r w:rsidRPr="001F6366">
        <w:rPr>
          <w:color w:val="000000"/>
          <w:sz w:val="28"/>
          <w:szCs w:val="28"/>
          <w:shd w:val="clear" w:color="FFFFFF" w:fill="FFFFFF"/>
          <w:lang w:val="ru-RU"/>
        </w:rPr>
        <w:t xml:space="preserve">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w:t>
      </w:r>
      <w:r>
        <w:rPr>
          <w:color w:val="000000"/>
          <w:sz w:val="28"/>
          <w:szCs w:val="28"/>
          <w:shd w:val="clear" w:color="FFFFFF" w:fill="FFFFFF"/>
          <w:lang w:val="ru-RU"/>
        </w:rPr>
        <w:br/>
      </w:r>
      <w:r w:rsidRPr="001F6366">
        <w:rPr>
          <w:color w:val="000000"/>
          <w:sz w:val="28"/>
          <w:szCs w:val="28"/>
          <w:shd w:val="clear" w:color="FFFFFF" w:fill="FFFFFF"/>
          <w:lang w:val="ru-RU"/>
        </w:rP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sidRPr="001F6366">
        <w:rPr>
          <w:color w:val="000000"/>
          <w:sz w:val="28"/>
          <w:szCs w:val="28"/>
          <w:shd w:val="clear" w:color="FFFFFF" w:fill="FFFFFF"/>
          <w:lang w:val="ru-RU"/>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olor w:val="000000"/>
          <w:sz w:val="28"/>
          <w:szCs w:val="28"/>
          <w:shd w:val="clear" w:color="FFFFFF" w:fill="FFFFFF"/>
          <w:lang w:val="ru-RU" w:bidi="hi-IN"/>
        </w:rPr>
        <w:t>ентральный исполнительный орган государственной власти Рязанской области, уполномоченный в сфере градостроительной деятельности.</w:t>
      </w:r>
    </w:p>
    <w:p w:rsidR="00497E57" w:rsidRPr="001F6366" w:rsidRDefault="005E6C6D">
      <w:pPr>
        <w:pStyle w:val="af8"/>
        <w:rPr>
          <w:lang w:val="ru-RU"/>
        </w:rPr>
      </w:pPr>
      <w:r w:rsidRPr="001F6366">
        <w:rPr>
          <w:sz w:val="28"/>
          <w:szCs w:val="28"/>
          <w:shd w:val="clear" w:color="FFFFFF" w:fill="FFFFFF"/>
          <w:lang w:val="ru-RU"/>
        </w:rPr>
        <w:t xml:space="preserve">В соответствии с </w:t>
      </w:r>
      <w:r>
        <w:rPr>
          <w:sz w:val="28"/>
          <w:szCs w:val="28"/>
          <w:shd w:val="clear" w:color="FFFFFF" w:fill="FFFFFF"/>
          <w:lang w:val="ru-RU"/>
        </w:rPr>
        <w:t>п</w:t>
      </w:r>
      <w:r w:rsidRPr="001F6366">
        <w:rPr>
          <w:sz w:val="28"/>
          <w:szCs w:val="28"/>
          <w:shd w:val="clear" w:color="FFFFFF" w:fill="FFFFFF"/>
          <w:lang w:val="ru-RU"/>
        </w:rPr>
        <w:t xml:space="preserve">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w:t>
      </w:r>
      <w:r w:rsidRPr="001F6366">
        <w:rPr>
          <w:sz w:val="28"/>
          <w:szCs w:val="28"/>
          <w:lang w:val="ru-RU"/>
        </w:rPr>
        <w:t>(</w:t>
      </w:r>
      <w:r w:rsidR="00053061">
        <w:rPr>
          <w:sz w:val="28"/>
          <w:szCs w:val="28"/>
          <w:lang w:val="ru-RU"/>
        </w:rPr>
        <w:t>далее –</w:t>
      </w:r>
      <w:r>
        <w:rPr>
          <w:sz w:val="28"/>
          <w:szCs w:val="28"/>
          <w:lang w:val="ru-RU"/>
        </w:rPr>
        <w:t xml:space="preserve"> Постановление Правительства Рязанской области от 06.08.2008 № 153)</w:t>
      </w:r>
      <w:r w:rsidRPr="001F6366">
        <w:rPr>
          <w:sz w:val="28"/>
          <w:szCs w:val="28"/>
          <w:shd w:val="clear" w:color="FFFFFF" w:fill="FFFFFF"/>
          <w:lang w:val="ru-RU"/>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497E57" w:rsidRPr="001F6366" w:rsidRDefault="00497E57">
      <w:pPr>
        <w:pStyle w:val="af8"/>
        <w:rPr>
          <w:sz w:val="28"/>
          <w:szCs w:val="28"/>
          <w:shd w:val="clear" w:color="FFFFFF" w:fill="FFFFFF"/>
          <w:lang w:val="ru-RU"/>
        </w:rPr>
      </w:pPr>
    </w:p>
    <w:p w:rsidR="00497E57" w:rsidRPr="001F6366" w:rsidRDefault="00497E57">
      <w:pPr>
        <w:pStyle w:val="af8"/>
        <w:rPr>
          <w:sz w:val="28"/>
          <w:szCs w:val="28"/>
          <w:shd w:val="clear" w:color="FFFFFF" w:fill="FFFFFF"/>
          <w:lang w:val="ru-RU"/>
        </w:rPr>
      </w:pPr>
    </w:p>
    <w:p w:rsidR="00497E57" w:rsidRPr="001F6366" w:rsidRDefault="00497E57">
      <w:pPr>
        <w:pStyle w:val="Main0"/>
        <w:rPr>
          <w:shd w:val="clear" w:color="FFFFFF" w:fill="FFFFFF"/>
          <w:lang w:val="ru-RU"/>
        </w:rPr>
      </w:pPr>
    </w:p>
    <w:p w:rsidR="00497E57" w:rsidRPr="001F6366" w:rsidRDefault="005E6C6D">
      <w:pPr>
        <w:pStyle w:val="1"/>
        <w:keepLines/>
        <w:tabs>
          <w:tab w:val="clear" w:pos="0"/>
        </w:tabs>
        <w:ind w:firstLine="709"/>
        <w:jc w:val="both"/>
        <w:rPr>
          <w:lang w:val="ru-RU"/>
        </w:rPr>
      </w:pPr>
      <w:bookmarkStart w:id="4" w:name="__RefHeading___Toc40342797"/>
      <w:bookmarkEnd w:id="4"/>
      <w:r>
        <w:rPr>
          <w:rFonts w:eastAsia="Arial"/>
          <w:b/>
          <w:bCs/>
          <w:shd w:val="clear" w:color="FFFFFF" w:fill="FFFFFF"/>
          <w:lang w:val="ru-RU" w:eastAsia="en-US"/>
        </w:rPr>
        <w:lastRenderedPageBreak/>
        <w:t>Статья 3. Положение об изменени</w:t>
      </w:r>
      <w:r>
        <w:rPr>
          <w:rFonts w:eastAsia="Arial"/>
          <w:b/>
          <w:bCs/>
          <w:color w:val="000000"/>
          <w:shd w:val="clear" w:color="FFFFFF" w:fill="FFFFFF"/>
          <w:lang w:val="ru-RU" w:eastAsia="en-US"/>
        </w:rPr>
        <w:t>и</w:t>
      </w:r>
      <w:r>
        <w:rPr>
          <w:rFonts w:eastAsia="Arial"/>
          <w:b/>
          <w:bCs/>
          <w:shd w:val="clear" w:color="FFFFFF" w:fill="FFFFFF"/>
          <w:lang w:val="ru-RU" w:eastAsia="en-US"/>
        </w:rPr>
        <w:t xml:space="preserve"> видов разрешенного использования земельных участков и объектов капитального строительства физическими и юридическими лицами.</w:t>
      </w:r>
    </w:p>
    <w:p w:rsidR="00497E57" w:rsidRDefault="00497E57">
      <w:pPr>
        <w:jc w:val="left"/>
      </w:pPr>
    </w:p>
    <w:p w:rsidR="00497E57" w:rsidRDefault="005E6C6D">
      <w:r>
        <w:rPr>
          <w:color w:val="000000"/>
          <w:sz w:val="28"/>
          <w:szCs w:val="28"/>
          <w:shd w:val="clear" w:color="FFFFFF" w:fill="FFFFFF"/>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497E57" w:rsidRDefault="005E6C6D">
      <w:r>
        <w:rPr>
          <w:color w:val="000000"/>
          <w:sz w:val="28"/>
          <w:szCs w:val="28"/>
          <w:shd w:val="clear" w:color="FFFFFF"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97E57" w:rsidRDefault="005E6C6D">
      <w:r>
        <w:rPr>
          <w:color w:val="000000"/>
          <w:sz w:val="28"/>
          <w:szCs w:val="28"/>
          <w:shd w:val="clear" w:color="FFFFFF" w:fill="FFFFFF"/>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w:t>
      </w:r>
      <w:r>
        <w:rPr>
          <w:color w:val="000000"/>
          <w:sz w:val="28"/>
          <w:szCs w:val="28"/>
        </w:rPr>
        <w:t>распространяются</w:t>
      </w:r>
      <w:r>
        <w:rPr>
          <w:color w:val="000000"/>
          <w:sz w:val="28"/>
          <w:szCs w:val="28"/>
          <w:shd w:val="clear" w:color="FFFFFF" w:fill="FFFFFF"/>
        </w:rPr>
        <w:t xml:space="preserve">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97E57" w:rsidRDefault="005E6C6D">
      <w:r>
        <w:rPr>
          <w:color w:val="000000"/>
          <w:sz w:val="28"/>
          <w:szCs w:val="28"/>
          <w:shd w:val="clear" w:color="FFFFFF"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497E57" w:rsidRDefault="005E6C6D">
      <w:r>
        <w:rPr>
          <w:color w:val="000000"/>
          <w:sz w:val="28"/>
          <w:szCs w:val="28"/>
          <w:shd w:val="clear" w:color="FFFFFF" w:fill="FFFFFF"/>
        </w:rPr>
        <w:t xml:space="preserve">Физическое или юридическое лицо вправе оспорить в суде решение </w:t>
      </w:r>
      <w:r w:rsidR="00053061">
        <w:rPr>
          <w:color w:val="000000"/>
          <w:sz w:val="28"/>
          <w:szCs w:val="28"/>
          <w:shd w:val="clear" w:color="FFFFFF" w:fill="FFFFFF"/>
        </w:rPr>
        <w:br/>
      </w:r>
      <w:r>
        <w:rPr>
          <w:color w:val="000000"/>
          <w:sz w:val="28"/>
          <w:szCs w:val="28"/>
          <w:shd w:val="clear" w:color="FFFFFF" w:fill="FFFFFF"/>
        </w:rPr>
        <w:t>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497E57" w:rsidRPr="001F6366" w:rsidRDefault="005E6C6D">
      <w:pPr>
        <w:pStyle w:val="af8"/>
        <w:rPr>
          <w:lang w:val="ru-RU"/>
        </w:rPr>
      </w:pPr>
      <w:proofErr w:type="gramStart"/>
      <w:r w:rsidRPr="001F6366">
        <w:rPr>
          <w:color w:val="000000"/>
          <w:sz w:val="28"/>
          <w:szCs w:val="28"/>
          <w:shd w:val="clear" w:color="FFFFFF" w:fill="FFFFFF"/>
          <w:lang w:val="ru-RU"/>
        </w:rPr>
        <w:t>В соответствии с Законом Рязанской области от 28.12.2018 № 106-ОЗ «О</w:t>
      </w:r>
      <w:r>
        <w:rPr>
          <w:color w:val="000000"/>
          <w:sz w:val="28"/>
          <w:szCs w:val="28"/>
          <w:shd w:val="clear" w:color="FFFFFF" w:fill="FFFFFF"/>
        </w:rPr>
        <w:t> </w:t>
      </w:r>
      <w:r w:rsidRPr="001F6366">
        <w:rPr>
          <w:color w:val="000000"/>
          <w:sz w:val="28"/>
          <w:szCs w:val="28"/>
          <w:shd w:val="clear" w:color="FFFFFF" w:fill="FFFFFF"/>
          <w:lang w:val="ru-RU"/>
        </w:rPr>
        <w:t>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sidRPr="001F6366">
        <w:rPr>
          <w:color w:val="000000"/>
          <w:sz w:val="28"/>
          <w:szCs w:val="28"/>
          <w:shd w:val="clear" w:color="FFFFFF" w:fill="FFFFFF"/>
          <w:lang w:val="ru-RU"/>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olor w:val="000000"/>
          <w:sz w:val="28"/>
          <w:szCs w:val="28"/>
          <w:shd w:val="clear" w:color="FFFFFF" w:fill="FFFFFF"/>
          <w:lang w:val="ru-RU" w:bidi="hi-IN"/>
        </w:rPr>
        <w:t>ентральный исполнительный орган государственной власти Рязанской области, уполномоченный в сфере градостроительной деятельности.</w:t>
      </w:r>
    </w:p>
    <w:p w:rsidR="00497E57" w:rsidRPr="001F6366" w:rsidRDefault="005E6C6D">
      <w:pPr>
        <w:pStyle w:val="af8"/>
        <w:rPr>
          <w:lang w:val="ru-RU"/>
        </w:rPr>
      </w:pPr>
      <w:r w:rsidRPr="001F6366">
        <w:rPr>
          <w:sz w:val="28"/>
          <w:szCs w:val="28"/>
          <w:lang w:val="ru-RU"/>
        </w:rPr>
        <w:t>В соответствии с</w:t>
      </w:r>
      <w:r>
        <w:rPr>
          <w:sz w:val="28"/>
          <w:szCs w:val="28"/>
          <w:lang w:val="ru-RU"/>
        </w:rPr>
        <w:t xml:space="preserve"> Постановлением Правительства Рязанской области от 06.08.2008 № 153</w:t>
      </w:r>
      <w:r w:rsidRPr="001F6366">
        <w:rPr>
          <w:sz w:val="28"/>
          <w:szCs w:val="28"/>
          <w:lang w:val="ru-RU"/>
        </w:rPr>
        <w:t xml:space="preserve"> центральным исполнительным органом государственной власти Рязанской области, уполномоченным в сфере градостроительной деятельности, </w:t>
      </w:r>
      <w:r w:rsidRPr="001F6366">
        <w:rPr>
          <w:sz w:val="28"/>
          <w:szCs w:val="28"/>
          <w:lang w:val="ru-RU"/>
        </w:rPr>
        <w:lastRenderedPageBreak/>
        <w:t>является главное управление архитектуры и градостроительства Рязанской области.</w:t>
      </w:r>
    </w:p>
    <w:p w:rsidR="00497E57" w:rsidRPr="001F6366" w:rsidRDefault="00497E57">
      <w:pPr>
        <w:pStyle w:val="Main0"/>
        <w:rPr>
          <w:shd w:val="clear" w:color="FFFFFF" w:fill="FFFFFF"/>
          <w:lang w:val="ru-RU"/>
        </w:rPr>
      </w:pPr>
    </w:p>
    <w:p w:rsidR="00497E57" w:rsidRPr="001F6366" w:rsidRDefault="005E6C6D">
      <w:pPr>
        <w:pStyle w:val="1"/>
        <w:keepLines/>
        <w:tabs>
          <w:tab w:val="clear" w:pos="0"/>
        </w:tabs>
        <w:ind w:firstLine="709"/>
        <w:jc w:val="both"/>
        <w:rPr>
          <w:lang w:val="ru-RU"/>
        </w:rPr>
      </w:pPr>
      <w:bookmarkStart w:id="5" w:name="__RefHeading___Toc40342798"/>
      <w:bookmarkEnd w:id="5"/>
      <w:r>
        <w:rPr>
          <w:rFonts w:eastAsia="Arial"/>
          <w:b/>
          <w:bCs/>
          <w:shd w:val="clear" w:color="FFFFFF" w:fill="FFFFFF"/>
          <w:lang w:val="ru-RU" w:eastAsia="en-US"/>
        </w:rPr>
        <w:t>Статья 4. Положение о подготовк</w:t>
      </w:r>
      <w:r>
        <w:rPr>
          <w:rFonts w:eastAsia="Arial"/>
          <w:b/>
          <w:bCs/>
          <w:color w:val="000000"/>
          <w:shd w:val="clear" w:color="FFFFFF" w:fill="FFFFFF"/>
          <w:lang w:val="ru-RU" w:eastAsia="en-US"/>
        </w:rPr>
        <w:t>е</w:t>
      </w:r>
      <w:r>
        <w:rPr>
          <w:rFonts w:eastAsia="Arial"/>
          <w:b/>
          <w:bCs/>
          <w:shd w:val="clear" w:color="FFFFFF" w:fill="FFFFFF"/>
          <w:lang w:val="ru-RU" w:eastAsia="en-US"/>
        </w:rPr>
        <w:t xml:space="preserve"> документации по планировке территории. </w:t>
      </w:r>
    </w:p>
    <w:p w:rsidR="00497E57" w:rsidRDefault="00497E57">
      <w:pPr>
        <w:jc w:val="left"/>
      </w:pPr>
    </w:p>
    <w:p w:rsidR="00497E57" w:rsidRDefault="005E6C6D">
      <w:r>
        <w:rPr>
          <w:color w:val="000000"/>
          <w:sz w:val="28"/>
          <w:szCs w:val="28"/>
          <w:shd w:val="clear" w:color="FFFFFF" w:fill="FFFFFF"/>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color w:val="000000"/>
          <w:sz w:val="28"/>
          <w:szCs w:val="28"/>
          <w:shd w:val="clear" w:color="FFFFFF" w:fill="FFFFFF"/>
        </w:rPr>
        <w:t>границ зон планируемого размещения объектов капитального строительства</w:t>
      </w:r>
      <w:proofErr w:type="gramEnd"/>
      <w:r>
        <w:rPr>
          <w:color w:val="000000"/>
          <w:sz w:val="28"/>
          <w:szCs w:val="28"/>
          <w:shd w:val="clear" w:color="FFFFFF" w:fill="FFFFFF"/>
        </w:rPr>
        <w:t>.</w:t>
      </w:r>
    </w:p>
    <w:p w:rsidR="00497E57" w:rsidRDefault="005E6C6D">
      <w:proofErr w:type="gramStart"/>
      <w:r>
        <w:rPr>
          <w:color w:val="000000"/>
          <w:sz w:val="28"/>
          <w:szCs w:val="28"/>
          <w:shd w:val="clear" w:color="FFFFFF"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FFFFFF" w:fill="FFFFFF"/>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color w:val="000000"/>
          <w:spacing w:val="2"/>
          <w:sz w:val="28"/>
          <w:szCs w:val="28"/>
          <w:shd w:val="clear" w:color="FFFFFF" w:fill="FFFFFF"/>
        </w:rPr>
        <w:t xml:space="preserve"> о направлении ее на доработку, внесению изменений в документацию по планировке территории </w:t>
      </w:r>
      <w:r>
        <w:rPr>
          <w:color w:val="000000"/>
          <w:sz w:val="28"/>
          <w:szCs w:val="28"/>
          <w:shd w:val="clear" w:color="FFFFFF"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497E57" w:rsidRDefault="005E6C6D">
      <w:r>
        <w:rPr>
          <w:color w:val="000000"/>
          <w:sz w:val="28"/>
          <w:szCs w:val="28"/>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497E57" w:rsidRPr="001F6366" w:rsidRDefault="00497E57">
      <w:pPr>
        <w:pStyle w:val="Main0"/>
        <w:rPr>
          <w:shd w:val="clear" w:color="FFFFFF" w:fill="FFFFFF"/>
          <w:lang w:val="ru-RU"/>
        </w:rPr>
      </w:pPr>
    </w:p>
    <w:p w:rsidR="00497E57" w:rsidRPr="001F6366" w:rsidRDefault="005E6C6D">
      <w:pPr>
        <w:pStyle w:val="1"/>
        <w:keepLines/>
        <w:tabs>
          <w:tab w:val="clear" w:pos="0"/>
        </w:tabs>
        <w:ind w:firstLine="709"/>
        <w:jc w:val="both"/>
        <w:rPr>
          <w:lang w:val="ru-RU"/>
        </w:rPr>
      </w:pPr>
      <w:bookmarkStart w:id="6" w:name="__RefHeading___Toc40342799"/>
      <w:bookmarkEnd w:id="6"/>
      <w:r>
        <w:rPr>
          <w:rFonts w:eastAsia="Arial"/>
          <w:b/>
          <w:bCs/>
          <w:shd w:val="clear" w:color="FFFFFF" w:fill="FFFFFF"/>
          <w:lang w:val="ru-RU" w:eastAsia="en-US"/>
        </w:rPr>
        <w:t>Статья 5.  Положение о проведени</w:t>
      </w:r>
      <w:r>
        <w:rPr>
          <w:rFonts w:eastAsia="Arial"/>
          <w:b/>
          <w:bCs/>
          <w:color w:val="000000"/>
          <w:shd w:val="clear" w:color="FFFFFF" w:fill="FFFFFF"/>
          <w:lang w:val="ru-RU" w:eastAsia="en-US"/>
        </w:rPr>
        <w:t>и</w:t>
      </w:r>
      <w:r>
        <w:rPr>
          <w:rFonts w:eastAsia="Arial"/>
          <w:b/>
          <w:bCs/>
          <w:shd w:val="clear" w:color="FFFFFF" w:fill="FFFFFF"/>
          <w:lang w:val="ru-RU" w:eastAsia="en-US"/>
        </w:rPr>
        <w:t xml:space="preserve"> общественных обсуждений или публичных слушаний по вопросам землепользования и застройки.</w:t>
      </w:r>
    </w:p>
    <w:p w:rsidR="00497E57" w:rsidRDefault="00497E57">
      <w:pPr>
        <w:jc w:val="left"/>
      </w:pPr>
    </w:p>
    <w:p w:rsidR="00497E57" w:rsidRDefault="005E6C6D">
      <w:r>
        <w:rPr>
          <w:color w:val="000000"/>
          <w:sz w:val="28"/>
          <w:szCs w:val="28"/>
          <w:shd w:val="clear" w:color="FFFFFF" w:fill="FFFFFF"/>
        </w:rPr>
        <w:t>Проведение общественных обсуждений или публичных</w:t>
      </w:r>
      <w:r>
        <w:rPr>
          <w:color w:val="000000"/>
          <w:sz w:val="28"/>
          <w:szCs w:val="28"/>
        </w:rPr>
        <w:t xml:space="preserve"> слушаний по вопросам землепользования и застройки осуществляется в соответствии </w:t>
      </w:r>
      <w:r w:rsidR="00053061">
        <w:rPr>
          <w:color w:val="000000"/>
          <w:sz w:val="28"/>
          <w:szCs w:val="28"/>
        </w:rPr>
        <w:br/>
      </w:r>
      <w:r>
        <w:rPr>
          <w:color w:val="000000"/>
          <w:sz w:val="28"/>
          <w:szCs w:val="28"/>
        </w:rPr>
        <w:t xml:space="preserve">с </w:t>
      </w:r>
      <w:r>
        <w:rPr>
          <w:rFonts w:eastAsia="Times New Roman"/>
          <w:color w:val="000000"/>
          <w:sz w:val="28"/>
          <w:szCs w:val="28"/>
          <w:lang w:bidi="hi-IN"/>
        </w:rPr>
        <w:t>Градостроительным кодексом Российской Федерации.</w:t>
      </w:r>
    </w:p>
    <w:p w:rsidR="00497E57" w:rsidRDefault="005E6C6D">
      <w:proofErr w:type="gramStart"/>
      <w:r>
        <w:rPr>
          <w:color w:val="000000"/>
          <w:sz w:val="28"/>
          <w:szCs w:val="28"/>
          <w:shd w:val="clear" w:color="FFFFFF" w:fill="FFFFFF"/>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color w:val="000000"/>
          <w:sz w:val="28"/>
          <w:szCs w:val="28"/>
          <w:shd w:val="clear" w:color="FFFFFF" w:fill="FFFFFF"/>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w:t>
      </w:r>
      <w:r>
        <w:rPr>
          <w:color w:val="000000"/>
          <w:sz w:val="28"/>
          <w:szCs w:val="28"/>
          <w:shd w:val="clear" w:color="FFFFFF" w:fill="FFFFFF"/>
        </w:rPr>
        <w:lastRenderedPageBreak/>
        <w:t>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497E57" w:rsidRDefault="005E6C6D">
      <w:r>
        <w:rPr>
          <w:color w:val="000000"/>
          <w:sz w:val="28"/>
          <w:szCs w:val="28"/>
          <w:shd w:val="clear" w:color="FFFFFF" w:fill="FFFFFF"/>
        </w:rPr>
        <w:t>Результаты общественных обсуждений и публичных слушаний носят рекомендательный характер.</w:t>
      </w:r>
    </w:p>
    <w:p w:rsidR="00497E57" w:rsidRDefault="005E6C6D">
      <w:r>
        <w:rPr>
          <w:color w:val="000000"/>
          <w:sz w:val="28"/>
          <w:szCs w:val="28"/>
          <w:shd w:val="clear" w:color="FFFFFF" w:fill="FFFFFF"/>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497E57" w:rsidRDefault="005E6C6D">
      <w:r>
        <w:rPr>
          <w:rFonts w:eastAsia="Times New Roman"/>
          <w:color w:val="000000"/>
          <w:sz w:val="28"/>
          <w:szCs w:val="28"/>
          <w:shd w:val="clear" w:color="FFFFFF" w:fill="FFFFFF"/>
        </w:rPr>
        <w:t xml:space="preserve"> </w:t>
      </w:r>
      <w:r>
        <w:rPr>
          <w:color w:val="000000"/>
          <w:sz w:val="28"/>
          <w:szCs w:val="28"/>
          <w:shd w:val="clear" w:color="FFFFFF"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497E57" w:rsidRPr="001F6366" w:rsidRDefault="00497E57">
      <w:pPr>
        <w:pStyle w:val="Main0"/>
        <w:rPr>
          <w:shd w:val="clear" w:color="FFFFFF" w:fill="FFFFFF"/>
          <w:lang w:val="ru-RU"/>
        </w:rPr>
      </w:pPr>
    </w:p>
    <w:p w:rsidR="00497E57" w:rsidRPr="001F6366" w:rsidRDefault="005E6C6D">
      <w:pPr>
        <w:pStyle w:val="1"/>
        <w:keepLines/>
        <w:tabs>
          <w:tab w:val="clear" w:pos="0"/>
        </w:tabs>
        <w:ind w:firstLine="709"/>
        <w:jc w:val="both"/>
        <w:rPr>
          <w:lang w:val="ru-RU"/>
        </w:rPr>
      </w:pPr>
      <w:bookmarkStart w:id="7" w:name="__RefHeading___Toc40342800"/>
      <w:bookmarkEnd w:id="7"/>
      <w:r>
        <w:rPr>
          <w:rFonts w:eastAsia="Arial"/>
          <w:b/>
          <w:bCs/>
          <w:shd w:val="clear" w:color="FFFFFF" w:fill="FFFFFF"/>
          <w:lang w:val="ru-RU" w:eastAsia="en-US"/>
        </w:rPr>
        <w:t>Статья 6. Положение о внесени</w:t>
      </w:r>
      <w:r>
        <w:rPr>
          <w:rFonts w:eastAsia="Arial"/>
          <w:b/>
          <w:bCs/>
          <w:color w:val="000000"/>
          <w:shd w:val="clear" w:color="FFFFFF" w:fill="FFFFFF"/>
          <w:lang w:val="ru-RU" w:eastAsia="en-US"/>
        </w:rPr>
        <w:t>и</w:t>
      </w:r>
      <w:r>
        <w:rPr>
          <w:rFonts w:eastAsia="Arial"/>
          <w:b/>
          <w:bCs/>
          <w:shd w:val="clear" w:color="FFFFFF" w:fill="FFFFFF"/>
          <w:lang w:val="ru-RU" w:eastAsia="en-US"/>
        </w:rPr>
        <w:t xml:space="preserve"> изменений в правила землепользования и застройки.</w:t>
      </w:r>
    </w:p>
    <w:p w:rsidR="00497E57" w:rsidRDefault="00497E57"/>
    <w:p w:rsidR="00497E57" w:rsidRDefault="005E6C6D">
      <w:r>
        <w:rPr>
          <w:color w:val="000000"/>
          <w:sz w:val="28"/>
          <w:szCs w:val="28"/>
          <w:shd w:val="clear" w:color="FFFFFF" w:fill="FFFFFF"/>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r>
        <w:rPr>
          <w:color w:val="000000"/>
          <w:sz w:val="28"/>
          <w:szCs w:val="28"/>
        </w:rPr>
        <w:t>.</w:t>
      </w:r>
    </w:p>
    <w:p w:rsidR="00497E57" w:rsidRDefault="005E6C6D">
      <w:r>
        <w:rPr>
          <w:color w:val="000000"/>
          <w:sz w:val="28"/>
          <w:szCs w:val="28"/>
          <w:shd w:val="clear" w:color="FFFFFF" w:fill="FFFFFF"/>
        </w:rPr>
        <w:t>Основаниями для рассмотрения вопроса о внесении изменений в правила землепользования и застройки являются:</w:t>
      </w:r>
    </w:p>
    <w:p w:rsidR="00497E57" w:rsidRDefault="005E6C6D">
      <w:r>
        <w:rPr>
          <w:color w:val="000000"/>
          <w:sz w:val="28"/>
          <w:szCs w:val="28"/>
          <w:shd w:val="clear" w:color="FFFFFF"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497E57" w:rsidRDefault="005E6C6D">
      <w:r>
        <w:rPr>
          <w:color w:val="000000"/>
          <w:sz w:val="28"/>
          <w:szCs w:val="28"/>
          <w:shd w:val="clear" w:color="FFFFFF" w:fill="FFFFFF"/>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sz w:val="28"/>
          <w:szCs w:val="28"/>
          <w:shd w:val="clear" w:color="FFFFFF" w:fill="FFFFFF"/>
        </w:rPr>
        <w:t>приаэродромной</w:t>
      </w:r>
      <w:proofErr w:type="spellEnd"/>
      <w:r>
        <w:rPr>
          <w:color w:val="000000"/>
          <w:sz w:val="28"/>
          <w:szCs w:val="28"/>
          <w:shd w:val="clear" w:color="FFFFFF"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497E57" w:rsidRDefault="005E6C6D">
      <w:r>
        <w:rPr>
          <w:color w:val="000000"/>
          <w:sz w:val="28"/>
          <w:szCs w:val="28"/>
          <w:shd w:val="clear" w:color="FFFFFF" w:fill="FFFFFF"/>
        </w:rPr>
        <w:t>3) поступление предложений об изменении границ территориальных зон, изменении градостроительных регламентов;</w:t>
      </w:r>
    </w:p>
    <w:p w:rsidR="00497E57" w:rsidRDefault="005E6C6D">
      <w:r>
        <w:rPr>
          <w:color w:val="000000"/>
          <w:sz w:val="28"/>
          <w:szCs w:val="28"/>
          <w:shd w:val="clear" w:color="FFFFFF" w:fill="FFFFFF"/>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97E57" w:rsidRDefault="005E6C6D">
      <w:r>
        <w:rPr>
          <w:color w:val="000000"/>
          <w:sz w:val="28"/>
          <w:szCs w:val="28"/>
          <w:shd w:val="clear" w:color="FFFFFF" w:fill="FFFFFF"/>
        </w:rPr>
        <w:t xml:space="preserve">5) несоответствие установленных градостроительным регламентом ограничений использования земельных участков и объектов капитального </w:t>
      </w:r>
      <w:r>
        <w:rPr>
          <w:color w:val="000000"/>
          <w:sz w:val="28"/>
          <w:szCs w:val="28"/>
          <w:shd w:val="clear" w:color="FFFFFF" w:fill="FFFFFF"/>
        </w:rPr>
        <w:lastRenderedPageBreak/>
        <w:t>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97E57" w:rsidRDefault="005E6C6D">
      <w:r>
        <w:rPr>
          <w:color w:val="000000"/>
          <w:sz w:val="28"/>
          <w:szCs w:val="28"/>
          <w:shd w:val="clear" w:color="FFFFFF" w:fill="FFFFFF"/>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497E57" w:rsidRPr="001F6366" w:rsidRDefault="00497E57">
      <w:pPr>
        <w:pStyle w:val="Main0"/>
        <w:rPr>
          <w:shd w:val="clear" w:color="FFFFFF" w:fill="FFFFFF"/>
          <w:lang w:val="ru-RU"/>
        </w:rPr>
      </w:pPr>
    </w:p>
    <w:p w:rsidR="00497E57" w:rsidRPr="001F6366" w:rsidRDefault="005E6C6D">
      <w:pPr>
        <w:pStyle w:val="1"/>
        <w:keepLines/>
        <w:tabs>
          <w:tab w:val="clear" w:pos="0"/>
        </w:tabs>
        <w:ind w:firstLine="709"/>
        <w:jc w:val="both"/>
        <w:rPr>
          <w:lang w:val="ru-RU"/>
        </w:rPr>
      </w:pPr>
      <w:bookmarkStart w:id="8" w:name="__RefHeading___Toc40342801"/>
      <w:bookmarkEnd w:id="8"/>
      <w:r>
        <w:rPr>
          <w:rFonts w:eastAsia="Arial"/>
          <w:b/>
          <w:bCs/>
          <w:shd w:val="clear" w:color="FFFFFF" w:fill="FFFFFF"/>
          <w:lang w:val="ru-RU" w:eastAsia="en-US"/>
        </w:rPr>
        <w:t>Статья 7. Градостроительные планы земельных участков.</w:t>
      </w:r>
    </w:p>
    <w:p w:rsidR="00497E57" w:rsidRDefault="00497E57"/>
    <w:p w:rsidR="00497E57" w:rsidRDefault="005E6C6D">
      <w:r>
        <w:rPr>
          <w:color w:val="000000"/>
          <w:sz w:val="28"/>
          <w:szCs w:val="28"/>
          <w:shd w:val="clear" w:color="FFFFFF" w:fill="FFFFFF"/>
        </w:rPr>
        <w:t>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497E57" w:rsidRDefault="005E6C6D">
      <w:proofErr w:type="gramStart"/>
      <w:r>
        <w:rPr>
          <w:color w:val="000000"/>
          <w:sz w:val="28"/>
          <w:szCs w:val="28"/>
          <w:shd w:val="clear" w:color="FFFFFF"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FFFFFF" w:fill="FFFFFF"/>
        </w:rPr>
        <w:t xml:space="preserve">подготовке, регистрации и выдаче градостроительных планов земельных участков </w:t>
      </w:r>
      <w:r>
        <w:rPr>
          <w:color w:val="000000"/>
          <w:sz w:val="28"/>
          <w:szCs w:val="28"/>
          <w:shd w:val="clear" w:color="FFFFFF"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497E57" w:rsidRDefault="005E6C6D">
      <w:r>
        <w:rPr>
          <w:color w:val="000000"/>
          <w:sz w:val="28"/>
          <w:szCs w:val="28"/>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497E57" w:rsidRDefault="005E6C6D">
      <w:proofErr w:type="gramStart"/>
      <w:r>
        <w:rPr>
          <w:color w:val="000000"/>
          <w:sz w:val="28"/>
          <w:szCs w:val="28"/>
          <w:shd w:val="clear" w:color="FFFFFF" w:fill="FFFFFF"/>
        </w:rPr>
        <w:t xml:space="preserve">В соответствии с распоряжением Правительства Рязанской области 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color w:val="000000"/>
          <w:spacing w:val="2"/>
          <w:sz w:val="28"/>
          <w:szCs w:val="28"/>
          <w:shd w:val="clear" w:color="FFFFFF" w:fill="FFFFFF"/>
        </w:rPr>
        <w:t>подготовки, регистрации и выдачи</w:t>
      </w:r>
      <w:proofErr w:type="gramEnd"/>
      <w:r>
        <w:rPr>
          <w:color w:val="000000"/>
          <w:spacing w:val="2"/>
          <w:sz w:val="28"/>
          <w:szCs w:val="28"/>
          <w:shd w:val="clear" w:color="FFFFFF" w:fill="FFFFFF"/>
        </w:rPr>
        <w:t xml:space="preserve"> градостроительных планов земельных участков </w:t>
      </w:r>
      <w:r>
        <w:rPr>
          <w:color w:val="000000"/>
          <w:sz w:val="28"/>
          <w:szCs w:val="28"/>
          <w:shd w:val="clear" w:color="FFFFFF" w:fill="FFFFFF"/>
        </w:rPr>
        <w:t>относится к полномочиям государственного казенного учреждения Рязанской области «Центр градостроительного развития Рязанской области».</w:t>
      </w:r>
    </w:p>
    <w:p w:rsidR="00497E57" w:rsidRPr="001F6366" w:rsidRDefault="00497E57">
      <w:pPr>
        <w:pStyle w:val="Main0"/>
        <w:rPr>
          <w:shd w:val="clear" w:color="FFFFFF" w:fill="FFFFFF"/>
          <w:lang w:val="ru-RU"/>
        </w:rPr>
      </w:pPr>
    </w:p>
    <w:p w:rsidR="00497E57" w:rsidRPr="001F6366" w:rsidRDefault="005E6C6D">
      <w:pPr>
        <w:pStyle w:val="1"/>
        <w:keepLines/>
        <w:tabs>
          <w:tab w:val="clear" w:pos="0"/>
        </w:tabs>
        <w:ind w:firstLine="709"/>
        <w:jc w:val="both"/>
        <w:rPr>
          <w:lang w:val="ru-RU"/>
        </w:rPr>
      </w:pPr>
      <w:bookmarkStart w:id="9" w:name="__RefHeading___Toc40342802"/>
      <w:bookmarkEnd w:id="9"/>
      <w:r>
        <w:rPr>
          <w:rFonts w:eastAsia="Arial"/>
          <w:b/>
          <w:bCs/>
          <w:shd w:val="clear" w:color="FFFFFF" w:fill="FFFFFF"/>
          <w:lang w:val="ru-RU" w:eastAsia="en-US"/>
        </w:rPr>
        <w:lastRenderedPageBreak/>
        <w:t>Статья 8. Разрешение на строительство, реконструкцию и ввод объектов капитального строительства в эксплуатацию.</w:t>
      </w:r>
    </w:p>
    <w:p w:rsidR="00497E57" w:rsidRDefault="00497E57"/>
    <w:p w:rsidR="00497E57" w:rsidRDefault="005E6C6D">
      <w:r>
        <w:rPr>
          <w:color w:val="000000"/>
          <w:spacing w:val="2"/>
          <w:sz w:val="28"/>
          <w:szCs w:val="28"/>
          <w:shd w:val="clear" w:color="FFFFFF" w:fill="FFFFFF"/>
        </w:rPr>
        <w:t>Разрешение на строительство, реконструкцию объектов капитального строительства выдается в соответствии со статьей 51 Градостроительного</w:t>
      </w:r>
      <w:r>
        <w:rPr>
          <w:color w:val="000000"/>
          <w:sz w:val="28"/>
          <w:szCs w:val="28"/>
          <w:shd w:val="clear" w:color="FFFFFF" w:fill="FFFFFF"/>
        </w:rPr>
        <w:t xml:space="preserve"> кодекса Российской Федерации.</w:t>
      </w:r>
    </w:p>
    <w:p w:rsidR="00497E57" w:rsidRDefault="005E6C6D">
      <w:proofErr w:type="gramStart"/>
      <w:r>
        <w:rPr>
          <w:color w:val="000000"/>
          <w:spacing w:val="2"/>
          <w:sz w:val="28"/>
          <w:szCs w:val="28"/>
          <w:shd w:val="clear" w:color="FFFFFF" w:fill="FFFFFF"/>
        </w:rPr>
        <w:t>В соответствии с Законом Рязанской области от 28.12.2018 № 106-ОЗ «О перераспределении отдельных полномочий в област</w:t>
      </w:r>
      <w:r>
        <w:rPr>
          <w:color w:val="000000"/>
          <w:sz w:val="28"/>
          <w:szCs w:val="28"/>
          <w:shd w:val="clear" w:color="FFFFFF" w:fill="FFFFFF"/>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FFFFFF" w:fill="FFFFFF"/>
        </w:rPr>
        <w:t>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color w:val="000000"/>
          <w:spacing w:val="2"/>
          <w:sz w:val="28"/>
          <w:szCs w:val="28"/>
          <w:shd w:val="clear" w:color="FFFFFF" w:fill="FFFFFF"/>
        </w:rPr>
        <w:t xml:space="preserve"> полномочий, предусмотренных статьей 51.1, частями 17, 19 и 21 статьи 55 Градостроительного кодекса Российской Федерации </w:t>
      </w:r>
      <w:r>
        <w:rPr>
          <w:color w:val="000000"/>
          <w:sz w:val="28"/>
          <w:szCs w:val="28"/>
          <w:shd w:val="clear" w:color="FFFFFF"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497E57" w:rsidRDefault="005E6C6D">
      <w:r>
        <w:rPr>
          <w:color w:val="000000"/>
          <w:sz w:val="28"/>
          <w:szCs w:val="28"/>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497E57" w:rsidRDefault="00497E57">
      <w:pPr>
        <w:pStyle w:val="Main0"/>
        <w:rPr>
          <w:rFonts w:eastAsia="Arial"/>
          <w:b/>
          <w:bCs/>
          <w:shd w:val="clear" w:color="FFFFFF" w:fill="FFFFFF"/>
          <w:lang w:val="ru-RU" w:eastAsia="en-US"/>
        </w:rPr>
      </w:pPr>
    </w:p>
    <w:p w:rsidR="00497E57" w:rsidRPr="001F6366" w:rsidRDefault="005E6C6D">
      <w:pPr>
        <w:pStyle w:val="1"/>
        <w:tabs>
          <w:tab w:val="clear" w:pos="0"/>
        </w:tabs>
        <w:ind w:firstLine="709"/>
        <w:jc w:val="both"/>
        <w:rPr>
          <w:lang w:val="ru-RU"/>
        </w:rPr>
      </w:pPr>
      <w:bookmarkStart w:id="10" w:name="__RefHeading___Toc40342803"/>
      <w:bookmarkEnd w:id="10"/>
      <w:r>
        <w:rPr>
          <w:rFonts w:eastAsia="Arial"/>
          <w:b/>
          <w:bCs/>
          <w:shd w:val="clear" w:color="FFFFFF" w:fill="FFFFFF"/>
          <w:lang w:val="ru-RU" w:eastAsia="en-US"/>
        </w:rPr>
        <w:t>Раздел 2. Градостроительные регламенты.</w:t>
      </w:r>
    </w:p>
    <w:p w:rsidR="00497E57" w:rsidRDefault="00497E57">
      <w:pPr>
        <w:pStyle w:val="Main0"/>
        <w:rPr>
          <w:rFonts w:eastAsia="Arial"/>
          <w:b/>
          <w:bCs/>
          <w:shd w:val="clear" w:color="FFFFFF" w:fill="FFFFFF"/>
          <w:lang w:val="ru-RU" w:eastAsia="en-US"/>
        </w:rPr>
      </w:pPr>
    </w:p>
    <w:p w:rsidR="00497E57" w:rsidRPr="001F6366" w:rsidRDefault="005E6C6D">
      <w:pPr>
        <w:pStyle w:val="1"/>
        <w:keepLines/>
        <w:tabs>
          <w:tab w:val="clear" w:pos="0"/>
        </w:tabs>
        <w:ind w:firstLine="709"/>
        <w:jc w:val="both"/>
        <w:rPr>
          <w:lang w:val="ru-RU"/>
        </w:rPr>
      </w:pPr>
      <w:bookmarkStart w:id="11" w:name="__RefHeading___Toc278_2185332624"/>
      <w:bookmarkEnd w:id="11"/>
      <w:r>
        <w:rPr>
          <w:rFonts w:eastAsia="Arial"/>
          <w:b/>
          <w:bCs/>
          <w:shd w:val="clear" w:color="FFFFFF" w:fill="FFFFFF"/>
          <w:lang w:val="ru-RU" w:eastAsia="en-US"/>
        </w:rPr>
        <w:t>Статья 9. Градостроительные регламенты. Виды разрешённого использования земельных участков и объектов капитального строительства.</w:t>
      </w:r>
    </w:p>
    <w:p w:rsidR="00497E57" w:rsidRDefault="00497E57">
      <w:pPr>
        <w:contextualSpacing/>
        <w:rPr>
          <w:sz w:val="28"/>
          <w:shd w:val="clear" w:color="FFFFFF" w:fill="FFFFFF"/>
        </w:rPr>
      </w:pPr>
    </w:p>
    <w:p w:rsidR="00497E57" w:rsidRDefault="005E6C6D">
      <w:pPr>
        <w:contextualSpacing/>
      </w:pPr>
      <w:r>
        <w:rPr>
          <w:sz w:val="28"/>
          <w:shd w:val="clear" w:color="FFFFFF" w:fill="FFFFFF"/>
        </w:rPr>
        <w:t>Разрешённое использование земельных участков и объектов капитального строительства в настоящих Правилах может быть следующих видов:</w:t>
      </w:r>
    </w:p>
    <w:p w:rsidR="00497E57" w:rsidRDefault="005E6C6D">
      <w:pPr>
        <w:contextualSpacing/>
      </w:pPr>
      <w:r>
        <w:rPr>
          <w:sz w:val="28"/>
          <w:shd w:val="clear" w:color="FFFFFF" w:fill="FFFFFF"/>
        </w:rPr>
        <w:t>- основные виды разрешённого использования;</w:t>
      </w:r>
    </w:p>
    <w:p w:rsidR="00497E57" w:rsidRDefault="005E6C6D">
      <w:pPr>
        <w:contextualSpacing/>
      </w:pPr>
      <w:r>
        <w:rPr>
          <w:sz w:val="28"/>
          <w:shd w:val="clear" w:color="FFFFFF" w:fill="FFFFFF"/>
        </w:rPr>
        <w:t xml:space="preserve">- вспомогательные виды разрешённого использования, допустимые только в качестве </w:t>
      </w:r>
      <w:proofErr w:type="gramStart"/>
      <w:r>
        <w:rPr>
          <w:sz w:val="28"/>
          <w:shd w:val="clear" w:color="FFFFFF" w:fill="FFFFFF"/>
        </w:rPr>
        <w:t>дополнительных</w:t>
      </w:r>
      <w:proofErr w:type="gramEnd"/>
      <w:r>
        <w:rPr>
          <w:sz w:val="28"/>
          <w:shd w:val="clear" w:color="FFFFFF" w:fill="FFFFFF"/>
        </w:rPr>
        <w:t>, по отношению к основным видам разрешённого использования и условно разрешённым видам использования, и осуществляемые совместно с ними;</w:t>
      </w:r>
    </w:p>
    <w:p w:rsidR="00497E57" w:rsidRDefault="005E6C6D">
      <w:pPr>
        <w:contextualSpacing/>
      </w:pPr>
      <w:r>
        <w:rPr>
          <w:rFonts w:eastAsia="Arial"/>
          <w:sz w:val="28"/>
          <w:shd w:val="clear" w:color="FFFFFF" w:fill="FFFFFF"/>
          <w:lang w:eastAsia="en-US"/>
        </w:rPr>
        <w:t>- условно разрешённые виды использования.</w:t>
      </w:r>
    </w:p>
    <w:p w:rsidR="00497E57" w:rsidRDefault="005E6C6D">
      <w:r>
        <w:rPr>
          <w:sz w:val="28"/>
          <w:szCs w:val="28"/>
        </w:rPr>
        <w:t>Территориальные зоны определены с учетом:</w:t>
      </w:r>
    </w:p>
    <w:p w:rsidR="00497E57" w:rsidRDefault="005E6C6D">
      <w:r>
        <w:rPr>
          <w:sz w:val="28"/>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497E57" w:rsidRDefault="005E6C6D">
      <w:r>
        <w:rPr>
          <w:sz w:val="28"/>
          <w:szCs w:val="28"/>
        </w:rPr>
        <w:t>2)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497E57" w:rsidRDefault="005E6C6D">
      <w:r>
        <w:rPr>
          <w:sz w:val="28"/>
          <w:szCs w:val="28"/>
        </w:rPr>
        <w:lastRenderedPageBreak/>
        <w:t>3) определенных Градостроительным кодексом Российской Федерации    видов территориальных зон;</w:t>
      </w:r>
    </w:p>
    <w:p w:rsidR="00497E57" w:rsidRDefault="005E6C6D">
      <w:r>
        <w:rPr>
          <w:sz w:val="28"/>
          <w:szCs w:val="28"/>
        </w:rPr>
        <w:t>4) сложившейся планировки территории и существующего землепользования;</w:t>
      </w:r>
    </w:p>
    <w:p w:rsidR="00497E57" w:rsidRDefault="005E6C6D">
      <w:r>
        <w:rPr>
          <w:sz w:val="28"/>
          <w:szCs w:val="28"/>
        </w:rPr>
        <w:t>5) планируемых изменений границ земель различных категорий;</w:t>
      </w:r>
    </w:p>
    <w:p w:rsidR="00497E57" w:rsidRDefault="005E6C6D">
      <w:r>
        <w:rPr>
          <w:sz w:val="28"/>
          <w:szCs w:val="28"/>
        </w:rPr>
        <w:t>6) предотвращения возможности причинения вреда объектам капитального строительства, расположенным на смежных земельных участках.</w:t>
      </w:r>
    </w:p>
    <w:p w:rsidR="00497E57" w:rsidRDefault="005E6C6D">
      <w:r>
        <w:rPr>
          <w:sz w:val="28"/>
          <w:szCs w:val="28"/>
        </w:rPr>
        <w:t xml:space="preserve">Границы территориальных зон установлены </w:t>
      </w:r>
      <w:proofErr w:type="gramStart"/>
      <w:r>
        <w:rPr>
          <w:sz w:val="28"/>
          <w:szCs w:val="28"/>
        </w:rPr>
        <w:t>по</w:t>
      </w:r>
      <w:proofErr w:type="gramEnd"/>
      <w:r>
        <w:rPr>
          <w:sz w:val="28"/>
          <w:szCs w:val="28"/>
        </w:rPr>
        <w:t>:</w:t>
      </w:r>
    </w:p>
    <w:p w:rsidR="00497E57" w:rsidRDefault="005E6C6D">
      <w:r>
        <w:rPr>
          <w:sz w:val="28"/>
          <w:szCs w:val="28"/>
        </w:rPr>
        <w:t>1) границам населенных пунктов в пределах муниципальных образований;</w:t>
      </w:r>
    </w:p>
    <w:p w:rsidR="00497E57" w:rsidRDefault="005E6C6D">
      <w:r>
        <w:rPr>
          <w:sz w:val="28"/>
          <w:szCs w:val="28"/>
        </w:rPr>
        <w:t>2) границам земельных участков;</w:t>
      </w:r>
    </w:p>
    <w:p w:rsidR="00497E57" w:rsidRDefault="005E6C6D">
      <w:r>
        <w:rPr>
          <w:sz w:val="28"/>
          <w:szCs w:val="28"/>
        </w:rPr>
        <w:t>3) естественным границам природных объектов;</w:t>
      </w:r>
    </w:p>
    <w:p w:rsidR="00497E57" w:rsidRDefault="005E6C6D">
      <w:r>
        <w:rPr>
          <w:sz w:val="28"/>
          <w:szCs w:val="28"/>
        </w:rPr>
        <w:t>4) иным границам.</w:t>
      </w:r>
    </w:p>
    <w:p w:rsidR="00497E57" w:rsidRDefault="005E6C6D">
      <w:r>
        <w:rPr>
          <w:sz w:val="28"/>
          <w:szCs w:val="28"/>
        </w:rPr>
        <w:t>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схеме градостроительного зонирования, территориальных зон.</w:t>
      </w:r>
    </w:p>
    <w:p w:rsidR="00497E57" w:rsidRDefault="005E6C6D">
      <w:r>
        <w:rPr>
          <w:sz w:val="28"/>
          <w:szCs w:val="28"/>
        </w:rPr>
        <w:t>Действие градостроительного регламента не распространяется на земельные участки:</w:t>
      </w:r>
    </w:p>
    <w:p w:rsidR="00497E57" w:rsidRDefault="005E6C6D">
      <w:r>
        <w:rPr>
          <w:sz w:val="28"/>
          <w:szCs w:val="28"/>
        </w:rPr>
        <w:t>1) 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rsidR="00497E57" w:rsidRDefault="005E6C6D">
      <w:r>
        <w:rPr>
          <w:sz w:val="28"/>
          <w:szCs w:val="28"/>
        </w:rPr>
        <w:t>2) в границах территорий общего пользования (площадей, улиц проездов, скверов, пляжей, автомобильных дорог, закрытых водоемов);</w:t>
      </w:r>
    </w:p>
    <w:p w:rsidR="00497E57" w:rsidRDefault="005E6C6D">
      <w:r>
        <w:rPr>
          <w:sz w:val="28"/>
          <w:szCs w:val="28"/>
        </w:rPr>
        <w:t xml:space="preserve">3) </w:t>
      </w:r>
      <w:proofErr w:type="gramStart"/>
      <w:r>
        <w:rPr>
          <w:sz w:val="28"/>
          <w:szCs w:val="28"/>
        </w:rPr>
        <w:t>занятые</w:t>
      </w:r>
      <w:proofErr w:type="gramEnd"/>
      <w:r>
        <w:rPr>
          <w:sz w:val="28"/>
          <w:szCs w:val="28"/>
        </w:rPr>
        <w:t xml:space="preserve"> линейными объектами;</w:t>
      </w:r>
    </w:p>
    <w:p w:rsidR="00497E57" w:rsidRDefault="005E6C6D">
      <w:pPr>
        <w:contextualSpacing/>
      </w:pPr>
      <w:proofErr w:type="gramStart"/>
      <w:r>
        <w:rPr>
          <w:rFonts w:eastAsia="Arial"/>
          <w:sz w:val="28"/>
          <w:szCs w:val="28"/>
          <w:shd w:val="clear" w:color="FFFFFF" w:fill="FFFFFF"/>
          <w:lang w:eastAsia="en-US"/>
        </w:rPr>
        <w:t>4) предоставленные для добычи полезных ископаемых.</w:t>
      </w:r>
      <w:proofErr w:type="gramEnd"/>
    </w:p>
    <w:p w:rsidR="00497E57" w:rsidRDefault="00497E57">
      <w:pPr>
        <w:spacing w:line="276" w:lineRule="auto"/>
        <w:ind w:firstLine="567"/>
        <w:contextualSpacing/>
      </w:pPr>
    </w:p>
    <w:p w:rsidR="00497E57" w:rsidRPr="001F6366" w:rsidRDefault="005E6C6D">
      <w:pPr>
        <w:pStyle w:val="1"/>
        <w:keepLines/>
        <w:tabs>
          <w:tab w:val="clear" w:pos="0"/>
        </w:tabs>
        <w:ind w:firstLine="709"/>
        <w:jc w:val="both"/>
        <w:rPr>
          <w:lang w:val="ru-RU"/>
        </w:rPr>
      </w:pPr>
      <w:bookmarkStart w:id="12" w:name="__RefHeading___Toc40342805"/>
      <w:bookmarkEnd w:id="12"/>
      <w:r>
        <w:rPr>
          <w:rFonts w:eastAsia="Arial"/>
          <w:b/>
          <w:bCs/>
          <w:shd w:val="clear" w:color="FFFFFF" w:fill="FFFFFF"/>
          <w:lang w:val="ru-RU" w:eastAsia="en-US"/>
        </w:rPr>
        <w:t xml:space="preserve">Статья 10. Сводный перечень территориальных зон, выделенных на </w:t>
      </w:r>
      <w:r>
        <w:rPr>
          <w:rFonts w:eastAsia="Arial"/>
          <w:b/>
          <w:bCs/>
          <w:color w:val="000000"/>
          <w:shd w:val="clear" w:color="FFFFFF" w:fill="FFFFFF"/>
          <w:lang w:val="ru-RU" w:eastAsia="en-US"/>
        </w:rPr>
        <w:t>карте</w:t>
      </w:r>
      <w:r>
        <w:rPr>
          <w:rFonts w:eastAsia="Arial"/>
          <w:b/>
          <w:bCs/>
          <w:shd w:val="clear" w:color="FFFFFF" w:fill="FFFFFF"/>
          <w:lang w:val="ru-RU" w:eastAsia="en-US"/>
        </w:rPr>
        <w:t xml:space="preserve"> градостроительного зонирования муниципального образования – </w:t>
      </w:r>
      <w:proofErr w:type="spellStart"/>
      <w:r>
        <w:rPr>
          <w:rFonts w:eastAsia="Arial"/>
          <w:b/>
          <w:bCs/>
          <w:color w:val="000000"/>
          <w:shd w:val="clear" w:color="FFFFFF" w:fill="FFFFFF"/>
          <w:lang w:val="ru-RU" w:eastAsia="en-US"/>
        </w:rPr>
        <w:t>Агломазовское</w:t>
      </w:r>
      <w:proofErr w:type="spellEnd"/>
      <w:r>
        <w:rPr>
          <w:rFonts w:eastAsia="Arial"/>
          <w:b/>
          <w:bCs/>
          <w:color w:val="000000"/>
          <w:shd w:val="clear" w:color="FFFFFF" w:fill="FFFFFF"/>
          <w:lang w:val="ru-RU" w:eastAsia="en-US"/>
        </w:rPr>
        <w:t xml:space="preserve"> </w:t>
      </w:r>
      <w:r>
        <w:rPr>
          <w:rFonts w:eastAsia="Arial"/>
          <w:b/>
          <w:bCs/>
          <w:shd w:val="clear" w:color="FFFFFF" w:fill="FFFFFF"/>
          <w:lang w:val="ru-RU" w:eastAsia="en-US"/>
        </w:rPr>
        <w:t>сельское поселение.</w:t>
      </w:r>
    </w:p>
    <w:p w:rsidR="00497E57" w:rsidRDefault="00497E57">
      <w:pPr>
        <w:pStyle w:val="Main0"/>
        <w:rPr>
          <w:rFonts w:eastAsia="Arial"/>
          <w:b/>
          <w:bCs/>
          <w:sz w:val="24"/>
          <w:szCs w:val="24"/>
          <w:shd w:val="clear" w:color="FFFFFF" w:fill="FFFFFF"/>
          <w:lang w:val="ru-RU" w:eastAsia="en-US"/>
        </w:rPr>
      </w:pPr>
    </w:p>
    <w:p w:rsidR="00497E57" w:rsidRPr="001F6366" w:rsidRDefault="005E6C6D">
      <w:pPr>
        <w:pStyle w:val="Main0"/>
        <w:widowControl w:val="0"/>
        <w:rPr>
          <w:lang w:val="ru-RU"/>
        </w:rPr>
      </w:pPr>
      <w:r w:rsidRPr="001F6366">
        <w:rPr>
          <w:lang w:val="ru-RU"/>
        </w:rPr>
        <w:t xml:space="preserve">В соответствии с Градостроительным кодексом Российской Федерации, классификатором видов разрешенного использования земельных участков, утвержденным </w:t>
      </w:r>
      <w:r>
        <w:rPr>
          <w:color w:val="000000"/>
          <w:lang w:val="ru-RU"/>
        </w:rPr>
        <w:t>п</w:t>
      </w:r>
      <w:r w:rsidRPr="001F6366">
        <w:rPr>
          <w:color w:val="000000"/>
          <w:lang w:val="ru-RU"/>
        </w:rPr>
        <w:t>риказ</w:t>
      </w:r>
      <w:r>
        <w:rPr>
          <w:color w:val="000000"/>
          <w:lang w:val="ru-RU"/>
        </w:rPr>
        <w:t>ом</w:t>
      </w:r>
      <w:r w:rsidRPr="001F6366">
        <w:rPr>
          <w:color w:val="000000"/>
          <w:lang w:val="ru-RU"/>
        </w:rPr>
        <w:t xml:space="preserve"> </w:t>
      </w:r>
      <w:proofErr w:type="spellStart"/>
      <w:r w:rsidRPr="001F6366">
        <w:rPr>
          <w:color w:val="000000"/>
          <w:lang w:val="ru-RU"/>
        </w:rPr>
        <w:t>Росреестра</w:t>
      </w:r>
      <w:proofErr w:type="spellEnd"/>
      <w:r w:rsidRPr="001F6366">
        <w:rPr>
          <w:color w:val="000000"/>
          <w:lang w:val="ru-RU"/>
        </w:rPr>
        <w:t xml:space="preserve"> от 10.11.2020 № </w:t>
      </w:r>
      <w:proofErr w:type="gramStart"/>
      <w:r w:rsidRPr="001F6366">
        <w:rPr>
          <w:color w:val="000000"/>
          <w:lang w:val="ru-RU"/>
        </w:rPr>
        <w:t>П</w:t>
      </w:r>
      <w:proofErr w:type="gramEnd"/>
      <w:r w:rsidRPr="001F6366">
        <w:rPr>
          <w:color w:val="000000"/>
          <w:lang w:val="ru-RU"/>
        </w:rPr>
        <w:t>/0412 «Об утверждении классификатора видов разрешенного использования земельных участков»</w:t>
      </w:r>
      <w:r w:rsidRPr="001F6366">
        <w:rPr>
          <w:lang w:val="ru-RU"/>
        </w:rPr>
        <w:t xml:space="preserve"> на </w:t>
      </w:r>
      <w:r>
        <w:rPr>
          <w:lang w:val="ru-RU"/>
        </w:rPr>
        <w:t>карте</w:t>
      </w:r>
      <w:r w:rsidRPr="001F6366">
        <w:rPr>
          <w:lang w:val="ru-RU"/>
        </w:rPr>
        <w:t xml:space="preserve"> градостроительного зонирования в границах </w:t>
      </w:r>
      <w:r>
        <w:rPr>
          <w:lang w:val="ru-RU"/>
        </w:rPr>
        <w:t>муниципального образования</w:t>
      </w:r>
      <w:r w:rsidRPr="001F6366">
        <w:rPr>
          <w:lang w:val="ru-RU"/>
        </w:rPr>
        <w:t xml:space="preserve"> </w:t>
      </w:r>
      <w:r>
        <w:rPr>
          <w:lang w:val="ru-RU"/>
        </w:rPr>
        <w:t xml:space="preserve">– </w:t>
      </w:r>
      <w:proofErr w:type="spellStart"/>
      <w:r>
        <w:rPr>
          <w:lang w:val="ru-RU"/>
        </w:rPr>
        <w:t>Агломазовское</w:t>
      </w:r>
      <w:proofErr w:type="spellEnd"/>
      <w:r>
        <w:rPr>
          <w:lang w:val="ru-RU"/>
        </w:rPr>
        <w:t xml:space="preserve"> </w:t>
      </w:r>
      <w:r w:rsidRPr="001F6366">
        <w:rPr>
          <w:lang w:val="ru-RU"/>
        </w:rPr>
        <w:t>сельское поселение</w:t>
      </w:r>
      <w:r>
        <w:rPr>
          <w:lang w:val="ru-RU"/>
        </w:rPr>
        <w:t xml:space="preserve"> </w:t>
      </w:r>
      <w:proofErr w:type="spellStart"/>
      <w:r>
        <w:rPr>
          <w:lang w:val="ru-RU"/>
        </w:rPr>
        <w:t>Сасовского</w:t>
      </w:r>
      <w:proofErr w:type="spellEnd"/>
      <w:r>
        <w:rPr>
          <w:lang w:val="ru-RU"/>
        </w:rPr>
        <w:t xml:space="preserve"> </w:t>
      </w:r>
      <w:r w:rsidRPr="001F6366">
        <w:rPr>
          <w:lang w:val="ru-RU"/>
        </w:rPr>
        <w:t>муниципального района установлены следующие виды территориальных зон:</w:t>
      </w:r>
    </w:p>
    <w:p w:rsidR="00497E57" w:rsidRPr="001F6366" w:rsidRDefault="00497E57">
      <w:pPr>
        <w:pStyle w:val="Main0"/>
        <w:rPr>
          <w:lang w:val="ru-RU"/>
        </w:rPr>
      </w:pPr>
    </w:p>
    <w:tbl>
      <w:tblPr>
        <w:tblW w:w="0" w:type="auto"/>
        <w:tblInd w:w="108" w:type="dxa"/>
        <w:tblLook w:val="0000" w:firstRow="0" w:lastRow="0" w:firstColumn="0" w:lastColumn="0" w:noHBand="0" w:noVBand="0"/>
      </w:tblPr>
      <w:tblGrid>
        <w:gridCol w:w="2073"/>
        <w:gridCol w:w="7635"/>
      </w:tblGrid>
      <w:tr w:rsidR="00497E57">
        <w:trPr>
          <w:cantSplit/>
          <w:trHeight w:val="815"/>
          <w:tblHeader/>
        </w:trPr>
        <w:tc>
          <w:tcPr>
            <w:tcW w:w="2073" w:type="dxa"/>
            <w:tcBorders>
              <w:top w:val="single" w:sz="4" w:space="0" w:color="000000"/>
              <w:left w:val="single" w:sz="4" w:space="0" w:color="000000"/>
              <w:bottom w:val="single" w:sz="4" w:space="0" w:color="000000"/>
            </w:tcBorders>
            <w:vAlign w:val="center"/>
          </w:tcPr>
          <w:p w:rsidR="00497E57" w:rsidRDefault="005E6C6D">
            <w:pPr>
              <w:pStyle w:val="Main0"/>
              <w:ind w:firstLine="0"/>
              <w:jc w:val="center"/>
            </w:pPr>
            <w:r>
              <w:rPr>
                <w:sz w:val="24"/>
                <w:szCs w:val="24"/>
                <w:lang w:val="ru-RU" w:eastAsia="ru-RU"/>
              </w:rPr>
              <w:t>Кодовое</w:t>
            </w:r>
          </w:p>
          <w:p w:rsidR="00497E57" w:rsidRDefault="005E6C6D">
            <w:pPr>
              <w:pStyle w:val="Main0"/>
              <w:ind w:firstLine="0"/>
              <w:jc w:val="center"/>
            </w:pPr>
            <w:r>
              <w:rPr>
                <w:sz w:val="24"/>
                <w:szCs w:val="24"/>
                <w:lang w:val="ru-RU" w:eastAsia="ru-RU"/>
              </w:rPr>
              <w:t>обозначение</w:t>
            </w:r>
          </w:p>
        </w:tc>
        <w:tc>
          <w:tcPr>
            <w:tcW w:w="7635" w:type="dxa"/>
            <w:tcBorders>
              <w:top w:val="single" w:sz="4" w:space="0" w:color="000000"/>
              <w:left w:val="single" w:sz="4" w:space="0" w:color="000000"/>
              <w:bottom w:val="single" w:sz="4" w:space="0" w:color="000000"/>
              <w:right w:val="single" w:sz="4" w:space="0" w:color="000000"/>
            </w:tcBorders>
            <w:vAlign w:val="center"/>
          </w:tcPr>
          <w:p w:rsidR="00497E57" w:rsidRDefault="005E6C6D">
            <w:pPr>
              <w:pStyle w:val="Main0"/>
              <w:ind w:left="-108" w:hanging="108"/>
              <w:jc w:val="center"/>
            </w:pPr>
            <w:r>
              <w:rPr>
                <w:sz w:val="24"/>
                <w:szCs w:val="24"/>
                <w:lang w:val="ru-RU" w:eastAsia="ru-RU"/>
              </w:rPr>
              <w:t>Наименование зоны</w:t>
            </w:r>
          </w:p>
          <w:p w:rsidR="00497E57" w:rsidRDefault="00497E57">
            <w:pPr>
              <w:pStyle w:val="Main0"/>
              <w:jc w:val="center"/>
              <w:rPr>
                <w:sz w:val="24"/>
                <w:szCs w:val="24"/>
                <w:lang w:val="ru-RU" w:eastAsia="ru-RU"/>
              </w:rPr>
            </w:pPr>
          </w:p>
        </w:tc>
      </w:tr>
      <w:tr w:rsidR="00497E57">
        <w:trPr>
          <w:cantSplit/>
          <w:trHeight w:val="308"/>
        </w:trPr>
        <w:tc>
          <w:tcPr>
            <w:tcW w:w="9708" w:type="dxa"/>
            <w:gridSpan w:val="2"/>
            <w:tcBorders>
              <w:top w:val="single" w:sz="4" w:space="0" w:color="000000"/>
              <w:left w:val="single" w:sz="4" w:space="0" w:color="000000"/>
              <w:bottom w:val="single" w:sz="4" w:space="0" w:color="000000"/>
              <w:right w:val="single" w:sz="4" w:space="0" w:color="000000"/>
            </w:tcBorders>
          </w:tcPr>
          <w:p w:rsidR="00497E57" w:rsidRDefault="005E6C6D">
            <w:pPr>
              <w:pStyle w:val="Main0"/>
              <w:spacing w:before="114" w:after="114"/>
              <w:ind w:firstLine="0"/>
              <w:jc w:val="center"/>
            </w:pPr>
            <w:r>
              <w:rPr>
                <w:sz w:val="24"/>
                <w:szCs w:val="24"/>
                <w:lang w:val="ru-RU" w:eastAsia="ru-RU"/>
              </w:rPr>
              <w:t>Жилые зоны</w:t>
            </w:r>
          </w:p>
        </w:tc>
      </w:tr>
      <w:tr w:rsidR="00497E57">
        <w:trPr>
          <w:trHeight w:val="778"/>
        </w:trPr>
        <w:tc>
          <w:tcPr>
            <w:tcW w:w="2073" w:type="dxa"/>
            <w:tcBorders>
              <w:top w:val="single" w:sz="4" w:space="0" w:color="000000"/>
              <w:left w:val="single" w:sz="4" w:space="0" w:color="000000"/>
              <w:bottom w:val="single" w:sz="4" w:space="0" w:color="000000"/>
            </w:tcBorders>
            <w:vAlign w:val="center"/>
          </w:tcPr>
          <w:p w:rsidR="00497E57" w:rsidRDefault="00C95379">
            <w:pPr>
              <w:pStyle w:val="Main0"/>
              <w:tabs>
                <w:tab w:val="left" w:pos="284"/>
              </w:tabs>
              <w:ind w:firstLine="426"/>
              <w:rPr>
                <w:i/>
                <w:sz w:val="24"/>
                <w:szCs w:val="24"/>
                <w:lang w:val="ru-RU" w:eastAsia="en-US"/>
              </w:rPr>
            </w:pPr>
            <w:r>
              <w:rPr>
                <w:noProof/>
              </w:rPr>
              <w:pict>
                <v:shapetype id="_x0000_t202" coordsize="21600,21600" o:spt="202" path="m,l,21600r21600,l21600,xe">
                  <v:stroke joinstyle="miter"/>
                  <v:path gradientshapeok="t" o:connecttype="rect"/>
                </v:shapetype>
                <v:shape id="Поле 1" o:spid="_x0000_s1036" type="#_x0000_t202" style="position:absolute;left:0;text-align:left;margin-left:14.15pt;margin-top:5.45pt;width:64.4pt;height:22pt;z-index: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" fillcolor="#ff6450">
                  <v:textbox>
                    <w:txbxContent>
                      <w:p w:rsidR="005E6C6D" w:rsidRDefault="005E6C6D">
                        <w:pPr>
                          <w:ind w:firstLine="0"/>
                          <w:jc w:val="center"/>
                        </w:pPr>
                        <w:r>
                          <w:t>1</w:t>
                        </w:r>
                      </w:p>
                      <w:p w:rsidR="005E6C6D" w:rsidRDefault="005E6C6D"/>
                    </w:txbxContent>
                  </v:textbox>
                </v:shape>
              </w:pict>
            </w:r>
          </w:p>
        </w:tc>
        <w:tc>
          <w:tcPr>
            <w:tcW w:w="7635" w:type="dxa"/>
            <w:tcBorders>
              <w:top w:val="single" w:sz="4" w:space="0" w:color="000000"/>
              <w:left w:val="single" w:sz="4" w:space="0" w:color="000000"/>
              <w:bottom w:val="single" w:sz="4" w:space="0" w:color="000000"/>
              <w:right w:val="single" w:sz="4" w:space="0" w:color="000000"/>
            </w:tcBorders>
            <w:vAlign w:val="center"/>
          </w:tcPr>
          <w:p w:rsidR="00497E57" w:rsidRDefault="005E6C6D">
            <w:pPr>
              <w:pStyle w:val="Main0"/>
              <w:ind w:firstLine="0"/>
              <w:jc w:val="left"/>
            </w:pPr>
            <w:r>
              <w:rPr>
                <w:sz w:val="24"/>
                <w:szCs w:val="24"/>
                <w:lang w:val="ru-RU" w:eastAsia="ru-RU"/>
              </w:rPr>
              <w:t>Жилые зоны</w:t>
            </w:r>
          </w:p>
        </w:tc>
      </w:tr>
      <w:tr w:rsidR="00497E57">
        <w:trPr>
          <w:trHeight w:val="350"/>
        </w:trPr>
        <w:tc>
          <w:tcPr>
            <w:tcW w:w="9708" w:type="dxa"/>
            <w:gridSpan w:val="2"/>
            <w:tcBorders>
              <w:top w:val="single" w:sz="4" w:space="0" w:color="000000"/>
              <w:left w:val="single" w:sz="4" w:space="0" w:color="000000"/>
              <w:bottom w:val="single" w:sz="4" w:space="0" w:color="000000"/>
              <w:right w:val="single" w:sz="4" w:space="0" w:color="000000"/>
            </w:tcBorders>
            <w:vAlign w:val="center"/>
          </w:tcPr>
          <w:p w:rsidR="00497E57" w:rsidRDefault="005E6C6D">
            <w:pPr>
              <w:pStyle w:val="Main0"/>
              <w:spacing w:before="114" w:after="114"/>
              <w:ind w:firstLine="0"/>
              <w:jc w:val="center"/>
            </w:pPr>
            <w:r>
              <w:rPr>
                <w:sz w:val="24"/>
                <w:szCs w:val="24"/>
                <w:lang w:val="ru-RU" w:eastAsia="ru-RU"/>
              </w:rPr>
              <w:lastRenderedPageBreak/>
              <w:t>Общественно-деловые зоны</w:t>
            </w:r>
          </w:p>
        </w:tc>
      </w:tr>
      <w:tr w:rsidR="00497E57">
        <w:trPr>
          <w:trHeight w:val="776"/>
        </w:trPr>
        <w:tc>
          <w:tcPr>
            <w:tcW w:w="2073" w:type="dxa"/>
            <w:tcBorders>
              <w:top w:val="single" w:sz="4" w:space="0" w:color="000000"/>
              <w:left w:val="single" w:sz="4" w:space="0" w:color="000000"/>
              <w:bottom w:val="single" w:sz="4" w:space="0" w:color="000000"/>
            </w:tcBorders>
            <w:vAlign w:val="center"/>
          </w:tcPr>
          <w:p w:rsidR="00497E57" w:rsidRDefault="00C95379">
            <w:pPr>
              <w:pStyle w:val="Main0"/>
              <w:tabs>
                <w:tab w:val="left" w:pos="284"/>
              </w:tabs>
              <w:ind w:firstLine="426"/>
              <w:rPr>
                <w:sz w:val="24"/>
                <w:szCs w:val="24"/>
                <w:lang w:val="ru-RU" w:eastAsia="en-US"/>
              </w:rPr>
            </w:pPr>
            <w:r>
              <w:rPr>
                <w:noProof/>
              </w:rPr>
              <w:pict>
                <v:shape id="Поле 2" o:spid="_x0000_s1035" type="#_x0000_t202" style="position:absolute;left:0;text-align:left;margin-left:16.55pt;margin-top:6.3pt;width:60.2pt;height:23.65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" fillcolor="#a427a8">
                  <v:textbox>
                    <w:txbxContent>
                      <w:p w:rsidR="005E6C6D" w:rsidRDefault="005E6C6D">
                        <w:pPr>
                          <w:ind w:firstLine="0"/>
                          <w:jc w:val="center"/>
                        </w:pPr>
                        <w:r>
                          <w:t>2.1</w:t>
                        </w:r>
                      </w:p>
                      <w:p w:rsidR="005E6C6D" w:rsidRDefault="005E6C6D"/>
                    </w:txbxContent>
                  </v:textbox>
                </v:shape>
              </w:pict>
            </w:r>
          </w:p>
        </w:tc>
        <w:tc>
          <w:tcPr>
            <w:tcW w:w="7635" w:type="dxa"/>
            <w:tcBorders>
              <w:top w:val="single" w:sz="4" w:space="0" w:color="000000"/>
              <w:left w:val="single" w:sz="4" w:space="0" w:color="000000"/>
              <w:bottom w:val="single" w:sz="4" w:space="0" w:color="000000"/>
              <w:right w:val="single" w:sz="4" w:space="0" w:color="000000"/>
            </w:tcBorders>
            <w:vAlign w:val="center"/>
          </w:tcPr>
          <w:p w:rsidR="00497E57" w:rsidRDefault="005E6C6D">
            <w:pPr>
              <w:pStyle w:val="Main0"/>
              <w:ind w:firstLine="0"/>
              <w:jc w:val="left"/>
            </w:pPr>
            <w:r>
              <w:rPr>
                <w:sz w:val="24"/>
                <w:szCs w:val="24"/>
                <w:lang w:val="ru-RU" w:eastAsia="ru-RU"/>
              </w:rPr>
              <w:t>Многофункциональная общественно-деловая зона</w:t>
            </w:r>
          </w:p>
        </w:tc>
      </w:tr>
      <w:tr w:rsidR="00497E57">
        <w:trPr>
          <w:trHeight w:val="776"/>
        </w:trPr>
        <w:tc>
          <w:tcPr>
            <w:tcW w:w="2073" w:type="dxa"/>
            <w:tcBorders>
              <w:left w:val="single" w:sz="4" w:space="0" w:color="000000"/>
              <w:bottom w:val="single" w:sz="4" w:space="0" w:color="000000"/>
            </w:tcBorders>
            <w:vAlign w:val="center"/>
          </w:tcPr>
          <w:p w:rsidR="00497E57" w:rsidRDefault="00C95379">
            <w:pPr>
              <w:pStyle w:val="Main0"/>
              <w:tabs>
                <w:tab w:val="left" w:pos="284"/>
              </w:tabs>
              <w:ind w:firstLine="426"/>
              <w:rPr>
                <w:sz w:val="24"/>
                <w:szCs w:val="24"/>
                <w:lang w:val="ru-RU" w:eastAsia="en-US"/>
              </w:rPr>
            </w:pPr>
            <w:r>
              <w:rPr>
                <w:noProof/>
              </w:rPr>
              <w:pict>
                <v:shape id="Поле 3" o:spid="_x0000_s1034" type="#_x0000_t202" style="position:absolute;left:0;text-align:left;margin-left:14.05pt;margin-top:5.95pt;width:65.75pt;height:22.2pt;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" fillcolor="#ca7af5">
                  <v:textbox>
                    <w:txbxContent>
                      <w:p w:rsidR="005E6C6D" w:rsidRDefault="005E6C6D">
                        <w:pPr>
                          <w:ind w:firstLine="0"/>
                          <w:jc w:val="center"/>
                        </w:pPr>
                        <w:r>
                          <w:t>2.2</w:t>
                        </w:r>
                      </w:p>
                      <w:p w:rsidR="005E6C6D" w:rsidRDefault="005E6C6D"/>
                    </w:txbxContent>
                  </v:textbox>
                </v:shape>
              </w:pict>
            </w:r>
          </w:p>
        </w:tc>
        <w:tc>
          <w:tcPr>
            <w:tcW w:w="7635" w:type="dxa"/>
            <w:tcBorders>
              <w:left w:val="single" w:sz="4" w:space="0" w:color="000000"/>
              <w:bottom w:val="single" w:sz="4" w:space="0" w:color="000000"/>
              <w:right w:val="single" w:sz="4" w:space="0" w:color="000000"/>
            </w:tcBorders>
            <w:vAlign w:val="center"/>
          </w:tcPr>
          <w:p w:rsidR="00497E57" w:rsidRDefault="005E6C6D">
            <w:pPr>
              <w:pStyle w:val="Main0"/>
              <w:ind w:firstLine="0"/>
              <w:jc w:val="left"/>
            </w:pPr>
            <w:r>
              <w:rPr>
                <w:sz w:val="24"/>
                <w:szCs w:val="24"/>
                <w:lang w:val="ru-RU" w:eastAsia="ru-RU"/>
              </w:rPr>
              <w:t>Зона специализированной общественной застройки</w:t>
            </w:r>
          </w:p>
        </w:tc>
      </w:tr>
      <w:tr w:rsidR="00497E57">
        <w:trPr>
          <w:trHeight w:val="350"/>
        </w:trPr>
        <w:tc>
          <w:tcPr>
            <w:tcW w:w="9708" w:type="dxa"/>
            <w:gridSpan w:val="2"/>
            <w:tcBorders>
              <w:top w:val="single" w:sz="4" w:space="0" w:color="000000"/>
              <w:left w:val="single" w:sz="4" w:space="0" w:color="000000"/>
              <w:bottom w:val="single" w:sz="4" w:space="0" w:color="000000"/>
              <w:right w:val="single" w:sz="4" w:space="0" w:color="000000"/>
            </w:tcBorders>
            <w:vAlign w:val="center"/>
          </w:tcPr>
          <w:p w:rsidR="00497E57" w:rsidRPr="001F6366" w:rsidRDefault="005E6C6D">
            <w:pPr>
              <w:pStyle w:val="Main0"/>
              <w:spacing w:before="57" w:after="57"/>
              <w:ind w:firstLine="0"/>
              <w:jc w:val="center"/>
              <w:rPr>
                <w:lang w:val="ru-RU"/>
              </w:rPr>
            </w:pPr>
            <w:r>
              <w:rPr>
                <w:sz w:val="24"/>
                <w:szCs w:val="24"/>
                <w:lang w:val="ru-RU" w:eastAsia="ru-RU"/>
              </w:rPr>
              <w:t>Производственные зоны, зоны инженерной и транспортной инфраструктур</w:t>
            </w:r>
          </w:p>
        </w:tc>
      </w:tr>
      <w:tr w:rsidR="00497E57">
        <w:trPr>
          <w:trHeight w:val="800"/>
        </w:trPr>
        <w:tc>
          <w:tcPr>
            <w:tcW w:w="2073" w:type="dxa"/>
            <w:tcBorders>
              <w:left w:val="single" w:sz="4" w:space="0" w:color="000000"/>
              <w:bottom w:val="single" w:sz="4" w:space="0" w:color="000000"/>
            </w:tcBorders>
            <w:vAlign w:val="center"/>
          </w:tcPr>
          <w:p w:rsidR="00497E57" w:rsidRDefault="00C95379">
            <w:pPr>
              <w:pStyle w:val="Main0"/>
              <w:ind w:firstLine="0"/>
              <w:jc w:val="left"/>
              <w:rPr>
                <w:i/>
                <w:sz w:val="24"/>
                <w:szCs w:val="24"/>
                <w:lang w:val="ru-RU" w:eastAsia="ru-RU"/>
              </w:rPr>
            </w:pPr>
            <w:r>
              <w:rPr>
                <w:noProof/>
              </w:rPr>
              <w:pict>
                <v:shape id="Поле 4" o:spid="_x0000_s1033" type="#_x0000_t202" style="position:absolute;margin-left:14.1pt;margin-top:5.3pt;width:61.95pt;height:22.95pt;z-index: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" fillcolor="#636382">
                  <v:textbox>
                    <w:txbxContent>
                      <w:p w:rsidR="005E6C6D" w:rsidRDefault="005E6C6D">
                        <w:pPr>
                          <w:ind w:firstLine="0"/>
                          <w:jc w:val="center"/>
                        </w:pPr>
                        <w:r>
                          <w:rPr>
                            <w:lang w:val="en-US"/>
                          </w:rPr>
                          <w:t>3.3</w:t>
                        </w:r>
                      </w:p>
                      <w:p w:rsidR="005E6C6D" w:rsidRDefault="005E6C6D"/>
                    </w:txbxContent>
                  </v:textbox>
                </v:shape>
              </w:pict>
            </w:r>
          </w:p>
        </w:tc>
        <w:tc>
          <w:tcPr>
            <w:tcW w:w="7635" w:type="dxa"/>
            <w:tcBorders>
              <w:left w:val="single" w:sz="4" w:space="0" w:color="000000"/>
              <w:bottom w:val="single" w:sz="4" w:space="0" w:color="000000"/>
              <w:right w:val="single" w:sz="4" w:space="0" w:color="000000"/>
            </w:tcBorders>
            <w:vAlign w:val="center"/>
          </w:tcPr>
          <w:p w:rsidR="00497E57" w:rsidRDefault="005E6C6D">
            <w:pPr>
              <w:pStyle w:val="Main0"/>
              <w:spacing w:before="57" w:after="57"/>
              <w:ind w:firstLine="0"/>
              <w:jc w:val="left"/>
            </w:pPr>
            <w:r>
              <w:rPr>
                <w:sz w:val="24"/>
                <w:szCs w:val="24"/>
                <w:lang w:val="ru-RU" w:eastAsia="ru-RU"/>
              </w:rPr>
              <w:t>Зона инженерной инфраструктуры</w:t>
            </w:r>
          </w:p>
        </w:tc>
      </w:tr>
      <w:tr w:rsidR="00497E57">
        <w:trPr>
          <w:trHeight w:val="800"/>
        </w:trPr>
        <w:tc>
          <w:tcPr>
            <w:tcW w:w="2073" w:type="dxa"/>
            <w:tcBorders>
              <w:left w:val="single" w:sz="4" w:space="0" w:color="000000"/>
              <w:bottom w:val="single" w:sz="4" w:space="0" w:color="000000"/>
            </w:tcBorders>
            <w:vAlign w:val="center"/>
          </w:tcPr>
          <w:p w:rsidR="00497E57" w:rsidRDefault="00C95379">
            <w:pPr>
              <w:pStyle w:val="Main0"/>
              <w:ind w:firstLine="0"/>
              <w:jc w:val="left"/>
              <w:rPr>
                <w:i/>
                <w:sz w:val="24"/>
                <w:szCs w:val="24"/>
                <w:lang w:val="ru-RU" w:eastAsia="ru-RU"/>
              </w:rPr>
            </w:pPr>
            <w:r>
              <w:rPr>
                <w:noProof/>
              </w:rPr>
              <w:pict>
                <v:shape id="Поле 5" o:spid="_x0000_s1032" type="#_x0000_t202" style="position:absolute;margin-left:13.4pt;margin-top:8.05pt;width:60.75pt;height:23.9pt;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" fillcolor="#006a91">
                  <v:textbox>
                    <w:txbxContent>
                      <w:p w:rsidR="005E6C6D" w:rsidRDefault="005E6C6D">
                        <w:pPr>
                          <w:ind w:firstLine="0"/>
                          <w:jc w:val="center"/>
                        </w:pPr>
                        <w:r>
                          <w:t>3.4</w:t>
                        </w:r>
                      </w:p>
                      <w:p w:rsidR="005E6C6D" w:rsidRDefault="005E6C6D"/>
                    </w:txbxContent>
                  </v:textbox>
                </v:shape>
              </w:pict>
            </w:r>
          </w:p>
        </w:tc>
        <w:tc>
          <w:tcPr>
            <w:tcW w:w="7635" w:type="dxa"/>
            <w:tcBorders>
              <w:left w:val="single" w:sz="4" w:space="0" w:color="000000"/>
              <w:bottom w:val="single" w:sz="4" w:space="0" w:color="000000"/>
              <w:right w:val="single" w:sz="4" w:space="0" w:color="000000"/>
            </w:tcBorders>
            <w:vAlign w:val="center"/>
          </w:tcPr>
          <w:p w:rsidR="00497E57" w:rsidRDefault="005E6C6D">
            <w:pPr>
              <w:pStyle w:val="Main0"/>
              <w:spacing w:before="57" w:after="57"/>
              <w:ind w:firstLine="0"/>
              <w:jc w:val="left"/>
            </w:pPr>
            <w:r>
              <w:rPr>
                <w:sz w:val="24"/>
                <w:szCs w:val="24"/>
                <w:lang w:val="ru-RU" w:eastAsia="ru-RU"/>
              </w:rPr>
              <w:t>Зона транспортной инфраструктуры</w:t>
            </w:r>
          </w:p>
        </w:tc>
      </w:tr>
      <w:tr w:rsidR="00497E57">
        <w:trPr>
          <w:trHeight w:val="350"/>
        </w:trPr>
        <w:tc>
          <w:tcPr>
            <w:tcW w:w="9708" w:type="dxa"/>
            <w:gridSpan w:val="2"/>
            <w:tcBorders>
              <w:top w:val="single" w:sz="4" w:space="0" w:color="000000"/>
              <w:left w:val="single" w:sz="4" w:space="0" w:color="000000"/>
              <w:bottom w:val="single" w:sz="4" w:space="0" w:color="000000"/>
              <w:right w:val="single" w:sz="4" w:space="0" w:color="000000"/>
            </w:tcBorders>
            <w:vAlign w:val="center"/>
          </w:tcPr>
          <w:p w:rsidR="00497E57" w:rsidRDefault="005E6C6D">
            <w:pPr>
              <w:pStyle w:val="Main0"/>
              <w:spacing w:before="57" w:after="57"/>
              <w:ind w:firstLine="0"/>
              <w:jc w:val="center"/>
            </w:pPr>
            <w:r>
              <w:rPr>
                <w:sz w:val="24"/>
                <w:szCs w:val="24"/>
                <w:lang w:val="ru-RU" w:eastAsia="ru-RU"/>
              </w:rPr>
              <w:t>Зоны сельскохозяйственного использования</w:t>
            </w:r>
          </w:p>
        </w:tc>
      </w:tr>
      <w:tr w:rsidR="00497E57">
        <w:trPr>
          <w:trHeight w:val="863"/>
        </w:trPr>
        <w:tc>
          <w:tcPr>
            <w:tcW w:w="2073" w:type="dxa"/>
            <w:tcBorders>
              <w:top w:val="single" w:sz="4" w:space="0" w:color="000000"/>
              <w:left w:val="single" w:sz="4" w:space="0" w:color="000000"/>
              <w:bottom w:val="single" w:sz="4" w:space="0" w:color="000000"/>
            </w:tcBorders>
            <w:vAlign w:val="center"/>
          </w:tcPr>
          <w:p w:rsidR="00497E57" w:rsidRDefault="00C95379">
            <w:pPr>
              <w:pStyle w:val="Main0"/>
              <w:ind w:firstLine="0"/>
              <w:jc w:val="left"/>
              <w:rPr>
                <w:sz w:val="24"/>
                <w:szCs w:val="24"/>
                <w:lang w:val="ru-RU" w:eastAsia="ru-RU"/>
              </w:rPr>
            </w:pPr>
            <w:r>
              <w:rPr>
                <w:noProof/>
              </w:rPr>
              <w:pict>
                <v:shape id="Поле 6" o:spid="_x0000_s1031" type="#_x0000_t202" style="position:absolute;margin-left:12.5pt;margin-top:6.35pt;width:59.5pt;height:23.5pt;z-index:1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" fillcolor="#ffffb6">
                  <v:textbox>
                    <w:txbxContent>
                      <w:p w:rsidR="005E6C6D" w:rsidRDefault="005E6C6D">
                        <w:pPr>
                          <w:ind w:firstLine="0"/>
                          <w:jc w:val="center"/>
                        </w:pPr>
                        <w:r>
                          <w:t>4.2</w:t>
                        </w:r>
                      </w:p>
                      <w:p w:rsidR="005E6C6D" w:rsidRDefault="005E6C6D"/>
                    </w:txbxContent>
                  </v:textbox>
                </v:shape>
              </w:pict>
            </w:r>
          </w:p>
          <w:p w:rsidR="00497E57" w:rsidRDefault="00497E57">
            <w:pPr>
              <w:pStyle w:val="Main0"/>
              <w:ind w:firstLine="0"/>
              <w:jc w:val="left"/>
              <w:rPr>
                <w:sz w:val="24"/>
                <w:szCs w:val="24"/>
                <w:lang w:val="ru-RU" w:eastAsia="ru-RU"/>
              </w:rPr>
            </w:pPr>
          </w:p>
        </w:tc>
        <w:tc>
          <w:tcPr>
            <w:tcW w:w="7635" w:type="dxa"/>
            <w:tcBorders>
              <w:top w:val="single" w:sz="4" w:space="0" w:color="000000"/>
              <w:left w:val="single" w:sz="4" w:space="0" w:color="000000"/>
              <w:bottom w:val="single" w:sz="4" w:space="0" w:color="000000"/>
              <w:right w:val="single" w:sz="4" w:space="0" w:color="000000"/>
            </w:tcBorders>
            <w:vAlign w:val="center"/>
          </w:tcPr>
          <w:p w:rsidR="00497E57" w:rsidRDefault="005E6C6D">
            <w:pPr>
              <w:pStyle w:val="Main0"/>
              <w:spacing w:before="228" w:after="228"/>
              <w:ind w:firstLine="0"/>
              <w:jc w:val="left"/>
            </w:pPr>
            <w:r>
              <w:rPr>
                <w:sz w:val="24"/>
                <w:szCs w:val="24"/>
                <w:lang w:val="ru-RU" w:eastAsia="ru-RU"/>
              </w:rPr>
              <w:t>Зона сельскохозяйственного использования</w:t>
            </w:r>
          </w:p>
        </w:tc>
      </w:tr>
      <w:tr w:rsidR="00497E57">
        <w:trPr>
          <w:trHeight w:val="863"/>
        </w:trPr>
        <w:tc>
          <w:tcPr>
            <w:tcW w:w="2073" w:type="dxa"/>
            <w:tcBorders>
              <w:left w:val="single" w:sz="4" w:space="0" w:color="000000"/>
              <w:bottom w:val="single" w:sz="4" w:space="0" w:color="000000"/>
            </w:tcBorders>
            <w:vAlign w:val="center"/>
          </w:tcPr>
          <w:p w:rsidR="00497E57" w:rsidRDefault="00C95379">
            <w:pPr>
              <w:pStyle w:val="Main0"/>
              <w:ind w:firstLine="0"/>
              <w:jc w:val="left"/>
              <w:rPr>
                <w:sz w:val="24"/>
                <w:szCs w:val="24"/>
                <w:lang w:val="ru-RU" w:eastAsia="ru-RU"/>
              </w:rPr>
            </w:pPr>
            <w:r>
              <w:rPr>
                <w:noProof/>
              </w:rPr>
              <w:pict>
                <v:shape id="Поле 7" o:spid="_x0000_s1030" type="#_x0000_t202" style="position:absolute;margin-left:15.45pt;margin-top:6.35pt;width:57.5pt;height:21.95pt;z-index:1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" fillcolor="#c0c000">
                  <v:textbox>
                    <w:txbxContent>
                      <w:p w:rsidR="005E6C6D" w:rsidRDefault="005E6C6D">
                        <w:pPr>
                          <w:ind w:firstLine="0"/>
                          <w:jc w:val="center"/>
                        </w:pPr>
                        <w:r>
                          <w:t>4.4</w:t>
                        </w:r>
                      </w:p>
                      <w:p w:rsidR="005E6C6D" w:rsidRDefault="005E6C6D"/>
                    </w:txbxContent>
                  </v:textbox>
                </v:shape>
              </w:pict>
            </w:r>
          </w:p>
          <w:p w:rsidR="00497E57" w:rsidRDefault="00497E57">
            <w:pPr>
              <w:pStyle w:val="Main0"/>
              <w:ind w:firstLine="0"/>
              <w:jc w:val="left"/>
              <w:rPr>
                <w:sz w:val="24"/>
                <w:szCs w:val="24"/>
                <w:lang w:val="ru-RU" w:eastAsia="ru-RU"/>
              </w:rPr>
            </w:pPr>
          </w:p>
        </w:tc>
        <w:tc>
          <w:tcPr>
            <w:tcW w:w="7635" w:type="dxa"/>
            <w:tcBorders>
              <w:left w:val="single" w:sz="4" w:space="0" w:color="000000"/>
              <w:bottom w:val="single" w:sz="4" w:space="0" w:color="000000"/>
              <w:right w:val="single" w:sz="4" w:space="0" w:color="000000"/>
            </w:tcBorders>
            <w:vAlign w:val="center"/>
          </w:tcPr>
          <w:p w:rsidR="00497E57" w:rsidRDefault="005E6C6D">
            <w:pPr>
              <w:pStyle w:val="Main0"/>
              <w:spacing w:before="228" w:after="228"/>
              <w:ind w:firstLine="0"/>
              <w:jc w:val="left"/>
            </w:pPr>
            <w:r>
              <w:rPr>
                <w:sz w:val="24"/>
                <w:szCs w:val="24"/>
                <w:lang w:val="ru-RU" w:eastAsia="ru-RU"/>
              </w:rPr>
              <w:t>Производственная зона сельскохозяйственных предприятий</w:t>
            </w:r>
          </w:p>
        </w:tc>
      </w:tr>
      <w:tr w:rsidR="00497E57">
        <w:trPr>
          <w:trHeight w:val="408"/>
        </w:trPr>
        <w:tc>
          <w:tcPr>
            <w:tcW w:w="9708" w:type="dxa"/>
            <w:gridSpan w:val="2"/>
            <w:tcBorders>
              <w:top w:val="single" w:sz="4" w:space="0" w:color="000000"/>
              <w:left w:val="single" w:sz="4" w:space="0" w:color="000000"/>
              <w:bottom w:val="single" w:sz="4" w:space="0" w:color="000000"/>
              <w:right w:val="single" w:sz="4" w:space="0" w:color="000000"/>
            </w:tcBorders>
            <w:vAlign w:val="center"/>
          </w:tcPr>
          <w:p w:rsidR="00497E57" w:rsidRDefault="005E6C6D">
            <w:pPr>
              <w:pStyle w:val="Main0"/>
              <w:spacing w:before="114" w:after="114"/>
              <w:ind w:firstLine="318"/>
              <w:jc w:val="center"/>
            </w:pPr>
            <w:r>
              <w:rPr>
                <w:sz w:val="24"/>
                <w:szCs w:val="24"/>
                <w:lang w:val="ru-RU" w:eastAsia="ru-RU"/>
              </w:rPr>
              <w:t>Зоны рекреационного назначения</w:t>
            </w:r>
          </w:p>
        </w:tc>
      </w:tr>
      <w:tr w:rsidR="00497E57">
        <w:trPr>
          <w:trHeight w:val="697"/>
        </w:trPr>
        <w:tc>
          <w:tcPr>
            <w:tcW w:w="2073" w:type="dxa"/>
            <w:tcBorders>
              <w:top w:val="single" w:sz="4" w:space="0" w:color="000000"/>
              <w:left w:val="single" w:sz="4" w:space="0" w:color="000000"/>
              <w:bottom w:val="single" w:sz="4" w:space="0" w:color="000000"/>
            </w:tcBorders>
            <w:vAlign w:val="center"/>
          </w:tcPr>
          <w:p w:rsidR="00497E57" w:rsidRDefault="00C95379">
            <w:pPr>
              <w:pStyle w:val="Main0"/>
              <w:tabs>
                <w:tab w:val="left" w:pos="284"/>
              </w:tabs>
              <w:ind w:firstLine="0"/>
              <w:rPr>
                <w:sz w:val="6"/>
                <w:szCs w:val="6"/>
                <w:lang w:val="ru-RU" w:eastAsia="en-US"/>
              </w:rPr>
            </w:pPr>
            <w:r>
              <w:rPr>
                <w:noProof/>
              </w:rPr>
              <w:pict>
                <v:shape id="Поле 8" o:spid="_x0000_s1029" type="#_x0000_t202" style="position:absolute;left:0;text-align:left;margin-left:14.55pt;margin-top:6.6pt;width:57pt;height:22.55pt;z-index: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" fillcolor="#54958d">
                  <v:textbox>
                    <w:txbxContent>
                      <w:p w:rsidR="005E6C6D" w:rsidRDefault="005E6C6D">
                        <w:pPr>
                          <w:ind w:firstLine="0"/>
                          <w:jc w:val="center"/>
                        </w:pPr>
                        <w:r>
                          <w:t>5.0</w:t>
                        </w:r>
                      </w:p>
                      <w:p w:rsidR="005E6C6D" w:rsidRDefault="005E6C6D"/>
                    </w:txbxContent>
                  </v:textbox>
                </v:shape>
              </w:pict>
            </w:r>
          </w:p>
        </w:tc>
        <w:tc>
          <w:tcPr>
            <w:tcW w:w="7635" w:type="dxa"/>
            <w:tcBorders>
              <w:top w:val="single" w:sz="4" w:space="0" w:color="000000"/>
              <w:left w:val="single" w:sz="4" w:space="0" w:color="000000"/>
              <w:bottom w:val="single" w:sz="4" w:space="0" w:color="000000"/>
              <w:right w:val="single" w:sz="4" w:space="0" w:color="000000"/>
            </w:tcBorders>
            <w:vAlign w:val="center"/>
          </w:tcPr>
          <w:p w:rsidR="00497E57" w:rsidRDefault="005E6C6D">
            <w:pPr>
              <w:pStyle w:val="Main0"/>
              <w:spacing w:before="228" w:after="228"/>
              <w:ind w:firstLine="0"/>
              <w:jc w:val="left"/>
            </w:pPr>
            <w:r>
              <w:rPr>
                <w:sz w:val="24"/>
                <w:szCs w:val="24"/>
                <w:lang w:val="ru-RU" w:eastAsia="ru-RU"/>
              </w:rPr>
              <w:t>Зона рекреационного назначения</w:t>
            </w:r>
          </w:p>
        </w:tc>
      </w:tr>
      <w:tr w:rsidR="00497E57">
        <w:trPr>
          <w:trHeight w:val="350"/>
        </w:trPr>
        <w:tc>
          <w:tcPr>
            <w:tcW w:w="9708" w:type="dxa"/>
            <w:gridSpan w:val="2"/>
            <w:tcBorders>
              <w:top w:val="single" w:sz="4" w:space="0" w:color="000000"/>
              <w:left w:val="single" w:sz="4" w:space="0" w:color="000000"/>
              <w:bottom w:val="single" w:sz="4" w:space="0" w:color="000000"/>
              <w:right w:val="single" w:sz="4" w:space="0" w:color="000000"/>
            </w:tcBorders>
            <w:vAlign w:val="center"/>
          </w:tcPr>
          <w:p w:rsidR="00497E57" w:rsidRDefault="005E6C6D">
            <w:pPr>
              <w:tabs>
                <w:tab w:val="left" w:pos="1413"/>
              </w:tabs>
              <w:spacing w:before="114" w:after="114"/>
              <w:ind w:firstLine="318"/>
              <w:jc w:val="center"/>
            </w:pPr>
            <w:r>
              <w:t>Зоны специального назначения</w:t>
            </w:r>
          </w:p>
        </w:tc>
      </w:tr>
      <w:tr w:rsidR="00497E57">
        <w:trPr>
          <w:trHeight w:val="795"/>
        </w:trPr>
        <w:tc>
          <w:tcPr>
            <w:tcW w:w="2073" w:type="dxa"/>
            <w:tcBorders>
              <w:top w:val="single" w:sz="4" w:space="0" w:color="000000"/>
              <w:left w:val="single" w:sz="4" w:space="0" w:color="000000"/>
              <w:bottom w:val="single" w:sz="4" w:space="0" w:color="000000"/>
            </w:tcBorders>
            <w:vAlign w:val="center"/>
          </w:tcPr>
          <w:p w:rsidR="00497E57" w:rsidRDefault="00C95379">
            <w:pPr>
              <w:tabs>
                <w:tab w:val="left" w:pos="1413"/>
              </w:tabs>
              <w:ind w:firstLine="0"/>
              <w:jc w:val="left"/>
              <w:rPr>
                <w:i/>
                <w:lang w:val="en-US"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s1028" type="#_x0000_t75" style="position:absolute;margin-left:16.15pt;margin-top:7.75pt;width:59.45pt;height:23.1pt;z-index:9;visibility:visible;mso-wrap-style:square;mso-wrap-distance-left:0;mso-wrap-distance-top:0;mso-wrap-distance-right:0;mso-wrap-distance-bottom:0;mso-position-horizontal:absolute;mso-position-horizontal-relative:text;mso-position-vertical:absolute;mso-position-vertical-relative:text">
                  <v:imagedata r:id="rId8" o:title=""/>
                  <w10:wrap type="square"/>
                </v:shape>
              </w:pict>
            </w:r>
          </w:p>
          <w:p w:rsidR="00497E57" w:rsidRDefault="00497E57">
            <w:pPr>
              <w:tabs>
                <w:tab w:val="left" w:pos="1413"/>
              </w:tabs>
              <w:ind w:firstLine="318"/>
              <w:jc w:val="left"/>
              <w:rPr>
                <w:i/>
                <w:lang w:val="en-US" w:eastAsia="en-US"/>
              </w:rPr>
            </w:pPr>
          </w:p>
        </w:tc>
        <w:tc>
          <w:tcPr>
            <w:tcW w:w="7635" w:type="dxa"/>
            <w:tcBorders>
              <w:top w:val="single" w:sz="4" w:space="0" w:color="000000"/>
              <w:left w:val="single" w:sz="4" w:space="0" w:color="000000"/>
              <w:bottom w:val="single" w:sz="4" w:space="0" w:color="000000"/>
              <w:right w:val="single" w:sz="4" w:space="0" w:color="000000"/>
            </w:tcBorders>
            <w:vAlign w:val="center"/>
          </w:tcPr>
          <w:p w:rsidR="00497E57" w:rsidRDefault="005E6C6D">
            <w:pPr>
              <w:tabs>
                <w:tab w:val="left" w:pos="1413"/>
              </w:tabs>
              <w:ind w:firstLine="0"/>
              <w:jc w:val="left"/>
            </w:pPr>
            <w:r>
              <w:t>Зона кладбищ</w:t>
            </w:r>
          </w:p>
        </w:tc>
      </w:tr>
      <w:tr w:rsidR="00497E57">
        <w:trPr>
          <w:trHeight w:val="350"/>
        </w:trPr>
        <w:tc>
          <w:tcPr>
            <w:tcW w:w="9708" w:type="dxa"/>
            <w:gridSpan w:val="2"/>
            <w:tcBorders>
              <w:top w:val="single" w:sz="4" w:space="0" w:color="000000"/>
              <w:left w:val="single" w:sz="4" w:space="0" w:color="000000"/>
              <w:bottom w:val="single" w:sz="4" w:space="0" w:color="000000"/>
              <w:right w:val="single" w:sz="4" w:space="0" w:color="000000"/>
            </w:tcBorders>
            <w:vAlign w:val="center"/>
          </w:tcPr>
          <w:p w:rsidR="00497E57" w:rsidRPr="001F6366" w:rsidRDefault="005E6C6D">
            <w:pPr>
              <w:pStyle w:val="Main0"/>
              <w:ind w:firstLine="318"/>
              <w:jc w:val="center"/>
              <w:rPr>
                <w:lang w:val="ru-RU"/>
              </w:rPr>
            </w:pPr>
            <w:r>
              <w:rPr>
                <w:sz w:val="24"/>
                <w:szCs w:val="24"/>
                <w:lang w:val="ru-RU" w:eastAsia="ru-RU"/>
              </w:rPr>
              <w:t>Зоны с особыми условиями использования территории</w:t>
            </w:r>
          </w:p>
        </w:tc>
      </w:tr>
      <w:tr w:rsidR="00497E57">
        <w:trPr>
          <w:trHeight w:val="921"/>
        </w:trPr>
        <w:tc>
          <w:tcPr>
            <w:tcW w:w="2073" w:type="dxa"/>
            <w:tcBorders>
              <w:top w:val="single" w:sz="4" w:space="0" w:color="000000"/>
              <w:left w:val="single" w:sz="4" w:space="0" w:color="000000"/>
              <w:bottom w:val="single" w:sz="4" w:space="0" w:color="000000"/>
            </w:tcBorders>
            <w:vAlign w:val="center"/>
          </w:tcPr>
          <w:p w:rsidR="00497E57" w:rsidRDefault="00C95379">
            <w:pPr>
              <w:pStyle w:val="Main0"/>
              <w:tabs>
                <w:tab w:val="left" w:pos="284"/>
              </w:tabs>
              <w:ind w:firstLine="0"/>
              <w:rPr>
                <w:sz w:val="24"/>
                <w:szCs w:val="24"/>
                <w:lang w:val="ru-RU" w:eastAsia="en-US"/>
              </w:rPr>
            </w:pPr>
            <w:r>
              <w:rPr>
                <w:noProof/>
              </w:rPr>
              <w:pict>
                <v:shape id="Рисунок 10" o:spid="_x0000_s1027" type="#_x0000_t75" style="position:absolute;left:0;text-align:left;margin-left:10.65pt;margin-top:6.85pt;width:66.4pt;height:25.35pt;z-index:6;visibility:visible;mso-wrap-style:square;mso-wrap-distance-left:0;mso-wrap-distance-top:0;mso-wrap-distance-right:0;mso-wrap-distance-bottom:0;mso-position-horizontal:absolute;mso-position-horizontal-relative:text;mso-position-vertical:absolute;mso-position-vertical-relative:text">
                  <v:imagedata r:id="rId9" o:title=""/>
                  <w10:wrap type="square"/>
                </v:shape>
              </w:pict>
            </w:r>
          </w:p>
        </w:tc>
        <w:tc>
          <w:tcPr>
            <w:tcW w:w="7635" w:type="dxa"/>
            <w:tcBorders>
              <w:top w:val="single" w:sz="4" w:space="0" w:color="000000"/>
              <w:left w:val="single" w:sz="4" w:space="0" w:color="000000"/>
              <w:bottom w:val="single" w:sz="4" w:space="0" w:color="000000"/>
              <w:right w:val="single" w:sz="4" w:space="0" w:color="000000"/>
            </w:tcBorders>
            <w:vAlign w:val="center"/>
          </w:tcPr>
          <w:p w:rsidR="00497E57" w:rsidRDefault="005E6C6D" w:rsidP="0086782A">
            <w:pPr>
              <w:tabs>
                <w:tab w:val="left" w:pos="1413"/>
              </w:tabs>
              <w:ind w:firstLine="0"/>
              <w:jc w:val="left"/>
            </w:pPr>
            <w:proofErr w:type="spellStart"/>
            <w:r w:rsidRPr="0086782A">
              <w:t>Водоохранная</w:t>
            </w:r>
            <w:proofErr w:type="spellEnd"/>
            <w:r w:rsidRPr="0086782A">
              <w:t xml:space="preserve"> зона</w:t>
            </w:r>
          </w:p>
        </w:tc>
      </w:tr>
      <w:tr w:rsidR="00497E57">
        <w:trPr>
          <w:trHeight w:val="775"/>
        </w:trPr>
        <w:tc>
          <w:tcPr>
            <w:tcW w:w="2073" w:type="dxa"/>
            <w:tcBorders>
              <w:top w:val="single" w:sz="4" w:space="0" w:color="000000"/>
              <w:left w:val="single" w:sz="4" w:space="0" w:color="000000"/>
              <w:bottom w:val="single" w:sz="4" w:space="0" w:color="000000"/>
            </w:tcBorders>
            <w:vAlign w:val="center"/>
          </w:tcPr>
          <w:p w:rsidR="00497E57" w:rsidRDefault="00C95379">
            <w:pPr>
              <w:pStyle w:val="Main0"/>
              <w:tabs>
                <w:tab w:val="left" w:pos="284"/>
              </w:tabs>
              <w:ind w:firstLine="0"/>
              <w:rPr>
                <w:rFonts w:ascii="arialmt" w:hAnsi="arialmt"/>
                <w:sz w:val="24"/>
                <w:szCs w:val="24"/>
                <w:lang w:val="ru-RU" w:eastAsia="en-US"/>
              </w:rPr>
            </w:pPr>
            <w:r>
              <w:rPr>
                <w:noProof/>
              </w:rPr>
              <w:pict>
                <v:shape id="Рисунок 11" o:spid="_x0000_s1026" type="#_x0000_t75" style="position:absolute;left:0;text-align:left;margin-left:9.15pt;margin-top:7.5pt;width:67pt;height:23.3pt;z-index:2;visibility:visible;mso-wrap-style:square;mso-wrap-distance-left:0;mso-wrap-distance-top:0;mso-wrap-distance-right:0;mso-wrap-distance-bottom:0;mso-position-horizontal:absolute;mso-position-horizontal-relative:text;mso-position-vertical:absolute;mso-position-vertical-relative:text">
                  <v:imagedata r:id="rId10" o:title=""/>
                  <w10:wrap type="square"/>
                </v:shape>
              </w:pict>
            </w:r>
          </w:p>
        </w:tc>
        <w:tc>
          <w:tcPr>
            <w:tcW w:w="7635" w:type="dxa"/>
            <w:tcBorders>
              <w:top w:val="single" w:sz="4" w:space="0" w:color="000000"/>
              <w:left w:val="single" w:sz="4" w:space="0" w:color="000000"/>
              <w:bottom w:val="single" w:sz="4" w:space="0" w:color="000000"/>
              <w:right w:val="single" w:sz="4" w:space="0" w:color="000000"/>
            </w:tcBorders>
            <w:vAlign w:val="center"/>
          </w:tcPr>
          <w:p w:rsidR="00497E57" w:rsidRDefault="005E6C6D" w:rsidP="0086782A">
            <w:pPr>
              <w:tabs>
                <w:tab w:val="left" w:pos="1413"/>
              </w:tabs>
              <w:ind w:firstLine="0"/>
              <w:jc w:val="left"/>
            </w:pPr>
            <w:r w:rsidRPr="0086782A">
              <w:t>Охранная зона</w:t>
            </w:r>
          </w:p>
        </w:tc>
      </w:tr>
    </w:tbl>
    <w:p w:rsidR="00497E57" w:rsidRDefault="00497E57">
      <w:pPr>
        <w:pStyle w:val="Main0"/>
        <w:rPr>
          <w:sz w:val="24"/>
          <w:szCs w:val="24"/>
          <w:lang w:val="ru-RU"/>
        </w:rPr>
      </w:pPr>
    </w:p>
    <w:p w:rsidR="00497E57" w:rsidRDefault="00497E57">
      <w:pPr>
        <w:pStyle w:val="Main0"/>
        <w:rPr>
          <w:sz w:val="24"/>
          <w:szCs w:val="24"/>
          <w:lang w:val="ru-RU"/>
        </w:rPr>
      </w:pPr>
    </w:p>
    <w:p w:rsidR="00497E57" w:rsidRDefault="00497E57">
      <w:pPr>
        <w:pStyle w:val="Main0"/>
        <w:rPr>
          <w:b/>
          <w:i/>
          <w:sz w:val="24"/>
          <w:szCs w:val="24"/>
        </w:rPr>
      </w:pPr>
    </w:p>
    <w:p w:rsidR="00497E57" w:rsidRPr="001F6366" w:rsidRDefault="005E6C6D" w:rsidP="008B0BD0">
      <w:pPr>
        <w:pStyle w:val="1"/>
        <w:keepLines/>
        <w:tabs>
          <w:tab w:val="clear" w:pos="0"/>
        </w:tabs>
        <w:ind w:firstLine="709"/>
        <w:jc w:val="both"/>
        <w:rPr>
          <w:lang w:val="ru-RU"/>
        </w:rPr>
      </w:pPr>
      <w:bookmarkStart w:id="13" w:name="__RefHeading___Toc40342806"/>
      <w:bookmarkEnd w:id="13"/>
      <w:r>
        <w:rPr>
          <w:rFonts w:eastAsia="Arial"/>
          <w:b/>
          <w:bCs/>
          <w:shd w:val="clear" w:color="FFFFFF" w:fill="FFFFFF"/>
          <w:lang w:val="ru-RU" w:eastAsia="en-US"/>
        </w:rPr>
        <w:lastRenderedPageBreak/>
        <w:t>Статья 11. Градостроительные регламенты по видам разрешенного использования в соответствии с территориальными зонами.</w:t>
      </w:r>
    </w:p>
    <w:p w:rsidR="00497E57" w:rsidRDefault="00497E57" w:rsidP="008B0BD0">
      <w:pPr>
        <w:pStyle w:val="affa"/>
        <w:ind w:firstLine="709"/>
        <w:rPr>
          <w:rFonts w:eastAsia="Arial"/>
          <w:b w:val="0"/>
          <w:bCs w:val="0"/>
          <w:shd w:val="clear" w:color="FFFFFF" w:fill="FFFFFF"/>
          <w:lang w:val="ru-RU" w:eastAsia="en-US"/>
        </w:rPr>
      </w:pPr>
    </w:p>
    <w:p w:rsidR="00497E57" w:rsidRPr="001F6366" w:rsidRDefault="005E6C6D" w:rsidP="008B0BD0">
      <w:pPr>
        <w:pStyle w:val="1"/>
        <w:tabs>
          <w:tab w:val="clear" w:pos="0"/>
        </w:tabs>
        <w:ind w:firstLine="709"/>
        <w:jc w:val="both"/>
        <w:rPr>
          <w:lang w:val="ru-RU"/>
        </w:rPr>
      </w:pPr>
      <w:bookmarkStart w:id="14" w:name="__RefHeading___Toc4586_1205105938"/>
      <w:bookmarkEnd w:id="14"/>
      <w:r w:rsidRPr="001F6366">
        <w:rPr>
          <w:b/>
          <w:bCs/>
          <w:lang w:val="ru-RU"/>
        </w:rPr>
        <w:t xml:space="preserve">1. Градостроительные регламенты. </w:t>
      </w:r>
      <w:r>
        <w:rPr>
          <w:b/>
          <w:bCs/>
          <w:lang w:val="ru-RU"/>
        </w:rPr>
        <w:t>Жилые зоны.</w:t>
      </w:r>
    </w:p>
    <w:p w:rsidR="00497E57" w:rsidRDefault="00497E57" w:rsidP="008B0BD0"/>
    <w:p w:rsidR="00497E57" w:rsidRPr="001F6366" w:rsidRDefault="005E6C6D" w:rsidP="008B0BD0">
      <w:pPr>
        <w:pStyle w:val="1"/>
        <w:tabs>
          <w:tab w:val="clear" w:pos="0"/>
        </w:tabs>
        <w:ind w:firstLine="709"/>
        <w:jc w:val="left"/>
        <w:rPr>
          <w:lang w:val="ru-RU"/>
        </w:rPr>
      </w:pPr>
      <w:bookmarkStart w:id="15" w:name="__RefHeading___Toc75242_3149836409"/>
      <w:bookmarkEnd w:id="15"/>
      <w:r w:rsidRPr="001F6366">
        <w:rPr>
          <w:b/>
          <w:bCs/>
          <w:lang w:val="ru-RU"/>
        </w:rPr>
        <w:t>1) Жилые зоны - 1.</w:t>
      </w:r>
    </w:p>
    <w:p w:rsidR="00497E57" w:rsidRDefault="005E6C6D" w:rsidP="008B0BD0">
      <w:r>
        <w:rPr>
          <w:rFonts w:eastAsia="Times New Roman"/>
          <w:sz w:val="28"/>
          <w:szCs w:val="28"/>
        </w:rPr>
        <w:t xml:space="preserve">       </w:t>
      </w:r>
    </w:p>
    <w:p w:rsidR="00497E57" w:rsidRDefault="005E6C6D" w:rsidP="008B0BD0">
      <w:pPr>
        <w:pStyle w:val="FORMATTEXT"/>
        <w:tabs>
          <w:tab w:val="left" w:pos="6050"/>
        </w:tabs>
        <w:ind w:firstLine="709"/>
        <w:jc w:val="both"/>
      </w:pPr>
      <w:r>
        <w:rPr>
          <w:color w:val="000001"/>
          <w:sz w:val="28"/>
          <w:szCs w:val="28"/>
        </w:rPr>
        <w:t xml:space="preserve">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в жилых зонах. </w:t>
      </w:r>
    </w:p>
    <w:p w:rsidR="00497E57" w:rsidRDefault="00DD6235" w:rsidP="008B0BD0">
      <w:pPr>
        <w:tabs>
          <w:tab w:val="left" w:pos="6050"/>
        </w:tabs>
      </w:pPr>
      <w:r>
        <w:rPr>
          <w:sz w:val="28"/>
          <w:szCs w:val="28"/>
        </w:rPr>
        <w:t>Зона</w:t>
      </w:r>
      <w:r w:rsidR="005E6C6D">
        <w:rPr>
          <w:sz w:val="28"/>
          <w:szCs w:val="28"/>
        </w:rPr>
        <w:t xml:space="preserve"> предназначена для развития на основе существующих и вновь осваиваемых территорий зон комфортного жилья, включающих:</w:t>
      </w:r>
    </w:p>
    <w:p w:rsidR="00497E57" w:rsidRDefault="005E6C6D" w:rsidP="008B0BD0">
      <w:r>
        <w:rPr>
          <w:sz w:val="28"/>
          <w:szCs w:val="28"/>
        </w:rPr>
        <w:t xml:space="preserve">- застройку отдельно стоящими жилыми домами, не предназначенными для раздела на квартиры, усадебного (коттеджного) типа, малой этажности </w:t>
      </w:r>
      <w:r>
        <w:rPr>
          <w:sz w:val="28"/>
          <w:szCs w:val="28"/>
        </w:rPr>
        <w:br/>
        <w:t>с приусадебными земельными участками из расчета проживания в каждом доме одной семьи;</w:t>
      </w:r>
    </w:p>
    <w:p w:rsidR="00497E57" w:rsidRDefault="005E6C6D" w:rsidP="008B0BD0">
      <w:r>
        <w:rPr>
          <w:sz w:val="28"/>
          <w:szCs w:val="28"/>
        </w:rPr>
        <w:t>- малоэтажную многоквартирную жилую застройку;</w:t>
      </w:r>
    </w:p>
    <w:p w:rsidR="00497E57" w:rsidRDefault="005E6C6D" w:rsidP="008B0BD0">
      <w:r>
        <w:rPr>
          <w:sz w:val="28"/>
          <w:szCs w:val="28"/>
        </w:rPr>
        <w:t>- объекты сферы социального и культурно-бытового обслуживания,     обеспечивающей потребности жителей указанных территорий;</w:t>
      </w:r>
    </w:p>
    <w:p w:rsidR="00497E57" w:rsidRDefault="005E6C6D" w:rsidP="008B0BD0">
      <w:pPr>
        <w:tabs>
          <w:tab w:val="left" w:pos="6050"/>
        </w:tabs>
      </w:pPr>
      <w:r>
        <w:rPr>
          <w:sz w:val="28"/>
          <w:szCs w:val="28"/>
        </w:rPr>
        <w:t xml:space="preserve">- создание условий для размещения необходимых объектов инженерной </w:t>
      </w:r>
      <w:r>
        <w:rPr>
          <w:sz w:val="28"/>
          <w:szCs w:val="28"/>
        </w:rPr>
        <w:br/>
        <w:t>и транспортной инфраструктур.</w:t>
      </w:r>
    </w:p>
    <w:p w:rsidR="00497E57" w:rsidRDefault="00497E57">
      <w:pPr>
        <w:tabs>
          <w:tab w:val="left" w:pos="6050"/>
        </w:tabs>
        <w:ind w:firstLine="680"/>
        <w:rPr>
          <w:sz w:val="28"/>
          <w:szCs w:val="28"/>
        </w:rPr>
      </w:pPr>
    </w:p>
    <w:tbl>
      <w:tblPr>
        <w:tblW w:w="0" w:type="auto"/>
        <w:tblInd w:w="108" w:type="dxa"/>
        <w:tblLook w:val="0000" w:firstRow="0" w:lastRow="0" w:firstColumn="0" w:lastColumn="0" w:noHBand="0" w:noVBand="0"/>
      </w:tblPr>
      <w:tblGrid>
        <w:gridCol w:w="2100"/>
        <w:gridCol w:w="5209"/>
        <w:gridCol w:w="2452"/>
      </w:tblGrid>
      <w:tr w:rsidR="00497E57">
        <w:trPr>
          <w:trHeight w:val="454"/>
          <w:tblHeader/>
        </w:trPr>
        <w:tc>
          <w:tcPr>
            <w:tcW w:w="2100" w:type="dxa"/>
            <w:tcBorders>
              <w:top w:val="single" w:sz="4" w:space="0" w:color="000000"/>
              <w:left w:val="single" w:sz="4" w:space="0" w:color="000000"/>
              <w:bottom w:val="single" w:sz="4" w:space="0" w:color="000000"/>
            </w:tcBorders>
          </w:tcPr>
          <w:p w:rsidR="00497E57" w:rsidRDefault="005E6C6D">
            <w:pPr>
              <w:ind w:firstLine="0"/>
              <w:jc w:val="center"/>
            </w:pPr>
            <w:r>
              <w:rPr>
                <w:rFonts w:eastAsia="Times New Roman"/>
                <w:color w:val="000000"/>
                <w:lang w:eastAsia="ru-RU"/>
              </w:rPr>
              <w:t>Вид разрешенного использования</w:t>
            </w:r>
          </w:p>
        </w:tc>
        <w:tc>
          <w:tcPr>
            <w:tcW w:w="5209"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color w:val="000000"/>
                <w:lang w:eastAsia="ru-RU"/>
              </w:rPr>
              <w:t>Наименование вида разрешенного использования</w:t>
            </w:r>
          </w:p>
          <w:p w:rsidR="00497E57" w:rsidRDefault="005E6C6D">
            <w:pPr>
              <w:ind w:firstLine="0"/>
              <w:jc w:val="center"/>
            </w:pPr>
            <w:r>
              <w:rPr>
                <w:rFonts w:eastAsia="Times New Roman"/>
                <w:color w:val="000000"/>
                <w:lang w:eastAsia="ru-RU"/>
              </w:rPr>
              <w:t>земельного участка</w:t>
            </w:r>
          </w:p>
        </w:tc>
        <w:tc>
          <w:tcPr>
            <w:tcW w:w="2452"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color w:val="000000"/>
                <w:lang w:eastAsia="ru-RU"/>
              </w:rPr>
              <w:t>Код разрешенного использования земельного участка</w:t>
            </w:r>
          </w:p>
        </w:tc>
      </w:tr>
      <w:tr w:rsidR="00497E57">
        <w:trPr>
          <w:trHeight w:val="2612"/>
        </w:trPr>
        <w:tc>
          <w:tcPr>
            <w:tcW w:w="2100"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Основные виды разрешенного использования зоны</w:t>
            </w:r>
          </w:p>
        </w:tc>
        <w:tc>
          <w:tcPr>
            <w:tcW w:w="5209"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для индивидуального жилищного строительства;</w:t>
            </w:r>
          </w:p>
          <w:p w:rsidR="00497E57" w:rsidRDefault="005E6C6D">
            <w:pPr>
              <w:ind w:firstLine="0"/>
              <w:jc w:val="left"/>
            </w:pPr>
            <w:r>
              <w:rPr>
                <w:rFonts w:eastAsia="Times New Roman"/>
                <w:color w:val="000000"/>
                <w:lang w:eastAsia="ru-RU" w:bidi="hi-IN"/>
              </w:rPr>
              <w:t>малоэтажная многоквартирная жилая застройка;</w:t>
            </w:r>
          </w:p>
          <w:p w:rsidR="00497E57" w:rsidRDefault="005E6C6D">
            <w:pPr>
              <w:ind w:firstLine="0"/>
              <w:jc w:val="left"/>
            </w:pPr>
            <w:r>
              <w:rPr>
                <w:rFonts w:eastAsia="SimSun"/>
                <w:color w:val="000000"/>
                <w:lang w:eastAsia="hi-IN" w:bidi="hi-IN"/>
              </w:rPr>
              <w:t>блокированная жилая застройка;</w:t>
            </w:r>
          </w:p>
          <w:p w:rsidR="00497E57" w:rsidRDefault="005E6C6D">
            <w:pPr>
              <w:ind w:firstLine="0"/>
              <w:jc w:val="left"/>
            </w:pPr>
            <w:r>
              <w:rPr>
                <w:rFonts w:eastAsia="SimSun"/>
                <w:color w:val="000000"/>
                <w:lang w:eastAsia="hi-IN" w:bidi="hi-IN"/>
              </w:rPr>
              <w:t>для ведения личного подсобного хозяйства;</w:t>
            </w:r>
          </w:p>
          <w:p w:rsidR="00497E57" w:rsidRDefault="005E6C6D">
            <w:pPr>
              <w:ind w:firstLine="0"/>
              <w:jc w:val="left"/>
            </w:pPr>
            <w:r>
              <w:rPr>
                <w:rFonts w:eastAsia="Times New Roman"/>
                <w:color w:val="000000"/>
                <w:lang w:eastAsia="ru-RU" w:bidi="hi-IN"/>
              </w:rPr>
              <w:t>оказание социальной помощи населению;</w:t>
            </w:r>
          </w:p>
          <w:p w:rsidR="00497E57" w:rsidRDefault="005E6C6D">
            <w:pPr>
              <w:ind w:firstLine="0"/>
              <w:jc w:val="left"/>
            </w:pPr>
            <w:r>
              <w:rPr>
                <w:rFonts w:eastAsia="Times New Roman"/>
                <w:color w:val="000000"/>
                <w:lang w:eastAsia="ru-RU" w:bidi="hi-IN"/>
              </w:rPr>
              <w:t>оказание услуг связи;</w:t>
            </w:r>
          </w:p>
          <w:p w:rsidR="00497E57" w:rsidRDefault="005E6C6D">
            <w:pPr>
              <w:ind w:firstLine="0"/>
              <w:jc w:val="left"/>
            </w:pPr>
            <w:r>
              <w:rPr>
                <w:rFonts w:eastAsia="Times New Roman"/>
                <w:color w:val="000000"/>
                <w:lang w:eastAsia="ru-RU"/>
              </w:rPr>
              <w:t>бытовое обслуживание</w:t>
            </w:r>
            <w:r>
              <w:rPr>
                <w:rFonts w:eastAsia="Times New Roman"/>
                <w:color w:val="000000"/>
                <w:lang w:eastAsia="ru-RU" w:bidi="hi-IN"/>
              </w:rPr>
              <w:t>;</w:t>
            </w:r>
          </w:p>
          <w:p w:rsidR="00497E57" w:rsidRDefault="005E6C6D">
            <w:pPr>
              <w:ind w:firstLine="0"/>
              <w:jc w:val="left"/>
            </w:pPr>
            <w:r>
              <w:rPr>
                <w:rFonts w:eastAsia="Times New Roman"/>
                <w:color w:val="000000"/>
                <w:lang w:eastAsia="ru-RU" w:bidi="hi-IN"/>
              </w:rPr>
              <w:t>амбулаторно-поликлиническое обслуживание;</w:t>
            </w:r>
          </w:p>
          <w:p w:rsidR="00497E57" w:rsidRDefault="005E6C6D">
            <w:pPr>
              <w:ind w:firstLine="0"/>
              <w:jc w:val="left"/>
            </w:pPr>
            <w:r>
              <w:rPr>
                <w:rFonts w:eastAsia="Times New Roman"/>
                <w:color w:val="000000"/>
                <w:lang w:eastAsia="ru-RU" w:bidi="hi-IN"/>
              </w:rPr>
              <w:t>дошкольное, начальное и среднее общее образование;</w:t>
            </w:r>
          </w:p>
          <w:p w:rsidR="00497E57" w:rsidRDefault="005E6C6D">
            <w:pPr>
              <w:ind w:firstLine="0"/>
              <w:jc w:val="left"/>
            </w:pPr>
            <w:r>
              <w:rPr>
                <w:rFonts w:eastAsia="Times New Roman"/>
                <w:color w:val="000000"/>
                <w:lang w:eastAsia="ru-RU"/>
              </w:rPr>
              <w:t>объекты культурно-досуговой деятельности;</w:t>
            </w:r>
          </w:p>
          <w:p w:rsidR="00497E57" w:rsidRDefault="005E6C6D">
            <w:pPr>
              <w:ind w:firstLine="0"/>
              <w:jc w:val="left"/>
            </w:pPr>
            <w:r>
              <w:rPr>
                <w:rFonts w:eastAsia="Times New Roman"/>
                <w:color w:val="000000"/>
                <w:lang w:eastAsia="ru-RU"/>
              </w:rPr>
              <w:t>магазины;</w:t>
            </w:r>
          </w:p>
          <w:p w:rsidR="00497E57" w:rsidRDefault="005E6C6D">
            <w:pPr>
              <w:ind w:firstLine="0"/>
              <w:jc w:val="left"/>
            </w:pPr>
            <w:r>
              <w:rPr>
                <w:rFonts w:eastAsia="Times New Roman"/>
                <w:color w:val="000000"/>
                <w:lang w:eastAsia="ru-RU" w:bidi="hi-IN"/>
              </w:rPr>
              <w:t>площадки для занятия спортом;</w:t>
            </w:r>
          </w:p>
          <w:p w:rsidR="00497E57" w:rsidRDefault="005E6C6D">
            <w:pPr>
              <w:ind w:firstLine="0"/>
              <w:jc w:val="left"/>
            </w:pPr>
            <w:r>
              <w:rPr>
                <w:rFonts w:eastAsia="Times New Roman"/>
                <w:color w:val="000000"/>
                <w:lang w:eastAsia="ru-RU" w:bidi="hi-IN"/>
              </w:rPr>
              <w:t>связь;</w:t>
            </w:r>
          </w:p>
          <w:p w:rsidR="00497E57" w:rsidRDefault="005E6C6D">
            <w:pPr>
              <w:ind w:firstLine="0"/>
              <w:jc w:val="left"/>
            </w:pPr>
            <w:r>
              <w:rPr>
                <w:rFonts w:eastAsia="Times New Roman"/>
                <w:color w:val="000000"/>
                <w:lang w:eastAsia="ru-RU" w:bidi="hi-IN"/>
              </w:rPr>
              <w:t>автомобильный транспорт;</w:t>
            </w:r>
          </w:p>
          <w:p w:rsidR="00497E57" w:rsidRDefault="005E6C6D">
            <w:pPr>
              <w:ind w:firstLine="0"/>
              <w:jc w:val="left"/>
            </w:pPr>
            <w:r>
              <w:rPr>
                <w:rFonts w:eastAsia="Times New Roman"/>
                <w:color w:val="000000"/>
                <w:lang w:eastAsia="ru-RU"/>
              </w:rPr>
              <w:t>земельные участки (территории) общего пользования;</w:t>
            </w:r>
          </w:p>
          <w:p w:rsidR="00497E57" w:rsidRDefault="005E6C6D">
            <w:pPr>
              <w:ind w:firstLine="0"/>
              <w:jc w:val="left"/>
            </w:pPr>
            <w:r>
              <w:rPr>
                <w:rFonts w:eastAsia="SimSun"/>
                <w:color w:val="000000"/>
                <w:lang w:eastAsia="hi-IN" w:bidi="hi-IN"/>
              </w:rPr>
              <w:t>ведение огородничества</w:t>
            </w:r>
          </w:p>
        </w:tc>
        <w:tc>
          <w:tcPr>
            <w:tcW w:w="2452"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t>2.1</w:t>
            </w:r>
          </w:p>
          <w:p w:rsidR="00497E57" w:rsidRDefault="00497E57">
            <w:pPr>
              <w:ind w:firstLine="0"/>
              <w:jc w:val="center"/>
              <w:rPr>
                <w:rFonts w:eastAsia="Times New Roman"/>
                <w:color w:val="000000"/>
                <w:lang w:eastAsia="ru-RU"/>
              </w:rPr>
            </w:pPr>
          </w:p>
          <w:p w:rsidR="00497E57" w:rsidRDefault="005E6C6D">
            <w:pPr>
              <w:ind w:firstLine="0"/>
              <w:jc w:val="center"/>
            </w:pPr>
            <w:r>
              <w:rPr>
                <w:rFonts w:eastAsia="Times New Roman"/>
                <w:color w:val="000000"/>
                <w:lang w:eastAsia="ru-RU"/>
              </w:rPr>
              <w:t>2.1.1</w:t>
            </w:r>
          </w:p>
          <w:p w:rsidR="00497E57" w:rsidRDefault="005E6C6D">
            <w:pPr>
              <w:ind w:firstLine="0"/>
              <w:jc w:val="center"/>
            </w:pPr>
            <w:r>
              <w:rPr>
                <w:rFonts w:eastAsia="Times New Roman"/>
                <w:color w:val="000000"/>
                <w:lang w:eastAsia="ru-RU"/>
              </w:rPr>
              <w:t>2.3</w:t>
            </w:r>
          </w:p>
          <w:p w:rsidR="00497E57" w:rsidRDefault="005E6C6D">
            <w:pPr>
              <w:ind w:firstLine="0"/>
              <w:jc w:val="center"/>
            </w:pPr>
            <w:r>
              <w:rPr>
                <w:rFonts w:eastAsia="Times New Roman"/>
                <w:color w:val="000000"/>
                <w:lang w:eastAsia="ru-RU"/>
              </w:rPr>
              <w:t>2.2</w:t>
            </w:r>
          </w:p>
          <w:p w:rsidR="00497E57" w:rsidRDefault="005E6C6D">
            <w:pPr>
              <w:ind w:firstLine="0"/>
              <w:jc w:val="center"/>
            </w:pPr>
            <w:r>
              <w:rPr>
                <w:rFonts w:eastAsia="Times New Roman"/>
                <w:color w:val="000000"/>
                <w:lang w:eastAsia="ru-RU"/>
              </w:rPr>
              <w:t>3.2.2</w:t>
            </w:r>
          </w:p>
          <w:p w:rsidR="00497E57" w:rsidRDefault="005E6C6D">
            <w:pPr>
              <w:ind w:firstLine="0"/>
              <w:jc w:val="center"/>
            </w:pPr>
            <w:r>
              <w:rPr>
                <w:rFonts w:eastAsia="Times New Roman"/>
                <w:color w:val="000000"/>
                <w:lang w:eastAsia="ru-RU"/>
              </w:rPr>
              <w:t>3.2.3</w:t>
            </w:r>
          </w:p>
          <w:p w:rsidR="00497E57" w:rsidRDefault="005E6C6D">
            <w:pPr>
              <w:ind w:firstLine="0"/>
              <w:jc w:val="center"/>
            </w:pPr>
            <w:r>
              <w:rPr>
                <w:rFonts w:eastAsia="Times New Roman"/>
                <w:color w:val="000000"/>
                <w:lang w:eastAsia="ru-RU"/>
              </w:rPr>
              <w:t>3.3</w:t>
            </w:r>
          </w:p>
          <w:p w:rsidR="00497E57" w:rsidRDefault="005E6C6D">
            <w:pPr>
              <w:ind w:firstLine="0"/>
              <w:jc w:val="center"/>
            </w:pPr>
            <w:r>
              <w:rPr>
                <w:rFonts w:eastAsia="Times New Roman"/>
                <w:color w:val="000000"/>
                <w:lang w:eastAsia="ru-RU"/>
              </w:rPr>
              <w:t>3.4.1</w:t>
            </w:r>
          </w:p>
          <w:p w:rsidR="00497E57" w:rsidRDefault="005E6C6D">
            <w:pPr>
              <w:ind w:firstLine="0"/>
              <w:jc w:val="center"/>
            </w:pPr>
            <w:r>
              <w:rPr>
                <w:rFonts w:eastAsia="Times New Roman"/>
                <w:color w:val="000000"/>
                <w:lang w:eastAsia="ru-RU"/>
              </w:rPr>
              <w:t>3.5.1</w:t>
            </w:r>
          </w:p>
          <w:p w:rsidR="00497E57" w:rsidRDefault="00497E57">
            <w:pPr>
              <w:ind w:firstLine="0"/>
              <w:jc w:val="center"/>
              <w:rPr>
                <w:rFonts w:eastAsia="Times New Roman"/>
                <w:color w:val="000000"/>
                <w:lang w:eastAsia="ru-RU"/>
              </w:rPr>
            </w:pPr>
          </w:p>
          <w:p w:rsidR="00497E57" w:rsidRDefault="005E6C6D">
            <w:pPr>
              <w:ind w:firstLine="0"/>
              <w:jc w:val="center"/>
            </w:pPr>
            <w:r>
              <w:rPr>
                <w:rFonts w:eastAsia="Times New Roman"/>
                <w:color w:val="000000"/>
                <w:lang w:eastAsia="ru-RU"/>
              </w:rPr>
              <w:t>3.6.1</w:t>
            </w:r>
          </w:p>
          <w:p w:rsidR="00497E57" w:rsidRDefault="005E6C6D">
            <w:pPr>
              <w:ind w:firstLine="0"/>
              <w:jc w:val="center"/>
            </w:pPr>
            <w:r>
              <w:rPr>
                <w:rFonts w:eastAsia="Times New Roman"/>
                <w:color w:val="000000"/>
                <w:lang w:eastAsia="ru-RU"/>
              </w:rPr>
              <w:t>4.4</w:t>
            </w:r>
          </w:p>
          <w:p w:rsidR="00497E57" w:rsidRDefault="005E6C6D">
            <w:pPr>
              <w:ind w:firstLine="0"/>
              <w:jc w:val="center"/>
            </w:pPr>
            <w:r>
              <w:rPr>
                <w:rFonts w:eastAsia="Times New Roman"/>
                <w:color w:val="000000"/>
                <w:lang w:eastAsia="ru-RU"/>
              </w:rPr>
              <w:t>5.1.3</w:t>
            </w:r>
          </w:p>
          <w:p w:rsidR="00497E57" w:rsidRDefault="005E6C6D">
            <w:pPr>
              <w:ind w:firstLine="0"/>
              <w:jc w:val="center"/>
            </w:pPr>
            <w:r>
              <w:rPr>
                <w:rFonts w:eastAsia="Times New Roman"/>
                <w:color w:val="000000"/>
                <w:lang w:eastAsia="ru-RU"/>
              </w:rPr>
              <w:t>6.8</w:t>
            </w:r>
          </w:p>
          <w:p w:rsidR="00497E57" w:rsidRDefault="005E6C6D">
            <w:pPr>
              <w:ind w:firstLine="0"/>
              <w:jc w:val="center"/>
            </w:pPr>
            <w:r>
              <w:rPr>
                <w:rFonts w:eastAsia="Times New Roman"/>
                <w:color w:val="000000"/>
                <w:lang w:eastAsia="ru-RU"/>
              </w:rPr>
              <w:t>7.2 (7.2.1-7.2.3)</w:t>
            </w:r>
          </w:p>
          <w:p w:rsidR="00497E57" w:rsidRDefault="005E6C6D">
            <w:pPr>
              <w:ind w:firstLine="0"/>
              <w:jc w:val="center"/>
            </w:pPr>
            <w:r>
              <w:rPr>
                <w:rFonts w:eastAsia="Times New Roman"/>
                <w:color w:val="000000"/>
                <w:lang w:eastAsia="ru-RU"/>
              </w:rPr>
              <w:t>12.0 (12.0.1-12.0.2)</w:t>
            </w:r>
          </w:p>
          <w:p w:rsidR="00497E57" w:rsidRDefault="00497E57">
            <w:pPr>
              <w:ind w:firstLine="0"/>
              <w:jc w:val="center"/>
              <w:rPr>
                <w:rFonts w:eastAsia="Times New Roman"/>
                <w:color w:val="C9211E"/>
                <w:lang w:eastAsia="ru-RU"/>
              </w:rPr>
            </w:pPr>
          </w:p>
          <w:p w:rsidR="00497E57" w:rsidRDefault="005E6C6D">
            <w:pPr>
              <w:ind w:firstLine="0"/>
              <w:jc w:val="center"/>
            </w:pPr>
            <w:r>
              <w:rPr>
                <w:rFonts w:eastAsia="Times New Roman"/>
                <w:color w:val="000000"/>
                <w:lang w:eastAsia="ru-RU"/>
              </w:rPr>
              <w:t>13.1</w:t>
            </w:r>
            <w:r>
              <w:rPr>
                <w:rFonts w:eastAsia="Times New Roman"/>
                <w:color w:val="C9211E"/>
                <w:lang w:eastAsia="ru-RU"/>
              </w:rPr>
              <w:t xml:space="preserve"> </w:t>
            </w:r>
          </w:p>
        </w:tc>
      </w:tr>
      <w:tr w:rsidR="00497E57">
        <w:trPr>
          <w:trHeight w:val="1685"/>
        </w:trPr>
        <w:tc>
          <w:tcPr>
            <w:tcW w:w="2100"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lastRenderedPageBreak/>
              <w:t>Условно разрешенные виды разрешенного использования</w:t>
            </w:r>
          </w:p>
        </w:tc>
        <w:tc>
          <w:tcPr>
            <w:tcW w:w="5209"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осуществление религиозных обрядов;</w:t>
            </w:r>
          </w:p>
          <w:p w:rsidR="00497E57" w:rsidRDefault="005E6C6D">
            <w:pPr>
              <w:ind w:firstLine="0"/>
              <w:jc w:val="left"/>
            </w:pPr>
            <w:r>
              <w:rPr>
                <w:rFonts w:eastAsia="Times New Roman"/>
                <w:color w:val="000000"/>
                <w:lang w:eastAsia="ru-RU"/>
              </w:rPr>
              <w:t>общественное управление;</w:t>
            </w:r>
          </w:p>
          <w:p w:rsidR="00497E57" w:rsidRDefault="005E6C6D">
            <w:pPr>
              <w:ind w:firstLine="0"/>
              <w:jc w:val="left"/>
            </w:pPr>
            <w:r>
              <w:rPr>
                <w:rFonts w:eastAsia="Times New Roman"/>
                <w:color w:val="000000"/>
                <w:lang w:eastAsia="ru-RU"/>
              </w:rPr>
              <w:t>обеспечение деятельности в области гидрометеорологии и смежных с ней областях;</w:t>
            </w:r>
          </w:p>
          <w:p w:rsidR="00497E57" w:rsidRDefault="005E6C6D">
            <w:pPr>
              <w:ind w:firstLine="0"/>
              <w:jc w:val="left"/>
            </w:pPr>
            <w:r>
              <w:rPr>
                <w:rFonts w:eastAsia="Times New Roman"/>
                <w:color w:val="000000"/>
                <w:lang w:eastAsia="ru-RU"/>
              </w:rPr>
              <w:t>амбулаторное ветеринарное обслуживание;</w:t>
            </w:r>
          </w:p>
          <w:p w:rsidR="00497E57" w:rsidRDefault="005E6C6D">
            <w:pPr>
              <w:ind w:firstLine="0"/>
              <w:jc w:val="left"/>
            </w:pPr>
            <w:r>
              <w:rPr>
                <w:rFonts w:eastAsia="Times New Roman"/>
                <w:color w:val="000000"/>
                <w:lang w:eastAsia="ru-RU"/>
              </w:rPr>
              <w:t>рынки;</w:t>
            </w:r>
          </w:p>
          <w:p w:rsidR="00497E57" w:rsidRDefault="005E6C6D">
            <w:pPr>
              <w:ind w:firstLine="0"/>
              <w:jc w:val="left"/>
            </w:pPr>
            <w:r>
              <w:rPr>
                <w:rFonts w:eastAsia="Times New Roman"/>
                <w:color w:val="000000"/>
                <w:lang w:eastAsia="ru-RU"/>
              </w:rPr>
              <w:t>общественное питание;</w:t>
            </w:r>
          </w:p>
          <w:p w:rsidR="00497E57" w:rsidRDefault="005E6C6D">
            <w:pPr>
              <w:ind w:firstLine="0"/>
              <w:jc w:val="left"/>
            </w:pPr>
            <w:r>
              <w:rPr>
                <w:rFonts w:eastAsia="Times New Roman"/>
                <w:color w:val="000000"/>
                <w:lang w:eastAsia="ru-RU"/>
              </w:rPr>
              <w:t>гостиничное обслуживание;</w:t>
            </w:r>
          </w:p>
          <w:p w:rsidR="00497E57" w:rsidRDefault="005E6C6D">
            <w:pPr>
              <w:ind w:firstLine="0"/>
              <w:jc w:val="left"/>
            </w:pPr>
            <w:r>
              <w:rPr>
                <w:rFonts w:eastAsia="Times New Roman"/>
                <w:color w:val="000000"/>
                <w:lang w:eastAsia="ru-RU"/>
              </w:rPr>
              <w:t>объекты дорожного сервиса;</w:t>
            </w:r>
          </w:p>
          <w:p w:rsidR="00497E57" w:rsidRDefault="005E6C6D">
            <w:pPr>
              <w:ind w:firstLine="0"/>
              <w:jc w:val="left"/>
            </w:pPr>
            <w:r>
              <w:rPr>
                <w:rFonts w:eastAsia="Times New Roman"/>
                <w:color w:val="000000"/>
                <w:lang w:eastAsia="ru-RU"/>
              </w:rPr>
              <w:t>обеспечение занятий спортом в помещениях;</w:t>
            </w:r>
          </w:p>
          <w:p w:rsidR="00497E57" w:rsidRDefault="005E6C6D">
            <w:pPr>
              <w:ind w:firstLine="0"/>
              <w:jc w:val="left"/>
            </w:pPr>
            <w:r>
              <w:rPr>
                <w:rFonts w:eastAsia="Times New Roman"/>
                <w:color w:val="000000"/>
                <w:lang w:eastAsia="ru-RU"/>
              </w:rPr>
              <w:t>склад;</w:t>
            </w:r>
          </w:p>
          <w:p w:rsidR="00497E57" w:rsidRDefault="005E6C6D">
            <w:pPr>
              <w:ind w:firstLine="0"/>
              <w:jc w:val="left"/>
            </w:pPr>
            <w:r>
              <w:rPr>
                <w:rFonts w:eastAsia="Times New Roman"/>
                <w:color w:val="000000"/>
                <w:lang w:eastAsia="ru-RU"/>
              </w:rPr>
              <w:t>обеспечение внутреннего правопорядка;</w:t>
            </w:r>
          </w:p>
          <w:p w:rsidR="00497E57" w:rsidRDefault="005E6C6D">
            <w:pPr>
              <w:ind w:firstLine="0"/>
              <w:jc w:val="left"/>
            </w:pPr>
            <w:r>
              <w:rPr>
                <w:rFonts w:eastAsia="Times New Roman"/>
                <w:color w:val="000000"/>
                <w:lang w:eastAsia="ru-RU"/>
              </w:rPr>
              <w:t>историко-культурная деятельность</w:t>
            </w:r>
          </w:p>
        </w:tc>
        <w:tc>
          <w:tcPr>
            <w:tcW w:w="2452"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t>3.7.1</w:t>
            </w:r>
          </w:p>
          <w:p w:rsidR="00497E57" w:rsidRDefault="005E6C6D">
            <w:pPr>
              <w:ind w:firstLine="0"/>
              <w:jc w:val="center"/>
            </w:pPr>
            <w:r>
              <w:rPr>
                <w:rFonts w:eastAsia="Times New Roman"/>
                <w:color w:val="000000"/>
                <w:lang w:eastAsia="ru-RU"/>
              </w:rPr>
              <w:t>3.8 (3.8.1-3.8.2)</w:t>
            </w:r>
          </w:p>
          <w:p w:rsidR="00497E57" w:rsidRDefault="005E6C6D">
            <w:pPr>
              <w:ind w:firstLine="0"/>
              <w:jc w:val="center"/>
            </w:pPr>
            <w:r>
              <w:rPr>
                <w:rFonts w:eastAsia="Times New Roman"/>
                <w:color w:val="000000"/>
                <w:lang w:eastAsia="ru-RU"/>
              </w:rPr>
              <w:t>3.9.1</w:t>
            </w:r>
          </w:p>
          <w:p w:rsidR="00497E57" w:rsidRDefault="00497E57">
            <w:pPr>
              <w:ind w:firstLine="0"/>
              <w:jc w:val="center"/>
              <w:rPr>
                <w:rFonts w:eastAsia="Times New Roman"/>
                <w:color w:val="000000"/>
                <w:lang w:eastAsia="ru-RU"/>
              </w:rPr>
            </w:pPr>
          </w:p>
          <w:p w:rsidR="00497E57" w:rsidRDefault="005E6C6D">
            <w:pPr>
              <w:ind w:firstLine="0"/>
              <w:jc w:val="center"/>
            </w:pPr>
            <w:r>
              <w:rPr>
                <w:rFonts w:eastAsia="Times New Roman"/>
                <w:color w:val="000000"/>
                <w:lang w:eastAsia="ru-RU"/>
              </w:rPr>
              <w:t>3.10.1</w:t>
            </w:r>
          </w:p>
          <w:p w:rsidR="00497E57" w:rsidRDefault="005E6C6D">
            <w:pPr>
              <w:ind w:firstLine="0"/>
              <w:jc w:val="center"/>
            </w:pPr>
            <w:r>
              <w:rPr>
                <w:rFonts w:eastAsia="Times New Roman"/>
                <w:color w:val="000000"/>
                <w:lang w:eastAsia="ru-RU"/>
              </w:rPr>
              <w:t>4.3</w:t>
            </w:r>
          </w:p>
          <w:p w:rsidR="00497E57" w:rsidRDefault="005E6C6D">
            <w:pPr>
              <w:ind w:firstLine="0"/>
              <w:jc w:val="center"/>
            </w:pPr>
            <w:r>
              <w:rPr>
                <w:rFonts w:eastAsia="Times New Roman"/>
                <w:color w:val="000000"/>
                <w:lang w:eastAsia="ru-RU"/>
              </w:rPr>
              <w:t>4.6</w:t>
            </w:r>
          </w:p>
          <w:p w:rsidR="00497E57" w:rsidRDefault="005E6C6D">
            <w:pPr>
              <w:ind w:firstLine="0"/>
              <w:jc w:val="center"/>
            </w:pPr>
            <w:r>
              <w:rPr>
                <w:rFonts w:eastAsia="Times New Roman"/>
                <w:color w:val="000000"/>
                <w:lang w:eastAsia="ru-RU"/>
              </w:rPr>
              <w:t>4.7</w:t>
            </w:r>
          </w:p>
          <w:p w:rsidR="00497E57" w:rsidRDefault="005E6C6D">
            <w:pPr>
              <w:ind w:firstLine="0"/>
              <w:jc w:val="center"/>
            </w:pPr>
            <w:r>
              <w:rPr>
                <w:rFonts w:eastAsia="Times New Roman"/>
                <w:color w:val="000000"/>
                <w:lang w:eastAsia="ru-RU"/>
              </w:rPr>
              <w:t>4.9.1 (4.9.1.1-4.9.1.4)</w:t>
            </w:r>
          </w:p>
          <w:p w:rsidR="00497E57" w:rsidRDefault="005E6C6D">
            <w:pPr>
              <w:ind w:firstLine="0"/>
              <w:jc w:val="center"/>
            </w:pPr>
            <w:r>
              <w:rPr>
                <w:rFonts w:eastAsia="Times New Roman"/>
                <w:color w:val="000000"/>
                <w:lang w:eastAsia="ru-RU"/>
              </w:rPr>
              <w:t>5.1.2</w:t>
            </w:r>
          </w:p>
          <w:p w:rsidR="00497E57" w:rsidRDefault="005E6C6D">
            <w:pPr>
              <w:ind w:firstLine="0"/>
              <w:jc w:val="center"/>
            </w:pPr>
            <w:r>
              <w:rPr>
                <w:rFonts w:eastAsia="Times New Roman"/>
                <w:color w:val="000000"/>
                <w:lang w:eastAsia="ru-RU"/>
              </w:rPr>
              <w:t>6.9</w:t>
            </w:r>
          </w:p>
          <w:p w:rsidR="00497E57" w:rsidRDefault="005E6C6D">
            <w:pPr>
              <w:ind w:firstLine="0"/>
              <w:jc w:val="center"/>
            </w:pPr>
            <w:r>
              <w:rPr>
                <w:rFonts w:eastAsia="Times New Roman"/>
                <w:color w:val="000000"/>
                <w:lang w:eastAsia="ru-RU"/>
              </w:rPr>
              <w:t>8.3</w:t>
            </w:r>
          </w:p>
          <w:p w:rsidR="00497E57" w:rsidRDefault="005E6C6D">
            <w:pPr>
              <w:ind w:firstLine="0"/>
              <w:jc w:val="center"/>
            </w:pPr>
            <w:r>
              <w:rPr>
                <w:rFonts w:eastAsia="Times New Roman"/>
                <w:color w:val="000000"/>
                <w:lang w:eastAsia="ru-RU"/>
              </w:rPr>
              <w:t>9.3</w:t>
            </w:r>
          </w:p>
        </w:tc>
      </w:tr>
      <w:tr w:rsidR="00497E57">
        <w:trPr>
          <w:trHeight w:val="1212"/>
        </w:trPr>
        <w:tc>
          <w:tcPr>
            <w:tcW w:w="2100" w:type="dxa"/>
            <w:tcBorders>
              <w:left w:val="single" w:sz="4" w:space="0" w:color="000000"/>
              <w:bottom w:val="single" w:sz="4" w:space="0" w:color="000000"/>
            </w:tcBorders>
          </w:tcPr>
          <w:p w:rsidR="00497E57" w:rsidRDefault="005E6C6D">
            <w:pPr>
              <w:ind w:firstLine="0"/>
              <w:jc w:val="left"/>
            </w:pPr>
            <w:r>
              <w:rPr>
                <w:rFonts w:eastAsia="Times New Roman"/>
                <w:color w:val="000000"/>
                <w:lang w:eastAsia="ru-RU"/>
              </w:rPr>
              <w:t xml:space="preserve">Вспомогательные виды разрешенного использования </w:t>
            </w:r>
          </w:p>
        </w:tc>
        <w:tc>
          <w:tcPr>
            <w:tcW w:w="5209" w:type="dxa"/>
            <w:tcBorders>
              <w:left w:val="single" w:sz="4" w:space="0" w:color="000000"/>
              <w:bottom w:val="single" w:sz="4" w:space="0" w:color="000000"/>
            </w:tcBorders>
          </w:tcPr>
          <w:p w:rsidR="00497E57" w:rsidRDefault="005E6C6D">
            <w:pPr>
              <w:ind w:firstLine="0"/>
              <w:jc w:val="left"/>
            </w:pPr>
            <w:r>
              <w:rPr>
                <w:rFonts w:eastAsia="SimSun"/>
                <w:color w:val="000000"/>
                <w:lang w:eastAsia="hi-IN" w:bidi="hi-IN"/>
              </w:rPr>
              <w:t>хранение автотранспорта;</w:t>
            </w:r>
          </w:p>
          <w:p w:rsidR="00497E57" w:rsidRDefault="005E6C6D">
            <w:pPr>
              <w:ind w:firstLine="0"/>
              <w:jc w:val="left"/>
            </w:pPr>
            <w:r>
              <w:rPr>
                <w:rFonts w:eastAsia="Times New Roman"/>
                <w:color w:val="000000"/>
                <w:lang w:eastAsia="ru-RU" w:bidi="hi-IN"/>
              </w:rPr>
              <w:t>коммунальное обслуживание</w:t>
            </w:r>
          </w:p>
          <w:p w:rsidR="00497E57" w:rsidRDefault="00497E57">
            <w:pPr>
              <w:ind w:firstLine="0"/>
              <w:jc w:val="left"/>
              <w:rPr>
                <w:rFonts w:eastAsia="Times New Roman"/>
                <w:color w:val="000000"/>
                <w:lang w:eastAsia="ru-RU" w:bidi="hi-IN"/>
              </w:rPr>
            </w:pPr>
          </w:p>
          <w:p w:rsidR="00497E57" w:rsidRDefault="00497E57">
            <w:pPr>
              <w:ind w:firstLine="0"/>
              <w:jc w:val="center"/>
              <w:rPr>
                <w:rFonts w:eastAsia="Times New Roman"/>
                <w:color w:val="000000"/>
                <w:lang w:eastAsia="ru-RU" w:bidi="hi-IN"/>
              </w:rPr>
            </w:pPr>
          </w:p>
        </w:tc>
        <w:tc>
          <w:tcPr>
            <w:tcW w:w="245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t>2.7.1</w:t>
            </w:r>
          </w:p>
          <w:p w:rsidR="00497E57" w:rsidRDefault="005E6C6D">
            <w:pPr>
              <w:ind w:firstLine="0"/>
              <w:jc w:val="center"/>
            </w:pPr>
            <w:r>
              <w:rPr>
                <w:rFonts w:eastAsia="Times New Roman"/>
                <w:color w:val="000000"/>
                <w:lang w:eastAsia="ru-RU"/>
              </w:rPr>
              <w:t>3.1 (3.1.1-3.1.2)</w:t>
            </w:r>
          </w:p>
          <w:p w:rsidR="00497E57" w:rsidRDefault="00497E57">
            <w:pPr>
              <w:ind w:firstLine="0"/>
              <w:jc w:val="center"/>
              <w:rPr>
                <w:rFonts w:eastAsia="Times New Roman"/>
                <w:color w:val="000000"/>
                <w:lang w:eastAsia="ru-RU"/>
              </w:rPr>
            </w:pPr>
          </w:p>
          <w:p w:rsidR="00497E57" w:rsidRDefault="00497E57">
            <w:pPr>
              <w:ind w:firstLine="0"/>
              <w:jc w:val="center"/>
              <w:rPr>
                <w:rFonts w:eastAsia="Times New Roman"/>
                <w:color w:val="000000"/>
                <w:lang w:eastAsia="ru-RU"/>
              </w:rPr>
            </w:pPr>
          </w:p>
        </w:tc>
      </w:tr>
    </w:tbl>
    <w:p w:rsidR="00497E57" w:rsidRDefault="00497E57" w:rsidP="00DD6235">
      <w:pPr>
        <w:rPr>
          <w:sz w:val="28"/>
          <w:szCs w:val="28"/>
        </w:rPr>
      </w:pPr>
    </w:p>
    <w:p w:rsidR="00497E57" w:rsidRDefault="005E6C6D" w:rsidP="00DD6235">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497E57" w:rsidRDefault="00497E57" w:rsidP="00DD6235">
      <w:pPr>
        <w:ind w:left="90" w:right="341"/>
        <w:jc w:val="center"/>
        <w:rPr>
          <w:sz w:val="28"/>
          <w:szCs w:val="28"/>
        </w:rPr>
      </w:pPr>
    </w:p>
    <w:tbl>
      <w:tblPr>
        <w:tblW w:w="0" w:type="auto"/>
        <w:tblInd w:w="5" w:type="dxa"/>
        <w:tblCellMar>
          <w:left w:w="0" w:type="dxa"/>
          <w:right w:w="0" w:type="dxa"/>
        </w:tblCellMar>
        <w:tblLook w:val="0000" w:firstRow="0" w:lastRow="0" w:firstColumn="0" w:lastColumn="0" w:noHBand="0" w:noVBand="0"/>
      </w:tblPr>
      <w:tblGrid>
        <w:gridCol w:w="588"/>
        <w:gridCol w:w="3609"/>
        <w:gridCol w:w="5561"/>
      </w:tblGrid>
      <w:tr w:rsidR="00497E57">
        <w:trPr>
          <w:tblHeader/>
        </w:trPr>
        <w:tc>
          <w:tcPr>
            <w:tcW w:w="588" w:type="dxa"/>
            <w:tcBorders>
              <w:top w:val="single" w:sz="4" w:space="0" w:color="000000"/>
              <w:left w:val="single" w:sz="4" w:space="0" w:color="000000"/>
              <w:bottom w:val="single" w:sz="4" w:space="0" w:color="000000"/>
            </w:tcBorders>
            <w:vAlign w:val="center"/>
          </w:tcPr>
          <w:p w:rsidR="00497E57" w:rsidRDefault="005E6C6D">
            <w:pPr>
              <w:spacing w:line="270" w:lineRule="atLeast"/>
              <w:ind w:firstLine="113"/>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609" w:type="dxa"/>
            <w:tcBorders>
              <w:top w:val="single" w:sz="4" w:space="0" w:color="000000"/>
              <w:left w:val="single" w:sz="4" w:space="0" w:color="000000"/>
              <w:bottom w:val="single" w:sz="4" w:space="0" w:color="000000"/>
            </w:tcBorders>
            <w:vAlign w:val="center"/>
          </w:tcPr>
          <w:p w:rsidR="00497E57" w:rsidRDefault="005E6C6D">
            <w:pPr>
              <w:spacing w:line="270" w:lineRule="atLeast"/>
              <w:ind w:firstLine="0"/>
              <w:jc w:val="center"/>
            </w:pPr>
            <w:r>
              <w:rPr>
                <w:color w:val="000000"/>
              </w:rPr>
              <w:t>Наименование размера, параметра</w:t>
            </w:r>
          </w:p>
        </w:tc>
        <w:tc>
          <w:tcPr>
            <w:tcW w:w="5561" w:type="dxa"/>
            <w:tcBorders>
              <w:top w:val="single" w:sz="4" w:space="0" w:color="000000"/>
              <w:left w:val="single" w:sz="4" w:space="0" w:color="000000"/>
              <w:bottom w:val="single" w:sz="4" w:space="0" w:color="000000"/>
              <w:right w:val="single" w:sz="4" w:space="0" w:color="000000"/>
            </w:tcBorders>
            <w:vAlign w:val="center"/>
          </w:tcPr>
          <w:p w:rsidR="00497E57" w:rsidRDefault="005E6C6D">
            <w:pPr>
              <w:spacing w:line="270" w:lineRule="atLeast"/>
              <w:ind w:firstLine="0"/>
              <w:jc w:val="center"/>
            </w:pPr>
            <w:r>
              <w:rPr>
                <w:color w:val="000000"/>
              </w:rPr>
              <w:t>Значение, единица измерения, дополнительные условия</w:t>
            </w:r>
          </w:p>
        </w:tc>
      </w:tr>
      <w:tr w:rsidR="00497E57">
        <w:trPr>
          <w:trHeight w:val="679"/>
        </w:trPr>
        <w:tc>
          <w:tcPr>
            <w:tcW w:w="588" w:type="dxa"/>
            <w:tcBorders>
              <w:top w:val="single" w:sz="4" w:space="0" w:color="000000"/>
              <w:left w:val="single" w:sz="4" w:space="0" w:color="000000"/>
              <w:bottom w:val="single" w:sz="4" w:space="0" w:color="000000"/>
            </w:tcBorders>
          </w:tcPr>
          <w:p w:rsidR="00497E57" w:rsidRDefault="005E6C6D">
            <w:pPr>
              <w:spacing w:line="270" w:lineRule="atLeast"/>
              <w:ind w:left="170" w:firstLine="0"/>
            </w:pPr>
            <w:r>
              <w:rPr>
                <w:color w:val="000000"/>
              </w:rPr>
              <w:t>1.</w:t>
            </w:r>
          </w:p>
        </w:tc>
        <w:tc>
          <w:tcPr>
            <w:tcW w:w="3609" w:type="dxa"/>
            <w:tcBorders>
              <w:top w:val="single" w:sz="4" w:space="0" w:color="000000"/>
              <w:left w:val="single" w:sz="4" w:space="0" w:color="000000"/>
              <w:bottom w:val="single" w:sz="4" w:space="0" w:color="000000"/>
            </w:tcBorders>
          </w:tcPr>
          <w:p w:rsidR="00497E57" w:rsidRDefault="005E6C6D">
            <w:pPr>
              <w:spacing w:line="270" w:lineRule="atLeast"/>
              <w:ind w:firstLine="0"/>
            </w:pPr>
            <w:r>
              <w:rPr>
                <w:color w:val="000000"/>
              </w:rPr>
              <w:t>Предельный минимальный размер земельного участка</w:t>
            </w:r>
          </w:p>
        </w:tc>
        <w:tc>
          <w:tcPr>
            <w:tcW w:w="5561" w:type="dxa"/>
            <w:tcBorders>
              <w:top w:val="single" w:sz="4" w:space="0" w:color="000000"/>
              <w:left w:val="single" w:sz="4" w:space="0" w:color="000000"/>
              <w:bottom w:val="single" w:sz="4" w:space="0" w:color="000000"/>
              <w:right w:val="single" w:sz="4" w:space="0" w:color="000000"/>
            </w:tcBorders>
          </w:tcPr>
          <w:p w:rsidR="00497E57" w:rsidRDefault="005E6C6D">
            <w:pPr>
              <w:ind w:left="113" w:right="113" w:firstLine="0"/>
            </w:pPr>
            <w:r>
              <w:rPr>
                <w:color w:val="000000"/>
                <w:lang w:eastAsia="en-US"/>
              </w:rPr>
              <w:t>20 м (минимальная ширина участков вдоль фронта улицы)</w:t>
            </w:r>
          </w:p>
        </w:tc>
      </w:tr>
      <w:tr w:rsidR="00497E57">
        <w:trPr>
          <w:trHeight w:val="750"/>
        </w:trPr>
        <w:tc>
          <w:tcPr>
            <w:tcW w:w="588" w:type="dxa"/>
            <w:tcBorders>
              <w:top w:val="single" w:sz="4" w:space="0" w:color="000000"/>
              <w:left w:val="single" w:sz="4" w:space="0" w:color="000000"/>
              <w:bottom w:val="single" w:sz="4" w:space="0" w:color="000000"/>
            </w:tcBorders>
          </w:tcPr>
          <w:p w:rsidR="00497E57" w:rsidRDefault="005E6C6D">
            <w:pPr>
              <w:spacing w:line="270" w:lineRule="atLeast"/>
              <w:ind w:left="113" w:firstLine="0"/>
            </w:pPr>
            <w:r>
              <w:rPr>
                <w:color w:val="000000"/>
              </w:rPr>
              <w:t>2.</w:t>
            </w:r>
          </w:p>
        </w:tc>
        <w:tc>
          <w:tcPr>
            <w:tcW w:w="3609" w:type="dxa"/>
            <w:tcBorders>
              <w:top w:val="single" w:sz="4" w:space="0" w:color="000000"/>
              <w:left w:val="single" w:sz="4" w:space="0" w:color="000000"/>
              <w:bottom w:val="single" w:sz="4" w:space="0" w:color="000000"/>
            </w:tcBorders>
          </w:tcPr>
          <w:p w:rsidR="00497E57" w:rsidRDefault="005E6C6D">
            <w:pPr>
              <w:spacing w:line="270" w:lineRule="atLeast"/>
              <w:ind w:firstLine="0"/>
            </w:pPr>
            <w:r>
              <w:rPr>
                <w:color w:val="000000"/>
              </w:rPr>
              <w:t>Предельный максимальный размер земельного участка</w:t>
            </w:r>
          </w:p>
        </w:tc>
        <w:tc>
          <w:tcPr>
            <w:tcW w:w="5561" w:type="dxa"/>
            <w:tcBorders>
              <w:top w:val="single" w:sz="4" w:space="0" w:color="000000"/>
              <w:left w:val="single" w:sz="4" w:space="0" w:color="000000"/>
              <w:bottom w:val="single" w:sz="4" w:space="0" w:color="000000"/>
              <w:right w:val="single" w:sz="4" w:space="0" w:color="000000"/>
            </w:tcBorders>
          </w:tcPr>
          <w:p w:rsidR="00497E57" w:rsidRDefault="005E6C6D">
            <w:pPr>
              <w:ind w:left="113" w:firstLine="0"/>
              <w:jc w:val="left"/>
            </w:pPr>
            <w:r>
              <w:rPr>
                <w:color w:val="000000"/>
              </w:rPr>
              <w:t>Не подлежит установлению</w:t>
            </w:r>
          </w:p>
        </w:tc>
      </w:tr>
      <w:tr w:rsidR="00497E57">
        <w:trPr>
          <w:trHeight w:val="2387"/>
        </w:trPr>
        <w:tc>
          <w:tcPr>
            <w:tcW w:w="588" w:type="dxa"/>
            <w:tcBorders>
              <w:top w:val="single" w:sz="4" w:space="0" w:color="000000"/>
              <w:left w:val="single" w:sz="4" w:space="0" w:color="000000"/>
              <w:bottom w:val="single" w:sz="4" w:space="0" w:color="000000"/>
            </w:tcBorders>
          </w:tcPr>
          <w:p w:rsidR="00497E57" w:rsidRDefault="005E6C6D">
            <w:pPr>
              <w:spacing w:line="270" w:lineRule="atLeast"/>
              <w:ind w:firstLine="113"/>
            </w:pPr>
            <w:r>
              <w:rPr>
                <w:color w:val="000000"/>
              </w:rPr>
              <w:t>3.</w:t>
            </w:r>
          </w:p>
        </w:tc>
        <w:tc>
          <w:tcPr>
            <w:tcW w:w="3609" w:type="dxa"/>
            <w:tcBorders>
              <w:top w:val="single" w:sz="4" w:space="0" w:color="000000"/>
              <w:left w:val="single" w:sz="4" w:space="0" w:color="000000"/>
              <w:bottom w:val="single" w:sz="4" w:space="0" w:color="000000"/>
            </w:tcBorders>
          </w:tcPr>
          <w:p w:rsidR="00497E57" w:rsidRDefault="005E6C6D">
            <w:pPr>
              <w:spacing w:line="270" w:lineRule="atLeast"/>
              <w:ind w:firstLine="0"/>
            </w:pPr>
            <w:r>
              <w:rPr>
                <w:color w:val="000000"/>
              </w:rPr>
              <w:t>Предельная минимальная площадь земельного участка</w:t>
            </w:r>
          </w:p>
        </w:tc>
        <w:tc>
          <w:tcPr>
            <w:tcW w:w="5561" w:type="dxa"/>
            <w:tcBorders>
              <w:top w:val="single" w:sz="4" w:space="0" w:color="000000"/>
              <w:left w:val="single" w:sz="4" w:space="0" w:color="000000"/>
              <w:bottom w:val="single" w:sz="4" w:space="0" w:color="000000"/>
              <w:right w:val="single" w:sz="4" w:space="0" w:color="000000"/>
            </w:tcBorders>
          </w:tcPr>
          <w:p w:rsidR="00497E57" w:rsidRPr="00453FAC" w:rsidRDefault="005E6C6D" w:rsidP="00453FAC">
            <w:pPr>
              <w:ind w:left="113" w:right="113" w:firstLine="0"/>
              <w:rPr>
                <w:color w:val="000000"/>
                <w:lang w:eastAsia="en-US"/>
              </w:rPr>
            </w:pPr>
            <w:r w:rsidRPr="00453FAC">
              <w:rPr>
                <w:color w:val="000000"/>
                <w:lang w:eastAsia="en-US"/>
              </w:rPr>
              <w:t xml:space="preserve">- 300 </w:t>
            </w:r>
            <w:proofErr w:type="spellStart"/>
            <w:r w:rsidRPr="00453FAC">
              <w:rPr>
                <w:color w:val="000000"/>
                <w:lang w:eastAsia="en-US"/>
              </w:rPr>
              <w:t>кв.м</w:t>
            </w:r>
            <w:proofErr w:type="spellEnd"/>
            <w:r w:rsidRPr="00453FAC">
              <w:rPr>
                <w:color w:val="000000"/>
                <w:lang w:eastAsia="en-US"/>
              </w:rPr>
              <w:t>.;</w:t>
            </w:r>
          </w:p>
          <w:p w:rsidR="00497E57" w:rsidRPr="00453FAC" w:rsidRDefault="005E6C6D" w:rsidP="00453FAC">
            <w:pPr>
              <w:ind w:left="113" w:right="113" w:firstLine="0"/>
              <w:rPr>
                <w:color w:val="000000"/>
                <w:lang w:eastAsia="en-US"/>
              </w:rPr>
            </w:pPr>
            <w:r w:rsidRPr="00453FAC">
              <w:rPr>
                <w:color w:val="000000"/>
                <w:lang w:eastAsia="en-US"/>
              </w:rPr>
              <w:t xml:space="preserve">- для индивидуального жилищного строительства, личного подсобного хозяйства - 250 </w:t>
            </w:r>
            <w:proofErr w:type="spellStart"/>
            <w:r w:rsidRPr="00453FAC">
              <w:rPr>
                <w:color w:val="000000"/>
                <w:lang w:eastAsia="en-US"/>
              </w:rPr>
              <w:t>кв.м</w:t>
            </w:r>
            <w:proofErr w:type="spellEnd"/>
            <w:r w:rsidRPr="00453FAC">
              <w:rPr>
                <w:color w:val="000000"/>
                <w:lang w:eastAsia="en-US"/>
              </w:rPr>
              <w:t>., включая площадь застройки;</w:t>
            </w:r>
          </w:p>
          <w:p w:rsidR="00497E57" w:rsidRPr="00453FAC" w:rsidRDefault="005E6C6D" w:rsidP="00453FAC">
            <w:pPr>
              <w:ind w:left="113" w:right="113" w:firstLine="0"/>
              <w:rPr>
                <w:color w:val="000000"/>
                <w:lang w:eastAsia="en-US"/>
              </w:rPr>
            </w:pPr>
            <w:r w:rsidRPr="00453FAC">
              <w:rPr>
                <w:color w:val="000000"/>
                <w:lang w:eastAsia="en-US"/>
              </w:rPr>
              <w:t xml:space="preserve">- для общественных зданий - 200 </w:t>
            </w:r>
            <w:proofErr w:type="spellStart"/>
            <w:r w:rsidRPr="00453FAC">
              <w:rPr>
                <w:color w:val="000000"/>
                <w:lang w:eastAsia="en-US"/>
              </w:rPr>
              <w:t>кв.м</w:t>
            </w:r>
            <w:proofErr w:type="spellEnd"/>
            <w:r w:rsidRPr="00453FAC">
              <w:rPr>
                <w:color w:val="000000"/>
                <w:lang w:eastAsia="en-US"/>
              </w:rPr>
              <w:t>.;</w:t>
            </w:r>
          </w:p>
          <w:p w:rsidR="00497E57" w:rsidRPr="00453FAC" w:rsidRDefault="005E6C6D" w:rsidP="00453FAC">
            <w:pPr>
              <w:ind w:left="113" w:right="113" w:firstLine="0"/>
              <w:rPr>
                <w:color w:val="000000"/>
                <w:lang w:eastAsia="en-US"/>
              </w:rPr>
            </w:pPr>
            <w:r>
              <w:rPr>
                <w:color w:val="000000"/>
                <w:lang w:eastAsia="en-US"/>
              </w:rPr>
              <w:t xml:space="preserve">- для индивидуальных одноэтажных гаражей боксового типа с возможностью блокирования - </w:t>
            </w:r>
            <w:r>
              <w:rPr>
                <w:color w:val="000000"/>
                <w:lang w:eastAsia="en-US"/>
              </w:rPr>
              <w:br/>
              <w:t xml:space="preserve">15 </w:t>
            </w:r>
            <w:proofErr w:type="spellStart"/>
            <w:r>
              <w:rPr>
                <w:color w:val="000000"/>
                <w:lang w:eastAsia="en-US"/>
              </w:rPr>
              <w:t>кв.м</w:t>
            </w:r>
            <w:proofErr w:type="spellEnd"/>
            <w:r>
              <w:rPr>
                <w:color w:val="000000"/>
                <w:lang w:eastAsia="en-US"/>
              </w:rPr>
              <w:t>.</w:t>
            </w:r>
          </w:p>
        </w:tc>
      </w:tr>
      <w:tr w:rsidR="00497E57">
        <w:trPr>
          <w:trHeight w:val="2100"/>
        </w:trPr>
        <w:tc>
          <w:tcPr>
            <w:tcW w:w="588" w:type="dxa"/>
            <w:tcBorders>
              <w:top w:val="single" w:sz="4" w:space="0" w:color="000000"/>
              <w:left w:val="single" w:sz="4" w:space="0" w:color="000000"/>
              <w:bottom w:val="single" w:sz="4" w:space="0" w:color="000000"/>
            </w:tcBorders>
          </w:tcPr>
          <w:p w:rsidR="00497E57" w:rsidRDefault="005E6C6D">
            <w:pPr>
              <w:spacing w:line="270" w:lineRule="atLeast"/>
              <w:ind w:firstLine="113"/>
            </w:pPr>
            <w:r>
              <w:rPr>
                <w:color w:val="000000"/>
              </w:rPr>
              <w:t>4.</w:t>
            </w:r>
          </w:p>
        </w:tc>
        <w:tc>
          <w:tcPr>
            <w:tcW w:w="3609" w:type="dxa"/>
            <w:tcBorders>
              <w:top w:val="single" w:sz="4" w:space="0" w:color="000000"/>
              <w:left w:val="single" w:sz="4" w:space="0" w:color="000000"/>
              <w:bottom w:val="single" w:sz="4" w:space="0" w:color="000000"/>
            </w:tcBorders>
          </w:tcPr>
          <w:p w:rsidR="00497E57" w:rsidRDefault="005E6C6D">
            <w:pPr>
              <w:spacing w:line="270" w:lineRule="atLeast"/>
              <w:ind w:firstLine="0"/>
            </w:pPr>
            <w:r>
              <w:rPr>
                <w:color w:val="000000"/>
              </w:rPr>
              <w:t xml:space="preserve">Предельная максимальная площадь земельного участка </w:t>
            </w:r>
          </w:p>
        </w:tc>
        <w:tc>
          <w:tcPr>
            <w:tcW w:w="5561" w:type="dxa"/>
            <w:tcBorders>
              <w:top w:val="single" w:sz="4" w:space="0" w:color="000000"/>
              <w:left w:val="single" w:sz="4" w:space="0" w:color="000000"/>
              <w:bottom w:val="single" w:sz="4" w:space="0" w:color="000000"/>
              <w:right w:val="single" w:sz="4" w:space="0" w:color="000000"/>
            </w:tcBorders>
          </w:tcPr>
          <w:p w:rsidR="00497E57" w:rsidRPr="00453FAC" w:rsidRDefault="005E6C6D" w:rsidP="00453FAC">
            <w:pPr>
              <w:ind w:left="113" w:right="113" w:firstLine="0"/>
              <w:rPr>
                <w:color w:val="000000"/>
                <w:lang w:eastAsia="en-US"/>
              </w:rPr>
            </w:pPr>
            <w:r w:rsidRPr="00453FAC">
              <w:rPr>
                <w:color w:val="000000"/>
                <w:lang w:eastAsia="en-US"/>
              </w:rPr>
              <w:t xml:space="preserve">- 2500 </w:t>
            </w:r>
            <w:proofErr w:type="spellStart"/>
            <w:r w:rsidRPr="00453FAC">
              <w:rPr>
                <w:color w:val="000000"/>
                <w:lang w:eastAsia="en-US"/>
              </w:rPr>
              <w:t>кв.м</w:t>
            </w:r>
            <w:proofErr w:type="spellEnd"/>
            <w:r w:rsidRPr="00453FAC">
              <w:rPr>
                <w:color w:val="000000"/>
                <w:lang w:eastAsia="en-US"/>
              </w:rPr>
              <w:t>.;</w:t>
            </w:r>
          </w:p>
          <w:p w:rsidR="00497E57" w:rsidRPr="00453FAC" w:rsidRDefault="005E6C6D" w:rsidP="00453FAC">
            <w:pPr>
              <w:ind w:left="113" w:right="113" w:firstLine="0"/>
              <w:rPr>
                <w:color w:val="000000"/>
                <w:lang w:eastAsia="en-US"/>
              </w:rPr>
            </w:pPr>
            <w:r w:rsidRPr="00453FAC">
              <w:rPr>
                <w:color w:val="000000"/>
                <w:lang w:eastAsia="en-US"/>
              </w:rPr>
              <w:t xml:space="preserve">- для ведения личного подсобного хозяйства в границах населенных пунктов 5000 </w:t>
            </w:r>
            <w:proofErr w:type="spellStart"/>
            <w:r w:rsidRPr="00453FAC">
              <w:rPr>
                <w:color w:val="000000"/>
                <w:lang w:eastAsia="en-US"/>
              </w:rPr>
              <w:t>кв.м</w:t>
            </w:r>
            <w:proofErr w:type="spellEnd"/>
            <w:r w:rsidRPr="00453FAC">
              <w:rPr>
                <w:color w:val="000000"/>
                <w:lang w:eastAsia="en-US"/>
              </w:rPr>
              <w:t>.</w:t>
            </w:r>
          </w:p>
          <w:p w:rsidR="00497E57" w:rsidRPr="00453FAC" w:rsidRDefault="005E6C6D" w:rsidP="00453FAC">
            <w:pPr>
              <w:ind w:left="113" w:right="113" w:firstLine="0"/>
              <w:rPr>
                <w:color w:val="000000"/>
                <w:lang w:eastAsia="en-US"/>
              </w:rPr>
            </w:pPr>
            <w:r w:rsidRPr="00453FAC">
              <w:rPr>
                <w:color w:val="000000"/>
                <w:lang w:eastAsia="en-US"/>
              </w:rPr>
              <w:t xml:space="preserve">- для общественных зданий - 5000 </w:t>
            </w:r>
            <w:proofErr w:type="spellStart"/>
            <w:r w:rsidRPr="00453FAC">
              <w:rPr>
                <w:color w:val="000000"/>
                <w:lang w:eastAsia="en-US"/>
              </w:rPr>
              <w:t>кв.м</w:t>
            </w:r>
            <w:proofErr w:type="spellEnd"/>
            <w:r w:rsidRPr="00453FAC">
              <w:rPr>
                <w:color w:val="000000"/>
                <w:lang w:eastAsia="en-US"/>
              </w:rPr>
              <w:t>.;</w:t>
            </w:r>
          </w:p>
          <w:p w:rsidR="00497E57" w:rsidRPr="00453FAC" w:rsidRDefault="005E6C6D" w:rsidP="00453FAC">
            <w:pPr>
              <w:ind w:left="113" w:right="113" w:firstLine="0"/>
              <w:rPr>
                <w:color w:val="000000"/>
                <w:lang w:eastAsia="en-US"/>
              </w:rPr>
            </w:pPr>
            <w:r>
              <w:rPr>
                <w:color w:val="000000"/>
                <w:lang w:eastAsia="en-US"/>
              </w:rPr>
              <w:t xml:space="preserve">- для индивидуальных одноэтажных гаражей боксового типа с возможностью блокирования - </w:t>
            </w:r>
            <w:r>
              <w:rPr>
                <w:color w:val="000000"/>
                <w:lang w:eastAsia="en-US"/>
              </w:rPr>
              <w:br/>
              <w:t xml:space="preserve">35 </w:t>
            </w:r>
            <w:proofErr w:type="spellStart"/>
            <w:r>
              <w:rPr>
                <w:color w:val="000000"/>
                <w:lang w:eastAsia="en-US"/>
              </w:rPr>
              <w:t>кв.м</w:t>
            </w:r>
            <w:proofErr w:type="spellEnd"/>
            <w:r>
              <w:rPr>
                <w:color w:val="000000"/>
                <w:lang w:eastAsia="en-US"/>
              </w:rPr>
              <w:t>.</w:t>
            </w:r>
          </w:p>
        </w:tc>
      </w:tr>
      <w:tr w:rsidR="00497E57">
        <w:trPr>
          <w:trHeight w:val="1200"/>
        </w:trPr>
        <w:tc>
          <w:tcPr>
            <w:tcW w:w="588" w:type="dxa"/>
            <w:tcBorders>
              <w:left w:val="single" w:sz="4" w:space="0" w:color="000000"/>
              <w:bottom w:val="single" w:sz="4" w:space="0" w:color="000000"/>
            </w:tcBorders>
          </w:tcPr>
          <w:p w:rsidR="00497E57" w:rsidRDefault="005E6C6D">
            <w:pPr>
              <w:spacing w:line="270" w:lineRule="atLeast"/>
              <w:ind w:firstLine="113"/>
            </w:pPr>
            <w:r>
              <w:rPr>
                <w:color w:val="000000"/>
              </w:rPr>
              <w:lastRenderedPageBreak/>
              <w:t>5</w:t>
            </w:r>
          </w:p>
        </w:tc>
        <w:tc>
          <w:tcPr>
            <w:tcW w:w="3609" w:type="dxa"/>
            <w:tcBorders>
              <w:left w:val="single" w:sz="4" w:space="0" w:color="000000"/>
              <w:bottom w:val="single" w:sz="4" w:space="0" w:color="000000"/>
            </w:tcBorders>
          </w:tcPr>
          <w:p w:rsidR="00497E57" w:rsidRDefault="005E6C6D">
            <w:pPr>
              <w:ind w:firstLine="0"/>
              <w:jc w:val="left"/>
            </w:pPr>
            <w:r>
              <w:rPr>
                <w:rFonts w:eastAsia="Times New Roman"/>
                <w:color w:val="000000"/>
                <w:lang w:eastAsia="ru-RU"/>
              </w:rPr>
              <w:t>Минимальный отступ от границ земельных участков до зданий, строений, сооружений</w:t>
            </w:r>
          </w:p>
        </w:tc>
        <w:tc>
          <w:tcPr>
            <w:tcW w:w="5561" w:type="dxa"/>
            <w:tcBorders>
              <w:left w:val="single" w:sz="4" w:space="0" w:color="000000"/>
              <w:bottom w:val="single" w:sz="4" w:space="0" w:color="000000"/>
              <w:right w:val="single" w:sz="4" w:space="0" w:color="000000"/>
            </w:tcBorders>
          </w:tcPr>
          <w:p w:rsidR="00497E57" w:rsidRDefault="005E6C6D">
            <w:pPr>
              <w:ind w:left="57" w:firstLine="0"/>
            </w:pPr>
            <w:r>
              <w:t>3 м;</w:t>
            </w:r>
          </w:p>
          <w:p w:rsidR="00497E57" w:rsidRDefault="005E6C6D">
            <w:pPr>
              <w:spacing w:line="100" w:lineRule="atLeast"/>
              <w:ind w:left="57" w:firstLine="0"/>
            </w:pPr>
            <w:r>
              <w:rPr>
                <w:rFonts w:eastAsia="Times New Roman"/>
                <w:color w:val="1C1C1C"/>
                <w:lang w:bidi="hi-IN"/>
              </w:rPr>
              <w:t>минимальный отступ от границы земельного участка до общей стены (общих стен) блоков домов блокированной застройки - 0 м.</w:t>
            </w:r>
          </w:p>
        </w:tc>
      </w:tr>
      <w:tr w:rsidR="00497E57">
        <w:tc>
          <w:tcPr>
            <w:tcW w:w="588" w:type="dxa"/>
            <w:tcBorders>
              <w:left w:val="single" w:sz="4" w:space="0" w:color="000000"/>
              <w:bottom w:val="single" w:sz="4" w:space="0" w:color="000000"/>
            </w:tcBorders>
          </w:tcPr>
          <w:p w:rsidR="00497E57" w:rsidRDefault="005E6C6D">
            <w:pPr>
              <w:spacing w:line="270" w:lineRule="atLeast"/>
              <w:ind w:firstLine="113"/>
            </w:pPr>
            <w:r>
              <w:rPr>
                <w:color w:val="000000"/>
              </w:rPr>
              <w:t>6</w:t>
            </w:r>
          </w:p>
        </w:tc>
        <w:tc>
          <w:tcPr>
            <w:tcW w:w="3609" w:type="dxa"/>
            <w:tcBorders>
              <w:left w:val="single" w:sz="4" w:space="0" w:color="000000"/>
              <w:bottom w:val="single" w:sz="4" w:space="0" w:color="000000"/>
            </w:tcBorders>
          </w:tcPr>
          <w:p w:rsidR="00497E57" w:rsidRDefault="005E6C6D">
            <w:pPr>
              <w:ind w:firstLine="0"/>
              <w:jc w:val="left"/>
            </w:pPr>
            <w:r>
              <w:rPr>
                <w:rFonts w:eastAsia="Times New Roman"/>
                <w:color w:val="000000"/>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561" w:type="dxa"/>
            <w:tcBorders>
              <w:left w:val="single" w:sz="4" w:space="0" w:color="000000"/>
              <w:bottom w:val="single" w:sz="4" w:space="0" w:color="000000"/>
              <w:right w:val="single" w:sz="4" w:space="0" w:color="000000"/>
            </w:tcBorders>
          </w:tcPr>
          <w:p w:rsidR="00497E57" w:rsidRDefault="005E6C6D">
            <w:pPr>
              <w:pStyle w:val="western"/>
              <w:shd w:val="clear" w:color="auto" w:fill="auto"/>
              <w:spacing w:before="0" w:after="0" w:line="100" w:lineRule="atLeast"/>
              <w:ind w:left="113" w:right="113" w:firstLine="0"/>
            </w:pPr>
            <w:r w:rsidRPr="00453FAC">
              <w:rPr>
                <w:rFonts w:ascii="Times New Roman" w:hAnsi="Times New Roman"/>
                <w:color w:val="1C1C1C"/>
                <w:sz w:val="24"/>
                <w:szCs w:val="24"/>
              </w:rPr>
              <w:t>3 этажа</w:t>
            </w:r>
          </w:p>
        </w:tc>
      </w:tr>
      <w:tr w:rsidR="00497E57">
        <w:tc>
          <w:tcPr>
            <w:tcW w:w="588" w:type="dxa"/>
            <w:tcBorders>
              <w:left w:val="single" w:sz="4" w:space="0" w:color="000000"/>
              <w:bottom w:val="single" w:sz="4" w:space="0" w:color="000000"/>
            </w:tcBorders>
          </w:tcPr>
          <w:p w:rsidR="00497E57" w:rsidRDefault="005E6C6D">
            <w:pPr>
              <w:ind w:firstLine="0"/>
              <w:jc w:val="left"/>
            </w:pPr>
            <w:r>
              <w:rPr>
                <w:rFonts w:eastAsia="Times New Roman"/>
                <w:color w:val="000000"/>
                <w:lang w:eastAsia="ru-RU"/>
              </w:rPr>
              <w:t>7.</w:t>
            </w:r>
          </w:p>
        </w:tc>
        <w:tc>
          <w:tcPr>
            <w:tcW w:w="3609" w:type="dxa"/>
            <w:tcBorders>
              <w:left w:val="single" w:sz="4" w:space="0" w:color="000000"/>
              <w:bottom w:val="single" w:sz="4" w:space="0" w:color="000000"/>
            </w:tcBorders>
          </w:tcPr>
          <w:p w:rsidR="00497E57" w:rsidRDefault="005E6C6D">
            <w:pPr>
              <w:ind w:firstLine="0"/>
              <w:jc w:val="left"/>
            </w:pPr>
            <w:r>
              <w:rPr>
                <w:rFonts w:eastAsia="Times New Roman"/>
                <w:color w:val="000000"/>
                <w:lang w:eastAsia="ru-RU"/>
              </w:rPr>
              <w:t>Максимальный коэффициент застройки в границах земельного участка</w:t>
            </w:r>
          </w:p>
        </w:tc>
        <w:tc>
          <w:tcPr>
            <w:tcW w:w="5561" w:type="dxa"/>
            <w:tcBorders>
              <w:left w:val="single" w:sz="4" w:space="0" w:color="000000"/>
              <w:bottom w:val="single" w:sz="4" w:space="0" w:color="000000"/>
              <w:right w:val="single" w:sz="4" w:space="0" w:color="000000"/>
            </w:tcBorders>
          </w:tcPr>
          <w:p w:rsidR="00497E57" w:rsidRDefault="005E6C6D">
            <w:pPr>
              <w:tabs>
                <w:tab w:val="left" w:pos="-142"/>
              </w:tabs>
              <w:ind w:firstLine="0"/>
            </w:pPr>
            <w:r>
              <w:rPr>
                <w:rFonts w:eastAsia="Times New Roman"/>
              </w:rPr>
              <w:t xml:space="preserve"> </w:t>
            </w:r>
            <w:r>
              <w:t>40% - для жилых домов</w:t>
            </w:r>
          </w:p>
          <w:p w:rsidR="00497E57" w:rsidRDefault="005E6C6D">
            <w:pPr>
              <w:pStyle w:val="ConsPlusNormal0"/>
              <w:widowControl/>
              <w:tabs>
                <w:tab w:val="left" w:pos="-142"/>
              </w:tabs>
              <w:ind w:left="57" w:right="113" w:firstLine="0"/>
              <w:jc w:val="both"/>
            </w:pPr>
            <w:r>
              <w:rPr>
                <w:rFonts w:ascii="Times New Roman" w:hAnsi="Times New Roman"/>
                <w:color w:val="000000"/>
                <w:sz w:val="24"/>
                <w:szCs w:val="24"/>
                <w:lang w:eastAsia="ru-RU"/>
              </w:rPr>
              <w:t>60% - для объектов обслуживания</w:t>
            </w:r>
          </w:p>
        </w:tc>
      </w:tr>
    </w:tbl>
    <w:p w:rsidR="00497E57" w:rsidRPr="001F6366" w:rsidRDefault="00497E57" w:rsidP="00DD6235">
      <w:pPr>
        <w:pStyle w:val="af8"/>
        <w:rPr>
          <w:sz w:val="28"/>
          <w:szCs w:val="28"/>
          <w:lang w:val="ru-RU"/>
        </w:rPr>
      </w:pPr>
    </w:p>
    <w:p w:rsidR="00497E57" w:rsidRPr="001F6366" w:rsidRDefault="005E6C6D" w:rsidP="00DD6235">
      <w:pPr>
        <w:pStyle w:val="1"/>
        <w:tabs>
          <w:tab w:val="clear" w:pos="0"/>
        </w:tabs>
        <w:ind w:firstLine="709"/>
        <w:jc w:val="both"/>
        <w:rPr>
          <w:lang w:val="ru-RU"/>
        </w:rPr>
      </w:pPr>
      <w:bookmarkStart w:id="16" w:name="__RefHeading___Toc120_2644689884"/>
      <w:bookmarkEnd w:id="16"/>
      <w:r w:rsidRPr="001F6366">
        <w:rPr>
          <w:b/>
          <w:bCs/>
          <w:lang w:val="ru-RU"/>
        </w:rPr>
        <w:t xml:space="preserve">2. Градостроительные регламенты. </w:t>
      </w:r>
      <w:r>
        <w:rPr>
          <w:b/>
          <w:bCs/>
          <w:lang w:val="ru-RU"/>
        </w:rPr>
        <w:t>Общественно-деловые зоны.</w:t>
      </w:r>
    </w:p>
    <w:p w:rsidR="00497E57" w:rsidRDefault="00497E57" w:rsidP="00DD6235"/>
    <w:p w:rsidR="00497E57" w:rsidRPr="001F6366" w:rsidRDefault="005E6C6D" w:rsidP="00DD6235">
      <w:pPr>
        <w:pStyle w:val="1"/>
        <w:tabs>
          <w:tab w:val="clear" w:pos="0"/>
        </w:tabs>
        <w:ind w:firstLine="709"/>
        <w:jc w:val="both"/>
        <w:rPr>
          <w:lang w:val="ru-RU"/>
        </w:rPr>
      </w:pPr>
      <w:bookmarkStart w:id="17" w:name="__RefHeading___Toc122_2644689884"/>
      <w:bookmarkEnd w:id="17"/>
      <w:r>
        <w:rPr>
          <w:b/>
          <w:bCs/>
          <w:lang w:val="ru-RU"/>
        </w:rPr>
        <w:t>1) Многофункциональная общественно-деловая зона - 2.1.</w:t>
      </w:r>
    </w:p>
    <w:p w:rsidR="00497E57" w:rsidRDefault="00497E57" w:rsidP="00DD6235"/>
    <w:p w:rsidR="00497E57" w:rsidRDefault="005E6C6D" w:rsidP="00DD6235">
      <w:r>
        <w:rPr>
          <w:sz w:val="28"/>
          <w:szCs w:val="28"/>
        </w:rP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497E57" w:rsidRDefault="005E6C6D" w:rsidP="00DD6235">
      <w:r>
        <w:rPr>
          <w:sz w:val="28"/>
          <w:szCs w:val="28"/>
        </w:rPr>
        <w:t xml:space="preserve">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 </w:t>
      </w:r>
    </w:p>
    <w:p w:rsidR="00497E57" w:rsidRDefault="00497E57" w:rsidP="00DD6235"/>
    <w:tbl>
      <w:tblPr>
        <w:tblW w:w="0" w:type="auto"/>
        <w:tblInd w:w="108" w:type="dxa"/>
        <w:tblLook w:val="0000" w:firstRow="0" w:lastRow="0" w:firstColumn="0" w:lastColumn="0" w:noHBand="0" w:noVBand="0"/>
      </w:tblPr>
      <w:tblGrid>
        <w:gridCol w:w="2090"/>
        <w:gridCol w:w="5274"/>
        <w:gridCol w:w="2397"/>
      </w:tblGrid>
      <w:tr w:rsidR="00497E57">
        <w:trPr>
          <w:trHeight w:val="454"/>
          <w:tblHeader/>
        </w:trPr>
        <w:tc>
          <w:tcPr>
            <w:tcW w:w="2090" w:type="dxa"/>
            <w:tcBorders>
              <w:top w:val="single" w:sz="4" w:space="0" w:color="000000"/>
              <w:left w:val="single" w:sz="4" w:space="0" w:color="000000"/>
              <w:bottom w:val="single" w:sz="4" w:space="0" w:color="000000"/>
            </w:tcBorders>
          </w:tcPr>
          <w:p w:rsidR="00497E57" w:rsidRDefault="005E6C6D">
            <w:pPr>
              <w:ind w:firstLine="0"/>
              <w:jc w:val="center"/>
            </w:pPr>
            <w:r>
              <w:rPr>
                <w:rFonts w:eastAsia="Times New Roman"/>
                <w:color w:val="000000"/>
                <w:lang w:eastAsia="ru-RU"/>
              </w:rPr>
              <w:t>Вид разрешенного использования</w:t>
            </w:r>
          </w:p>
        </w:tc>
        <w:tc>
          <w:tcPr>
            <w:tcW w:w="5274"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color w:val="000000"/>
                <w:lang w:eastAsia="ru-RU"/>
              </w:rPr>
              <w:t>Наименование вида разрешенного использования</w:t>
            </w:r>
          </w:p>
          <w:p w:rsidR="00497E57" w:rsidRDefault="005E6C6D">
            <w:pPr>
              <w:ind w:firstLine="0"/>
              <w:jc w:val="center"/>
            </w:pPr>
            <w:r>
              <w:rPr>
                <w:rFonts w:eastAsia="Times New Roman"/>
                <w:color w:val="000000"/>
                <w:lang w:eastAsia="ru-RU"/>
              </w:rPr>
              <w:t>земельного участка</w:t>
            </w:r>
          </w:p>
        </w:tc>
        <w:tc>
          <w:tcPr>
            <w:tcW w:w="2397"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color w:val="000000"/>
                <w:lang w:eastAsia="ru-RU"/>
              </w:rPr>
              <w:t>Код разрешенного использования земельного участка</w:t>
            </w:r>
          </w:p>
        </w:tc>
      </w:tr>
      <w:tr w:rsidR="00497E57">
        <w:trPr>
          <w:trHeight w:val="1443"/>
        </w:trPr>
        <w:tc>
          <w:tcPr>
            <w:tcW w:w="2090"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left"/>
            </w:pPr>
            <w:r>
              <w:rPr>
                <w:rFonts w:eastAsia="Times New Roman"/>
                <w:color w:val="000000"/>
                <w:lang w:eastAsia="ru-RU"/>
              </w:rPr>
              <w:t>Основные виды разрешенного использования зоны</w:t>
            </w:r>
          </w:p>
        </w:tc>
        <w:tc>
          <w:tcPr>
            <w:tcW w:w="5274"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left"/>
            </w:pPr>
            <w:r>
              <w:rPr>
                <w:rFonts w:eastAsia="SimSun"/>
                <w:color w:val="000000"/>
                <w:lang w:eastAsia="hi-IN" w:bidi="hi-IN"/>
              </w:rPr>
              <w:t>коммунальное обслуживание;</w:t>
            </w:r>
          </w:p>
          <w:p w:rsidR="00497E57" w:rsidRDefault="005E6C6D">
            <w:pPr>
              <w:ind w:firstLine="0"/>
              <w:jc w:val="left"/>
            </w:pPr>
            <w:r>
              <w:rPr>
                <w:rFonts w:eastAsia="Times New Roman"/>
                <w:color w:val="000000"/>
                <w:lang w:eastAsia="ru-RU"/>
              </w:rPr>
              <w:t>социальное обслуживание;</w:t>
            </w:r>
          </w:p>
          <w:p w:rsidR="00497E57" w:rsidRDefault="005E6C6D">
            <w:pPr>
              <w:ind w:firstLine="0"/>
              <w:jc w:val="left"/>
            </w:pPr>
            <w:r>
              <w:rPr>
                <w:rFonts w:eastAsia="Times New Roman"/>
                <w:color w:val="000000"/>
                <w:lang w:eastAsia="ru-RU"/>
              </w:rPr>
              <w:t>оказание услуг связи;</w:t>
            </w:r>
          </w:p>
          <w:p w:rsidR="00497E57" w:rsidRDefault="005E6C6D">
            <w:pPr>
              <w:ind w:firstLine="0"/>
              <w:jc w:val="left"/>
            </w:pPr>
            <w:r>
              <w:rPr>
                <w:rFonts w:eastAsia="Times New Roman"/>
                <w:color w:val="000000"/>
                <w:lang w:eastAsia="ru-RU"/>
              </w:rPr>
              <w:t>общежития;</w:t>
            </w:r>
          </w:p>
          <w:p w:rsidR="00497E57" w:rsidRDefault="005E6C6D">
            <w:pPr>
              <w:ind w:firstLine="0"/>
              <w:jc w:val="left"/>
            </w:pPr>
            <w:r>
              <w:rPr>
                <w:rFonts w:eastAsia="Times New Roman"/>
                <w:color w:val="000000"/>
                <w:lang w:eastAsia="ru-RU"/>
              </w:rPr>
              <w:t>бытовое обслуживание;</w:t>
            </w:r>
          </w:p>
          <w:p w:rsidR="00497E57" w:rsidRDefault="005E6C6D">
            <w:pPr>
              <w:ind w:firstLine="0"/>
              <w:jc w:val="left"/>
            </w:pPr>
            <w:r>
              <w:rPr>
                <w:rFonts w:eastAsia="Times New Roman"/>
                <w:color w:val="000000"/>
                <w:lang w:eastAsia="ru-RU"/>
              </w:rPr>
              <w:t>амбулаторно-поликлиническое обслуживание;</w:t>
            </w:r>
          </w:p>
          <w:p w:rsidR="00497E57" w:rsidRDefault="005E6C6D">
            <w:pPr>
              <w:ind w:firstLine="0"/>
              <w:jc w:val="left"/>
            </w:pPr>
            <w:r>
              <w:rPr>
                <w:rFonts w:eastAsia="Times New Roman"/>
                <w:color w:val="000000"/>
                <w:lang w:eastAsia="ru-RU"/>
              </w:rPr>
              <w:t>стационарно-медицинское обслуживание;</w:t>
            </w:r>
          </w:p>
          <w:p w:rsidR="00497E57" w:rsidRDefault="005E6C6D">
            <w:pPr>
              <w:ind w:firstLine="0"/>
              <w:jc w:val="left"/>
            </w:pPr>
            <w:r>
              <w:rPr>
                <w:rFonts w:eastAsia="Times New Roman"/>
                <w:color w:val="000000"/>
                <w:lang w:eastAsia="ru-RU"/>
              </w:rPr>
              <w:t>культурное развитие;</w:t>
            </w:r>
          </w:p>
          <w:p w:rsidR="00497E57" w:rsidRDefault="005E6C6D">
            <w:pPr>
              <w:ind w:firstLine="0"/>
              <w:jc w:val="left"/>
            </w:pPr>
            <w:r>
              <w:rPr>
                <w:rFonts w:eastAsia="Times New Roman"/>
                <w:color w:val="000000"/>
                <w:lang w:eastAsia="ru-RU"/>
              </w:rPr>
              <w:t>общественное управление;</w:t>
            </w:r>
          </w:p>
          <w:p w:rsidR="00497E57" w:rsidRDefault="005E6C6D">
            <w:pPr>
              <w:ind w:firstLine="0"/>
              <w:jc w:val="left"/>
            </w:pPr>
            <w:r>
              <w:rPr>
                <w:rFonts w:eastAsia="Times New Roman"/>
                <w:color w:val="000000"/>
                <w:lang w:eastAsia="ru-RU"/>
              </w:rPr>
              <w:t>обеспечение деятельности в области гидрометеорологии и смежных с ней областях;</w:t>
            </w:r>
          </w:p>
          <w:p w:rsidR="00497E57" w:rsidRDefault="005E6C6D">
            <w:pPr>
              <w:ind w:firstLine="0"/>
              <w:jc w:val="left"/>
            </w:pPr>
            <w:r>
              <w:rPr>
                <w:rFonts w:eastAsia="Times New Roman"/>
                <w:color w:val="000000"/>
                <w:lang w:eastAsia="ru-RU"/>
              </w:rPr>
              <w:t>проведение научных исследований;</w:t>
            </w:r>
          </w:p>
          <w:p w:rsidR="00497E57" w:rsidRDefault="005E6C6D">
            <w:pPr>
              <w:ind w:firstLine="0"/>
              <w:jc w:val="left"/>
            </w:pPr>
            <w:r>
              <w:rPr>
                <w:rFonts w:eastAsia="Times New Roman"/>
                <w:color w:val="000000"/>
                <w:lang w:eastAsia="ru-RU"/>
              </w:rPr>
              <w:t>ветеринарное обслуживание;</w:t>
            </w:r>
          </w:p>
          <w:p w:rsidR="00497E57" w:rsidRDefault="005E6C6D">
            <w:pPr>
              <w:ind w:firstLine="0"/>
              <w:jc w:val="left"/>
            </w:pPr>
            <w:r>
              <w:rPr>
                <w:rFonts w:eastAsia="Times New Roman"/>
                <w:color w:val="000000"/>
                <w:lang w:eastAsia="ru-RU"/>
              </w:rPr>
              <w:t>деловое управление;</w:t>
            </w:r>
          </w:p>
          <w:p w:rsidR="00497E57" w:rsidRDefault="005E6C6D">
            <w:pPr>
              <w:ind w:firstLine="0"/>
              <w:jc w:val="left"/>
            </w:pPr>
            <w:r>
              <w:rPr>
                <w:rFonts w:eastAsia="Times New Roman"/>
                <w:color w:val="000000"/>
                <w:lang w:eastAsia="ru-RU"/>
              </w:rPr>
              <w:t>объекты торговли (торговые центры и торгово-развлекательные центры (комплексы));</w:t>
            </w:r>
          </w:p>
          <w:p w:rsidR="00497E57" w:rsidRDefault="005E6C6D">
            <w:pPr>
              <w:ind w:firstLine="0"/>
              <w:jc w:val="left"/>
            </w:pPr>
            <w:r>
              <w:rPr>
                <w:rFonts w:eastAsia="Times New Roman"/>
                <w:color w:val="000000"/>
                <w:lang w:eastAsia="ru-RU"/>
              </w:rPr>
              <w:t>рынки;</w:t>
            </w:r>
          </w:p>
          <w:p w:rsidR="00497E57" w:rsidRDefault="005E6C6D">
            <w:pPr>
              <w:ind w:firstLine="0"/>
              <w:jc w:val="left"/>
            </w:pPr>
            <w:r>
              <w:rPr>
                <w:rFonts w:eastAsia="Times New Roman"/>
                <w:color w:val="000000"/>
                <w:lang w:eastAsia="ru-RU"/>
              </w:rPr>
              <w:t>магазины;</w:t>
            </w:r>
          </w:p>
          <w:p w:rsidR="00497E57" w:rsidRDefault="005E6C6D">
            <w:pPr>
              <w:ind w:firstLine="0"/>
              <w:jc w:val="left"/>
            </w:pPr>
            <w:r>
              <w:rPr>
                <w:rFonts w:eastAsia="Times New Roman"/>
                <w:color w:val="000000"/>
                <w:lang w:eastAsia="ru-RU"/>
              </w:rPr>
              <w:t>банковская и страховая деятельность;</w:t>
            </w:r>
          </w:p>
          <w:p w:rsidR="00497E57" w:rsidRDefault="005E6C6D">
            <w:pPr>
              <w:ind w:firstLine="0"/>
              <w:jc w:val="left"/>
            </w:pPr>
            <w:r>
              <w:rPr>
                <w:rFonts w:eastAsia="Times New Roman"/>
                <w:color w:val="000000"/>
                <w:lang w:eastAsia="ru-RU"/>
              </w:rPr>
              <w:t>общественное питание;</w:t>
            </w:r>
          </w:p>
          <w:p w:rsidR="00497E57" w:rsidRDefault="005E6C6D">
            <w:pPr>
              <w:ind w:firstLine="0"/>
              <w:jc w:val="left"/>
            </w:pPr>
            <w:r>
              <w:rPr>
                <w:rFonts w:eastAsia="Times New Roman"/>
                <w:color w:val="000000"/>
                <w:lang w:eastAsia="ru-RU"/>
              </w:rPr>
              <w:lastRenderedPageBreak/>
              <w:t>гостиничное обслуживание;</w:t>
            </w:r>
          </w:p>
          <w:p w:rsidR="00497E57" w:rsidRDefault="005E6C6D">
            <w:pPr>
              <w:ind w:firstLine="0"/>
              <w:jc w:val="left"/>
            </w:pPr>
            <w:r>
              <w:rPr>
                <w:rFonts w:eastAsia="Times New Roman"/>
                <w:color w:val="000000"/>
                <w:lang w:eastAsia="ru-RU"/>
              </w:rPr>
              <w:t>развлекательные мероприятия;</w:t>
            </w:r>
          </w:p>
          <w:p w:rsidR="00497E57" w:rsidRDefault="005E6C6D">
            <w:pPr>
              <w:ind w:firstLine="0"/>
              <w:jc w:val="left"/>
            </w:pPr>
            <w:proofErr w:type="spellStart"/>
            <w:r>
              <w:rPr>
                <w:rFonts w:eastAsia="Times New Roman"/>
                <w:color w:val="000000"/>
                <w:lang w:eastAsia="ru-RU"/>
              </w:rPr>
              <w:t>выставочно</w:t>
            </w:r>
            <w:proofErr w:type="spellEnd"/>
            <w:r>
              <w:rPr>
                <w:rFonts w:eastAsia="Times New Roman"/>
                <w:color w:val="000000"/>
                <w:lang w:eastAsia="ru-RU"/>
              </w:rPr>
              <w:t>-ярмарочная деятельность;</w:t>
            </w:r>
          </w:p>
          <w:p w:rsidR="00497E57" w:rsidRDefault="005E6C6D">
            <w:pPr>
              <w:ind w:firstLine="0"/>
              <w:jc w:val="left"/>
            </w:pPr>
            <w:r>
              <w:rPr>
                <w:rFonts w:eastAsia="Times New Roman"/>
                <w:color w:val="000000"/>
                <w:lang w:eastAsia="ru-RU"/>
              </w:rPr>
              <w:t>обеспечение занятий спортом в помещениях;</w:t>
            </w:r>
          </w:p>
          <w:p w:rsidR="00497E57" w:rsidRDefault="005E6C6D">
            <w:pPr>
              <w:ind w:firstLine="0"/>
              <w:jc w:val="left"/>
            </w:pPr>
            <w:r>
              <w:rPr>
                <w:rFonts w:eastAsia="Times New Roman"/>
                <w:color w:val="000000"/>
                <w:lang w:eastAsia="ru-RU"/>
              </w:rPr>
              <w:t>обеспечение внутреннего правопорядка;</w:t>
            </w:r>
          </w:p>
          <w:p w:rsidR="00497E57" w:rsidRDefault="005E6C6D">
            <w:pPr>
              <w:ind w:firstLine="0"/>
              <w:jc w:val="left"/>
            </w:pPr>
            <w:r>
              <w:rPr>
                <w:rFonts w:eastAsia="Times New Roman"/>
                <w:color w:val="000000"/>
                <w:lang w:eastAsia="ru-RU"/>
              </w:rPr>
              <w:t>земельные участки (территории) общего пользования</w:t>
            </w:r>
          </w:p>
        </w:tc>
        <w:tc>
          <w:tcPr>
            <w:tcW w:w="2397"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lastRenderedPageBreak/>
              <w:t>3.1 (3.1.1-3.1.2)</w:t>
            </w:r>
          </w:p>
          <w:p w:rsidR="00497E57" w:rsidRDefault="005E6C6D">
            <w:pPr>
              <w:ind w:firstLine="0"/>
              <w:jc w:val="center"/>
            </w:pPr>
            <w:r>
              <w:rPr>
                <w:rFonts w:eastAsia="Times New Roman"/>
                <w:color w:val="000000"/>
                <w:lang w:eastAsia="ru-RU"/>
              </w:rPr>
              <w:t>3.2 (3.2.1-3.2.4)</w:t>
            </w:r>
          </w:p>
          <w:p w:rsidR="00497E57" w:rsidRDefault="005E6C6D">
            <w:pPr>
              <w:ind w:firstLine="0"/>
              <w:jc w:val="center"/>
            </w:pPr>
            <w:r>
              <w:rPr>
                <w:rFonts w:eastAsia="Times New Roman"/>
                <w:color w:val="000000"/>
                <w:lang w:eastAsia="ru-RU"/>
              </w:rPr>
              <w:t>3.2.3</w:t>
            </w:r>
          </w:p>
          <w:p w:rsidR="00497E57" w:rsidRDefault="005E6C6D">
            <w:pPr>
              <w:ind w:firstLine="0"/>
              <w:jc w:val="center"/>
            </w:pPr>
            <w:r>
              <w:rPr>
                <w:rFonts w:eastAsia="Times New Roman"/>
                <w:color w:val="000000"/>
                <w:lang w:eastAsia="ru-RU"/>
              </w:rPr>
              <w:t>3.2.4</w:t>
            </w:r>
          </w:p>
          <w:p w:rsidR="00497E57" w:rsidRDefault="005E6C6D">
            <w:pPr>
              <w:ind w:firstLine="0"/>
              <w:jc w:val="center"/>
            </w:pPr>
            <w:r>
              <w:rPr>
                <w:rFonts w:eastAsia="Times New Roman"/>
                <w:color w:val="000000"/>
                <w:lang w:eastAsia="ru-RU"/>
              </w:rPr>
              <w:t>3.3</w:t>
            </w:r>
          </w:p>
          <w:p w:rsidR="00497E57" w:rsidRDefault="005E6C6D">
            <w:pPr>
              <w:ind w:firstLine="0"/>
              <w:jc w:val="center"/>
            </w:pPr>
            <w:r>
              <w:rPr>
                <w:rFonts w:eastAsia="Times New Roman"/>
                <w:color w:val="000000"/>
                <w:lang w:eastAsia="ru-RU"/>
              </w:rPr>
              <w:t>3.4.1</w:t>
            </w:r>
          </w:p>
          <w:p w:rsidR="00497E57" w:rsidRDefault="005E6C6D">
            <w:pPr>
              <w:ind w:firstLine="0"/>
              <w:jc w:val="center"/>
            </w:pPr>
            <w:r>
              <w:rPr>
                <w:rFonts w:eastAsia="Times New Roman"/>
                <w:color w:val="000000"/>
                <w:lang w:eastAsia="ru-RU"/>
              </w:rPr>
              <w:t>3.4.2</w:t>
            </w:r>
          </w:p>
          <w:p w:rsidR="00497E57" w:rsidRDefault="005E6C6D">
            <w:pPr>
              <w:ind w:firstLine="0"/>
              <w:jc w:val="center"/>
            </w:pPr>
            <w:r>
              <w:rPr>
                <w:rFonts w:eastAsia="Times New Roman"/>
                <w:color w:val="000000"/>
                <w:lang w:eastAsia="ru-RU"/>
              </w:rPr>
              <w:t>3.6 (3.6.1-3.6.3)</w:t>
            </w:r>
          </w:p>
          <w:p w:rsidR="00497E57" w:rsidRDefault="005E6C6D">
            <w:pPr>
              <w:ind w:firstLine="0"/>
              <w:jc w:val="center"/>
            </w:pPr>
            <w:r>
              <w:rPr>
                <w:rFonts w:eastAsia="Times New Roman"/>
                <w:color w:val="000000"/>
                <w:lang w:eastAsia="ru-RU"/>
              </w:rPr>
              <w:t>3.8 (3.8.1-3.8.2)</w:t>
            </w:r>
          </w:p>
          <w:p w:rsidR="00497E57" w:rsidRDefault="005E6C6D">
            <w:pPr>
              <w:ind w:firstLine="0"/>
              <w:jc w:val="center"/>
            </w:pPr>
            <w:r>
              <w:rPr>
                <w:rFonts w:eastAsia="Times New Roman"/>
                <w:color w:val="000000"/>
                <w:lang w:eastAsia="ru-RU"/>
              </w:rPr>
              <w:t>3.9.1</w:t>
            </w:r>
          </w:p>
          <w:p w:rsidR="00497E57" w:rsidRDefault="00497E57">
            <w:pPr>
              <w:ind w:firstLine="0"/>
              <w:jc w:val="center"/>
              <w:rPr>
                <w:rFonts w:eastAsia="Times New Roman"/>
                <w:color w:val="000000"/>
                <w:lang w:eastAsia="ru-RU"/>
              </w:rPr>
            </w:pPr>
          </w:p>
          <w:p w:rsidR="00497E57" w:rsidRDefault="005E6C6D">
            <w:pPr>
              <w:ind w:firstLine="0"/>
              <w:jc w:val="center"/>
            </w:pPr>
            <w:r>
              <w:rPr>
                <w:rFonts w:eastAsia="Times New Roman"/>
                <w:color w:val="000000"/>
                <w:lang w:eastAsia="ru-RU"/>
              </w:rPr>
              <w:t>3.9.2</w:t>
            </w:r>
          </w:p>
          <w:p w:rsidR="00497E57" w:rsidRDefault="005E6C6D">
            <w:pPr>
              <w:ind w:firstLine="0"/>
              <w:jc w:val="center"/>
            </w:pPr>
            <w:r>
              <w:rPr>
                <w:rFonts w:eastAsia="Times New Roman"/>
                <w:color w:val="000000"/>
                <w:lang w:eastAsia="ru-RU"/>
              </w:rPr>
              <w:t>3.10 (3.10.1-3.10.2)</w:t>
            </w:r>
          </w:p>
          <w:p w:rsidR="00497E57" w:rsidRDefault="005E6C6D">
            <w:pPr>
              <w:ind w:firstLine="0"/>
              <w:jc w:val="center"/>
            </w:pPr>
            <w:r>
              <w:rPr>
                <w:rFonts w:eastAsia="Times New Roman"/>
                <w:color w:val="000000"/>
                <w:lang w:eastAsia="ru-RU"/>
              </w:rPr>
              <w:t>4.1</w:t>
            </w:r>
          </w:p>
          <w:p w:rsidR="00497E57" w:rsidRDefault="005E6C6D">
            <w:pPr>
              <w:ind w:firstLine="0"/>
              <w:jc w:val="center"/>
            </w:pPr>
            <w:r>
              <w:rPr>
                <w:rFonts w:eastAsia="Times New Roman"/>
                <w:color w:val="000000"/>
                <w:lang w:eastAsia="ru-RU"/>
              </w:rPr>
              <w:t>4.2</w:t>
            </w:r>
          </w:p>
          <w:p w:rsidR="00497E57" w:rsidRDefault="00497E57">
            <w:pPr>
              <w:ind w:firstLine="0"/>
              <w:jc w:val="center"/>
              <w:rPr>
                <w:rFonts w:eastAsia="Times New Roman"/>
                <w:color w:val="000000"/>
                <w:lang w:eastAsia="ru-RU"/>
              </w:rPr>
            </w:pPr>
          </w:p>
          <w:p w:rsidR="00497E57" w:rsidRDefault="005E6C6D">
            <w:pPr>
              <w:ind w:firstLine="0"/>
              <w:jc w:val="center"/>
            </w:pPr>
            <w:r>
              <w:rPr>
                <w:rFonts w:eastAsia="Times New Roman"/>
                <w:color w:val="000000"/>
                <w:lang w:eastAsia="ru-RU"/>
              </w:rPr>
              <w:t>4.3</w:t>
            </w:r>
          </w:p>
          <w:p w:rsidR="00497E57" w:rsidRDefault="005E6C6D">
            <w:pPr>
              <w:ind w:firstLine="0"/>
              <w:jc w:val="center"/>
            </w:pPr>
            <w:r>
              <w:rPr>
                <w:rFonts w:eastAsia="Times New Roman"/>
                <w:color w:val="000000"/>
                <w:lang w:eastAsia="ru-RU"/>
              </w:rPr>
              <w:t>4.4</w:t>
            </w:r>
          </w:p>
          <w:p w:rsidR="00497E57" w:rsidRDefault="005E6C6D">
            <w:pPr>
              <w:ind w:firstLine="0"/>
              <w:jc w:val="center"/>
            </w:pPr>
            <w:r>
              <w:rPr>
                <w:rFonts w:eastAsia="Times New Roman"/>
                <w:color w:val="000000"/>
                <w:lang w:eastAsia="ru-RU"/>
              </w:rPr>
              <w:t>4.5</w:t>
            </w:r>
          </w:p>
          <w:p w:rsidR="00497E57" w:rsidRDefault="005E6C6D">
            <w:pPr>
              <w:ind w:firstLine="0"/>
              <w:jc w:val="center"/>
            </w:pPr>
            <w:r>
              <w:rPr>
                <w:rFonts w:eastAsia="Times New Roman"/>
                <w:color w:val="000000"/>
                <w:lang w:eastAsia="ru-RU"/>
              </w:rPr>
              <w:t>4.6</w:t>
            </w:r>
          </w:p>
          <w:p w:rsidR="00497E57" w:rsidRDefault="005E6C6D">
            <w:pPr>
              <w:ind w:firstLine="0"/>
              <w:jc w:val="center"/>
            </w:pPr>
            <w:r>
              <w:rPr>
                <w:rFonts w:eastAsia="Times New Roman"/>
                <w:color w:val="000000"/>
                <w:lang w:eastAsia="ru-RU"/>
              </w:rPr>
              <w:lastRenderedPageBreak/>
              <w:t>4.7</w:t>
            </w:r>
          </w:p>
          <w:p w:rsidR="00497E57" w:rsidRDefault="005E6C6D">
            <w:pPr>
              <w:ind w:firstLine="0"/>
              <w:jc w:val="center"/>
            </w:pPr>
            <w:r>
              <w:rPr>
                <w:rFonts w:eastAsia="Times New Roman"/>
                <w:color w:val="000000"/>
                <w:lang w:eastAsia="ru-RU"/>
              </w:rPr>
              <w:t>4.8.1</w:t>
            </w:r>
          </w:p>
          <w:p w:rsidR="00497E57" w:rsidRDefault="005E6C6D">
            <w:pPr>
              <w:ind w:firstLine="0"/>
              <w:jc w:val="center"/>
            </w:pPr>
            <w:r>
              <w:rPr>
                <w:rFonts w:eastAsia="Times New Roman"/>
                <w:color w:val="000000"/>
                <w:lang w:eastAsia="ru-RU"/>
              </w:rPr>
              <w:t>4.10</w:t>
            </w:r>
          </w:p>
          <w:p w:rsidR="00497E57" w:rsidRDefault="005E6C6D">
            <w:pPr>
              <w:ind w:firstLine="0"/>
              <w:jc w:val="center"/>
            </w:pPr>
            <w:r>
              <w:rPr>
                <w:rFonts w:eastAsia="Times New Roman"/>
                <w:color w:val="000000"/>
                <w:lang w:eastAsia="ru-RU"/>
              </w:rPr>
              <w:t>5.1.2</w:t>
            </w:r>
          </w:p>
          <w:p w:rsidR="00497E57" w:rsidRDefault="005E6C6D">
            <w:pPr>
              <w:ind w:firstLine="0"/>
              <w:jc w:val="center"/>
            </w:pPr>
            <w:r>
              <w:rPr>
                <w:rFonts w:eastAsia="Times New Roman"/>
                <w:color w:val="000000"/>
                <w:lang w:eastAsia="ru-RU"/>
              </w:rPr>
              <w:t>8.3</w:t>
            </w:r>
          </w:p>
          <w:p w:rsidR="00497E57" w:rsidRDefault="005E6C6D">
            <w:pPr>
              <w:ind w:firstLine="0"/>
              <w:jc w:val="center"/>
            </w:pPr>
            <w:r>
              <w:rPr>
                <w:rFonts w:eastAsia="Times New Roman"/>
                <w:color w:val="000000"/>
                <w:lang w:eastAsia="ru-RU"/>
              </w:rPr>
              <w:t>12.0 (12.0.1-12.0.2)</w:t>
            </w:r>
          </w:p>
        </w:tc>
      </w:tr>
      <w:tr w:rsidR="00497E57">
        <w:trPr>
          <w:trHeight w:val="1430"/>
        </w:trPr>
        <w:tc>
          <w:tcPr>
            <w:tcW w:w="2090"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lastRenderedPageBreak/>
              <w:t>Условно разрешенные виды разрешенного использования</w:t>
            </w:r>
          </w:p>
        </w:tc>
        <w:tc>
          <w:tcPr>
            <w:tcW w:w="5274"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дошкольное, начальное и среднее общее образование;</w:t>
            </w:r>
          </w:p>
          <w:p w:rsidR="00497E57" w:rsidRDefault="005E6C6D">
            <w:pPr>
              <w:ind w:firstLine="0"/>
              <w:jc w:val="left"/>
            </w:pPr>
            <w:r>
              <w:rPr>
                <w:rFonts w:eastAsia="Times New Roman"/>
                <w:color w:val="000000"/>
                <w:lang w:eastAsia="ru-RU"/>
              </w:rPr>
              <w:t>религиозное использование;</w:t>
            </w:r>
          </w:p>
          <w:p w:rsidR="00497E57" w:rsidRDefault="005E6C6D">
            <w:pPr>
              <w:ind w:firstLine="0"/>
              <w:jc w:val="left"/>
            </w:pPr>
            <w:r>
              <w:rPr>
                <w:rFonts w:eastAsia="Times New Roman"/>
                <w:color w:val="000000"/>
                <w:lang w:eastAsia="ru-RU"/>
              </w:rPr>
              <w:t>площадки для занятия спортом</w:t>
            </w:r>
          </w:p>
          <w:p w:rsidR="00497E57" w:rsidRDefault="00497E57">
            <w:pPr>
              <w:ind w:firstLine="0"/>
              <w:jc w:val="left"/>
              <w:rPr>
                <w:color w:val="000000"/>
              </w:rPr>
            </w:pPr>
          </w:p>
        </w:tc>
        <w:tc>
          <w:tcPr>
            <w:tcW w:w="2397"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t>3.5.1</w:t>
            </w:r>
          </w:p>
          <w:p w:rsidR="00497E57" w:rsidRDefault="00497E57">
            <w:pPr>
              <w:ind w:firstLine="0"/>
              <w:jc w:val="center"/>
              <w:rPr>
                <w:rFonts w:eastAsia="Times New Roman"/>
                <w:color w:val="000000"/>
                <w:lang w:eastAsia="ru-RU"/>
              </w:rPr>
            </w:pPr>
          </w:p>
          <w:p w:rsidR="00497E57" w:rsidRDefault="005E6C6D">
            <w:pPr>
              <w:ind w:firstLine="0"/>
              <w:jc w:val="center"/>
            </w:pPr>
            <w:r>
              <w:rPr>
                <w:rFonts w:eastAsia="Times New Roman"/>
                <w:color w:val="000000"/>
                <w:lang w:eastAsia="ru-RU"/>
              </w:rPr>
              <w:t>3.7 (3.7.1-3.7.2)</w:t>
            </w:r>
          </w:p>
          <w:p w:rsidR="00497E57" w:rsidRDefault="005E6C6D">
            <w:pPr>
              <w:ind w:firstLine="0"/>
              <w:jc w:val="center"/>
            </w:pPr>
            <w:r>
              <w:rPr>
                <w:rFonts w:eastAsia="Times New Roman"/>
                <w:color w:val="000000"/>
                <w:lang w:eastAsia="ru-RU"/>
              </w:rPr>
              <w:t>5.1.3</w:t>
            </w:r>
          </w:p>
          <w:p w:rsidR="00497E57" w:rsidRDefault="00497E57">
            <w:pPr>
              <w:ind w:firstLine="0"/>
              <w:jc w:val="center"/>
              <w:rPr>
                <w:rFonts w:eastAsia="Times New Roman"/>
                <w:color w:val="000000"/>
                <w:lang w:eastAsia="ru-RU"/>
              </w:rPr>
            </w:pPr>
          </w:p>
        </w:tc>
      </w:tr>
    </w:tbl>
    <w:p w:rsidR="00497E57" w:rsidRDefault="00497E57" w:rsidP="00DD6235">
      <w:pPr>
        <w:rPr>
          <w:rFonts w:eastAsia="Times New Roman"/>
          <w:b/>
          <w:bCs/>
          <w:color w:val="000000"/>
          <w:lang w:eastAsia="ru-RU"/>
        </w:rPr>
      </w:pPr>
    </w:p>
    <w:p w:rsidR="00497E57" w:rsidRDefault="005E6C6D" w:rsidP="00DD6235">
      <w:r>
        <w:rPr>
          <w:rFonts w:eastAsia="Times New Roman"/>
          <w:color w:val="000000"/>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зоны транспортной инфраструктуры</w:t>
      </w:r>
    </w:p>
    <w:p w:rsidR="00497E57" w:rsidRDefault="00497E57" w:rsidP="00DD6235">
      <w:pPr>
        <w:rPr>
          <w:rFonts w:eastAsia="Times New Roman"/>
          <w:b/>
          <w:bCs/>
          <w:color w:val="CE181E"/>
          <w:sz w:val="22"/>
          <w:szCs w:val="22"/>
          <w:lang w:eastAsia="ru-RU"/>
        </w:rPr>
      </w:pPr>
    </w:p>
    <w:tbl>
      <w:tblPr>
        <w:tblW w:w="0" w:type="auto"/>
        <w:tblInd w:w="5" w:type="dxa"/>
        <w:tblCellMar>
          <w:left w:w="0" w:type="dxa"/>
          <w:right w:w="0" w:type="dxa"/>
        </w:tblCellMar>
        <w:tblLook w:val="0000" w:firstRow="0" w:lastRow="0" w:firstColumn="0" w:lastColumn="0" w:noHBand="0" w:noVBand="0"/>
      </w:tblPr>
      <w:tblGrid>
        <w:gridCol w:w="593"/>
        <w:gridCol w:w="3918"/>
        <w:gridCol w:w="5247"/>
      </w:tblGrid>
      <w:tr w:rsidR="00497E57">
        <w:trPr>
          <w:tblHeader/>
        </w:trPr>
        <w:tc>
          <w:tcPr>
            <w:tcW w:w="593" w:type="dxa"/>
            <w:tcBorders>
              <w:top w:val="single" w:sz="4" w:space="0" w:color="000000"/>
              <w:left w:val="single" w:sz="4" w:space="0" w:color="000000"/>
              <w:bottom w:val="single" w:sz="4" w:space="0" w:color="000000"/>
            </w:tcBorders>
            <w:vAlign w:val="center"/>
          </w:tcPr>
          <w:p w:rsidR="00497E57" w:rsidRDefault="005E6C6D">
            <w:pPr>
              <w:spacing w:line="270" w:lineRule="atLeast"/>
              <w:ind w:firstLine="57"/>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918" w:type="dxa"/>
            <w:tcBorders>
              <w:top w:val="single" w:sz="4" w:space="0" w:color="000000"/>
              <w:left w:val="single" w:sz="4" w:space="0" w:color="000000"/>
              <w:bottom w:val="single" w:sz="4" w:space="0" w:color="000000"/>
            </w:tcBorders>
            <w:vAlign w:val="center"/>
          </w:tcPr>
          <w:p w:rsidR="00497E57" w:rsidRDefault="005E6C6D">
            <w:pPr>
              <w:spacing w:line="270" w:lineRule="atLeast"/>
              <w:ind w:firstLine="57"/>
              <w:jc w:val="center"/>
            </w:pPr>
            <w:r>
              <w:rPr>
                <w:color w:val="000000"/>
              </w:rPr>
              <w:t>Наименование размера, параметра</w:t>
            </w:r>
          </w:p>
        </w:tc>
        <w:tc>
          <w:tcPr>
            <w:tcW w:w="5247" w:type="dxa"/>
            <w:tcBorders>
              <w:top w:val="single" w:sz="4" w:space="0" w:color="000000"/>
              <w:left w:val="single" w:sz="4" w:space="0" w:color="000000"/>
              <w:bottom w:val="single" w:sz="4" w:space="0" w:color="000000"/>
              <w:right w:val="single" w:sz="4" w:space="0" w:color="000000"/>
            </w:tcBorders>
            <w:vAlign w:val="center"/>
          </w:tcPr>
          <w:p w:rsidR="00497E57" w:rsidRDefault="005E6C6D">
            <w:pPr>
              <w:spacing w:line="270" w:lineRule="atLeast"/>
              <w:ind w:firstLine="113"/>
              <w:jc w:val="center"/>
            </w:pPr>
            <w:r>
              <w:rPr>
                <w:color w:val="000000"/>
              </w:rPr>
              <w:t>Значение, единица измерения, дополнительные условия</w:t>
            </w:r>
          </w:p>
        </w:tc>
      </w:tr>
      <w:tr w:rsidR="00497E57">
        <w:tc>
          <w:tcPr>
            <w:tcW w:w="593" w:type="dxa"/>
            <w:tcBorders>
              <w:top w:val="single" w:sz="4" w:space="0" w:color="000000"/>
              <w:left w:val="single" w:sz="4" w:space="0" w:color="000000"/>
              <w:bottom w:val="single" w:sz="4" w:space="0" w:color="000000"/>
            </w:tcBorders>
          </w:tcPr>
          <w:p w:rsidR="00497E57" w:rsidRDefault="005E6C6D">
            <w:pPr>
              <w:spacing w:line="270" w:lineRule="atLeast"/>
              <w:ind w:firstLine="57"/>
            </w:pPr>
            <w:r>
              <w:rPr>
                <w:color w:val="000000"/>
              </w:rPr>
              <w:t>1.</w:t>
            </w:r>
          </w:p>
        </w:tc>
        <w:tc>
          <w:tcPr>
            <w:tcW w:w="3918" w:type="dxa"/>
            <w:tcBorders>
              <w:top w:val="single" w:sz="4" w:space="0" w:color="000000"/>
              <w:left w:val="single" w:sz="4" w:space="0" w:color="000000"/>
              <w:bottom w:val="single" w:sz="4" w:space="0" w:color="000000"/>
            </w:tcBorders>
          </w:tcPr>
          <w:p w:rsidR="00497E57" w:rsidRDefault="005E6C6D">
            <w:pPr>
              <w:spacing w:line="270" w:lineRule="atLeast"/>
              <w:ind w:left="113" w:right="113" w:firstLine="0"/>
            </w:pPr>
            <w:r>
              <w:rPr>
                <w:color w:val="000000"/>
              </w:rPr>
              <w:t>Предельный минимальный и (или) максимальный  размер земельного участка</w:t>
            </w:r>
          </w:p>
        </w:tc>
        <w:tc>
          <w:tcPr>
            <w:tcW w:w="5247" w:type="dxa"/>
            <w:tcBorders>
              <w:top w:val="single" w:sz="4" w:space="0" w:color="000000"/>
              <w:left w:val="single" w:sz="4" w:space="0" w:color="000000"/>
              <w:bottom w:val="single" w:sz="4" w:space="0" w:color="000000"/>
              <w:right w:val="single" w:sz="4" w:space="0" w:color="000000"/>
            </w:tcBorders>
          </w:tcPr>
          <w:p w:rsidR="00497E57" w:rsidRDefault="005E6C6D">
            <w:pPr>
              <w:ind w:firstLine="113"/>
              <w:jc w:val="left"/>
            </w:pPr>
            <w:r>
              <w:rPr>
                <w:color w:val="000000"/>
              </w:rPr>
              <w:t>Не подлежит установлению</w:t>
            </w:r>
          </w:p>
        </w:tc>
      </w:tr>
      <w:tr w:rsidR="00497E57">
        <w:tc>
          <w:tcPr>
            <w:tcW w:w="593" w:type="dxa"/>
            <w:tcBorders>
              <w:top w:val="single" w:sz="4" w:space="0" w:color="000000"/>
              <w:left w:val="single" w:sz="4" w:space="0" w:color="000000"/>
              <w:bottom w:val="single" w:sz="4" w:space="0" w:color="000000"/>
            </w:tcBorders>
          </w:tcPr>
          <w:p w:rsidR="00497E57" w:rsidRDefault="005E6C6D">
            <w:pPr>
              <w:spacing w:line="270" w:lineRule="atLeast"/>
              <w:ind w:firstLine="57"/>
            </w:pPr>
            <w:r>
              <w:rPr>
                <w:color w:val="000000"/>
              </w:rPr>
              <w:t>2.</w:t>
            </w:r>
          </w:p>
        </w:tc>
        <w:tc>
          <w:tcPr>
            <w:tcW w:w="3918" w:type="dxa"/>
            <w:tcBorders>
              <w:top w:val="single" w:sz="4" w:space="0" w:color="000000"/>
              <w:left w:val="single" w:sz="4" w:space="0" w:color="000000"/>
              <w:bottom w:val="single" w:sz="4" w:space="0" w:color="000000"/>
            </w:tcBorders>
          </w:tcPr>
          <w:p w:rsidR="00497E57" w:rsidRDefault="005E6C6D">
            <w:pPr>
              <w:spacing w:line="270" w:lineRule="atLeast"/>
              <w:ind w:left="113" w:right="113" w:firstLine="0"/>
            </w:pPr>
            <w:r>
              <w:rPr>
                <w:color w:val="000000"/>
              </w:rPr>
              <w:t>Предельная минимальная площадь земельного участка</w:t>
            </w:r>
          </w:p>
        </w:tc>
        <w:tc>
          <w:tcPr>
            <w:tcW w:w="5247" w:type="dxa"/>
            <w:tcBorders>
              <w:top w:val="single" w:sz="4" w:space="0" w:color="000000"/>
              <w:left w:val="single" w:sz="4" w:space="0" w:color="000000"/>
              <w:bottom w:val="single" w:sz="4" w:space="0" w:color="000000"/>
              <w:right w:val="single" w:sz="4" w:space="0" w:color="000000"/>
            </w:tcBorders>
          </w:tcPr>
          <w:p w:rsidR="00497E57" w:rsidRDefault="005E6C6D">
            <w:pPr>
              <w:ind w:firstLine="113"/>
              <w:jc w:val="left"/>
            </w:pPr>
            <w:r>
              <w:rPr>
                <w:color w:val="000000"/>
              </w:rPr>
              <w:t>300 кв. м.</w:t>
            </w:r>
          </w:p>
          <w:p w:rsidR="00497E57" w:rsidRDefault="00497E57">
            <w:pPr>
              <w:ind w:firstLine="113"/>
              <w:jc w:val="left"/>
              <w:rPr>
                <w:color w:val="000000"/>
              </w:rPr>
            </w:pPr>
          </w:p>
        </w:tc>
      </w:tr>
      <w:tr w:rsidR="00497E57">
        <w:trPr>
          <w:trHeight w:val="533"/>
        </w:trPr>
        <w:tc>
          <w:tcPr>
            <w:tcW w:w="593" w:type="dxa"/>
            <w:tcBorders>
              <w:left w:val="single" w:sz="4" w:space="0" w:color="000000"/>
              <w:bottom w:val="single" w:sz="4" w:space="0" w:color="000000"/>
            </w:tcBorders>
          </w:tcPr>
          <w:p w:rsidR="00497E57" w:rsidRDefault="005E6C6D">
            <w:pPr>
              <w:spacing w:line="270" w:lineRule="atLeast"/>
              <w:ind w:firstLine="57"/>
            </w:pPr>
            <w:r>
              <w:rPr>
                <w:color w:val="000000"/>
              </w:rPr>
              <w:t>3.</w:t>
            </w:r>
          </w:p>
        </w:tc>
        <w:tc>
          <w:tcPr>
            <w:tcW w:w="3918" w:type="dxa"/>
            <w:tcBorders>
              <w:left w:val="single" w:sz="4" w:space="0" w:color="000000"/>
              <w:bottom w:val="single" w:sz="4" w:space="0" w:color="000000"/>
            </w:tcBorders>
          </w:tcPr>
          <w:p w:rsidR="00497E57" w:rsidRDefault="005E6C6D">
            <w:pPr>
              <w:spacing w:line="270" w:lineRule="atLeast"/>
              <w:ind w:left="113" w:right="113" w:firstLine="0"/>
            </w:pPr>
            <w:r>
              <w:rPr>
                <w:color w:val="000000"/>
              </w:rPr>
              <w:t>Предельная максимальная площадь земельного участка</w:t>
            </w:r>
          </w:p>
        </w:tc>
        <w:tc>
          <w:tcPr>
            <w:tcW w:w="5247" w:type="dxa"/>
            <w:tcBorders>
              <w:left w:val="single" w:sz="4" w:space="0" w:color="000000"/>
              <w:bottom w:val="single" w:sz="4" w:space="0" w:color="000000"/>
              <w:right w:val="single" w:sz="4" w:space="0" w:color="000000"/>
            </w:tcBorders>
          </w:tcPr>
          <w:p w:rsidR="00497E57" w:rsidRDefault="005E6C6D">
            <w:pPr>
              <w:ind w:firstLine="113"/>
              <w:jc w:val="left"/>
            </w:pPr>
            <w:r>
              <w:rPr>
                <w:color w:val="000000"/>
              </w:rPr>
              <w:t>5000 кв. м.</w:t>
            </w:r>
          </w:p>
        </w:tc>
      </w:tr>
      <w:tr w:rsidR="00497E57">
        <w:trPr>
          <w:trHeight w:val="1949"/>
        </w:trPr>
        <w:tc>
          <w:tcPr>
            <w:tcW w:w="593" w:type="dxa"/>
            <w:tcBorders>
              <w:top w:val="single" w:sz="4" w:space="0" w:color="000000"/>
              <w:left w:val="single" w:sz="4" w:space="0" w:color="000000"/>
              <w:bottom w:val="single" w:sz="4" w:space="0" w:color="000000"/>
            </w:tcBorders>
          </w:tcPr>
          <w:p w:rsidR="00497E57" w:rsidRDefault="005E6C6D">
            <w:pPr>
              <w:spacing w:line="270" w:lineRule="atLeast"/>
              <w:ind w:firstLine="57"/>
            </w:pPr>
            <w:r>
              <w:rPr>
                <w:color w:val="000000"/>
              </w:rPr>
              <w:t>4.</w:t>
            </w:r>
          </w:p>
        </w:tc>
        <w:tc>
          <w:tcPr>
            <w:tcW w:w="3918" w:type="dxa"/>
            <w:tcBorders>
              <w:top w:val="single" w:sz="4" w:space="0" w:color="000000"/>
              <w:left w:val="single" w:sz="4" w:space="0" w:color="000000"/>
              <w:bottom w:val="single" w:sz="4" w:space="0" w:color="000000"/>
            </w:tcBorders>
          </w:tcPr>
          <w:p w:rsidR="00497E57" w:rsidRDefault="005E6C6D">
            <w:pPr>
              <w:spacing w:line="270" w:lineRule="atLeast"/>
              <w:ind w:left="113" w:right="113" w:firstLine="0"/>
            </w:pPr>
            <w:r>
              <w:rPr>
                <w:color w:val="00000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247" w:type="dxa"/>
            <w:tcBorders>
              <w:top w:val="single" w:sz="4" w:space="0" w:color="000000"/>
              <w:left w:val="single" w:sz="4" w:space="0" w:color="000000"/>
              <w:bottom w:val="single" w:sz="4" w:space="0" w:color="000000"/>
              <w:right w:val="single" w:sz="4" w:space="0" w:color="000000"/>
            </w:tcBorders>
          </w:tcPr>
          <w:p w:rsidR="00497E57" w:rsidRDefault="005E6C6D">
            <w:pPr>
              <w:ind w:firstLine="113"/>
              <w:jc w:val="left"/>
            </w:pPr>
            <w:r>
              <w:rPr>
                <w:color w:val="000000"/>
              </w:rPr>
              <w:t>Не подлежит установлению</w:t>
            </w:r>
          </w:p>
        </w:tc>
      </w:tr>
      <w:tr w:rsidR="00497E57">
        <w:trPr>
          <w:trHeight w:val="816"/>
        </w:trPr>
        <w:tc>
          <w:tcPr>
            <w:tcW w:w="593" w:type="dxa"/>
            <w:tcBorders>
              <w:top w:val="single" w:sz="4" w:space="0" w:color="000000"/>
              <w:left w:val="single" w:sz="4" w:space="0" w:color="000000"/>
              <w:bottom w:val="single" w:sz="4" w:space="0" w:color="000000"/>
            </w:tcBorders>
          </w:tcPr>
          <w:p w:rsidR="00497E57" w:rsidRDefault="005E6C6D">
            <w:pPr>
              <w:spacing w:line="270" w:lineRule="atLeast"/>
              <w:ind w:firstLine="57"/>
            </w:pPr>
            <w:r>
              <w:rPr>
                <w:color w:val="000000"/>
              </w:rPr>
              <w:t>5.</w:t>
            </w:r>
          </w:p>
        </w:tc>
        <w:tc>
          <w:tcPr>
            <w:tcW w:w="3918" w:type="dxa"/>
            <w:tcBorders>
              <w:top w:val="single" w:sz="4" w:space="0" w:color="000000"/>
              <w:left w:val="single" w:sz="4" w:space="0" w:color="000000"/>
              <w:bottom w:val="single" w:sz="4" w:space="0" w:color="000000"/>
            </w:tcBorders>
          </w:tcPr>
          <w:p w:rsidR="00497E57" w:rsidRDefault="005E6C6D">
            <w:pPr>
              <w:spacing w:line="270" w:lineRule="atLeast"/>
              <w:ind w:left="113" w:right="113" w:firstLine="0"/>
            </w:pPr>
            <w:r>
              <w:rPr>
                <w:color w:val="000000"/>
                <w:lang w:eastAsia="en-US"/>
              </w:rPr>
              <w:t>Предельное количество этажей или предельная высота зданий, строений, сооружений</w:t>
            </w:r>
          </w:p>
        </w:tc>
        <w:tc>
          <w:tcPr>
            <w:tcW w:w="5247" w:type="dxa"/>
            <w:tcBorders>
              <w:top w:val="single" w:sz="4" w:space="0" w:color="000000"/>
              <w:left w:val="single" w:sz="4" w:space="0" w:color="000000"/>
              <w:bottom w:val="single" w:sz="4" w:space="0" w:color="000000"/>
              <w:right w:val="single" w:sz="4" w:space="0" w:color="000000"/>
            </w:tcBorders>
          </w:tcPr>
          <w:p w:rsidR="00497E57" w:rsidRDefault="005E6C6D">
            <w:pPr>
              <w:spacing w:line="270" w:lineRule="atLeast"/>
              <w:ind w:firstLine="113"/>
              <w:jc w:val="left"/>
            </w:pPr>
            <w:r>
              <w:rPr>
                <w:color w:val="000000"/>
                <w:lang w:eastAsia="en-US"/>
              </w:rPr>
              <w:t>3 этажа</w:t>
            </w:r>
          </w:p>
        </w:tc>
      </w:tr>
      <w:tr w:rsidR="00497E57">
        <w:trPr>
          <w:trHeight w:val="900"/>
        </w:trPr>
        <w:tc>
          <w:tcPr>
            <w:tcW w:w="593" w:type="dxa"/>
            <w:tcBorders>
              <w:left w:val="single" w:sz="4" w:space="0" w:color="000000"/>
              <w:bottom w:val="single" w:sz="4" w:space="0" w:color="000000"/>
            </w:tcBorders>
          </w:tcPr>
          <w:p w:rsidR="00497E57" w:rsidRDefault="005E6C6D">
            <w:pPr>
              <w:ind w:firstLine="0"/>
              <w:jc w:val="left"/>
            </w:pPr>
            <w:r>
              <w:rPr>
                <w:rFonts w:eastAsia="Times New Roman"/>
                <w:color w:val="000000"/>
                <w:lang w:eastAsia="ru-RU"/>
              </w:rPr>
              <w:t>6.</w:t>
            </w:r>
          </w:p>
        </w:tc>
        <w:tc>
          <w:tcPr>
            <w:tcW w:w="3918" w:type="dxa"/>
            <w:tcBorders>
              <w:left w:val="single" w:sz="4" w:space="0" w:color="000000"/>
              <w:bottom w:val="single" w:sz="4" w:space="0" w:color="000000"/>
            </w:tcBorders>
          </w:tcPr>
          <w:p w:rsidR="00497E57" w:rsidRDefault="005E6C6D">
            <w:pPr>
              <w:ind w:left="113" w:right="113" w:firstLine="0"/>
            </w:pPr>
            <w:r>
              <w:rPr>
                <w:rFonts w:eastAsia="Times New Roman"/>
                <w:color w:val="000000"/>
                <w:lang w:eastAsia="ru-RU"/>
              </w:rPr>
              <w:t>Максимальный коэффициент застройки в границах земельного участка</w:t>
            </w:r>
          </w:p>
        </w:tc>
        <w:tc>
          <w:tcPr>
            <w:tcW w:w="5247" w:type="dxa"/>
            <w:tcBorders>
              <w:left w:val="single" w:sz="4" w:space="0" w:color="000000"/>
              <w:bottom w:val="single" w:sz="4" w:space="0" w:color="000000"/>
              <w:right w:val="single" w:sz="4" w:space="0" w:color="000000"/>
            </w:tcBorders>
          </w:tcPr>
          <w:p w:rsidR="00497E57" w:rsidRDefault="00497E57">
            <w:pPr>
              <w:ind w:firstLine="0"/>
              <w:jc w:val="left"/>
              <w:rPr>
                <w:rFonts w:eastAsia="Times New Roman"/>
                <w:color w:val="000000"/>
                <w:lang w:eastAsia="ru-RU"/>
              </w:rPr>
            </w:pPr>
          </w:p>
          <w:p w:rsidR="00497E57" w:rsidRDefault="005E6C6D">
            <w:pPr>
              <w:ind w:left="113" w:firstLine="0"/>
              <w:jc w:val="left"/>
            </w:pPr>
            <w:r>
              <w:rPr>
                <w:rFonts w:eastAsia="Times New Roman"/>
                <w:color w:val="000000"/>
                <w:lang w:eastAsia="ru-RU"/>
              </w:rPr>
              <w:t>60%</w:t>
            </w:r>
          </w:p>
          <w:p w:rsidR="00497E57" w:rsidRDefault="00497E57">
            <w:pPr>
              <w:ind w:firstLine="0"/>
              <w:jc w:val="left"/>
              <w:rPr>
                <w:rFonts w:eastAsia="Times New Roman"/>
                <w:color w:val="000000"/>
                <w:lang w:eastAsia="ru-RU"/>
              </w:rPr>
            </w:pPr>
          </w:p>
        </w:tc>
      </w:tr>
    </w:tbl>
    <w:p w:rsidR="00497E57" w:rsidRDefault="00497E57">
      <w:pPr>
        <w:spacing w:line="100" w:lineRule="atLeast"/>
      </w:pPr>
    </w:p>
    <w:p w:rsidR="00497E57" w:rsidRDefault="005E6C6D" w:rsidP="00DD6235">
      <w:pPr>
        <w:pStyle w:val="1"/>
        <w:tabs>
          <w:tab w:val="clear" w:pos="0"/>
        </w:tabs>
        <w:ind w:firstLine="709"/>
        <w:jc w:val="both"/>
      </w:pPr>
      <w:bookmarkStart w:id="18" w:name="__RefHeading___Toc4590_1205105938"/>
      <w:bookmarkEnd w:id="18"/>
      <w:r>
        <w:rPr>
          <w:b/>
          <w:bCs/>
        </w:rPr>
        <w:t xml:space="preserve">2) </w:t>
      </w:r>
      <w:r>
        <w:rPr>
          <w:b/>
          <w:bCs/>
          <w:lang w:val="ru-RU"/>
        </w:rPr>
        <w:t>Зона специализированной общественной застройки - 2.2.</w:t>
      </w:r>
    </w:p>
    <w:p w:rsidR="00497E57" w:rsidRDefault="00497E57" w:rsidP="00DD6235">
      <w:pPr>
        <w:pStyle w:val="1"/>
        <w:tabs>
          <w:tab w:val="clear" w:pos="0"/>
          <w:tab w:val="left" w:pos="175"/>
        </w:tabs>
        <w:ind w:firstLine="709"/>
        <w:jc w:val="left"/>
        <w:rPr>
          <w:sz w:val="24"/>
          <w:szCs w:val="24"/>
        </w:rPr>
      </w:pPr>
    </w:p>
    <w:p w:rsidR="00497E57" w:rsidRDefault="005E6C6D" w:rsidP="00DD6235">
      <w:pPr>
        <w:widowControl w:val="0"/>
        <w:tabs>
          <w:tab w:val="left" w:pos="709"/>
          <w:tab w:val="left" w:pos="1161"/>
        </w:tabs>
      </w:pPr>
      <w:proofErr w:type="gramStart"/>
      <w:r>
        <w:rPr>
          <w:sz w:val="28"/>
          <w:szCs w:val="28"/>
        </w:rPr>
        <w:t xml:space="preserve">Зона специализированной общественной застройки предназначены для создания условий для функционирования существующих, реконструируемых </w:t>
      </w:r>
      <w:r>
        <w:rPr>
          <w:sz w:val="28"/>
          <w:szCs w:val="28"/>
        </w:rPr>
        <w:br/>
        <w:t xml:space="preserve">и создания новых объектов социального обеспечения, а также культового назначения видов конфессий, распространенных на территории Российской Федерации. </w:t>
      </w:r>
      <w:proofErr w:type="gramEnd"/>
    </w:p>
    <w:tbl>
      <w:tblPr>
        <w:tblW w:w="0" w:type="auto"/>
        <w:tblInd w:w="108" w:type="dxa"/>
        <w:tblLook w:val="0000" w:firstRow="0" w:lastRow="0" w:firstColumn="0" w:lastColumn="0" w:noHBand="0" w:noVBand="0"/>
      </w:tblPr>
      <w:tblGrid>
        <w:gridCol w:w="2200"/>
        <w:gridCol w:w="5191"/>
        <w:gridCol w:w="2367"/>
      </w:tblGrid>
      <w:tr w:rsidR="00497E57">
        <w:trPr>
          <w:trHeight w:val="454"/>
          <w:tblHeader/>
        </w:trPr>
        <w:tc>
          <w:tcPr>
            <w:tcW w:w="2200" w:type="dxa"/>
            <w:tcBorders>
              <w:top w:val="single" w:sz="4" w:space="0" w:color="000000"/>
              <w:left w:val="single" w:sz="4" w:space="0" w:color="000000"/>
              <w:bottom w:val="single" w:sz="4" w:space="0" w:color="000000"/>
            </w:tcBorders>
          </w:tcPr>
          <w:p w:rsidR="00497E57" w:rsidRDefault="005E6C6D">
            <w:pPr>
              <w:ind w:firstLine="0"/>
              <w:jc w:val="center"/>
            </w:pPr>
            <w:r>
              <w:rPr>
                <w:rFonts w:eastAsia="Times New Roman"/>
                <w:color w:val="000000"/>
                <w:lang w:eastAsia="ru-RU"/>
              </w:rPr>
              <w:lastRenderedPageBreak/>
              <w:t>Вид разрешенного использования</w:t>
            </w:r>
          </w:p>
        </w:tc>
        <w:tc>
          <w:tcPr>
            <w:tcW w:w="5191"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color w:val="000000"/>
                <w:lang w:eastAsia="ru-RU"/>
              </w:rPr>
              <w:t>Наименование вида разрешенного использования</w:t>
            </w:r>
          </w:p>
          <w:p w:rsidR="00497E57" w:rsidRDefault="005E6C6D">
            <w:pPr>
              <w:ind w:firstLine="0"/>
              <w:jc w:val="center"/>
            </w:pPr>
            <w:r>
              <w:rPr>
                <w:rFonts w:eastAsia="Times New Roman"/>
                <w:color w:val="000000"/>
                <w:lang w:eastAsia="ru-RU"/>
              </w:rPr>
              <w:t>земельного участка</w:t>
            </w:r>
          </w:p>
        </w:tc>
        <w:tc>
          <w:tcPr>
            <w:tcW w:w="2367"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color w:val="000000"/>
                <w:lang w:eastAsia="ru-RU"/>
              </w:rPr>
              <w:t>Код разрешенного использования земельного участка</w:t>
            </w:r>
          </w:p>
        </w:tc>
      </w:tr>
      <w:tr w:rsidR="00497E57">
        <w:trPr>
          <w:trHeight w:val="1200"/>
        </w:trPr>
        <w:tc>
          <w:tcPr>
            <w:tcW w:w="2200"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Основные виды разрешенного использования зоны</w:t>
            </w:r>
          </w:p>
        </w:tc>
        <w:tc>
          <w:tcPr>
            <w:tcW w:w="5191" w:type="dxa"/>
            <w:tcBorders>
              <w:top w:val="single" w:sz="4" w:space="0" w:color="000000"/>
              <w:left w:val="single" w:sz="4" w:space="0" w:color="000000"/>
              <w:bottom w:val="single" w:sz="4" w:space="0" w:color="000000"/>
            </w:tcBorders>
          </w:tcPr>
          <w:p w:rsidR="00497E57" w:rsidRDefault="005E6C6D">
            <w:pPr>
              <w:ind w:firstLine="0"/>
              <w:jc w:val="left"/>
            </w:pPr>
            <w:r>
              <w:rPr>
                <w:rFonts w:eastAsia="SimSun"/>
                <w:color w:val="000000"/>
                <w:lang w:eastAsia="hi-IN" w:bidi="hi-IN"/>
              </w:rPr>
              <w:t>здравоохранение;</w:t>
            </w:r>
          </w:p>
          <w:p w:rsidR="00497E57" w:rsidRDefault="005E6C6D">
            <w:pPr>
              <w:ind w:firstLine="0"/>
              <w:jc w:val="left"/>
            </w:pPr>
            <w:r>
              <w:rPr>
                <w:rFonts w:eastAsia="SimSun"/>
                <w:color w:val="000000"/>
                <w:lang w:eastAsia="hi-IN" w:bidi="hi-IN"/>
              </w:rPr>
              <w:t>дошкольное, начальное и среднее общее образование;</w:t>
            </w:r>
          </w:p>
          <w:p w:rsidR="00497E57" w:rsidRDefault="005E6C6D">
            <w:pPr>
              <w:ind w:firstLine="0"/>
              <w:jc w:val="left"/>
            </w:pPr>
            <w:r>
              <w:rPr>
                <w:rFonts w:eastAsia="SimSun"/>
                <w:color w:val="000000"/>
                <w:lang w:eastAsia="hi-IN" w:bidi="hi-IN"/>
              </w:rPr>
              <w:t>религиозное использование;</w:t>
            </w:r>
          </w:p>
          <w:p w:rsidR="00497E57" w:rsidRDefault="005E6C6D">
            <w:pPr>
              <w:ind w:firstLine="0"/>
              <w:jc w:val="left"/>
            </w:pPr>
            <w:r>
              <w:rPr>
                <w:rFonts w:eastAsia="SimSun"/>
                <w:color w:val="000000"/>
                <w:lang w:eastAsia="hi-IN" w:bidi="hi-IN"/>
              </w:rPr>
              <w:t>площадки для занятия спортом;</w:t>
            </w:r>
          </w:p>
          <w:p w:rsidR="00497E57" w:rsidRDefault="005E6C6D">
            <w:pPr>
              <w:ind w:firstLine="0"/>
              <w:jc w:val="left"/>
            </w:pPr>
            <w:r>
              <w:rPr>
                <w:rFonts w:eastAsia="Times New Roman"/>
                <w:color w:val="000000"/>
                <w:lang w:eastAsia="ru-RU" w:bidi="hi-IN"/>
              </w:rPr>
              <w:t>земельные участки (территории) общего пользования;</w:t>
            </w:r>
          </w:p>
          <w:p w:rsidR="00497E57" w:rsidRDefault="005E6C6D">
            <w:pPr>
              <w:ind w:firstLine="0"/>
              <w:jc w:val="left"/>
            </w:pPr>
            <w:r>
              <w:rPr>
                <w:rFonts w:eastAsia="Times New Roman"/>
                <w:color w:val="000000"/>
                <w:lang w:eastAsia="ru-RU" w:bidi="hi-IN"/>
              </w:rPr>
              <w:t>магазины;</w:t>
            </w:r>
          </w:p>
          <w:p w:rsidR="00497E57" w:rsidRDefault="005E6C6D">
            <w:pPr>
              <w:ind w:firstLine="0"/>
              <w:jc w:val="left"/>
            </w:pPr>
            <w:r>
              <w:rPr>
                <w:rFonts w:eastAsia="Times New Roman"/>
                <w:color w:val="000000"/>
                <w:lang w:eastAsia="ru-RU"/>
              </w:rPr>
              <w:t>гостиничное обслуживание;</w:t>
            </w:r>
          </w:p>
          <w:p w:rsidR="00497E57" w:rsidRDefault="005E6C6D">
            <w:pPr>
              <w:ind w:firstLine="0"/>
              <w:jc w:val="left"/>
            </w:pPr>
            <w:r>
              <w:rPr>
                <w:rFonts w:eastAsia="Times New Roman"/>
                <w:color w:val="000000"/>
                <w:lang w:eastAsia="ru-RU"/>
              </w:rPr>
              <w:t>обеспечение внутреннего правопорядка;</w:t>
            </w:r>
          </w:p>
          <w:p w:rsidR="00497E57" w:rsidRDefault="005E6C6D">
            <w:pPr>
              <w:ind w:firstLine="0"/>
              <w:jc w:val="left"/>
            </w:pPr>
            <w:r>
              <w:rPr>
                <w:rFonts w:eastAsia="Times New Roman"/>
                <w:color w:val="000000"/>
                <w:lang w:eastAsia="ru-RU" w:bidi="hi-IN"/>
              </w:rPr>
              <w:t>ритуальная деятельность;</w:t>
            </w:r>
          </w:p>
          <w:p w:rsidR="00497E57" w:rsidRDefault="005E6C6D">
            <w:pPr>
              <w:ind w:firstLine="0"/>
              <w:jc w:val="left"/>
            </w:pPr>
            <w:r>
              <w:rPr>
                <w:rFonts w:eastAsia="Times New Roman"/>
                <w:color w:val="000000"/>
                <w:lang w:eastAsia="ru-RU"/>
              </w:rPr>
              <w:t>коммунальное обслуживание</w:t>
            </w:r>
          </w:p>
        </w:tc>
        <w:tc>
          <w:tcPr>
            <w:tcW w:w="2367"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t>3.4 (3.4.1-3.4.2)</w:t>
            </w:r>
          </w:p>
          <w:p w:rsidR="00497E57" w:rsidRDefault="005E6C6D">
            <w:pPr>
              <w:ind w:firstLine="0"/>
              <w:jc w:val="center"/>
            </w:pPr>
            <w:r>
              <w:rPr>
                <w:rFonts w:eastAsia="Times New Roman"/>
                <w:color w:val="000000"/>
                <w:lang w:eastAsia="ru-RU"/>
              </w:rPr>
              <w:t>3.5.1</w:t>
            </w:r>
          </w:p>
          <w:p w:rsidR="00497E57" w:rsidRDefault="00497E57">
            <w:pPr>
              <w:ind w:firstLine="0"/>
              <w:jc w:val="center"/>
              <w:rPr>
                <w:rFonts w:eastAsia="Times New Roman"/>
                <w:color w:val="000000"/>
                <w:lang w:eastAsia="ru-RU"/>
              </w:rPr>
            </w:pPr>
          </w:p>
          <w:p w:rsidR="00497E57" w:rsidRDefault="005E6C6D">
            <w:pPr>
              <w:ind w:firstLine="0"/>
              <w:jc w:val="center"/>
            </w:pPr>
            <w:r>
              <w:rPr>
                <w:rFonts w:eastAsia="Times New Roman"/>
                <w:color w:val="000000"/>
                <w:lang w:eastAsia="ru-RU"/>
              </w:rPr>
              <w:t>3.7 (3.7.1-3.7.2)</w:t>
            </w:r>
          </w:p>
          <w:p w:rsidR="00497E57" w:rsidRDefault="005E6C6D">
            <w:pPr>
              <w:ind w:firstLine="0"/>
              <w:jc w:val="center"/>
            </w:pPr>
            <w:r>
              <w:rPr>
                <w:rFonts w:eastAsia="Times New Roman"/>
                <w:color w:val="000000"/>
                <w:lang w:eastAsia="ru-RU"/>
              </w:rPr>
              <w:t>5.1.3</w:t>
            </w:r>
          </w:p>
          <w:p w:rsidR="00497E57" w:rsidRDefault="005E6C6D">
            <w:pPr>
              <w:ind w:firstLine="0"/>
              <w:jc w:val="center"/>
            </w:pPr>
            <w:r>
              <w:rPr>
                <w:rFonts w:eastAsia="Times New Roman"/>
                <w:color w:val="000000"/>
                <w:lang w:eastAsia="ru-RU"/>
              </w:rPr>
              <w:t>12.0 (12.0.1-12.0.2)</w:t>
            </w:r>
          </w:p>
          <w:p w:rsidR="00497E57" w:rsidRDefault="00497E57">
            <w:pPr>
              <w:ind w:firstLine="0"/>
              <w:jc w:val="center"/>
              <w:rPr>
                <w:rFonts w:eastAsia="Times New Roman"/>
                <w:color w:val="000000"/>
                <w:lang w:eastAsia="ru-RU"/>
              </w:rPr>
            </w:pPr>
          </w:p>
          <w:p w:rsidR="00497E57" w:rsidRDefault="005E6C6D">
            <w:pPr>
              <w:ind w:firstLine="0"/>
              <w:jc w:val="center"/>
            </w:pPr>
            <w:r>
              <w:rPr>
                <w:rFonts w:eastAsia="Times New Roman"/>
                <w:color w:val="000000"/>
                <w:lang w:eastAsia="ru-RU"/>
              </w:rPr>
              <w:t>4.4</w:t>
            </w:r>
          </w:p>
          <w:p w:rsidR="00497E57" w:rsidRDefault="005E6C6D">
            <w:pPr>
              <w:ind w:firstLine="0"/>
              <w:jc w:val="center"/>
            </w:pPr>
            <w:r>
              <w:rPr>
                <w:rFonts w:eastAsia="Times New Roman"/>
                <w:color w:val="000000"/>
                <w:lang w:eastAsia="ru-RU"/>
              </w:rPr>
              <w:t>4.7</w:t>
            </w:r>
          </w:p>
          <w:p w:rsidR="00497E57" w:rsidRDefault="005E6C6D">
            <w:pPr>
              <w:ind w:firstLine="0"/>
              <w:jc w:val="center"/>
            </w:pPr>
            <w:r>
              <w:rPr>
                <w:rFonts w:eastAsia="Times New Roman"/>
                <w:color w:val="000000"/>
                <w:lang w:eastAsia="ru-RU"/>
              </w:rPr>
              <w:t>8.3</w:t>
            </w:r>
          </w:p>
          <w:p w:rsidR="00497E57" w:rsidRDefault="005E6C6D">
            <w:pPr>
              <w:ind w:firstLine="0"/>
              <w:jc w:val="center"/>
            </w:pPr>
            <w:r>
              <w:rPr>
                <w:rFonts w:eastAsia="Times New Roman"/>
                <w:color w:val="000000"/>
                <w:lang w:eastAsia="ru-RU"/>
              </w:rPr>
              <w:t>12.1</w:t>
            </w:r>
          </w:p>
          <w:p w:rsidR="00497E57" w:rsidRDefault="005E6C6D">
            <w:pPr>
              <w:ind w:firstLine="0"/>
              <w:jc w:val="center"/>
            </w:pPr>
            <w:r>
              <w:rPr>
                <w:rFonts w:eastAsia="Times New Roman"/>
                <w:color w:val="000000"/>
                <w:lang w:eastAsia="ru-RU"/>
              </w:rPr>
              <w:t>3.1 (3.1.1-3.1.2)</w:t>
            </w:r>
          </w:p>
        </w:tc>
      </w:tr>
      <w:tr w:rsidR="00497E57">
        <w:trPr>
          <w:trHeight w:val="1685"/>
        </w:trPr>
        <w:tc>
          <w:tcPr>
            <w:tcW w:w="2200" w:type="dxa"/>
            <w:tcBorders>
              <w:top w:val="single" w:sz="4" w:space="0" w:color="000000"/>
              <w:left w:val="single" w:sz="4" w:space="0" w:color="000000"/>
            </w:tcBorders>
          </w:tcPr>
          <w:p w:rsidR="00497E57" w:rsidRDefault="005E6C6D">
            <w:pPr>
              <w:ind w:firstLine="0"/>
              <w:jc w:val="left"/>
            </w:pPr>
            <w:r>
              <w:rPr>
                <w:rFonts w:eastAsia="Times New Roman"/>
                <w:color w:val="000000"/>
                <w:lang w:eastAsia="ru-RU"/>
              </w:rPr>
              <w:t>Условно разрешенные виды разрешенного использования</w:t>
            </w:r>
          </w:p>
        </w:tc>
        <w:tc>
          <w:tcPr>
            <w:tcW w:w="5191" w:type="dxa"/>
            <w:tcBorders>
              <w:top w:val="single" w:sz="4" w:space="0" w:color="000000"/>
              <w:left w:val="single" w:sz="4" w:space="0" w:color="000000"/>
            </w:tcBorders>
          </w:tcPr>
          <w:p w:rsidR="00497E57" w:rsidRDefault="005E6C6D">
            <w:pPr>
              <w:ind w:firstLine="0"/>
              <w:jc w:val="left"/>
            </w:pPr>
            <w:r>
              <w:rPr>
                <w:rFonts w:eastAsia="Times New Roman"/>
                <w:color w:val="000000"/>
                <w:lang w:eastAsia="ru-RU"/>
              </w:rPr>
              <w:t>социальное обслуживание;</w:t>
            </w:r>
          </w:p>
          <w:p w:rsidR="00497E57" w:rsidRDefault="005E6C6D">
            <w:pPr>
              <w:ind w:firstLine="0"/>
              <w:jc w:val="left"/>
            </w:pPr>
            <w:r>
              <w:rPr>
                <w:rFonts w:eastAsia="Times New Roman"/>
                <w:color w:val="000000"/>
                <w:lang w:eastAsia="ru-RU"/>
              </w:rPr>
              <w:t>объекты культурно-досуговой деятельности;</w:t>
            </w:r>
          </w:p>
          <w:p w:rsidR="00497E57" w:rsidRDefault="005E6C6D">
            <w:pPr>
              <w:ind w:firstLine="0"/>
              <w:jc w:val="left"/>
            </w:pPr>
            <w:r>
              <w:rPr>
                <w:rFonts w:eastAsia="Times New Roman"/>
                <w:color w:val="000000"/>
                <w:lang w:eastAsia="ru-RU"/>
              </w:rPr>
              <w:t>парки культуры и отдыха;</w:t>
            </w:r>
          </w:p>
          <w:p w:rsidR="00497E57" w:rsidRDefault="005E6C6D">
            <w:pPr>
              <w:ind w:firstLine="0"/>
              <w:jc w:val="left"/>
            </w:pPr>
            <w:r>
              <w:rPr>
                <w:rFonts w:eastAsia="Times New Roman"/>
                <w:color w:val="000000"/>
                <w:lang w:eastAsia="ru-RU"/>
              </w:rPr>
              <w:t>общественное управление;</w:t>
            </w:r>
          </w:p>
          <w:p w:rsidR="00497E57" w:rsidRDefault="005E6C6D">
            <w:pPr>
              <w:ind w:firstLine="0"/>
              <w:jc w:val="left"/>
            </w:pPr>
            <w:r>
              <w:rPr>
                <w:rFonts w:eastAsia="Times New Roman"/>
                <w:color w:val="000000"/>
                <w:lang w:eastAsia="ru-RU"/>
              </w:rPr>
              <w:t>обеспечение деятельности в области гидрометеорологии и смежных с ней областях;</w:t>
            </w:r>
          </w:p>
          <w:p w:rsidR="00497E57" w:rsidRDefault="005E6C6D">
            <w:pPr>
              <w:ind w:firstLine="0"/>
              <w:jc w:val="left"/>
            </w:pPr>
            <w:r>
              <w:rPr>
                <w:rFonts w:eastAsia="Times New Roman"/>
                <w:color w:val="000000"/>
                <w:lang w:eastAsia="ru-RU"/>
              </w:rPr>
              <w:t>проведение научных исследований;</w:t>
            </w:r>
          </w:p>
          <w:p w:rsidR="00497E57" w:rsidRDefault="005E6C6D">
            <w:pPr>
              <w:ind w:firstLine="0"/>
              <w:jc w:val="left"/>
            </w:pPr>
            <w:r>
              <w:rPr>
                <w:rFonts w:eastAsia="Times New Roman"/>
                <w:color w:val="000000"/>
                <w:lang w:eastAsia="ru-RU"/>
              </w:rPr>
              <w:t>служебные гаражи</w:t>
            </w:r>
          </w:p>
        </w:tc>
        <w:tc>
          <w:tcPr>
            <w:tcW w:w="2367" w:type="dxa"/>
            <w:tcBorders>
              <w:top w:val="single" w:sz="4" w:space="0" w:color="000000"/>
              <w:left w:val="single" w:sz="4" w:space="0" w:color="000000"/>
              <w:right w:val="single" w:sz="4" w:space="0" w:color="000000"/>
            </w:tcBorders>
          </w:tcPr>
          <w:p w:rsidR="00497E57" w:rsidRDefault="005E6C6D">
            <w:pPr>
              <w:ind w:firstLine="0"/>
              <w:jc w:val="center"/>
            </w:pPr>
            <w:r>
              <w:rPr>
                <w:rFonts w:eastAsia="Times New Roman"/>
                <w:color w:val="000000"/>
                <w:lang w:eastAsia="ru-RU"/>
              </w:rPr>
              <w:t>3.2 (3.2.1-3.2.4)</w:t>
            </w:r>
          </w:p>
          <w:p w:rsidR="00497E57" w:rsidRDefault="005E6C6D">
            <w:pPr>
              <w:ind w:firstLine="0"/>
              <w:jc w:val="center"/>
            </w:pPr>
            <w:r>
              <w:rPr>
                <w:rFonts w:eastAsia="Times New Roman"/>
                <w:color w:val="000000"/>
                <w:lang w:eastAsia="ru-RU"/>
              </w:rPr>
              <w:t>3.6.1</w:t>
            </w:r>
          </w:p>
          <w:p w:rsidR="00497E57" w:rsidRDefault="005E6C6D">
            <w:pPr>
              <w:ind w:firstLine="0"/>
              <w:jc w:val="center"/>
            </w:pPr>
            <w:r>
              <w:rPr>
                <w:rFonts w:eastAsia="Times New Roman"/>
                <w:color w:val="000000"/>
                <w:lang w:eastAsia="ru-RU"/>
              </w:rPr>
              <w:t>3.6.2</w:t>
            </w:r>
          </w:p>
          <w:p w:rsidR="00497E57" w:rsidRDefault="005E6C6D">
            <w:pPr>
              <w:ind w:firstLine="0"/>
              <w:jc w:val="center"/>
            </w:pPr>
            <w:r>
              <w:rPr>
                <w:rFonts w:eastAsia="Times New Roman"/>
                <w:color w:val="000000"/>
                <w:lang w:eastAsia="ru-RU"/>
              </w:rPr>
              <w:t>3.8 (3.8.1-3.8.2)</w:t>
            </w:r>
          </w:p>
          <w:p w:rsidR="00497E57" w:rsidRDefault="005E6C6D">
            <w:pPr>
              <w:ind w:firstLine="0"/>
              <w:jc w:val="center"/>
            </w:pPr>
            <w:r>
              <w:rPr>
                <w:rFonts w:eastAsia="Times New Roman"/>
                <w:color w:val="000000"/>
                <w:lang w:eastAsia="ru-RU"/>
              </w:rPr>
              <w:t>3.9.1</w:t>
            </w:r>
          </w:p>
          <w:p w:rsidR="00497E57" w:rsidRDefault="00497E57">
            <w:pPr>
              <w:ind w:firstLine="0"/>
              <w:jc w:val="center"/>
              <w:rPr>
                <w:rFonts w:eastAsia="Times New Roman"/>
                <w:color w:val="000000"/>
                <w:lang w:eastAsia="ru-RU"/>
              </w:rPr>
            </w:pPr>
          </w:p>
          <w:p w:rsidR="00497E57" w:rsidRDefault="005E6C6D">
            <w:pPr>
              <w:ind w:firstLine="0"/>
              <w:jc w:val="center"/>
            </w:pPr>
            <w:r>
              <w:rPr>
                <w:rFonts w:eastAsia="Times New Roman"/>
                <w:color w:val="000000"/>
                <w:lang w:eastAsia="ru-RU"/>
              </w:rPr>
              <w:t>3.9.2</w:t>
            </w:r>
          </w:p>
          <w:p w:rsidR="00497E57" w:rsidRDefault="005E6C6D">
            <w:pPr>
              <w:ind w:firstLine="0"/>
              <w:jc w:val="center"/>
            </w:pPr>
            <w:r>
              <w:rPr>
                <w:rFonts w:eastAsia="Times New Roman"/>
                <w:color w:val="000000"/>
                <w:lang w:eastAsia="ru-RU"/>
              </w:rPr>
              <w:t>4.9</w:t>
            </w:r>
          </w:p>
        </w:tc>
      </w:tr>
      <w:tr w:rsidR="00497E57">
        <w:trPr>
          <w:trHeight w:val="454"/>
        </w:trPr>
        <w:tc>
          <w:tcPr>
            <w:tcW w:w="2200"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 xml:space="preserve">Вспомогательные виды разрешенного использования </w:t>
            </w:r>
          </w:p>
        </w:tc>
        <w:tc>
          <w:tcPr>
            <w:tcW w:w="519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связь</w:t>
            </w:r>
          </w:p>
          <w:p w:rsidR="00497E57" w:rsidRDefault="00497E57">
            <w:pPr>
              <w:ind w:firstLine="0"/>
              <w:jc w:val="left"/>
              <w:rPr>
                <w:rFonts w:eastAsia="Times New Roman"/>
                <w:color w:val="000000"/>
                <w:lang w:eastAsia="ru-RU"/>
              </w:rPr>
            </w:pPr>
          </w:p>
        </w:tc>
        <w:tc>
          <w:tcPr>
            <w:tcW w:w="2367"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t>6.8</w:t>
            </w:r>
          </w:p>
        </w:tc>
      </w:tr>
    </w:tbl>
    <w:p w:rsidR="00497E57" w:rsidRDefault="00497E57" w:rsidP="0093613E">
      <w:pPr>
        <w:tabs>
          <w:tab w:val="left" w:pos="1134"/>
        </w:tabs>
        <w:ind w:left="90" w:right="341"/>
        <w:jc w:val="center"/>
      </w:pPr>
    </w:p>
    <w:p w:rsidR="00497E57" w:rsidRDefault="005E6C6D" w:rsidP="0093613E">
      <w:pPr>
        <w:tabs>
          <w:tab w:val="left" w:pos="1134"/>
        </w:tabs>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497E57" w:rsidRDefault="00497E57" w:rsidP="0093613E">
      <w:pPr>
        <w:widowControl w:val="0"/>
        <w:tabs>
          <w:tab w:val="left" w:pos="1134"/>
        </w:tabs>
        <w:rPr>
          <w:sz w:val="28"/>
          <w:szCs w:val="28"/>
        </w:rPr>
      </w:pPr>
    </w:p>
    <w:tbl>
      <w:tblPr>
        <w:tblW w:w="0" w:type="auto"/>
        <w:tblInd w:w="5" w:type="dxa"/>
        <w:tblCellMar>
          <w:left w:w="5" w:type="dxa"/>
          <w:right w:w="0" w:type="dxa"/>
        </w:tblCellMar>
        <w:tblLook w:val="0000" w:firstRow="0" w:lastRow="0" w:firstColumn="0" w:lastColumn="0" w:noHBand="0" w:noVBand="0"/>
      </w:tblPr>
      <w:tblGrid>
        <w:gridCol w:w="601"/>
        <w:gridCol w:w="3800"/>
        <w:gridCol w:w="5357"/>
      </w:tblGrid>
      <w:tr w:rsidR="00497E57">
        <w:trPr>
          <w:tblHeader/>
        </w:trPr>
        <w:tc>
          <w:tcPr>
            <w:tcW w:w="601" w:type="dxa"/>
            <w:tcBorders>
              <w:top w:val="single" w:sz="4" w:space="0" w:color="000000"/>
              <w:left w:val="single" w:sz="4" w:space="0" w:color="000000"/>
              <w:bottom w:val="single" w:sz="4" w:space="0" w:color="000000"/>
            </w:tcBorders>
            <w:vAlign w:val="center"/>
          </w:tcPr>
          <w:p w:rsidR="00497E57" w:rsidRDefault="005E6C6D">
            <w:pPr>
              <w:spacing w:line="270" w:lineRule="atLeast"/>
              <w:ind w:firstLine="57"/>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800" w:type="dxa"/>
            <w:tcBorders>
              <w:top w:val="single" w:sz="4" w:space="0" w:color="000000"/>
              <w:left w:val="single" w:sz="4" w:space="0" w:color="000000"/>
              <w:bottom w:val="single" w:sz="4" w:space="0" w:color="000000"/>
            </w:tcBorders>
            <w:vAlign w:val="center"/>
          </w:tcPr>
          <w:p w:rsidR="00497E57" w:rsidRDefault="005E6C6D">
            <w:pPr>
              <w:spacing w:line="270" w:lineRule="atLeast"/>
              <w:ind w:firstLine="57"/>
              <w:jc w:val="center"/>
            </w:pPr>
            <w:r>
              <w:rPr>
                <w:color w:val="000000"/>
              </w:rPr>
              <w:t>Наименование размера, параметра</w:t>
            </w:r>
          </w:p>
        </w:tc>
        <w:tc>
          <w:tcPr>
            <w:tcW w:w="5357" w:type="dxa"/>
            <w:tcBorders>
              <w:top w:val="single" w:sz="4" w:space="0" w:color="000000"/>
              <w:left w:val="single" w:sz="4" w:space="0" w:color="000000"/>
              <w:bottom w:val="single" w:sz="4" w:space="0" w:color="000000"/>
              <w:right w:val="single" w:sz="4" w:space="0" w:color="000000"/>
            </w:tcBorders>
            <w:vAlign w:val="center"/>
          </w:tcPr>
          <w:p w:rsidR="00497E57" w:rsidRDefault="005E6C6D">
            <w:pPr>
              <w:spacing w:line="270" w:lineRule="atLeast"/>
              <w:ind w:firstLine="113"/>
              <w:jc w:val="center"/>
            </w:pPr>
            <w:r>
              <w:rPr>
                <w:color w:val="000000"/>
              </w:rPr>
              <w:t>Значение, единица измерения, дополнительные условия</w:t>
            </w:r>
          </w:p>
        </w:tc>
      </w:tr>
      <w:tr w:rsidR="00497E57">
        <w:trPr>
          <w:trHeight w:val="856"/>
        </w:trPr>
        <w:tc>
          <w:tcPr>
            <w:tcW w:w="601" w:type="dxa"/>
            <w:tcBorders>
              <w:top w:val="single" w:sz="4" w:space="0" w:color="000000"/>
              <w:left w:val="single" w:sz="4" w:space="0" w:color="000000"/>
              <w:bottom w:val="single" w:sz="4" w:space="0" w:color="000000"/>
            </w:tcBorders>
          </w:tcPr>
          <w:p w:rsidR="00497E57" w:rsidRDefault="005E6C6D">
            <w:pPr>
              <w:spacing w:line="270" w:lineRule="atLeast"/>
              <w:ind w:firstLine="57"/>
            </w:pPr>
            <w:r>
              <w:rPr>
                <w:color w:val="000000"/>
              </w:rPr>
              <w:t>1.</w:t>
            </w:r>
          </w:p>
        </w:tc>
        <w:tc>
          <w:tcPr>
            <w:tcW w:w="3800" w:type="dxa"/>
            <w:tcBorders>
              <w:top w:val="single" w:sz="4" w:space="0" w:color="000000"/>
              <w:left w:val="single" w:sz="4" w:space="0" w:color="000000"/>
              <w:bottom w:val="single" w:sz="4" w:space="0" w:color="000000"/>
            </w:tcBorders>
          </w:tcPr>
          <w:p w:rsidR="00497E57" w:rsidRDefault="005E6C6D">
            <w:pPr>
              <w:spacing w:line="270" w:lineRule="atLeast"/>
              <w:ind w:left="113" w:right="113" w:firstLine="0"/>
            </w:pPr>
            <w:r>
              <w:rPr>
                <w:color w:val="000000"/>
              </w:rPr>
              <w:t>Предельный минимальный и (или) максимальный размер земельного участка</w:t>
            </w:r>
          </w:p>
        </w:tc>
        <w:tc>
          <w:tcPr>
            <w:tcW w:w="5357" w:type="dxa"/>
            <w:tcBorders>
              <w:top w:val="single" w:sz="4" w:space="0" w:color="000000"/>
              <w:left w:val="single" w:sz="4" w:space="0" w:color="000000"/>
              <w:bottom w:val="single" w:sz="4" w:space="0" w:color="000000"/>
              <w:right w:val="single" w:sz="4" w:space="0" w:color="000000"/>
            </w:tcBorders>
          </w:tcPr>
          <w:p w:rsidR="00497E57" w:rsidRDefault="005E6C6D">
            <w:pPr>
              <w:ind w:firstLine="113"/>
              <w:jc w:val="left"/>
            </w:pPr>
            <w:r>
              <w:rPr>
                <w:color w:val="000000"/>
              </w:rPr>
              <w:t>Не подлежит установлению</w:t>
            </w:r>
          </w:p>
        </w:tc>
      </w:tr>
      <w:tr w:rsidR="00497E57">
        <w:trPr>
          <w:trHeight w:val="572"/>
        </w:trPr>
        <w:tc>
          <w:tcPr>
            <w:tcW w:w="601" w:type="dxa"/>
            <w:tcBorders>
              <w:left w:val="single" w:sz="4" w:space="0" w:color="000000"/>
              <w:bottom w:val="single" w:sz="4" w:space="0" w:color="000000"/>
            </w:tcBorders>
          </w:tcPr>
          <w:p w:rsidR="00497E57" w:rsidRDefault="005E6C6D">
            <w:pPr>
              <w:spacing w:line="270" w:lineRule="atLeast"/>
              <w:ind w:firstLine="57"/>
            </w:pPr>
            <w:r>
              <w:rPr>
                <w:color w:val="000000"/>
              </w:rPr>
              <w:t>2.</w:t>
            </w:r>
          </w:p>
        </w:tc>
        <w:tc>
          <w:tcPr>
            <w:tcW w:w="3800" w:type="dxa"/>
            <w:tcBorders>
              <w:left w:val="single" w:sz="4" w:space="0" w:color="000000"/>
              <w:bottom w:val="single" w:sz="4" w:space="0" w:color="000000"/>
            </w:tcBorders>
          </w:tcPr>
          <w:p w:rsidR="00497E57" w:rsidRDefault="005E6C6D">
            <w:pPr>
              <w:spacing w:line="270" w:lineRule="atLeast"/>
              <w:ind w:left="113" w:right="113" w:firstLine="0"/>
            </w:pPr>
            <w:r>
              <w:rPr>
                <w:color w:val="000000"/>
              </w:rPr>
              <w:t>Предельная минимальная площадь земельного участка</w:t>
            </w:r>
          </w:p>
        </w:tc>
        <w:tc>
          <w:tcPr>
            <w:tcW w:w="5357" w:type="dxa"/>
            <w:tcBorders>
              <w:left w:val="single" w:sz="4" w:space="0" w:color="000000"/>
              <w:bottom w:val="single" w:sz="4" w:space="0" w:color="000000"/>
              <w:right w:val="single" w:sz="4" w:space="0" w:color="000000"/>
            </w:tcBorders>
          </w:tcPr>
          <w:p w:rsidR="00497E57" w:rsidRDefault="005E6C6D">
            <w:pPr>
              <w:ind w:firstLine="113"/>
              <w:jc w:val="left"/>
            </w:pPr>
            <w:r>
              <w:rPr>
                <w:color w:val="000000"/>
              </w:rPr>
              <w:t>200 кв. м.</w:t>
            </w:r>
          </w:p>
          <w:p w:rsidR="00497E57" w:rsidRDefault="00497E57">
            <w:pPr>
              <w:ind w:firstLine="113"/>
              <w:jc w:val="left"/>
              <w:rPr>
                <w:color w:val="000000"/>
              </w:rPr>
            </w:pPr>
          </w:p>
        </w:tc>
      </w:tr>
      <w:tr w:rsidR="00497E57">
        <w:trPr>
          <w:trHeight w:val="560"/>
        </w:trPr>
        <w:tc>
          <w:tcPr>
            <w:tcW w:w="601" w:type="dxa"/>
            <w:tcBorders>
              <w:left w:val="single" w:sz="4" w:space="0" w:color="000000"/>
              <w:bottom w:val="single" w:sz="4" w:space="0" w:color="000000"/>
            </w:tcBorders>
          </w:tcPr>
          <w:p w:rsidR="00497E57" w:rsidRDefault="005E6C6D">
            <w:pPr>
              <w:spacing w:line="270" w:lineRule="atLeast"/>
              <w:ind w:firstLine="57"/>
            </w:pPr>
            <w:r>
              <w:rPr>
                <w:color w:val="000000"/>
              </w:rPr>
              <w:t>3.</w:t>
            </w:r>
          </w:p>
        </w:tc>
        <w:tc>
          <w:tcPr>
            <w:tcW w:w="3800" w:type="dxa"/>
            <w:tcBorders>
              <w:left w:val="single" w:sz="4" w:space="0" w:color="000000"/>
              <w:bottom w:val="single" w:sz="4" w:space="0" w:color="000000"/>
            </w:tcBorders>
          </w:tcPr>
          <w:p w:rsidR="00497E57" w:rsidRDefault="005E6C6D">
            <w:pPr>
              <w:spacing w:line="270" w:lineRule="atLeast"/>
              <w:ind w:left="113" w:right="113" w:firstLine="0"/>
            </w:pPr>
            <w:r>
              <w:rPr>
                <w:color w:val="000000"/>
              </w:rPr>
              <w:t>Предельная максимальная площадь земельного участка</w:t>
            </w:r>
          </w:p>
        </w:tc>
        <w:tc>
          <w:tcPr>
            <w:tcW w:w="5357" w:type="dxa"/>
            <w:tcBorders>
              <w:left w:val="single" w:sz="4" w:space="0" w:color="000000"/>
              <w:bottom w:val="single" w:sz="4" w:space="0" w:color="000000"/>
              <w:right w:val="single" w:sz="4" w:space="0" w:color="000000"/>
            </w:tcBorders>
          </w:tcPr>
          <w:p w:rsidR="00497E57" w:rsidRDefault="005E6C6D">
            <w:pPr>
              <w:ind w:firstLine="113"/>
              <w:jc w:val="left"/>
            </w:pPr>
            <w:r>
              <w:rPr>
                <w:color w:val="000000"/>
              </w:rPr>
              <w:t>5000 кв. м.</w:t>
            </w:r>
          </w:p>
        </w:tc>
      </w:tr>
      <w:tr w:rsidR="00497E57">
        <w:tc>
          <w:tcPr>
            <w:tcW w:w="601" w:type="dxa"/>
            <w:tcBorders>
              <w:top w:val="single" w:sz="4" w:space="0" w:color="000000"/>
              <w:left w:val="single" w:sz="4" w:space="0" w:color="000000"/>
              <w:bottom w:val="single" w:sz="4" w:space="0" w:color="000000"/>
            </w:tcBorders>
          </w:tcPr>
          <w:p w:rsidR="00497E57" w:rsidRDefault="005E6C6D">
            <w:pPr>
              <w:spacing w:line="270" w:lineRule="atLeast"/>
              <w:ind w:firstLine="57"/>
            </w:pPr>
            <w:r>
              <w:rPr>
                <w:color w:val="000000"/>
              </w:rPr>
              <w:t>4.</w:t>
            </w:r>
          </w:p>
        </w:tc>
        <w:tc>
          <w:tcPr>
            <w:tcW w:w="3800" w:type="dxa"/>
            <w:tcBorders>
              <w:top w:val="single" w:sz="4" w:space="0" w:color="000000"/>
              <w:left w:val="single" w:sz="4" w:space="0" w:color="000000"/>
              <w:bottom w:val="single" w:sz="4" w:space="0" w:color="000000"/>
            </w:tcBorders>
          </w:tcPr>
          <w:p w:rsidR="00497E57" w:rsidRDefault="005E6C6D">
            <w:pPr>
              <w:spacing w:line="270" w:lineRule="atLeast"/>
              <w:ind w:left="113" w:right="113" w:firstLine="0"/>
            </w:pPr>
            <w:r>
              <w:rPr>
                <w:color w:val="00000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357" w:type="dxa"/>
            <w:tcBorders>
              <w:top w:val="single" w:sz="4" w:space="0" w:color="000000"/>
              <w:left w:val="single" w:sz="4" w:space="0" w:color="000000"/>
              <w:bottom w:val="single" w:sz="4" w:space="0" w:color="000000"/>
              <w:right w:val="single" w:sz="4" w:space="0" w:color="000000"/>
            </w:tcBorders>
          </w:tcPr>
          <w:p w:rsidR="00497E57" w:rsidRDefault="005E6C6D">
            <w:pPr>
              <w:ind w:firstLine="113"/>
              <w:jc w:val="left"/>
            </w:pPr>
            <w:r>
              <w:rPr>
                <w:color w:val="000000"/>
              </w:rPr>
              <w:t>Не подлежит установлению</w:t>
            </w:r>
          </w:p>
        </w:tc>
      </w:tr>
      <w:tr w:rsidR="00497E57">
        <w:tc>
          <w:tcPr>
            <w:tcW w:w="601" w:type="dxa"/>
            <w:tcBorders>
              <w:top w:val="single" w:sz="4" w:space="0" w:color="000000"/>
              <w:left w:val="single" w:sz="4" w:space="0" w:color="000000"/>
              <w:bottom w:val="single" w:sz="4" w:space="0" w:color="000000"/>
            </w:tcBorders>
          </w:tcPr>
          <w:p w:rsidR="00497E57" w:rsidRDefault="005E6C6D">
            <w:pPr>
              <w:spacing w:line="270" w:lineRule="atLeast"/>
              <w:ind w:firstLine="57"/>
            </w:pPr>
            <w:r>
              <w:rPr>
                <w:color w:val="000000"/>
              </w:rPr>
              <w:t>5.</w:t>
            </w:r>
          </w:p>
        </w:tc>
        <w:tc>
          <w:tcPr>
            <w:tcW w:w="3800" w:type="dxa"/>
            <w:tcBorders>
              <w:top w:val="single" w:sz="4" w:space="0" w:color="000000"/>
              <w:left w:val="single" w:sz="4" w:space="0" w:color="000000"/>
              <w:bottom w:val="single" w:sz="4" w:space="0" w:color="000000"/>
            </w:tcBorders>
          </w:tcPr>
          <w:p w:rsidR="00497E57" w:rsidRDefault="005E6C6D">
            <w:pPr>
              <w:spacing w:line="270" w:lineRule="atLeast"/>
              <w:ind w:left="113" w:right="113" w:firstLine="0"/>
            </w:pPr>
            <w:r>
              <w:rPr>
                <w:color w:val="000000"/>
                <w:lang w:eastAsia="en-US"/>
              </w:rPr>
              <w:t>Предельное количество этажей или предельная высота зданий, строений, сооружений</w:t>
            </w:r>
          </w:p>
        </w:tc>
        <w:tc>
          <w:tcPr>
            <w:tcW w:w="5357" w:type="dxa"/>
            <w:tcBorders>
              <w:top w:val="single" w:sz="4" w:space="0" w:color="000000"/>
              <w:left w:val="single" w:sz="4" w:space="0" w:color="000000"/>
              <w:bottom w:val="single" w:sz="4" w:space="0" w:color="000000"/>
              <w:right w:val="single" w:sz="4" w:space="0" w:color="000000"/>
            </w:tcBorders>
          </w:tcPr>
          <w:p w:rsidR="00497E57" w:rsidRDefault="005E6C6D">
            <w:pPr>
              <w:spacing w:line="270" w:lineRule="atLeast"/>
              <w:ind w:firstLine="113"/>
              <w:jc w:val="left"/>
            </w:pPr>
            <w:r>
              <w:rPr>
                <w:color w:val="000000"/>
                <w:lang w:eastAsia="en-US"/>
              </w:rPr>
              <w:t>3 этажа</w:t>
            </w:r>
          </w:p>
        </w:tc>
      </w:tr>
      <w:tr w:rsidR="00497E57">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lastRenderedPageBreak/>
              <w:t>6.</w:t>
            </w:r>
          </w:p>
        </w:tc>
        <w:tc>
          <w:tcPr>
            <w:tcW w:w="3800" w:type="dxa"/>
            <w:tcBorders>
              <w:top w:val="single" w:sz="4" w:space="0" w:color="000000"/>
              <w:left w:val="single" w:sz="4" w:space="0" w:color="000000"/>
              <w:bottom w:val="single" w:sz="4" w:space="0" w:color="000000"/>
            </w:tcBorders>
          </w:tcPr>
          <w:p w:rsidR="00497E57" w:rsidRDefault="005E6C6D">
            <w:pPr>
              <w:ind w:left="113" w:right="113" w:firstLine="0"/>
            </w:pPr>
            <w:r>
              <w:rPr>
                <w:rFonts w:eastAsia="Times New Roman"/>
                <w:color w:val="000000"/>
                <w:lang w:eastAsia="ru-RU"/>
              </w:rPr>
              <w:t>Максимальный коэффициент застройки в границах земельного участка</w:t>
            </w:r>
          </w:p>
        </w:tc>
        <w:tc>
          <w:tcPr>
            <w:tcW w:w="5357" w:type="dxa"/>
            <w:tcBorders>
              <w:top w:val="single" w:sz="4" w:space="0" w:color="000000"/>
              <w:left w:val="single" w:sz="4" w:space="0" w:color="000000"/>
              <w:bottom w:val="single" w:sz="4" w:space="0" w:color="000000"/>
              <w:right w:val="single" w:sz="4" w:space="0" w:color="000000"/>
            </w:tcBorders>
          </w:tcPr>
          <w:p w:rsidR="00497E57" w:rsidRDefault="00497E57">
            <w:pPr>
              <w:ind w:firstLine="0"/>
              <w:jc w:val="left"/>
              <w:rPr>
                <w:rFonts w:eastAsia="Times New Roman"/>
                <w:color w:val="000000"/>
                <w:lang w:eastAsia="ru-RU"/>
              </w:rPr>
            </w:pPr>
          </w:p>
          <w:p w:rsidR="00497E57" w:rsidRDefault="005E6C6D">
            <w:pPr>
              <w:ind w:left="113" w:firstLine="0"/>
              <w:jc w:val="left"/>
            </w:pPr>
            <w:r>
              <w:rPr>
                <w:rFonts w:eastAsia="Times New Roman"/>
                <w:color w:val="000000"/>
                <w:lang w:eastAsia="ru-RU"/>
              </w:rPr>
              <w:t>60%</w:t>
            </w:r>
          </w:p>
          <w:p w:rsidR="00497E57" w:rsidRDefault="00497E57">
            <w:pPr>
              <w:ind w:firstLine="0"/>
              <w:jc w:val="left"/>
              <w:rPr>
                <w:rFonts w:eastAsia="Times New Roman"/>
                <w:color w:val="000000"/>
                <w:lang w:eastAsia="ru-RU"/>
              </w:rPr>
            </w:pPr>
          </w:p>
        </w:tc>
      </w:tr>
    </w:tbl>
    <w:p w:rsidR="00497E57" w:rsidRDefault="00497E57" w:rsidP="0093613E"/>
    <w:p w:rsidR="00497E57" w:rsidRPr="001F6366" w:rsidRDefault="005E6C6D" w:rsidP="0093613E">
      <w:pPr>
        <w:pStyle w:val="1"/>
        <w:widowControl w:val="0"/>
        <w:tabs>
          <w:tab w:val="clear" w:pos="0"/>
          <w:tab w:val="left" w:pos="1134"/>
        </w:tabs>
        <w:ind w:firstLine="709"/>
        <w:jc w:val="both"/>
        <w:rPr>
          <w:lang w:val="ru-RU"/>
        </w:rPr>
      </w:pPr>
      <w:bookmarkStart w:id="19" w:name="__RefHeading___Toc13089_82376709"/>
      <w:bookmarkEnd w:id="19"/>
      <w:r w:rsidRPr="001F6366">
        <w:rPr>
          <w:b/>
          <w:bCs/>
          <w:lang w:val="ru-RU"/>
        </w:rPr>
        <w:t xml:space="preserve">3. Градостроительные регламенты. </w:t>
      </w:r>
      <w:r>
        <w:rPr>
          <w:b/>
          <w:bCs/>
          <w:lang w:val="ru-RU"/>
        </w:rPr>
        <w:t>Производственные зоны, зоны инженерной и транспортной инфраструктур.</w:t>
      </w:r>
    </w:p>
    <w:p w:rsidR="00497E57" w:rsidRDefault="00497E57" w:rsidP="0093613E">
      <w:pPr>
        <w:widowControl w:val="0"/>
        <w:tabs>
          <w:tab w:val="left" w:pos="1134"/>
        </w:tabs>
        <w:rPr>
          <w:sz w:val="28"/>
          <w:szCs w:val="28"/>
        </w:rPr>
      </w:pPr>
    </w:p>
    <w:p w:rsidR="00497E57" w:rsidRPr="001F6366" w:rsidRDefault="005E6C6D" w:rsidP="0093613E">
      <w:pPr>
        <w:pStyle w:val="1"/>
        <w:tabs>
          <w:tab w:val="clear" w:pos="0"/>
        </w:tabs>
        <w:ind w:firstLine="709"/>
        <w:jc w:val="left"/>
        <w:rPr>
          <w:lang w:val="ru-RU"/>
        </w:rPr>
      </w:pPr>
      <w:bookmarkStart w:id="20" w:name="__RefHeading___Toc13122_82376709"/>
      <w:bookmarkEnd w:id="20"/>
      <w:r>
        <w:rPr>
          <w:b/>
          <w:bCs/>
          <w:lang w:val="ru-RU"/>
        </w:rPr>
        <w:t>1) Зона инженерной инфраструктуры - 3.3.</w:t>
      </w:r>
    </w:p>
    <w:p w:rsidR="00497E57" w:rsidRDefault="00497E57" w:rsidP="0093613E">
      <w:pPr>
        <w:contextualSpacing/>
        <w:rPr>
          <w:sz w:val="28"/>
          <w:szCs w:val="28"/>
        </w:rPr>
      </w:pPr>
    </w:p>
    <w:p w:rsidR="00497E57" w:rsidRDefault="005E6C6D" w:rsidP="0093613E">
      <w:r>
        <w:rPr>
          <w:sz w:val="28"/>
          <w:szCs w:val="28"/>
        </w:rPr>
        <w:t xml:space="preserve">Зона </w:t>
      </w:r>
      <w:r>
        <w:rPr>
          <w:bCs/>
          <w:sz w:val="28"/>
          <w:szCs w:val="28"/>
        </w:rPr>
        <w:t>инженерной инфраструктуры</w:t>
      </w:r>
      <w:r>
        <w:rPr>
          <w:sz w:val="28"/>
          <w:szCs w:val="28"/>
        </w:rPr>
        <w:t xml:space="preserve"> выделена для обеспечения правовых условий формирования территорий, размещения объектов инженерной инфраструктуры.</w:t>
      </w:r>
    </w:p>
    <w:p w:rsidR="00497E57" w:rsidRDefault="005E6C6D" w:rsidP="0093613E">
      <w:pPr>
        <w:spacing w:before="75"/>
      </w:pPr>
      <w:r>
        <w:rPr>
          <w:rFonts w:eastAsia="Arial"/>
          <w:sz w:val="28"/>
          <w:szCs w:val="28"/>
        </w:rPr>
        <w:t>В</w:t>
      </w:r>
      <w:r>
        <w:rPr>
          <w:rFonts w:eastAsia="Arial"/>
          <w:spacing w:val="6"/>
          <w:sz w:val="28"/>
          <w:szCs w:val="28"/>
        </w:rPr>
        <w:t xml:space="preserve"> </w:t>
      </w:r>
      <w:r>
        <w:rPr>
          <w:rFonts w:eastAsia="Arial"/>
          <w:spacing w:val="2"/>
          <w:sz w:val="28"/>
          <w:szCs w:val="28"/>
        </w:rPr>
        <w:t>с</w:t>
      </w:r>
      <w:r>
        <w:rPr>
          <w:rFonts w:eastAsia="Arial"/>
          <w:spacing w:val="-2"/>
          <w:sz w:val="28"/>
          <w:szCs w:val="28"/>
        </w:rPr>
        <w:t>оо</w:t>
      </w:r>
      <w:r>
        <w:rPr>
          <w:rFonts w:eastAsia="Arial"/>
          <w:spacing w:val="-1"/>
          <w:sz w:val="28"/>
          <w:szCs w:val="28"/>
        </w:rPr>
        <w:t>т</w:t>
      </w:r>
      <w:r>
        <w:rPr>
          <w:rFonts w:eastAsia="Arial"/>
          <w:sz w:val="28"/>
          <w:szCs w:val="28"/>
        </w:rPr>
        <w:t>в</w:t>
      </w:r>
      <w:r>
        <w:rPr>
          <w:rFonts w:eastAsia="Arial"/>
          <w:spacing w:val="-3"/>
          <w:sz w:val="28"/>
          <w:szCs w:val="28"/>
        </w:rPr>
        <w:t>е</w:t>
      </w:r>
      <w:r>
        <w:rPr>
          <w:rFonts w:eastAsia="Arial"/>
          <w:spacing w:val="-1"/>
          <w:sz w:val="28"/>
          <w:szCs w:val="28"/>
        </w:rPr>
        <w:t>т</w:t>
      </w:r>
      <w:r>
        <w:rPr>
          <w:rFonts w:eastAsia="Arial"/>
          <w:spacing w:val="2"/>
          <w:sz w:val="28"/>
          <w:szCs w:val="28"/>
        </w:rPr>
        <w:t>с</w:t>
      </w:r>
      <w:r>
        <w:rPr>
          <w:rFonts w:eastAsia="Arial"/>
          <w:spacing w:val="-1"/>
          <w:sz w:val="28"/>
          <w:szCs w:val="28"/>
        </w:rPr>
        <w:t>т</w:t>
      </w:r>
      <w:r>
        <w:rPr>
          <w:rFonts w:eastAsia="Arial"/>
          <w:sz w:val="28"/>
          <w:szCs w:val="28"/>
        </w:rPr>
        <w:t>в</w:t>
      </w:r>
      <w:r>
        <w:rPr>
          <w:rFonts w:eastAsia="Arial"/>
          <w:spacing w:val="-3"/>
          <w:sz w:val="28"/>
          <w:szCs w:val="28"/>
        </w:rPr>
        <w:t>и</w:t>
      </w:r>
      <w:r>
        <w:rPr>
          <w:rFonts w:eastAsia="Arial"/>
          <w:sz w:val="28"/>
          <w:szCs w:val="28"/>
        </w:rPr>
        <w:t>и</w:t>
      </w:r>
      <w:r>
        <w:rPr>
          <w:rFonts w:eastAsia="Arial"/>
          <w:spacing w:val="3"/>
          <w:sz w:val="28"/>
          <w:szCs w:val="28"/>
        </w:rPr>
        <w:t xml:space="preserve"> </w:t>
      </w:r>
      <w:r>
        <w:rPr>
          <w:rFonts w:eastAsia="Arial"/>
          <w:sz w:val="28"/>
          <w:szCs w:val="28"/>
        </w:rPr>
        <w:t>с</w:t>
      </w:r>
      <w:r>
        <w:rPr>
          <w:rFonts w:eastAsia="Arial"/>
          <w:spacing w:val="4"/>
          <w:sz w:val="28"/>
          <w:szCs w:val="28"/>
        </w:rPr>
        <w:t xml:space="preserve"> </w:t>
      </w:r>
      <w:r>
        <w:rPr>
          <w:rFonts w:eastAsia="Arial"/>
          <w:spacing w:val="-3"/>
          <w:sz w:val="28"/>
          <w:szCs w:val="28"/>
        </w:rPr>
        <w:t>п</w:t>
      </w:r>
      <w:r>
        <w:rPr>
          <w:rFonts w:eastAsia="Arial"/>
          <w:sz w:val="28"/>
          <w:szCs w:val="28"/>
        </w:rPr>
        <w:t>.</w:t>
      </w:r>
      <w:r>
        <w:rPr>
          <w:rFonts w:eastAsia="Arial"/>
          <w:spacing w:val="9"/>
          <w:sz w:val="28"/>
          <w:szCs w:val="28"/>
        </w:rPr>
        <w:t xml:space="preserve"> </w:t>
      </w:r>
      <w:r>
        <w:rPr>
          <w:rFonts w:eastAsia="Arial"/>
          <w:sz w:val="28"/>
          <w:szCs w:val="28"/>
        </w:rPr>
        <w:t xml:space="preserve">4 </w:t>
      </w:r>
      <w:r>
        <w:rPr>
          <w:rFonts w:eastAsia="Arial"/>
          <w:spacing w:val="2"/>
          <w:sz w:val="28"/>
          <w:szCs w:val="28"/>
        </w:rPr>
        <w:t>с</w:t>
      </w:r>
      <w:r>
        <w:rPr>
          <w:rFonts w:eastAsia="Arial"/>
          <w:spacing w:val="-5"/>
          <w:sz w:val="28"/>
          <w:szCs w:val="28"/>
        </w:rPr>
        <w:t>т</w:t>
      </w:r>
      <w:r>
        <w:rPr>
          <w:rFonts w:eastAsia="Arial"/>
          <w:sz w:val="28"/>
          <w:szCs w:val="28"/>
        </w:rPr>
        <w:t>.</w:t>
      </w:r>
      <w:r>
        <w:rPr>
          <w:rFonts w:eastAsia="Arial"/>
          <w:spacing w:val="8"/>
          <w:sz w:val="28"/>
          <w:szCs w:val="28"/>
        </w:rPr>
        <w:t xml:space="preserve"> </w:t>
      </w:r>
      <w:r>
        <w:rPr>
          <w:rFonts w:eastAsia="Arial"/>
          <w:spacing w:val="-2"/>
          <w:sz w:val="28"/>
          <w:szCs w:val="28"/>
        </w:rPr>
        <w:t>3</w:t>
      </w:r>
      <w:r>
        <w:rPr>
          <w:rFonts w:eastAsia="Arial"/>
          <w:sz w:val="28"/>
          <w:szCs w:val="28"/>
        </w:rPr>
        <w:t xml:space="preserve">6 </w:t>
      </w:r>
      <w:r>
        <w:rPr>
          <w:rFonts w:eastAsia="Arial"/>
          <w:spacing w:val="1"/>
          <w:sz w:val="28"/>
          <w:szCs w:val="28"/>
        </w:rPr>
        <w:t>Г</w:t>
      </w:r>
      <w:r>
        <w:rPr>
          <w:rFonts w:eastAsia="Arial"/>
          <w:spacing w:val="-2"/>
          <w:sz w:val="28"/>
          <w:szCs w:val="28"/>
        </w:rPr>
        <w:t>ра</w:t>
      </w:r>
      <w:r>
        <w:rPr>
          <w:rFonts w:eastAsia="Arial"/>
          <w:sz w:val="28"/>
          <w:szCs w:val="28"/>
        </w:rPr>
        <w:t>д</w:t>
      </w:r>
      <w:r>
        <w:rPr>
          <w:rFonts w:eastAsia="Arial"/>
          <w:spacing w:val="-1"/>
          <w:sz w:val="28"/>
          <w:szCs w:val="28"/>
        </w:rPr>
        <w:t>о</w:t>
      </w:r>
      <w:r>
        <w:rPr>
          <w:rFonts w:eastAsia="Arial"/>
          <w:spacing w:val="2"/>
          <w:sz w:val="28"/>
          <w:szCs w:val="28"/>
        </w:rPr>
        <w:t>с</w:t>
      </w:r>
      <w:r>
        <w:rPr>
          <w:rFonts w:eastAsia="Arial"/>
          <w:spacing w:val="-1"/>
          <w:sz w:val="28"/>
          <w:szCs w:val="28"/>
        </w:rPr>
        <w:t>т</w:t>
      </w:r>
      <w:r>
        <w:rPr>
          <w:rFonts w:eastAsia="Arial"/>
          <w:spacing w:val="-2"/>
          <w:sz w:val="28"/>
          <w:szCs w:val="28"/>
        </w:rPr>
        <w:t>ро</w:t>
      </w:r>
      <w:r>
        <w:rPr>
          <w:rFonts w:eastAsia="Arial"/>
          <w:spacing w:val="-3"/>
          <w:sz w:val="28"/>
          <w:szCs w:val="28"/>
        </w:rPr>
        <w:t>и</w:t>
      </w:r>
      <w:r>
        <w:rPr>
          <w:rFonts w:eastAsia="Arial"/>
          <w:spacing w:val="-1"/>
          <w:sz w:val="28"/>
          <w:szCs w:val="28"/>
        </w:rPr>
        <w:t>т</w:t>
      </w:r>
      <w:r>
        <w:rPr>
          <w:rFonts w:eastAsia="Arial"/>
          <w:spacing w:val="-2"/>
          <w:sz w:val="28"/>
          <w:szCs w:val="28"/>
        </w:rPr>
        <w:t>е</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pacing w:val="-2"/>
          <w:sz w:val="28"/>
          <w:szCs w:val="28"/>
        </w:rPr>
        <w:t>о</w:t>
      </w:r>
      <w:r>
        <w:rPr>
          <w:rFonts w:eastAsia="Arial"/>
          <w:spacing w:val="2"/>
          <w:sz w:val="28"/>
          <w:szCs w:val="28"/>
        </w:rPr>
        <w:t>г</w:t>
      </w:r>
      <w:r>
        <w:rPr>
          <w:rFonts w:eastAsia="Arial"/>
          <w:sz w:val="28"/>
          <w:szCs w:val="28"/>
        </w:rPr>
        <w:t>о</w:t>
      </w:r>
      <w:r>
        <w:rPr>
          <w:rFonts w:eastAsia="Arial"/>
          <w:spacing w:val="8"/>
          <w:sz w:val="28"/>
          <w:szCs w:val="28"/>
        </w:rPr>
        <w:t xml:space="preserve"> </w:t>
      </w:r>
      <w:r>
        <w:rPr>
          <w:rFonts w:eastAsia="Arial"/>
          <w:spacing w:val="-1"/>
          <w:sz w:val="28"/>
          <w:szCs w:val="28"/>
        </w:rPr>
        <w:t>к</w:t>
      </w:r>
      <w:r>
        <w:rPr>
          <w:rFonts w:eastAsia="Arial"/>
          <w:spacing w:val="-2"/>
          <w:sz w:val="28"/>
          <w:szCs w:val="28"/>
        </w:rPr>
        <w:t>о</w:t>
      </w:r>
      <w:r>
        <w:rPr>
          <w:rFonts w:eastAsia="Arial"/>
          <w:sz w:val="28"/>
          <w:szCs w:val="28"/>
        </w:rPr>
        <w:t>д</w:t>
      </w:r>
      <w:r>
        <w:rPr>
          <w:rFonts w:eastAsia="Arial"/>
          <w:spacing w:val="-1"/>
          <w:sz w:val="28"/>
          <w:szCs w:val="28"/>
        </w:rPr>
        <w:t>ек</w:t>
      </w:r>
      <w:r>
        <w:rPr>
          <w:rFonts w:eastAsia="Arial"/>
          <w:spacing w:val="2"/>
          <w:sz w:val="28"/>
          <w:szCs w:val="28"/>
        </w:rPr>
        <w:t>с</w:t>
      </w:r>
      <w:r>
        <w:rPr>
          <w:rFonts w:eastAsia="Arial"/>
          <w:sz w:val="28"/>
          <w:szCs w:val="28"/>
        </w:rPr>
        <w:t>а</w:t>
      </w:r>
      <w:r>
        <w:rPr>
          <w:rFonts w:eastAsia="Arial"/>
          <w:spacing w:val="6"/>
          <w:sz w:val="28"/>
          <w:szCs w:val="28"/>
        </w:rPr>
        <w:t xml:space="preserve"> </w:t>
      </w:r>
      <w:r>
        <w:rPr>
          <w:rFonts w:eastAsia="Arial"/>
          <w:spacing w:val="-1"/>
          <w:sz w:val="28"/>
          <w:szCs w:val="28"/>
        </w:rPr>
        <w:t>Р</w:t>
      </w:r>
      <w:r>
        <w:rPr>
          <w:rFonts w:eastAsia="Arial"/>
          <w:spacing w:val="-6"/>
          <w:sz w:val="28"/>
          <w:szCs w:val="28"/>
        </w:rPr>
        <w:t>о</w:t>
      </w:r>
      <w:r>
        <w:rPr>
          <w:rFonts w:eastAsia="Arial"/>
          <w:spacing w:val="2"/>
          <w:sz w:val="28"/>
          <w:szCs w:val="28"/>
        </w:rPr>
        <w:t>сс</w:t>
      </w:r>
      <w:r>
        <w:rPr>
          <w:rFonts w:eastAsia="Arial"/>
          <w:spacing w:val="-3"/>
          <w:sz w:val="28"/>
          <w:szCs w:val="28"/>
        </w:rPr>
        <w:t>ий</w:t>
      </w:r>
      <w:r>
        <w:rPr>
          <w:rFonts w:eastAsia="Arial"/>
          <w:spacing w:val="2"/>
          <w:sz w:val="28"/>
          <w:szCs w:val="28"/>
        </w:rPr>
        <w:t>с</w:t>
      </w:r>
      <w:r>
        <w:rPr>
          <w:rFonts w:eastAsia="Arial"/>
          <w:spacing w:val="-1"/>
          <w:sz w:val="28"/>
          <w:szCs w:val="28"/>
        </w:rPr>
        <w:t>к</w:t>
      </w:r>
      <w:r>
        <w:rPr>
          <w:rFonts w:eastAsia="Arial"/>
          <w:spacing w:val="-2"/>
          <w:sz w:val="28"/>
          <w:szCs w:val="28"/>
        </w:rPr>
        <w:t>о</w:t>
      </w:r>
      <w:r>
        <w:rPr>
          <w:rFonts w:eastAsia="Arial"/>
          <w:sz w:val="28"/>
          <w:szCs w:val="28"/>
        </w:rPr>
        <w:t>й</w:t>
      </w:r>
      <w:r>
        <w:rPr>
          <w:rFonts w:eastAsia="Arial"/>
          <w:spacing w:val="6"/>
          <w:sz w:val="28"/>
          <w:szCs w:val="28"/>
        </w:rPr>
        <w:t xml:space="preserve"> </w:t>
      </w:r>
      <w:r>
        <w:rPr>
          <w:rFonts w:eastAsia="Arial"/>
          <w:spacing w:val="-1"/>
          <w:sz w:val="28"/>
          <w:szCs w:val="28"/>
        </w:rPr>
        <w:t>Ф</w:t>
      </w:r>
      <w:r>
        <w:rPr>
          <w:rFonts w:eastAsia="Arial"/>
          <w:spacing w:val="-2"/>
          <w:sz w:val="28"/>
          <w:szCs w:val="28"/>
        </w:rPr>
        <w:t>е</w:t>
      </w:r>
      <w:r>
        <w:rPr>
          <w:rFonts w:eastAsia="Arial"/>
          <w:sz w:val="28"/>
          <w:szCs w:val="28"/>
        </w:rPr>
        <w:t>д</w:t>
      </w:r>
      <w:r>
        <w:rPr>
          <w:rFonts w:eastAsia="Arial"/>
          <w:spacing w:val="-1"/>
          <w:sz w:val="28"/>
          <w:szCs w:val="28"/>
        </w:rPr>
        <w:t>е</w:t>
      </w:r>
      <w:r>
        <w:rPr>
          <w:rFonts w:eastAsia="Arial"/>
          <w:spacing w:val="-2"/>
          <w:sz w:val="28"/>
          <w:szCs w:val="28"/>
        </w:rPr>
        <w:t>р</w:t>
      </w:r>
      <w:r>
        <w:rPr>
          <w:rFonts w:eastAsia="Arial"/>
          <w:spacing w:val="9"/>
          <w:sz w:val="28"/>
          <w:szCs w:val="28"/>
        </w:rPr>
        <w:t>а</w:t>
      </w:r>
      <w:r>
        <w:rPr>
          <w:rFonts w:eastAsia="Arial"/>
          <w:spacing w:val="-1"/>
          <w:sz w:val="28"/>
          <w:szCs w:val="28"/>
        </w:rPr>
        <w:t>ц</w:t>
      </w:r>
      <w:r>
        <w:rPr>
          <w:rFonts w:eastAsia="Arial"/>
          <w:spacing w:val="-3"/>
          <w:sz w:val="28"/>
          <w:szCs w:val="28"/>
        </w:rPr>
        <w:t>и</w:t>
      </w:r>
      <w:r>
        <w:rPr>
          <w:rFonts w:eastAsia="Arial"/>
          <w:sz w:val="28"/>
          <w:szCs w:val="28"/>
        </w:rPr>
        <w:t xml:space="preserve">и </w:t>
      </w:r>
      <w:r>
        <w:rPr>
          <w:rFonts w:eastAsia="Arial"/>
          <w:spacing w:val="-1"/>
          <w:sz w:val="28"/>
          <w:szCs w:val="28"/>
        </w:rPr>
        <w:t>г</w:t>
      </w:r>
      <w:r>
        <w:rPr>
          <w:rFonts w:eastAsia="Arial"/>
          <w:spacing w:val="-2"/>
          <w:sz w:val="28"/>
          <w:szCs w:val="28"/>
        </w:rPr>
        <w:t>ра</w:t>
      </w:r>
      <w:r>
        <w:rPr>
          <w:rFonts w:eastAsia="Arial"/>
          <w:sz w:val="28"/>
          <w:szCs w:val="28"/>
        </w:rPr>
        <w:t>д</w:t>
      </w:r>
      <w:r>
        <w:rPr>
          <w:rFonts w:eastAsia="Arial"/>
          <w:spacing w:val="-1"/>
          <w:sz w:val="28"/>
          <w:szCs w:val="28"/>
        </w:rPr>
        <w:t>о</w:t>
      </w:r>
      <w:r>
        <w:rPr>
          <w:rFonts w:eastAsia="Arial"/>
          <w:spacing w:val="2"/>
          <w:sz w:val="28"/>
          <w:szCs w:val="28"/>
        </w:rPr>
        <w:t>с</w:t>
      </w:r>
      <w:r>
        <w:rPr>
          <w:rFonts w:eastAsia="Arial"/>
          <w:spacing w:val="-1"/>
          <w:sz w:val="28"/>
          <w:szCs w:val="28"/>
        </w:rPr>
        <w:t>т</w:t>
      </w:r>
      <w:r>
        <w:rPr>
          <w:rFonts w:eastAsia="Arial"/>
          <w:spacing w:val="-2"/>
          <w:sz w:val="28"/>
          <w:szCs w:val="28"/>
        </w:rPr>
        <w:t>ро</w:t>
      </w:r>
      <w:r>
        <w:rPr>
          <w:rFonts w:eastAsia="Arial"/>
          <w:spacing w:val="-3"/>
          <w:sz w:val="28"/>
          <w:szCs w:val="28"/>
        </w:rPr>
        <w:t>и</w:t>
      </w:r>
      <w:r>
        <w:rPr>
          <w:rFonts w:eastAsia="Arial"/>
          <w:spacing w:val="-1"/>
          <w:sz w:val="28"/>
          <w:szCs w:val="28"/>
        </w:rPr>
        <w:t>т</w:t>
      </w:r>
      <w:r>
        <w:rPr>
          <w:rFonts w:eastAsia="Arial"/>
          <w:spacing w:val="-2"/>
          <w:sz w:val="28"/>
          <w:szCs w:val="28"/>
        </w:rPr>
        <w:t>е</w:t>
      </w:r>
      <w:r>
        <w:rPr>
          <w:rFonts w:eastAsia="Arial"/>
          <w:spacing w:val="-4"/>
          <w:sz w:val="28"/>
          <w:szCs w:val="28"/>
        </w:rPr>
        <w:t>л</w:t>
      </w:r>
      <w:r>
        <w:rPr>
          <w:rFonts w:eastAsia="Arial"/>
          <w:spacing w:val="5"/>
          <w:sz w:val="28"/>
          <w:szCs w:val="28"/>
        </w:rPr>
        <w:t>ь</w:t>
      </w:r>
      <w:r>
        <w:rPr>
          <w:rFonts w:eastAsia="Arial"/>
          <w:spacing w:val="-5"/>
          <w:sz w:val="28"/>
          <w:szCs w:val="28"/>
        </w:rPr>
        <w:t>н</w:t>
      </w:r>
      <w:r>
        <w:rPr>
          <w:rFonts w:eastAsia="Arial"/>
          <w:sz w:val="28"/>
          <w:szCs w:val="28"/>
        </w:rPr>
        <w:t>ый</w:t>
      </w:r>
      <w:r>
        <w:rPr>
          <w:rFonts w:eastAsia="Arial"/>
          <w:spacing w:val="5"/>
          <w:sz w:val="28"/>
          <w:szCs w:val="28"/>
        </w:rPr>
        <w:t xml:space="preserve"> </w:t>
      </w:r>
      <w:r>
        <w:rPr>
          <w:rFonts w:eastAsia="Arial"/>
          <w:spacing w:val="-2"/>
          <w:sz w:val="28"/>
          <w:szCs w:val="28"/>
        </w:rPr>
        <w:t>ре</w:t>
      </w:r>
      <w:r>
        <w:rPr>
          <w:rFonts w:eastAsia="Arial"/>
          <w:spacing w:val="-1"/>
          <w:sz w:val="28"/>
          <w:szCs w:val="28"/>
        </w:rPr>
        <w:t>г</w:t>
      </w:r>
      <w:r>
        <w:rPr>
          <w:rFonts w:eastAsia="Arial"/>
          <w:sz w:val="28"/>
          <w:szCs w:val="28"/>
        </w:rPr>
        <w:t>л</w:t>
      </w:r>
      <w:r>
        <w:rPr>
          <w:rFonts w:eastAsia="Arial"/>
          <w:spacing w:val="-1"/>
          <w:sz w:val="28"/>
          <w:szCs w:val="28"/>
        </w:rPr>
        <w:t>а</w:t>
      </w:r>
      <w:r>
        <w:rPr>
          <w:rFonts w:eastAsia="Arial"/>
          <w:spacing w:val="-2"/>
          <w:sz w:val="28"/>
          <w:szCs w:val="28"/>
        </w:rPr>
        <w:t>м</w:t>
      </w:r>
      <w:r>
        <w:rPr>
          <w:rFonts w:eastAsia="Arial"/>
          <w:spacing w:val="2"/>
          <w:sz w:val="28"/>
          <w:szCs w:val="28"/>
        </w:rPr>
        <w:t>е</w:t>
      </w:r>
      <w:r>
        <w:rPr>
          <w:rFonts w:eastAsia="Arial"/>
          <w:spacing w:val="-5"/>
          <w:sz w:val="28"/>
          <w:szCs w:val="28"/>
        </w:rPr>
        <w:t>н</w:t>
      </w:r>
      <w:r>
        <w:rPr>
          <w:rFonts w:eastAsia="Arial"/>
          <w:sz w:val="28"/>
          <w:szCs w:val="28"/>
        </w:rPr>
        <w:t>т</w:t>
      </w:r>
      <w:r>
        <w:rPr>
          <w:rFonts w:eastAsia="Arial"/>
          <w:spacing w:val="7"/>
          <w:sz w:val="28"/>
          <w:szCs w:val="28"/>
        </w:rPr>
        <w:t xml:space="preserve"> </w:t>
      </w:r>
      <w:r>
        <w:rPr>
          <w:rFonts w:eastAsia="Arial"/>
          <w:spacing w:val="-5"/>
          <w:sz w:val="28"/>
          <w:szCs w:val="28"/>
        </w:rPr>
        <w:t>н</w:t>
      </w:r>
      <w:r>
        <w:rPr>
          <w:rFonts w:eastAsia="Arial"/>
          <w:sz w:val="28"/>
          <w:szCs w:val="28"/>
        </w:rPr>
        <w:t xml:space="preserve">е </w:t>
      </w:r>
      <w:r>
        <w:rPr>
          <w:rFonts w:eastAsia="Arial"/>
          <w:spacing w:val="-2"/>
          <w:sz w:val="28"/>
          <w:szCs w:val="28"/>
        </w:rPr>
        <w:t>ра</w:t>
      </w:r>
      <w:r>
        <w:rPr>
          <w:rFonts w:eastAsia="Arial"/>
          <w:spacing w:val="2"/>
          <w:sz w:val="28"/>
          <w:szCs w:val="28"/>
        </w:rPr>
        <w:t>с</w:t>
      </w:r>
      <w:r>
        <w:rPr>
          <w:rFonts w:eastAsia="Arial"/>
          <w:spacing w:val="-3"/>
          <w:sz w:val="28"/>
          <w:szCs w:val="28"/>
        </w:rPr>
        <w:t>п</w:t>
      </w:r>
      <w:r>
        <w:rPr>
          <w:rFonts w:eastAsia="Arial"/>
          <w:spacing w:val="-2"/>
          <w:sz w:val="28"/>
          <w:szCs w:val="28"/>
        </w:rPr>
        <w:t>р</w:t>
      </w:r>
      <w:r>
        <w:rPr>
          <w:rFonts w:eastAsia="Arial"/>
          <w:spacing w:val="2"/>
          <w:sz w:val="28"/>
          <w:szCs w:val="28"/>
        </w:rPr>
        <w:t>ос</w:t>
      </w:r>
      <w:r>
        <w:rPr>
          <w:rFonts w:eastAsia="Arial"/>
          <w:spacing w:val="-1"/>
          <w:sz w:val="28"/>
          <w:szCs w:val="28"/>
        </w:rPr>
        <w:t>т</w:t>
      </w:r>
      <w:r>
        <w:rPr>
          <w:rFonts w:eastAsia="Arial"/>
          <w:spacing w:val="-2"/>
          <w:sz w:val="28"/>
          <w:szCs w:val="28"/>
        </w:rPr>
        <w:t>ра</w:t>
      </w:r>
      <w:r>
        <w:rPr>
          <w:rFonts w:eastAsia="Arial"/>
          <w:spacing w:val="-5"/>
          <w:sz w:val="28"/>
          <w:szCs w:val="28"/>
        </w:rPr>
        <w:t>н</w:t>
      </w:r>
      <w:r>
        <w:rPr>
          <w:rFonts w:eastAsia="Arial"/>
          <w:spacing w:val="1"/>
          <w:sz w:val="28"/>
          <w:szCs w:val="28"/>
        </w:rPr>
        <w:t>я</w:t>
      </w:r>
      <w:r>
        <w:rPr>
          <w:rFonts w:eastAsia="Arial"/>
          <w:spacing w:val="-2"/>
          <w:sz w:val="28"/>
          <w:szCs w:val="28"/>
        </w:rPr>
        <w:t>е</w:t>
      </w:r>
      <w:r>
        <w:rPr>
          <w:rFonts w:eastAsia="Arial"/>
          <w:spacing w:val="-1"/>
          <w:sz w:val="28"/>
          <w:szCs w:val="28"/>
        </w:rPr>
        <w:t>т</w:t>
      </w:r>
      <w:r>
        <w:rPr>
          <w:rFonts w:eastAsia="Arial"/>
          <w:spacing w:val="2"/>
          <w:sz w:val="28"/>
          <w:szCs w:val="28"/>
        </w:rPr>
        <w:t>с</w:t>
      </w:r>
      <w:r>
        <w:rPr>
          <w:rFonts w:eastAsia="Arial"/>
          <w:sz w:val="28"/>
          <w:szCs w:val="28"/>
        </w:rPr>
        <w:t>я</w:t>
      </w:r>
      <w:r>
        <w:rPr>
          <w:rFonts w:eastAsia="Arial"/>
          <w:spacing w:val="5"/>
          <w:sz w:val="28"/>
          <w:szCs w:val="28"/>
        </w:rPr>
        <w:t xml:space="preserve"> </w:t>
      </w:r>
      <w:r>
        <w:rPr>
          <w:rFonts w:eastAsia="Arial"/>
          <w:spacing w:val="-5"/>
          <w:sz w:val="28"/>
          <w:szCs w:val="28"/>
        </w:rPr>
        <w:t>н</w:t>
      </w:r>
      <w:r>
        <w:rPr>
          <w:rFonts w:eastAsia="Arial"/>
          <w:sz w:val="28"/>
          <w:szCs w:val="28"/>
        </w:rPr>
        <w:t xml:space="preserve">а </w:t>
      </w:r>
      <w:r>
        <w:rPr>
          <w:rFonts w:eastAsia="Arial"/>
          <w:spacing w:val="-1"/>
          <w:sz w:val="28"/>
          <w:szCs w:val="28"/>
        </w:rPr>
        <w:t>з</w:t>
      </w:r>
      <w:r>
        <w:rPr>
          <w:rFonts w:eastAsia="Arial"/>
          <w:spacing w:val="-2"/>
          <w:sz w:val="28"/>
          <w:szCs w:val="28"/>
        </w:rPr>
        <w:t>еме</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z w:val="28"/>
          <w:szCs w:val="28"/>
        </w:rPr>
        <w:t>ые</w:t>
      </w:r>
      <w:r>
        <w:rPr>
          <w:rFonts w:eastAsia="Arial"/>
          <w:spacing w:val="8"/>
          <w:sz w:val="28"/>
          <w:szCs w:val="28"/>
        </w:rPr>
        <w:t xml:space="preserve"> </w:t>
      </w:r>
      <w:r>
        <w:rPr>
          <w:rFonts w:eastAsia="Arial"/>
          <w:spacing w:val="-6"/>
          <w:sz w:val="28"/>
          <w:szCs w:val="28"/>
        </w:rPr>
        <w:t>у</w:t>
      </w:r>
      <w:r>
        <w:rPr>
          <w:rFonts w:eastAsia="Arial"/>
          <w:spacing w:val="1"/>
          <w:sz w:val="28"/>
          <w:szCs w:val="28"/>
        </w:rPr>
        <w:t>ч</w:t>
      </w:r>
      <w:r>
        <w:rPr>
          <w:rFonts w:eastAsia="Arial"/>
          <w:spacing w:val="-2"/>
          <w:sz w:val="28"/>
          <w:szCs w:val="28"/>
        </w:rPr>
        <w:t>а</w:t>
      </w:r>
      <w:r>
        <w:rPr>
          <w:rFonts w:eastAsia="Arial"/>
          <w:spacing w:val="2"/>
          <w:sz w:val="28"/>
          <w:szCs w:val="28"/>
        </w:rPr>
        <w:t>с</w:t>
      </w:r>
      <w:r>
        <w:rPr>
          <w:rFonts w:eastAsia="Arial"/>
          <w:spacing w:val="-1"/>
          <w:sz w:val="28"/>
          <w:szCs w:val="28"/>
        </w:rPr>
        <w:t>тк</w:t>
      </w:r>
      <w:r>
        <w:rPr>
          <w:rFonts w:eastAsia="Arial"/>
          <w:sz w:val="28"/>
          <w:szCs w:val="28"/>
        </w:rPr>
        <w:t>и</w:t>
      </w:r>
      <w:r>
        <w:rPr>
          <w:rFonts w:eastAsia="Arial"/>
          <w:spacing w:val="2"/>
          <w:sz w:val="28"/>
          <w:szCs w:val="28"/>
        </w:rPr>
        <w:t xml:space="preserve"> </w:t>
      </w:r>
      <w:r>
        <w:rPr>
          <w:rFonts w:eastAsia="Arial"/>
          <w:spacing w:val="-4"/>
          <w:sz w:val="28"/>
          <w:szCs w:val="28"/>
        </w:rPr>
        <w:t>л</w:t>
      </w:r>
      <w:r>
        <w:rPr>
          <w:rFonts w:eastAsia="Arial"/>
          <w:spacing w:val="-3"/>
          <w:sz w:val="28"/>
          <w:szCs w:val="28"/>
        </w:rPr>
        <w:t>и</w:t>
      </w:r>
      <w:r>
        <w:rPr>
          <w:rFonts w:eastAsia="Arial"/>
          <w:spacing w:val="-1"/>
          <w:sz w:val="28"/>
          <w:szCs w:val="28"/>
        </w:rPr>
        <w:t>н</w:t>
      </w:r>
      <w:r>
        <w:rPr>
          <w:rFonts w:eastAsia="Arial"/>
          <w:spacing w:val="-2"/>
          <w:sz w:val="28"/>
          <w:szCs w:val="28"/>
        </w:rPr>
        <w:t>е</w:t>
      </w:r>
      <w:r>
        <w:rPr>
          <w:rFonts w:eastAsia="Arial"/>
          <w:spacing w:val="1"/>
          <w:sz w:val="28"/>
          <w:szCs w:val="28"/>
        </w:rPr>
        <w:t>й</w:t>
      </w:r>
      <w:r>
        <w:rPr>
          <w:rFonts w:eastAsia="Arial"/>
          <w:spacing w:val="-5"/>
          <w:sz w:val="28"/>
          <w:szCs w:val="28"/>
        </w:rPr>
        <w:t>н</w:t>
      </w:r>
      <w:r>
        <w:rPr>
          <w:rFonts w:eastAsia="Arial"/>
          <w:sz w:val="28"/>
          <w:szCs w:val="28"/>
        </w:rPr>
        <w:t>ых</w:t>
      </w:r>
      <w:r>
        <w:rPr>
          <w:rFonts w:eastAsia="Arial"/>
          <w:spacing w:val="4"/>
          <w:sz w:val="28"/>
          <w:szCs w:val="28"/>
        </w:rPr>
        <w:t xml:space="preserve"> </w:t>
      </w:r>
      <w:r>
        <w:rPr>
          <w:rFonts w:eastAsia="Arial"/>
          <w:spacing w:val="2"/>
          <w:sz w:val="28"/>
          <w:szCs w:val="28"/>
        </w:rPr>
        <w:t>с</w:t>
      </w:r>
      <w:r>
        <w:rPr>
          <w:rFonts w:eastAsia="Arial"/>
          <w:spacing w:val="-2"/>
          <w:sz w:val="28"/>
          <w:szCs w:val="28"/>
        </w:rPr>
        <w:t>оо</w:t>
      </w:r>
      <w:r>
        <w:rPr>
          <w:rFonts w:eastAsia="Arial"/>
          <w:spacing w:val="2"/>
          <w:sz w:val="28"/>
          <w:szCs w:val="28"/>
        </w:rPr>
        <w:t>р</w:t>
      </w:r>
      <w:r>
        <w:rPr>
          <w:rFonts w:eastAsia="Arial"/>
          <w:spacing w:val="-6"/>
          <w:sz w:val="28"/>
          <w:szCs w:val="28"/>
        </w:rPr>
        <w:t>у</w:t>
      </w:r>
      <w:r>
        <w:rPr>
          <w:rFonts w:eastAsia="Arial"/>
          <w:spacing w:val="-2"/>
          <w:sz w:val="28"/>
          <w:szCs w:val="28"/>
        </w:rPr>
        <w:t>ж</w:t>
      </w:r>
      <w:r>
        <w:rPr>
          <w:rFonts w:eastAsia="Arial"/>
          <w:spacing w:val="2"/>
          <w:sz w:val="28"/>
          <w:szCs w:val="28"/>
        </w:rPr>
        <w:t>е</w:t>
      </w:r>
      <w:r>
        <w:rPr>
          <w:rFonts w:eastAsia="Arial"/>
          <w:spacing w:val="-5"/>
          <w:sz w:val="28"/>
          <w:szCs w:val="28"/>
        </w:rPr>
        <w:t>н</w:t>
      </w:r>
      <w:r>
        <w:rPr>
          <w:rFonts w:eastAsia="Arial"/>
          <w:spacing w:val="1"/>
          <w:sz w:val="28"/>
          <w:szCs w:val="28"/>
        </w:rPr>
        <w:t>и</w:t>
      </w:r>
      <w:r>
        <w:rPr>
          <w:rFonts w:eastAsia="Arial"/>
          <w:spacing w:val="-3"/>
          <w:sz w:val="28"/>
          <w:szCs w:val="28"/>
        </w:rPr>
        <w:t>й</w:t>
      </w:r>
      <w:r>
        <w:rPr>
          <w:rFonts w:eastAsia="Arial"/>
          <w:sz w:val="28"/>
          <w:szCs w:val="28"/>
        </w:rPr>
        <w:t>. И</w:t>
      </w:r>
      <w:r>
        <w:rPr>
          <w:rFonts w:eastAsia="Arial"/>
          <w:spacing w:val="1"/>
          <w:sz w:val="28"/>
          <w:szCs w:val="28"/>
        </w:rPr>
        <w:t>с</w:t>
      </w:r>
      <w:r>
        <w:rPr>
          <w:rFonts w:eastAsia="Arial"/>
          <w:spacing w:val="-3"/>
          <w:sz w:val="28"/>
          <w:szCs w:val="28"/>
        </w:rPr>
        <w:t>п</w:t>
      </w:r>
      <w:r>
        <w:rPr>
          <w:rFonts w:eastAsia="Arial"/>
          <w:spacing w:val="-2"/>
          <w:sz w:val="28"/>
          <w:szCs w:val="28"/>
        </w:rPr>
        <w:t>о</w:t>
      </w:r>
      <w:r>
        <w:rPr>
          <w:rFonts w:eastAsia="Arial"/>
          <w:spacing w:val="-4"/>
          <w:sz w:val="28"/>
          <w:szCs w:val="28"/>
        </w:rPr>
        <w:t>л</w:t>
      </w:r>
      <w:r>
        <w:rPr>
          <w:rFonts w:eastAsia="Arial"/>
          <w:spacing w:val="1"/>
          <w:sz w:val="28"/>
          <w:szCs w:val="28"/>
        </w:rPr>
        <w:t>ь</w:t>
      </w:r>
      <w:r>
        <w:rPr>
          <w:rFonts w:eastAsia="Arial"/>
          <w:spacing w:val="-1"/>
          <w:sz w:val="28"/>
          <w:szCs w:val="28"/>
        </w:rPr>
        <w:t>з</w:t>
      </w:r>
      <w:r>
        <w:rPr>
          <w:rFonts w:eastAsia="Arial"/>
          <w:spacing w:val="-2"/>
          <w:sz w:val="28"/>
          <w:szCs w:val="28"/>
        </w:rPr>
        <w:t>о</w:t>
      </w:r>
      <w:r>
        <w:rPr>
          <w:rFonts w:eastAsia="Arial"/>
          <w:sz w:val="28"/>
          <w:szCs w:val="28"/>
        </w:rPr>
        <w:t>в</w:t>
      </w:r>
      <w:r>
        <w:rPr>
          <w:rFonts w:eastAsia="Arial"/>
          <w:spacing w:val="-3"/>
          <w:sz w:val="28"/>
          <w:szCs w:val="28"/>
        </w:rPr>
        <w:t>а</w:t>
      </w:r>
      <w:r>
        <w:rPr>
          <w:rFonts w:eastAsia="Arial"/>
          <w:spacing w:val="-5"/>
          <w:sz w:val="28"/>
          <w:szCs w:val="28"/>
        </w:rPr>
        <w:t>н</w:t>
      </w:r>
      <w:r>
        <w:rPr>
          <w:rFonts w:eastAsia="Arial"/>
          <w:spacing w:val="-3"/>
          <w:sz w:val="28"/>
          <w:szCs w:val="28"/>
        </w:rPr>
        <w:t>и</w:t>
      </w:r>
      <w:r>
        <w:rPr>
          <w:rFonts w:eastAsia="Arial"/>
          <w:sz w:val="28"/>
          <w:szCs w:val="28"/>
        </w:rPr>
        <w:t>е</w:t>
      </w:r>
      <w:r>
        <w:rPr>
          <w:rFonts w:eastAsia="Arial"/>
          <w:spacing w:val="6"/>
          <w:sz w:val="28"/>
          <w:szCs w:val="28"/>
        </w:rPr>
        <w:t xml:space="preserve"> </w:t>
      </w:r>
      <w:r>
        <w:rPr>
          <w:rFonts w:eastAsia="Arial"/>
          <w:spacing w:val="3"/>
          <w:sz w:val="28"/>
          <w:szCs w:val="28"/>
        </w:rPr>
        <w:t>з</w:t>
      </w:r>
      <w:r>
        <w:rPr>
          <w:rFonts w:eastAsia="Arial"/>
          <w:spacing w:val="-2"/>
          <w:sz w:val="28"/>
          <w:szCs w:val="28"/>
        </w:rPr>
        <w:t>ем</w:t>
      </w:r>
      <w:r>
        <w:rPr>
          <w:rFonts w:eastAsia="Arial"/>
          <w:spacing w:val="2"/>
          <w:sz w:val="28"/>
          <w:szCs w:val="28"/>
        </w:rPr>
        <w:t>е</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z w:val="28"/>
          <w:szCs w:val="28"/>
        </w:rPr>
        <w:t>ых</w:t>
      </w:r>
      <w:r>
        <w:rPr>
          <w:rFonts w:eastAsia="Arial"/>
          <w:spacing w:val="8"/>
          <w:sz w:val="28"/>
          <w:szCs w:val="28"/>
        </w:rPr>
        <w:t xml:space="preserve"> </w:t>
      </w:r>
      <w:r>
        <w:rPr>
          <w:rFonts w:eastAsia="Arial"/>
          <w:spacing w:val="-6"/>
          <w:sz w:val="28"/>
          <w:szCs w:val="28"/>
        </w:rPr>
        <w:t>у</w:t>
      </w:r>
      <w:r>
        <w:rPr>
          <w:rFonts w:eastAsia="Arial"/>
          <w:spacing w:val="1"/>
          <w:sz w:val="28"/>
          <w:szCs w:val="28"/>
        </w:rPr>
        <w:t>ч</w:t>
      </w:r>
      <w:r>
        <w:rPr>
          <w:rFonts w:eastAsia="Arial"/>
          <w:spacing w:val="-2"/>
          <w:sz w:val="28"/>
          <w:szCs w:val="28"/>
        </w:rPr>
        <w:t>а</w:t>
      </w:r>
      <w:r>
        <w:rPr>
          <w:rFonts w:eastAsia="Arial"/>
          <w:spacing w:val="2"/>
          <w:sz w:val="28"/>
          <w:szCs w:val="28"/>
        </w:rPr>
        <w:t>с</w:t>
      </w:r>
      <w:r>
        <w:rPr>
          <w:rFonts w:eastAsia="Arial"/>
          <w:spacing w:val="-1"/>
          <w:sz w:val="28"/>
          <w:szCs w:val="28"/>
        </w:rPr>
        <w:t>тк</w:t>
      </w:r>
      <w:r>
        <w:rPr>
          <w:rFonts w:eastAsia="Arial"/>
          <w:spacing w:val="-2"/>
          <w:sz w:val="28"/>
          <w:szCs w:val="28"/>
        </w:rPr>
        <w:t>о</w:t>
      </w:r>
      <w:r>
        <w:rPr>
          <w:rFonts w:eastAsia="Arial"/>
          <w:sz w:val="28"/>
          <w:szCs w:val="28"/>
        </w:rPr>
        <w:t>в,</w:t>
      </w:r>
      <w:r>
        <w:rPr>
          <w:rFonts w:eastAsia="Arial"/>
          <w:spacing w:val="6"/>
          <w:sz w:val="28"/>
          <w:szCs w:val="28"/>
        </w:rPr>
        <w:t xml:space="preserve"> </w:t>
      </w:r>
      <w:r>
        <w:rPr>
          <w:rFonts w:eastAsia="Arial"/>
          <w:spacing w:val="-5"/>
          <w:sz w:val="28"/>
          <w:szCs w:val="28"/>
        </w:rPr>
        <w:t>н</w:t>
      </w:r>
      <w:r>
        <w:rPr>
          <w:rFonts w:eastAsia="Arial"/>
          <w:sz w:val="28"/>
          <w:szCs w:val="28"/>
        </w:rPr>
        <w:t xml:space="preserve">а </w:t>
      </w:r>
      <w:r>
        <w:rPr>
          <w:rFonts w:eastAsia="Arial"/>
          <w:spacing w:val="3"/>
          <w:sz w:val="28"/>
          <w:szCs w:val="28"/>
        </w:rPr>
        <w:t>к</w:t>
      </w:r>
      <w:r>
        <w:rPr>
          <w:rFonts w:eastAsia="Arial"/>
          <w:spacing w:val="-2"/>
          <w:sz w:val="28"/>
          <w:szCs w:val="28"/>
        </w:rPr>
        <w:t>о</w:t>
      </w:r>
      <w:r>
        <w:rPr>
          <w:rFonts w:eastAsia="Arial"/>
          <w:spacing w:val="-1"/>
          <w:sz w:val="28"/>
          <w:szCs w:val="28"/>
        </w:rPr>
        <w:t>т</w:t>
      </w:r>
      <w:r>
        <w:rPr>
          <w:rFonts w:eastAsia="Arial"/>
          <w:spacing w:val="-2"/>
          <w:sz w:val="28"/>
          <w:szCs w:val="28"/>
        </w:rPr>
        <w:t>ор</w:t>
      </w:r>
      <w:r>
        <w:rPr>
          <w:rFonts w:eastAsia="Arial"/>
          <w:sz w:val="28"/>
          <w:szCs w:val="28"/>
        </w:rPr>
        <w:t>ые</w:t>
      </w:r>
      <w:r>
        <w:rPr>
          <w:rFonts w:eastAsia="Arial"/>
          <w:spacing w:val="3"/>
          <w:sz w:val="28"/>
          <w:szCs w:val="28"/>
        </w:rPr>
        <w:t xml:space="preserve"> </w:t>
      </w:r>
      <w:r>
        <w:rPr>
          <w:rFonts w:eastAsia="Arial"/>
          <w:sz w:val="28"/>
          <w:szCs w:val="28"/>
        </w:rPr>
        <w:t>д</w:t>
      </w:r>
      <w:r>
        <w:rPr>
          <w:rFonts w:eastAsia="Arial"/>
          <w:spacing w:val="-1"/>
          <w:sz w:val="28"/>
          <w:szCs w:val="28"/>
        </w:rPr>
        <w:t>е</w:t>
      </w:r>
      <w:r>
        <w:rPr>
          <w:rFonts w:eastAsia="Arial"/>
          <w:spacing w:val="-3"/>
          <w:sz w:val="28"/>
          <w:szCs w:val="28"/>
        </w:rPr>
        <w:t>й</w:t>
      </w:r>
      <w:r>
        <w:rPr>
          <w:rFonts w:eastAsia="Arial"/>
          <w:spacing w:val="2"/>
          <w:sz w:val="28"/>
          <w:szCs w:val="28"/>
        </w:rPr>
        <w:t>с</w:t>
      </w:r>
      <w:r>
        <w:rPr>
          <w:rFonts w:eastAsia="Arial"/>
          <w:spacing w:val="-1"/>
          <w:sz w:val="28"/>
          <w:szCs w:val="28"/>
        </w:rPr>
        <w:t>т</w:t>
      </w:r>
      <w:r>
        <w:rPr>
          <w:rFonts w:eastAsia="Arial"/>
          <w:sz w:val="28"/>
          <w:szCs w:val="28"/>
        </w:rPr>
        <w:t>в</w:t>
      </w:r>
      <w:r>
        <w:rPr>
          <w:rFonts w:eastAsia="Arial"/>
          <w:spacing w:val="-3"/>
          <w:sz w:val="28"/>
          <w:szCs w:val="28"/>
        </w:rPr>
        <w:t>и</w:t>
      </w:r>
      <w:r>
        <w:rPr>
          <w:rFonts w:eastAsia="Arial"/>
          <w:sz w:val="28"/>
          <w:szCs w:val="28"/>
        </w:rPr>
        <w:t>е</w:t>
      </w:r>
      <w:r>
        <w:rPr>
          <w:rFonts w:eastAsia="Arial"/>
          <w:spacing w:val="3"/>
          <w:sz w:val="28"/>
          <w:szCs w:val="28"/>
        </w:rPr>
        <w:t xml:space="preserve"> </w:t>
      </w:r>
      <w:r>
        <w:rPr>
          <w:rFonts w:eastAsia="Arial"/>
          <w:spacing w:val="-1"/>
          <w:sz w:val="28"/>
          <w:szCs w:val="28"/>
        </w:rPr>
        <w:t>г</w:t>
      </w:r>
      <w:r>
        <w:rPr>
          <w:rFonts w:eastAsia="Arial"/>
          <w:spacing w:val="-2"/>
          <w:sz w:val="28"/>
          <w:szCs w:val="28"/>
        </w:rPr>
        <w:t>ра</w:t>
      </w:r>
      <w:r>
        <w:rPr>
          <w:rFonts w:eastAsia="Arial"/>
          <w:sz w:val="28"/>
          <w:szCs w:val="28"/>
        </w:rPr>
        <w:t>д</w:t>
      </w:r>
      <w:r>
        <w:rPr>
          <w:rFonts w:eastAsia="Arial"/>
          <w:spacing w:val="-1"/>
          <w:sz w:val="28"/>
          <w:szCs w:val="28"/>
        </w:rPr>
        <w:t>о</w:t>
      </w:r>
      <w:r>
        <w:rPr>
          <w:rFonts w:eastAsia="Arial"/>
          <w:spacing w:val="2"/>
          <w:sz w:val="28"/>
          <w:szCs w:val="28"/>
        </w:rPr>
        <w:t>с</w:t>
      </w:r>
      <w:r>
        <w:rPr>
          <w:rFonts w:eastAsia="Arial"/>
          <w:spacing w:val="-1"/>
          <w:sz w:val="28"/>
          <w:szCs w:val="28"/>
        </w:rPr>
        <w:t>т</w:t>
      </w:r>
      <w:r>
        <w:rPr>
          <w:rFonts w:eastAsia="Arial"/>
          <w:spacing w:val="-2"/>
          <w:sz w:val="28"/>
          <w:szCs w:val="28"/>
        </w:rPr>
        <w:t>ро</w:t>
      </w:r>
      <w:r>
        <w:rPr>
          <w:rFonts w:eastAsia="Arial"/>
          <w:spacing w:val="-3"/>
          <w:sz w:val="28"/>
          <w:szCs w:val="28"/>
        </w:rPr>
        <w:t>и</w:t>
      </w:r>
      <w:r>
        <w:rPr>
          <w:rFonts w:eastAsia="Arial"/>
          <w:spacing w:val="-1"/>
          <w:sz w:val="28"/>
          <w:szCs w:val="28"/>
        </w:rPr>
        <w:t>т</w:t>
      </w:r>
      <w:r>
        <w:rPr>
          <w:rFonts w:eastAsia="Arial"/>
          <w:spacing w:val="2"/>
          <w:sz w:val="28"/>
          <w:szCs w:val="28"/>
        </w:rPr>
        <w:t>е</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z w:val="28"/>
          <w:szCs w:val="28"/>
        </w:rPr>
        <w:t>ых</w:t>
      </w:r>
      <w:r>
        <w:rPr>
          <w:rFonts w:eastAsia="Arial"/>
          <w:spacing w:val="5"/>
          <w:sz w:val="28"/>
          <w:szCs w:val="28"/>
        </w:rPr>
        <w:t xml:space="preserve"> </w:t>
      </w:r>
      <w:r>
        <w:rPr>
          <w:rFonts w:eastAsia="Arial"/>
          <w:spacing w:val="-2"/>
          <w:sz w:val="28"/>
          <w:szCs w:val="28"/>
        </w:rPr>
        <w:t>ре</w:t>
      </w:r>
      <w:r>
        <w:rPr>
          <w:rFonts w:eastAsia="Arial"/>
          <w:spacing w:val="2"/>
          <w:sz w:val="28"/>
          <w:szCs w:val="28"/>
        </w:rPr>
        <w:t>г</w:t>
      </w:r>
      <w:r>
        <w:rPr>
          <w:rFonts w:eastAsia="Arial"/>
          <w:spacing w:val="-4"/>
          <w:sz w:val="28"/>
          <w:szCs w:val="28"/>
        </w:rPr>
        <w:t>л</w:t>
      </w:r>
      <w:r>
        <w:rPr>
          <w:rFonts w:eastAsia="Arial"/>
          <w:spacing w:val="-2"/>
          <w:sz w:val="28"/>
          <w:szCs w:val="28"/>
        </w:rPr>
        <w:t>ам</w:t>
      </w:r>
      <w:r>
        <w:rPr>
          <w:rFonts w:eastAsia="Arial"/>
          <w:spacing w:val="2"/>
          <w:sz w:val="28"/>
          <w:szCs w:val="28"/>
        </w:rPr>
        <w:t>е</w:t>
      </w:r>
      <w:r>
        <w:rPr>
          <w:rFonts w:eastAsia="Arial"/>
          <w:spacing w:val="-5"/>
          <w:sz w:val="28"/>
          <w:szCs w:val="28"/>
        </w:rPr>
        <w:t>н</w:t>
      </w:r>
      <w:r>
        <w:rPr>
          <w:rFonts w:eastAsia="Arial"/>
          <w:spacing w:val="-1"/>
          <w:sz w:val="28"/>
          <w:szCs w:val="28"/>
        </w:rPr>
        <w:t>т</w:t>
      </w:r>
      <w:r>
        <w:rPr>
          <w:rFonts w:eastAsia="Arial"/>
          <w:spacing w:val="-2"/>
          <w:sz w:val="28"/>
          <w:szCs w:val="28"/>
        </w:rPr>
        <w:t>о</w:t>
      </w:r>
      <w:r>
        <w:rPr>
          <w:rFonts w:eastAsia="Arial"/>
          <w:sz w:val="28"/>
          <w:szCs w:val="28"/>
        </w:rPr>
        <w:t>в</w:t>
      </w:r>
      <w:r>
        <w:rPr>
          <w:rFonts w:eastAsia="Arial"/>
          <w:spacing w:val="7"/>
          <w:sz w:val="28"/>
          <w:szCs w:val="28"/>
        </w:rPr>
        <w:t xml:space="preserve"> </w:t>
      </w:r>
      <w:r>
        <w:rPr>
          <w:rFonts w:eastAsia="Arial"/>
          <w:spacing w:val="-5"/>
          <w:sz w:val="28"/>
          <w:szCs w:val="28"/>
        </w:rPr>
        <w:t>н</w:t>
      </w:r>
      <w:r>
        <w:rPr>
          <w:rFonts w:eastAsia="Arial"/>
          <w:sz w:val="28"/>
          <w:szCs w:val="28"/>
        </w:rPr>
        <w:t xml:space="preserve">е </w:t>
      </w:r>
      <w:r>
        <w:rPr>
          <w:rFonts w:eastAsia="Arial"/>
          <w:spacing w:val="-2"/>
          <w:sz w:val="28"/>
          <w:szCs w:val="28"/>
        </w:rPr>
        <w:t>ра</w:t>
      </w:r>
      <w:r>
        <w:rPr>
          <w:rFonts w:eastAsia="Arial"/>
          <w:spacing w:val="2"/>
          <w:sz w:val="28"/>
          <w:szCs w:val="28"/>
        </w:rPr>
        <w:t>с</w:t>
      </w:r>
      <w:r>
        <w:rPr>
          <w:rFonts w:eastAsia="Arial"/>
          <w:spacing w:val="-3"/>
          <w:sz w:val="28"/>
          <w:szCs w:val="28"/>
        </w:rPr>
        <w:t>п</w:t>
      </w:r>
      <w:r>
        <w:rPr>
          <w:rFonts w:eastAsia="Arial"/>
          <w:spacing w:val="-2"/>
          <w:sz w:val="28"/>
          <w:szCs w:val="28"/>
        </w:rPr>
        <w:t>ро</w:t>
      </w:r>
      <w:r>
        <w:rPr>
          <w:rFonts w:eastAsia="Arial"/>
          <w:spacing w:val="2"/>
          <w:sz w:val="28"/>
          <w:szCs w:val="28"/>
        </w:rPr>
        <w:t>с</w:t>
      </w:r>
      <w:r>
        <w:rPr>
          <w:rFonts w:eastAsia="Arial"/>
          <w:spacing w:val="-1"/>
          <w:sz w:val="28"/>
          <w:szCs w:val="28"/>
        </w:rPr>
        <w:t>т</w:t>
      </w:r>
      <w:r>
        <w:rPr>
          <w:rFonts w:eastAsia="Arial"/>
          <w:spacing w:val="-2"/>
          <w:sz w:val="28"/>
          <w:szCs w:val="28"/>
        </w:rPr>
        <w:t>ра</w:t>
      </w:r>
      <w:r>
        <w:rPr>
          <w:rFonts w:eastAsia="Arial"/>
          <w:spacing w:val="-5"/>
          <w:sz w:val="28"/>
          <w:szCs w:val="28"/>
        </w:rPr>
        <w:t>н</w:t>
      </w:r>
      <w:r>
        <w:rPr>
          <w:rFonts w:eastAsia="Arial"/>
          <w:spacing w:val="1"/>
          <w:sz w:val="28"/>
          <w:szCs w:val="28"/>
        </w:rPr>
        <w:t>я</w:t>
      </w:r>
      <w:r>
        <w:rPr>
          <w:rFonts w:eastAsia="Arial"/>
          <w:spacing w:val="-2"/>
          <w:sz w:val="28"/>
          <w:szCs w:val="28"/>
        </w:rPr>
        <w:t>е</w:t>
      </w:r>
      <w:r>
        <w:rPr>
          <w:rFonts w:eastAsia="Arial"/>
          <w:spacing w:val="-1"/>
          <w:sz w:val="28"/>
          <w:szCs w:val="28"/>
        </w:rPr>
        <w:t>т</w:t>
      </w:r>
      <w:r>
        <w:rPr>
          <w:rFonts w:eastAsia="Arial"/>
          <w:spacing w:val="2"/>
          <w:sz w:val="28"/>
          <w:szCs w:val="28"/>
        </w:rPr>
        <w:t>с</w:t>
      </w:r>
      <w:r>
        <w:rPr>
          <w:rFonts w:eastAsia="Arial"/>
          <w:spacing w:val="1"/>
          <w:sz w:val="28"/>
          <w:szCs w:val="28"/>
        </w:rPr>
        <w:t>я</w:t>
      </w:r>
      <w:r>
        <w:rPr>
          <w:rFonts w:eastAsia="Arial"/>
          <w:sz w:val="28"/>
          <w:szCs w:val="28"/>
        </w:rPr>
        <w:t>,</w:t>
      </w:r>
      <w:r>
        <w:rPr>
          <w:rFonts w:eastAsia="Arial"/>
          <w:spacing w:val="4"/>
          <w:sz w:val="28"/>
          <w:szCs w:val="28"/>
        </w:rPr>
        <w:t xml:space="preserve"> </w:t>
      </w:r>
      <w:r>
        <w:rPr>
          <w:rFonts w:eastAsia="Arial"/>
          <w:spacing w:val="-2"/>
          <w:sz w:val="28"/>
          <w:szCs w:val="28"/>
        </w:rPr>
        <w:t>о</w:t>
      </w:r>
      <w:r>
        <w:rPr>
          <w:rFonts w:eastAsia="Arial"/>
          <w:spacing w:val="-3"/>
          <w:sz w:val="28"/>
          <w:szCs w:val="28"/>
        </w:rPr>
        <w:t>п</w:t>
      </w:r>
      <w:r>
        <w:rPr>
          <w:rFonts w:eastAsia="Arial"/>
          <w:spacing w:val="-2"/>
          <w:sz w:val="28"/>
          <w:szCs w:val="28"/>
        </w:rPr>
        <w:t>ре</w:t>
      </w:r>
      <w:r>
        <w:rPr>
          <w:rFonts w:eastAsia="Arial"/>
          <w:sz w:val="28"/>
          <w:szCs w:val="28"/>
        </w:rPr>
        <w:t>д</w:t>
      </w:r>
      <w:r>
        <w:rPr>
          <w:rFonts w:eastAsia="Arial"/>
          <w:spacing w:val="-1"/>
          <w:sz w:val="28"/>
          <w:szCs w:val="28"/>
        </w:rPr>
        <w:t>е</w:t>
      </w:r>
      <w:r>
        <w:rPr>
          <w:rFonts w:eastAsia="Arial"/>
          <w:spacing w:val="-4"/>
          <w:sz w:val="28"/>
          <w:szCs w:val="28"/>
        </w:rPr>
        <w:t>л</w:t>
      </w:r>
      <w:r>
        <w:rPr>
          <w:rFonts w:eastAsia="Arial"/>
          <w:spacing w:val="1"/>
          <w:sz w:val="28"/>
          <w:szCs w:val="28"/>
        </w:rPr>
        <w:t>я</w:t>
      </w:r>
      <w:r>
        <w:rPr>
          <w:rFonts w:eastAsia="Arial"/>
          <w:spacing w:val="-2"/>
          <w:sz w:val="28"/>
          <w:szCs w:val="28"/>
        </w:rPr>
        <w:t>е</w:t>
      </w:r>
      <w:r>
        <w:rPr>
          <w:rFonts w:eastAsia="Arial"/>
          <w:spacing w:val="-1"/>
          <w:sz w:val="28"/>
          <w:szCs w:val="28"/>
        </w:rPr>
        <w:t>т</w:t>
      </w:r>
      <w:r>
        <w:rPr>
          <w:rFonts w:eastAsia="Arial"/>
          <w:spacing w:val="2"/>
          <w:sz w:val="28"/>
          <w:szCs w:val="28"/>
        </w:rPr>
        <w:t>с</w:t>
      </w:r>
      <w:r>
        <w:rPr>
          <w:rFonts w:eastAsia="Arial"/>
          <w:sz w:val="28"/>
          <w:szCs w:val="28"/>
        </w:rPr>
        <w:t>я</w:t>
      </w:r>
      <w:r>
        <w:rPr>
          <w:rFonts w:eastAsia="Arial"/>
          <w:spacing w:val="3"/>
          <w:sz w:val="28"/>
          <w:szCs w:val="28"/>
        </w:rPr>
        <w:t xml:space="preserve"> </w:t>
      </w:r>
      <w:r>
        <w:rPr>
          <w:rFonts w:eastAsia="Arial"/>
          <w:spacing w:val="-6"/>
          <w:sz w:val="28"/>
          <w:szCs w:val="28"/>
        </w:rPr>
        <w:t>у</w:t>
      </w:r>
      <w:r>
        <w:rPr>
          <w:rFonts w:eastAsia="Arial"/>
          <w:spacing w:val="-3"/>
          <w:sz w:val="28"/>
          <w:szCs w:val="28"/>
        </w:rPr>
        <w:t>п</w:t>
      </w:r>
      <w:r>
        <w:rPr>
          <w:rFonts w:eastAsia="Arial"/>
          <w:spacing w:val="-2"/>
          <w:sz w:val="28"/>
          <w:szCs w:val="28"/>
        </w:rPr>
        <w:t>о</w:t>
      </w:r>
      <w:r>
        <w:rPr>
          <w:rFonts w:eastAsia="Arial"/>
          <w:sz w:val="28"/>
          <w:szCs w:val="28"/>
        </w:rPr>
        <w:t>л</w:t>
      </w:r>
      <w:r>
        <w:rPr>
          <w:rFonts w:eastAsia="Arial"/>
          <w:spacing w:val="-5"/>
          <w:sz w:val="28"/>
          <w:szCs w:val="28"/>
        </w:rPr>
        <w:t>н</w:t>
      </w:r>
      <w:r>
        <w:rPr>
          <w:rFonts w:eastAsia="Arial"/>
          <w:spacing w:val="-2"/>
          <w:sz w:val="28"/>
          <w:szCs w:val="28"/>
        </w:rPr>
        <w:t>омо</w:t>
      </w:r>
      <w:r>
        <w:rPr>
          <w:rFonts w:eastAsia="Arial"/>
          <w:spacing w:val="1"/>
          <w:sz w:val="28"/>
          <w:szCs w:val="28"/>
        </w:rPr>
        <w:t>ч</w:t>
      </w:r>
      <w:r>
        <w:rPr>
          <w:rFonts w:eastAsia="Arial"/>
          <w:spacing w:val="2"/>
          <w:sz w:val="28"/>
          <w:szCs w:val="28"/>
        </w:rPr>
        <w:t>е</w:t>
      </w:r>
      <w:r>
        <w:rPr>
          <w:rFonts w:eastAsia="Arial"/>
          <w:spacing w:val="-1"/>
          <w:sz w:val="28"/>
          <w:szCs w:val="28"/>
        </w:rPr>
        <w:t>н</w:t>
      </w:r>
      <w:r>
        <w:rPr>
          <w:rFonts w:eastAsia="Arial"/>
          <w:spacing w:val="-5"/>
          <w:sz w:val="28"/>
          <w:szCs w:val="28"/>
        </w:rPr>
        <w:t>н</w:t>
      </w:r>
      <w:r>
        <w:rPr>
          <w:rFonts w:eastAsia="Arial"/>
          <w:sz w:val="28"/>
          <w:szCs w:val="28"/>
        </w:rPr>
        <w:t>ы</w:t>
      </w:r>
      <w:r>
        <w:rPr>
          <w:rFonts w:eastAsia="Arial"/>
          <w:spacing w:val="-2"/>
          <w:sz w:val="28"/>
          <w:szCs w:val="28"/>
        </w:rPr>
        <w:t>м</w:t>
      </w:r>
      <w:r>
        <w:rPr>
          <w:rFonts w:eastAsia="Arial"/>
          <w:sz w:val="28"/>
          <w:szCs w:val="28"/>
        </w:rPr>
        <w:t>и</w:t>
      </w:r>
      <w:r>
        <w:rPr>
          <w:rFonts w:eastAsia="Arial"/>
          <w:spacing w:val="4"/>
          <w:sz w:val="28"/>
          <w:szCs w:val="28"/>
        </w:rPr>
        <w:t xml:space="preserve"> </w:t>
      </w:r>
      <w:r>
        <w:rPr>
          <w:rFonts w:eastAsia="Arial"/>
          <w:spacing w:val="1"/>
          <w:sz w:val="28"/>
          <w:szCs w:val="28"/>
        </w:rPr>
        <w:t>ф</w:t>
      </w:r>
      <w:r>
        <w:rPr>
          <w:rFonts w:eastAsia="Arial"/>
          <w:spacing w:val="-2"/>
          <w:sz w:val="28"/>
          <w:szCs w:val="28"/>
        </w:rPr>
        <w:t>е</w:t>
      </w:r>
      <w:r>
        <w:rPr>
          <w:rFonts w:eastAsia="Arial"/>
          <w:sz w:val="28"/>
          <w:szCs w:val="28"/>
        </w:rPr>
        <w:t>д</w:t>
      </w:r>
      <w:r>
        <w:rPr>
          <w:rFonts w:eastAsia="Arial"/>
          <w:spacing w:val="-1"/>
          <w:sz w:val="28"/>
          <w:szCs w:val="28"/>
        </w:rPr>
        <w:t>е</w:t>
      </w:r>
      <w:r>
        <w:rPr>
          <w:rFonts w:eastAsia="Arial"/>
          <w:spacing w:val="-2"/>
          <w:sz w:val="28"/>
          <w:szCs w:val="28"/>
        </w:rPr>
        <w:t>ра</w:t>
      </w:r>
      <w:r>
        <w:rPr>
          <w:rFonts w:eastAsia="Arial"/>
          <w:spacing w:val="-4"/>
          <w:sz w:val="28"/>
          <w:szCs w:val="28"/>
        </w:rPr>
        <w:t>л</w:t>
      </w:r>
      <w:r>
        <w:rPr>
          <w:rFonts w:eastAsia="Arial"/>
          <w:spacing w:val="5"/>
          <w:sz w:val="28"/>
          <w:szCs w:val="28"/>
        </w:rPr>
        <w:t>ь</w:t>
      </w:r>
      <w:r>
        <w:rPr>
          <w:rFonts w:eastAsia="Arial"/>
          <w:spacing w:val="-5"/>
          <w:sz w:val="28"/>
          <w:szCs w:val="28"/>
        </w:rPr>
        <w:t>н</w:t>
      </w:r>
      <w:r>
        <w:rPr>
          <w:rFonts w:eastAsia="Arial"/>
          <w:sz w:val="28"/>
          <w:szCs w:val="28"/>
        </w:rPr>
        <w:t>ы</w:t>
      </w:r>
      <w:r>
        <w:rPr>
          <w:rFonts w:eastAsia="Arial"/>
          <w:spacing w:val="-2"/>
          <w:sz w:val="28"/>
          <w:szCs w:val="28"/>
        </w:rPr>
        <w:t>м</w:t>
      </w:r>
      <w:r>
        <w:rPr>
          <w:rFonts w:eastAsia="Arial"/>
          <w:sz w:val="28"/>
          <w:szCs w:val="28"/>
        </w:rPr>
        <w:t>и</w:t>
      </w:r>
      <w:r>
        <w:rPr>
          <w:rFonts w:eastAsia="Arial"/>
          <w:spacing w:val="4"/>
          <w:sz w:val="28"/>
          <w:szCs w:val="28"/>
        </w:rPr>
        <w:t xml:space="preserve"> </w:t>
      </w:r>
      <w:r>
        <w:rPr>
          <w:rFonts w:eastAsia="Arial"/>
          <w:spacing w:val="-2"/>
          <w:sz w:val="28"/>
          <w:szCs w:val="28"/>
        </w:rPr>
        <w:t>ор</w:t>
      </w:r>
      <w:r>
        <w:rPr>
          <w:rFonts w:eastAsia="Arial"/>
          <w:spacing w:val="2"/>
          <w:sz w:val="28"/>
          <w:szCs w:val="28"/>
        </w:rPr>
        <w:t>га</w:t>
      </w:r>
      <w:r>
        <w:rPr>
          <w:rFonts w:eastAsia="Arial"/>
          <w:spacing w:val="-5"/>
          <w:sz w:val="28"/>
          <w:szCs w:val="28"/>
        </w:rPr>
        <w:t>н</w:t>
      </w:r>
      <w:r>
        <w:rPr>
          <w:rFonts w:eastAsia="Arial"/>
          <w:spacing w:val="-2"/>
          <w:sz w:val="28"/>
          <w:szCs w:val="28"/>
        </w:rPr>
        <w:t>а</w:t>
      </w:r>
      <w:r>
        <w:rPr>
          <w:rFonts w:eastAsia="Arial"/>
          <w:spacing w:val="2"/>
          <w:sz w:val="28"/>
          <w:szCs w:val="28"/>
        </w:rPr>
        <w:t>м</w:t>
      </w:r>
      <w:r>
        <w:rPr>
          <w:rFonts w:eastAsia="Arial"/>
          <w:sz w:val="28"/>
          <w:szCs w:val="28"/>
        </w:rPr>
        <w:t xml:space="preserve">и </w:t>
      </w:r>
      <w:r>
        <w:rPr>
          <w:rFonts w:eastAsia="Arial"/>
          <w:spacing w:val="-3"/>
          <w:sz w:val="28"/>
          <w:szCs w:val="28"/>
        </w:rPr>
        <w:t>и</w:t>
      </w:r>
      <w:r>
        <w:rPr>
          <w:rFonts w:eastAsia="Arial"/>
          <w:spacing w:val="2"/>
          <w:sz w:val="28"/>
          <w:szCs w:val="28"/>
        </w:rPr>
        <w:t>с</w:t>
      </w:r>
      <w:r>
        <w:rPr>
          <w:rFonts w:eastAsia="Arial"/>
          <w:spacing w:val="-3"/>
          <w:sz w:val="28"/>
          <w:szCs w:val="28"/>
        </w:rPr>
        <w:t>п</w:t>
      </w:r>
      <w:r>
        <w:rPr>
          <w:rFonts w:eastAsia="Arial"/>
          <w:spacing w:val="-2"/>
          <w:sz w:val="28"/>
          <w:szCs w:val="28"/>
        </w:rPr>
        <w:t>о</w:t>
      </w:r>
      <w:r>
        <w:rPr>
          <w:rFonts w:eastAsia="Arial"/>
          <w:sz w:val="28"/>
          <w:szCs w:val="28"/>
        </w:rPr>
        <w:t>л</w:t>
      </w:r>
      <w:r>
        <w:rPr>
          <w:rFonts w:eastAsia="Arial"/>
          <w:spacing w:val="5"/>
          <w:sz w:val="28"/>
          <w:szCs w:val="28"/>
        </w:rPr>
        <w:t>н</w:t>
      </w:r>
      <w:r>
        <w:rPr>
          <w:rFonts w:eastAsia="Arial"/>
          <w:spacing w:val="-3"/>
          <w:sz w:val="28"/>
          <w:szCs w:val="28"/>
        </w:rPr>
        <w:t>и</w:t>
      </w:r>
      <w:r>
        <w:rPr>
          <w:rFonts w:eastAsia="Arial"/>
          <w:spacing w:val="3"/>
          <w:sz w:val="28"/>
          <w:szCs w:val="28"/>
        </w:rPr>
        <w:t>т</w:t>
      </w:r>
      <w:r>
        <w:rPr>
          <w:rFonts w:eastAsia="Arial"/>
          <w:spacing w:val="-2"/>
          <w:sz w:val="28"/>
          <w:szCs w:val="28"/>
        </w:rPr>
        <w:t>е</w:t>
      </w:r>
      <w:r>
        <w:rPr>
          <w:rFonts w:eastAsia="Arial"/>
          <w:spacing w:val="-4"/>
          <w:sz w:val="28"/>
          <w:szCs w:val="28"/>
        </w:rPr>
        <w:t>л</w:t>
      </w:r>
      <w:r>
        <w:rPr>
          <w:rFonts w:eastAsia="Arial"/>
          <w:spacing w:val="5"/>
          <w:sz w:val="28"/>
          <w:szCs w:val="28"/>
        </w:rPr>
        <w:t>ь</w:t>
      </w:r>
      <w:r>
        <w:rPr>
          <w:rFonts w:eastAsia="Arial"/>
          <w:spacing w:val="-5"/>
          <w:sz w:val="28"/>
          <w:szCs w:val="28"/>
        </w:rPr>
        <w:t>н</w:t>
      </w:r>
      <w:r>
        <w:rPr>
          <w:rFonts w:eastAsia="Arial"/>
          <w:spacing w:val="-2"/>
          <w:sz w:val="28"/>
          <w:szCs w:val="28"/>
        </w:rPr>
        <w:t>о</w:t>
      </w:r>
      <w:r>
        <w:rPr>
          <w:rFonts w:eastAsia="Arial"/>
          <w:sz w:val="28"/>
          <w:szCs w:val="28"/>
        </w:rPr>
        <w:t>й в</w:t>
      </w:r>
      <w:r>
        <w:rPr>
          <w:rFonts w:eastAsia="Arial"/>
          <w:spacing w:val="-4"/>
          <w:sz w:val="28"/>
          <w:szCs w:val="28"/>
        </w:rPr>
        <w:t>л</w:t>
      </w:r>
      <w:r>
        <w:rPr>
          <w:rFonts w:eastAsia="Arial"/>
          <w:spacing w:val="-2"/>
          <w:sz w:val="28"/>
          <w:szCs w:val="28"/>
        </w:rPr>
        <w:t>а</w:t>
      </w:r>
      <w:r>
        <w:rPr>
          <w:rFonts w:eastAsia="Arial"/>
          <w:spacing w:val="2"/>
          <w:sz w:val="28"/>
          <w:szCs w:val="28"/>
        </w:rPr>
        <w:t>с</w:t>
      </w:r>
      <w:r>
        <w:rPr>
          <w:rFonts w:eastAsia="Arial"/>
          <w:spacing w:val="-1"/>
          <w:sz w:val="28"/>
          <w:szCs w:val="28"/>
        </w:rPr>
        <w:t>т</w:t>
      </w:r>
      <w:r>
        <w:rPr>
          <w:rFonts w:eastAsia="Arial"/>
          <w:spacing w:val="-3"/>
          <w:sz w:val="28"/>
          <w:szCs w:val="28"/>
        </w:rPr>
        <w:t>и</w:t>
      </w:r>
      <w:r>
        <w:rPr>
          <w:rFonts w:eastAsia="Arial"/>
          <w:sz w:val="28"/>
          <w:szCs w:val="28"/>
        </w:rPr>
        <w:t>,</w:t>
      </w:r>
      <w:r>
        <w:rPr>
          <w:rFonts w:eastAsia="Arial"/>
          <w:spacing w:val="5"/>
          <w:sz w:val="28"/>
          <w:szCs w:val="28"/>
        </w:rPr>
        <w:t xml:space="preserve"> </w:t>
      </w:r>
      <w:r>
        <w:rPr>
          <w:rFonts w:eastAsia="Arial"/>
          <w:spacing w:val="-6"/>
          <w:sz w:val="28"/>
          <w:szCs w:val="28"/>
        </w:rPr>
        <w:t>у</w:t>
      </w:r>
      <w:r>
        <w:rPr>
          <w:rFonts w:eastAsia="Arial"/>
          <w:spacing w:val="1"/>
          <w:sz w:val="28"/>
          <w:szCs w:val="28"/>
        </w:rPr>
        <w:t>п</w:t>
      </w:r>
      <w:r>
        <w:rPr>
          <w:rFonts w:eastAsia="Arial"/>
          <w:spacing w:val="-2"/>
          <w:sz w:val="28"/>
          <w:szCs w:val="28"/>
        </w:rPr>
        <w:t>о</w:t>
      </w:r>
      <w:r>
        <w:rPr>
          <w:rFonts w:eastAsia="Arial"/>
          <w:sz w:val="28"/>
          <w:szCs w:val="28"/>
        </w:rPr>
        <w:t>л</w:t>
      </w:r>
      <w:r>
        <w:rPr>
          <w:rFonts w:eastAsia="Arial"/>
          <w:spacing w:val="-5"/>
          <w:sz w:val="28"/>
          <w:szCs w:val="28"/>
        </w:rPr>
        <w:t>н</w:t>
      </w:r>
      <w:r>
        <w:rPr>
          <w:rFonts w:eastAsia="Arial"/>
          <w:spacing w:val="-2"/>
          <w:sz w:val="28"/>
          <w:szCs w:val="28"/>
        </w:rPr>
        <w:t>о</w:t>
      </w:r>
      <w:r>
        <w:rPr>
          <w:rFonts w:eastAsia="Arial"/>
          <w:spacing w:val="2"/>
          <w:sz w:val="28"/>
          <w:szCs w:val="28"/>
        </w:rPr>
        <w:t>м</w:t>
      </w:r>
      <w:r>
        <w:rPr>
          <w:rFonts w:eastAsia="Arial"/>
          <w:spacing w:val="-2"/>
          <w:sz w:val="28"/>
          <w:szCs w:val="28"/>
        </w:rPr>
        <w:t>о</w:t>
      </w:r>
      <w:r>
        <w:rPr>
          <w:rFonts w:eastAsia="Arial"/>
          <w:spacing w:val="1"/>
          <w:sz w:val="28"/>
          <w:szCs w:val="28"/>
        </w:rPr>
        <w:t>ч</w:t>
      </w:r>
      <w:r>
        <w:rPr>
          <w:rFonts w:eastAsia="Arial"/>
          <w:spacing w:val="-2"/>
          <w:sz w:val="28"/>
          <w:szCs w:val="28"/>
        </w:rPr>
        <w:t>е</w:t>
      </w:r>
      <w:r>
        <w:rPr>
          <w:rFonts w:eastAsia="Arial"/>
          <w:spacing w:val="-1"/>
          <w:sz w:val="28"/>
          <w:szCs w:val="28"/>
        </w:rPr>
        <w:t>н</w:t>
      </w:r>
      <w:r>
        <w:rPr>
          <w:rFonts w:eastAsia="Arial"/>
          <w:spacing w:val="-5"/>
          <w:sz w:val="28"/>
          <w:szCs w:val="28"/>
        </w:rPr>
        <w:t>н</w:t>
      </w:r>
      <w:r>
        <w:rPr>
          <w:rFonts w:eastAsia="Arial"/>
          <w:sz w:val="28"/>
          <w:szCs w:val="28"/>
        </w:rPr>
        <w:t>ы</w:t>
      </w:r>
      <w:r>
        <w:rPr>
          <w:rFonts w:eastAsia="Arial"/>
          <w:spacing w:val="-2"/>
          <w:sz w:val="28"/>
          <w:szCs w:val="28"/>
        </w:rPr>
        <w:t>м</w:t>
      </w:r>
      <w:r>
        <w:rPr>
          <w:rFonts w:eastAsia="Arial"/>
          <w:sz w:val="28"/>
          <w:szCs w:val="28"/>
        </w:rPr>
        <w:t>и</w:t>
      </w:r>
      <w:r>
        <w:rPr>
          <w:rFonts w:eastAsia="Arial"/>
          <w:spacing w:val="7"/>
          <w:sz w:val="28"/>
          <w:szCs w:val="28"/>
        </w:rPr>
        <w:t xml:space="preserve"> </w:t>
      </w:r>
      <w:r>
        <w:rPr>
          <w:rFonts w:eastAsia="Arial"/>
          <w:spacing w:val="-2"/>
          <w:sz w:val="28"/>
          <w:szCs w:val="28"/>
        </w:rPr>
        <w:t>о</w:t>
      </w:r>
      <w:r>
        <w:rPr>
          <w:rFonts w:eastAsia="Arial"/>
          <w:spacing w:val="2"/>
          <w:sz w:val="28"/>
          <w:szCs w:val="28"/>
        </w:rPr>
        <w:t>р</w:t>
      </w:r>
      <w:r>
        <w:rPr>
          <w:rFonts w:eastAsia="Arial"/>
          <w:spacing w:val="-1"/>
          <w:sz w:val="28"/>
          <w:szCs w:val="28"/>
        </w:rPr>
        <w:t>г</w:t>
      </w:r>
      <w:r>
        <w:rPr>
          <w:rFonts w:eastAsia="Arial"/>
          <w:spacing w:val="2"/>
          <w:sz w:val="28"/>
          <w:szCs w:val="28"/>
        </w:rPr>
        <w:t>а</w:t>
      </w:r>
      <w:r>
        <w:rPr>
          <w:rFonts w:eastAsia="Arial"/>
          <w:spacing w:val="-5"/>
          <w:sz w:val="28"/>
          <w:szCs w:val="28"/>
        </w:rPr>
        <w:t>н</w:t>
      </w:r>
      <w:r>
        <w:rPr>
          <w:rFonts w:eastAsia="Arial"/>
          <w:spacing w:val="-2"/>
          <w:sz w:val="28"/>
          <w:szCs w:val="28"/>
        </w:rPr>
        <w:t>ам</w:t>
      </w:r>
      <w:r>
        <w:rPr>
          <w:rFonts w:eastAsia="Arial"/>
          <w:sz w:val="28"/>
          <w:szCs w:val="28"/>
        </w:rPr>
        <w:t>и</w:t>
      </w:r>
      <w:r>
        <w:rPr>
          <w:rFonts w:eastAsia="Arial"/>
          <w:spacing w:val="6"/>
          <w:sz w:val="28"/>
          <w:szCs w:val="28"/>
        </w:rPr>
        <w:t xml:space="preserve"> </w:t>
      </w:r>
      <w:r>
        <w:rPr>
          <w:rFonts w:eastAsia="Arial"/>
          <w:spacing w:val="-3"/>
          <w:sz w:val="28"/>
          <w:szCs w:val="28"/>
        </w:rPr>
        <w:t>и</w:t>
      </w:r>
      <w:r>
        <w:rPr>
          <w:rFonts w:eastAsia="Arial"/>
          <w:spacing w:val="2"/>
          <w:sz w:val="28"/>
          <w:szCs w:val="28"/>
        </w:rPr>
        <w:t>с</w:t>
      </w:r>
      <w:r>
        <w:rPr>
          <w:rFonts w:eastAsia="Arial"/>
          <w:spacing w:val="-3"/>
          <w:sz w:val="28"/>
          <w:szCs w:val="28"/>
        </w:rPr>
        <w:t>п</w:t>
      </w:r>
      <w:r>
        <w:rPr>
          <w:rFonts w:eastAsia="Arial"/>
          <w:spacing w:val="-2"/>
          <w:sz w:val="28"/>
          <w:szCs w:val="28"/>
        </w:rPr>
        <w:t>о</w:t>
      </w:r>
      <w:r>
        <w:rPr>
          <w:rFonts w:eastAsia="Arial"/>
          <w:sz w:val="28"/>
          <w:szCs w:val="28"/>
        </w:rPr>
        <w:t>л</w:t>
      </w:r>
      <w:r>
        <w:rPr>
          <w:rFonts w:eastAsia="Arial"/>
          <w:spacing w:val="-5"/>
          <w:sz w:val="28"/>
          <w:szCs w:val="28"/>
        </w:rPr>
        <w:t>н</w:t>
      </w:r>
      <w:r>
        <w:rPr>
          <w:rFonts w:eastAsia="Arial"/>
          <w:spacing w:val="-3"/>
          <w:sz w:val="28"/>
          <w:szCs w:val="28"/>
        </w:rPr>
        <w:t>и</w:t>
      </w:r>
      <w:r>
        <w:rPr>
          <w:rFonts w:eastAsia="Arial"/>
          <w:spacing w:val="-1"/>
          <w:sz w:val="28"/>
          <w:szCs w:val="28"/>
        </w:rPr>
        <w:t>т</w:t>
      </w:r>
      <w:r>
        <w:rPr>
          <w:rFonts w:eastAsia="Arial"/>
          <w:spacing w:val="2"/>
          <w:sz w:val="28"/>
          <w:szCs w:val="28"/>
        </w:rPr>
        <w:t>е</w:t>
      </w:r>
      <w:r>
        <w:rPr>
          <w:rFonts w:eastAsia="Arial"/>
          <w:spacing w:val="-4"/>
          <w:sz w:val="28"/>
          <w:szCs w:val="28"/>
        </w:rPr>
        <w:t>л</w:t>
      </w:r>
      <w:r>
        <w:rPr>
          <w:rFonts w:eastAsia="Arial"/>
          <w:spacing w:val="1"/>
          <w:sz w:val="28"/>
          <w:szCs w:val="28"/>
        </w:rPr>
        <w:t>ь</w:t>
      </w:r>
      <w:r>
        <w:rPr>
          <w:rFonts w:eastAsia="Arial"/>
          <w:spacing w:val="-1"/>
          <w:sz w:val="28"/>
          <w:szCs w:val="28"/>
        </w:rPr>
        <w:t>н</w:t>
      </w:r>
      <w:r>
        <w:rPr>
          <w:rFonts w:eastAsia="Arial"/>
          <w:spacing w:val="-2"/>
          <w:sz w:val="28"/>
          <w:szCs w:val="28"/>
        </w:rPr>
        <w:t>о</w:t>
      </w:r>
      <w:r>
        <w:rPr>
          <w:rFonts w:eastAsia="Arial"/>
          <w:sz w:val="28"/>
          <w:szCs w:val="28"/>
        </w:rPr>
        <w:t>й</w:t>
      </w:r>
      <w:r>
        <w:rPr>
          <w:rFonts w:eastAsia="Arial"/>
          <w:spacing w:val="5"/>
          <w:sz w:val="28"/>
          <w:szCs w:val="28"/>
        </w:rPr>
        <w:t xml:space="preserve"> </w:t>
      </w:r>
      <w:r>
        <w:rPr>
          <w:rFonts w:eastAsia="Arial"/>
          <w:sz w:val="28"/>
          <w:szCs w:val="28"/>
        </w:rPr>
        <w:t>в</w:t>
      </w:r>
      <w:r>
        <w:rPr>
          <w:rFonts w:eastAsia="Arial"/>
          <w:spacing w:val="-4"/>
          <w:sz w:val="28"/>
          <w:szCs w:val="28"/>
        </w:rPr>
        <w:t>л</w:t>
      </w:r>
      <w:r>
        <w:rPr>
          <w:rFonts w:eastAsia="Arial"/>
          <w:spacing w:val="-2"/>
          <w:sz w:val="28"/>
          <w:szCs w:val="28"/>
        </w:rPr>
        <w:t>а</w:t>
      </w:r>
      <w:r>
        <w:rPr>
          <w:rFonts w:eastAsia="Arial"/>
          <w:spacing w:val="2"/>
          <w:sz w:val="28"/>
          <w:szCs w:val="28"/>
        </w:rPr>
        <w:t>с</w:t>
      </w:r>
      <w:r>
        <w:rPr>
          <w:rFonts w:eastAsia="Arial"/>
          <w:spacing w:val="-1"/>
          <w:sz w:val="28"/>
          <w:szCs w:val="28"/>
        </w:rPr>
        <w:t>т</w:t>
      </w:r>
      <w:r>
        <w:rPr>
          <w:rFonts w:eastAsia="Arial"/>
          <w:sz w:val="28"/>
          <w:szCs w:val="28"/>
        </w:rPr>
        <w:t xml:space="preserve">и </w:t>
      </w:r>
      <w:r>
        <w:rPr>
          <w:rFonts w:eastAsia="Arial"/>
          <w:spacing w:val="2"/>
          <w:sz w:val="28"/>
          <w:szCs w:val="28"/>
        </w:rPr>
        <w:t>с</w:t>
      </w:r>
      <w:r>
        <w:rPr>
          <w:rFonts w:eastAsia="Arial"/>
          <w:spacing w:val="-6"/>
          <w:sz w:val="28"/>
          <w:szCs w:val="28"/>
        </w:rPr>
        <w:t>у</w:t>
      </w:r>
      <w:r>
        <w:rPr>
          <w:rFonts w:eastAsia="Arial"/>
          <w:spacing w:val="-1"/>
          <w:sz w:val="28"/>
          <w:szCs w:val="28"/>
        </w:rPr>
        <w:t>б</w:t>
      </w:r>
      <w:r>
        <w:rPr>
          <w:rFonts w:eastAsia="Arial"/>
          <w:sz w:val="28"/>
          <w:szCs w:val="28"/>
        </w:rPr>
        <w:t>ъ</w:t>
      </w:r>
      <w:r>
        <w:rPr>
          <w:rFonts w:eastAsia="Arial"/>
          <w:spacing w:val="-2"/>
          <w:sz w:val="28"/>
          <w:szCs w:val="28"/>
        </w:rPr>
        <w:t>е</w:t>
      </w:r>
      <w:r>
        <w:rPr>
          <w:rFonts w:eastAsia="Arial"/>
          <w:spacing w:val="-1"/>
          <w:sz w:val="28"/>
          <w:szCs w:val="28"/>
        </w:rPr>
        <w:t>к</w:t>
      </w:r>
      <w:r>
        <w:rPr>
          <w:rFonts w:eastAsia="Arial"/>
          <w:spacing w:val="3"/>
          <w:sz w:val="28"/>
          <w:szCs w:val="28"/>
        </w:rPr>
        <w:t>т</w:t>
      </w:r>
      <w:r>
        <w:rPr>
          <w:rFonts w:eastAsia="Arial"/>
          <w:spacing w:val="-2"/>
          <w:sz w:val="28"/>
          <w:szCs w:val="28"/>
        </w:rPr>
        <w:t>о</w:t>
      </w:r>
      <w:r>
        <w:rPr>
          <w:rFonts w:eastAsia="Arial"/>
          <w:sz w:val="28"/>
          <w:szCs w:val="28"/>
        </w:rPr>
        <w:t>в</w:t>
      </w:r>
      <w:r>
        <w:rPr>
          <w:rFonts w:eastAsia="Arial"/>
          <w:spacing w:val="3"/>
          <w:sz w:val="28"/>
          <w:szCs w:val="28"/>
        </w:rPr>
        <w:t xml:space="preserve"> </w:t>
      </w:r>
      <w:r>
        <w:rPr>
          <w:rFonts w:eastAsia="Arial"/>
          <w:spacing w:val="-1"/>
          <w:sz w:val="28"/>
          <w:szCs w:val="28"/>
        </w:rPr>
        <w:t>Р</w:t>
      </w:r>
      <w:r>
        <w:rPr>
          <w:rFonts w:eastAsia="Arial"/>
          <w:spacing w:val="-2"/>
          <w:sz w:val="28"/>
          <w:szCs w:val="28"/>
        </w:rPr>
        <w:t>о</w:t>
      </w:r>
      <w:r>
        <w:rPr>
          <w:rFonts w:eastAsia="Arial"/>
          <w:spacing w:val="2"/>
          <w:sz w:val="28"/>
          <w:szCs w:val="28"/>
        </w:rPr>
        <w:t>сс</w:t>
      </w:r>
      <w:r>
        <w:rPr>
          <w:rFonts w:eastAsia="Arial"/>
          <w:spacing w:val="-3"/>
          <w:sz w:val="28"/>
          <w:szCs w:val="28"/>
        </w:rPr>
        <w:t>ий</w:t>
      </w:r>
      <w:r>
        <w:rPr>
          <w:rFonts w:eastAsia="Arial"/>
          <w:spacing w:val="2"/>
          <w:sz w:val="28"/>
          <w:szCs w:val="28"/>
        </w:rPr>
        <w:t>с</w:t>
      </w:r>
      <w:r>
        <w:rPr>
          <w:rFonts w:eastAsia="Arial"/>
          <w:spacing w:val="-5"/>
          <w:sz w:val="28"/>
          <w:szCs w:val="28"/>
        </w:rPr>
        <w:t>к</w:t>
      </w:r>
      <w:r>
        <w:rPr>
          <w:rFonts w:eastAsia="Arial"/>
          <w:spacing w:val="-2"/>
          <w:sz w:val="28"/>
          <w:szCs w:val="28"/>
        </w:rPr>
        <w:t>о</w:t>
      </w:r>
      <w:r>
        <w:rPr>
          <w:rFonts w:eastAsia="Arial"/>
          <w:sz w:val="28"/>
          <w:szCs w:val="28"/>
        </w:rPr>
        <w:t>й</w:t>
      </w:r>
      <w:r>
        <w:rPr>
          <w:rFonts w:eastAsia="Arial"/>
          <w:spacing w:val="5"/>
          <w:sz w:val="28"/>
          <w:szCs w:val="28"/>
        </w:rPr>
        <w:t xml:space="preserve"> </w:t>
      </w:r>
      <w:r>
        <w:rPr>
          <w:rFonts w:eastAsia="Arial"/>
          <w:spacing w:val="-1"/>
          <w:sz w:val="28"/>
          <w:szCs w:val="28"/>
        </w:rPr>
        <w:t>Ф</w:t>
      </w:r>
      <w:r>
        <w:rPr>
          <w:rFonts w:eastAsia="Arial"/>
          <w:spacing w:val="-2"/>
          <w:sz w:val="28"/>
          <w:szCs w:val="28"/>
        </w:rPr>
        <w:t>е</w:t>
      </w:r>
      <w:r>
        <w:rPr>
          <w:rFonts w:eastAsia="Arial"/>
          <w:sz w:val="28"/>
          <w:szCs w:val="28"/>
        </w:rPr>
        <w:t>д</w:t>
      </w:r>
      <w:r>
        <w:rPr>
          <w:rFonts w:eastAsia="Arial"/>
          <w:spacing w:val="-1"/>
          <w:sz w:val="28"/>
          <w:szCs w:val="28"/>
        </w:rPr>
        <w:t>е</w:t>
      </w:r>
      <w:r>
        <w:rPr>
          <w:rFonts w:eastAsia="Arial"/>
          <w:spacing w:val="-2"/>
          <w:sz w:val="28"/>
          <w:szCs w:val="28"/>
        </w:rPr>
        <w:t>ра</w:t>
      </w:r>
      <w:r>
        <w:rPr>
          <w:rFonts w:eastAsia="Arial"/>
          <w:spacing w:val="-1"/>
          <w:sz w:val="28"/>
          <w:szCs w:val="28"/>
        </w:rPr>
        <w:t>ц</w:t>
      </w:r>
      <w:r>
        <w:rPr>
          <w:rFonts w:eastAsia="Arial"/>
          <w:spacing w:val="-3"/>
          <w:sz w:val="28"/>
          <w:szCs w:val="28"/>
        </w:rPr>
        <w:t>и</w:t>
      </w:r>
      <w:r>
        <w:rPr>
          <w:rFonts w:eastAsia="Arial"/>
          <w:sz w:val="28"/>
          <w:szCs w:val="28"/>
        </w:rPr>
        <w:t>и</w:t>
      </w:r>
      <w:r>
        <w:rPr>
          <w:rFonts w:eastAsia="Arial"/>
          <w:spacing w:val="2"/>
          <w:sz w:val="28"/>
          <w:szCs w:val="28"/>
        </w:rPr>
        <w:t xml:space="preserve"> </w:t>
      </w:r>
      <w:r>
        <w:rPr>
          <w:rFonts w:eastAsia="Arial"/>
          <w:spacing w:val="1"/>
          <w:sz w:val="28"/>
          <w:szCs w:val="28"/>
        </w:rPr>
        <w:t>и</w:t>
      </w:r>
      <w:r>
        <w:rPr>
          <w:rFonts w:eastAsia="Arial"/>
          <w:spacing w:val="-4"/>
          <w:sz w:val="28"/>
          <w:szCs w:val="28"/>
        </w:rPr>
        <w:t>л</w:t>
      </w:r>
      <w:r>
        <w:rPr>
          <w:rFonts w:eastAsia="Arial"/>
          <w:sz w:val="28"/>
          <w:szCs w:val="28"/>
        </w:rPr>
        <w:t xml:space="preserve">и </w:t>
      </w:r>
      <w:r>
        <w:rPr>
          <w:rFonts w:eastAsia="Arial"/>
          <w:spacing w:val="-2"/>
          <w:sz w:val="28"/>
          <w:szCs w:val="28"/>
        </w:rPr>
        <w:t>у</w:t>
      </w:r>
      <w:r>
        <w:rPr>
          <w:rFonts w:eastAsia="Arial"/>
          <w:spacing w:val="-3"/>
          <w:sz w:val="28"/>
          <w:szCs w:val="28"/>
        </w:rPr>
        <w:t>п</w:t>
      </w:r>
      <w:r>
        <w:rPr>
          <w:rFonts w:eastAsia="Arial"/>
          <w:spacing w:val="2"/>
          <w:sz w:val="28"/>
          <w:szCs w:val="28"/>
        </w:rPr>
        <w:t>о</w:t>
      </w:r>
      <w:r>
        <w:rPr>
          <w:rFonts w:eastAsia="Arial"/>
          <w:sz w:val="28"/>
          <w:szCs w:val="28"/>
        </w:rPr>
        <w:t>л</w:t>
      </w:r>
      <w:r>
        <w:rPr>
          <w:rFonts w:eastAsia="Arial"/>
          <w:spacing w:val="-5"/>
          <w:sz w:val="28"/>
          <w:szCs w:val="28"/>
        </w:rPr>
        <w:t>н</w:t>
      </w:r>
      <w:r>
        <w:rPr>
          <w:rFonts w:eastAsia="Arial"/>
          <w:spacing w:val="-2"/>
          <w:sz w:val="28"/>
          <w:szCs w:val="28"/>
        </w:rPr>
        <w:t>омо</w:t>
      </w:r>
      <w:r>
        <w:rPr>
          <w:rFonts w:eastAsia="Arial"/>
          <w:spacing w:val="1"/>
          <w:sz w:val="28"/>
          <w:szCs w:val="28"/>
        </w:rPr>
        <w:t>ч</w:t>
      </w:r>
      <w:r>
        <w:rPr>
          <w:rFonts w:eastAsia="Arial"/>
          <w:spacing w:val="2"/>
          <w:sz w:val="28"/>
          <w:szCs w:val="28"/>
        </w:rPr>
        <w:t>е</w:t>
      </w:r>
      <w:r>
        <w:rPr>
          <w:rFonts w:eastAsia="Arial"/>
          <w:spacing w:val="-1"/>
          <w:sz w:val="28"/>
          <w:szCs w:val="28"/>
        </w:rPr>
        <w:t>н</w:t>
      </w:r>
      <w:r>
        <w:rPr>
          <w:rFonts w:eastAsia="Arial"/>
          <w:spacing w:val="-5"/>
          <w:sz w:val="28"/>
          <w:szCs w:val="28"/>
        </w:rPr>
        <w:t>н</w:t>
      </w:r>
      <w:r>
        <w:rPr>
          <w:rFonts w:eastAsia="Arial"/>
          <w:sz w:val="28"/>
          <w:szCs w:val="28"/>
        </w:rPr>
        <w:t>ы</w:t>
      </w:r>
      <w:r>
        <w:rPr>
          <w:rFonts w:eastAsia="Arial"/>
          <w:spacing w:val="-2"/>
          <w:sz w:val="28"/>
          <w:szCs w:val="28"/>
        </w:rPr>
        <w:t>м</w:t>
      </w:r>
      <w:r>
        <w:rPr>
          <w:rFonts w:eastAsia="Arial"/>
          <w:sz w:val="28"/>
          <w:szCs w:val="28"/>
        </w:rPr>
        <w:t>и</w:t>
      </w:r>
      <w:r>
        <w:rPr>
          <w:rFonts w:eastAsia="Arial"/>
          <w:spacing w:val="27"/>
          <w:sz w:val="28"/>
          <w:szCs w:val="28"/>
        </w:rPr>
        <w:t xml:space="preserve"> </w:t>
      </w:r>
      <w:r>
        <w:rPr>
          <w:rFonts w:eastAsia="Arial"/>
          <w:spacing w:val="-2"/>
          <w:sz w:val="28"/>
          <w:szCs w:val="28"/>
        </w:rPr>
        <w:t>ор</w:t>
      </w:r>
      <w:r>
        <w:rPr>
          <w:rFonts w:eastAsia="Arial"/>
          <w:spacing w:val="-1"/>
          <w:sz w:val="28"/>
          <w:szCs w:val="28"/>
        </w:rPr>
        <w:t>г</w:t>
      </w:r>
      <w:r>
        <w:rPr>
          <w:rFonts w:eastAsia="Arial"/>
          <w:spacing w:val="2"/>
          <w:sz w:val="28"/>
          <w:szCs w:val="28"/>
        </w:rPr>
        <w:t>а</w:t>
      </w:r>
      <w:r>
        <w:rPr>
          <w:rFonts w:eastAsia="Arial"/>
          <w:spacing w:val="-5"/>
          <w:sz w:val="28"/>
          <w:szCs w:val="28"/>
        </w:rPr>
        <w:t>н</w:t>
      </w:r>
      <w:r>
        <w:rPr>
          <w:rFonts w:eastAsia="Arial"/>
          <w:spacing w:val="-2"/>
          <w:sz w:val="28"/>
          <w:szCs w:val="28"/>
        </w:rPr>
        <w:t>ам</w:t>
      </w:r>
      <w:r>
        <w:rPr>
          <w:rFonts w:eastAsia="Arial"/>
          <w:sz w:val="28"/>
          <w:szCs w:val="28"/>
        </w:rPr>
        <w:t>и</w:t>
      </w:r>
      <w:r>
        <w:rPr>
          <w:rFonts w:eastAsia="Arial"/>
          <w:spacing w:val="22"/>
          <w:sz w:val="28"/>
          <w:szCs w:val="28"/>
        </w:rPr>
        <w:t xml:space="preserve"> </w:t>
      </w:r>
      <w:r>
        <w:rPr>
          <w:rFonts w:eastAsia="Arial"/>
          <w:spacing w:val="-2"/>
          <w:sz w:val="28"/>
          <w:szCs w:val="28"/>
        </w:rPr>
        <w:t>ме</w:t>
      </w:r>
      <w:r>
        <w:rPr>
          <w:rFonts w:eastAsia="Arial"/>
          <w:spacing w:val="2"/>
          <w:sz w:val="28"/>
          <w:szCs w:val="28"/>
        </w:rPr>
        <w:t>с</w:t>
      </w:r>
      <w:r>
        <w:rPr>
          <w:rFonts w:eastAsia="Arial"/>
          <w:spacing w:val="-1"/>
          <w:sz w:val="28"/>
          <w:szCs w:val="28"/>
        </w:rPr>
        <w:t>т</w:t>
      </w:r>
      <w:r>
        <w:rPr>
          <w:rFonts w:eastAsia="Arial"/>
          <w:spacing w:val="-5"/>
          <w:sz w:val="28"/>
          <w:szCs w:val="28"/>
        </w:rPr>
        <w:t>н</w:t>
      </w:r>
      <w:r>
        <w:rPr>
          <w:rFonts w:eastAsia="Arial"/>
          <w:spacing w:val="-2"/>
          <w:sz w:val="28"/>
          <w:szCs w:val="28"/>
        </w:rPr>
        <w:t>о</w:t>
      </w:r>
      <w:r>
        <w:rPr>
          <w:rFonts w:eastAsia="Arial"/>
          <w:spacing w:val="2"/>
          <w:sz w:val="28"/>
          <w:szCs w:val="28"/>
        </w:rPr>
        <w:t>г</w:t>
      </w:r>
      <w:r>
        <w:rPr>
          <w:rFonts w:eastAsia="Arial"/>
          <w:sz w:val="28"/>
          <w:szCs w:val="28"/>
        </w:rPr>
        <w:t>о</w:t>
      </w:r>
      <w:r>
        <w:rPr>
          <w:rFonts w:eastAsia="Arial"/>
          <w:spacing w:val="22"/>
          <w:sz w:val="28"/>
          <w:szCs w:val="28"/>
        </w:rPr>
        <w:t xml:space="preserve"> </w:t>
      </w:r>
      <w:r>
        <w:rPr>
          <w:rFonts w:eastAsia="Arial"/>
          <w:spacing w:val="2"/>
          <w:sz w:val="28"/>
          <w:szCs w:val="28"/>
        </w:rPr>
        <w:t>с</w:t>
      </w:r>
      <w:r>
        <w:rPr>
          <w:rFonts w:eastAsia="Arial"/>
          <w:spacing w:val="-6"/>
          <w:sz w:val="28"/>
          <w:szCs w:val="28"/>
        </w:rPr>
        <w:t>а</w:t>
      </w:r>
      <w:r>
        <w:rPr>
          <w:rFonts w:eastAsia="Arial"/>
          <w:spacing w:val="-2"/>
          <w:sz w:val="28"/>
          <w:szCs w:val="28"/>
        </w:rPr>
        <w:t>м</w:t>
      </w:r>
      <w:r>
        <w:rPr>
          <w:rFonts w:eastAsia="Arial"/>
          <w:spacing w:val="2"/>
          <w:sz w:val="28"/>
          <w:szCs w:val="28"/>
        </w:rPr>
        <w:t>о</w:t>
      </w:r>
      <w:r>
        <w:rPr>
          <w:rFonts w:eastAsia="Arial"/>
          <w:spacing w:val="-6"/>
          <w:sz w:val="28"/>
          <w:szCs w:val="28"/>
        </w:rPr>
        <w:t>у</w:t>
      </w:r>
      <w:r>
        <w:rPr>
          <w:rFonts w:eastAsia="Arial"/>
          <w:spacing w:val="-3"/>
          <w:sz w:val="28"/>
          <w:szCs w:val="28"/>
        </w:rPr>
        <w:t>п</w:t>
      </w:r>
      <w:r>
        <w:rPr>
          <w:rFonts w:eastAsia="Arial"/>
          <w:spacing w:val="-2"/>
          <w:sz w:val="28"/>
          <w:szCs w:val="28"/>
        </w:rPr>
        <w:t>ра</w:t>
      </w:r>
      <w:r>
        <w:rPr>
          <w:rFonts w:eastAsia="Arial"/>
          <w:spacing w:val="3"/>
          <w:sz w:val="28"/>
          <w:szCs w:val="28"/>
        </w:rPr>
        <w:t>в</w:t>
      </w:r>
      <w:r>
        <w:rPr>
          <w:rFonts w:eastAsia="Arial"/>
          <w:spacing w:val="-4"/>
          <w:sz w:val="28"/>
          <w:szCs w:val="28"/>
        </w:rPr>
        <w:t>л</w:t>
      </w:r>
      <w:r>
        <w:rPr>
          <w:rFonts w:eastAsia="Arial"/>
          <w:spacing w:val="2"/>
          <w:sz w:val="28"/>
          <w:szCs w:val="28"/>
        </w:rPr>
        <w:t>е</w:t>
      </w:r>
      <w:r>
        <w:rPr>
          <w:rFonts w:eastAsia="Arial"/>
          <w:spacing w:val="-5"/>
          <w:sz w:val="28"/>
          <w:szCs w:val="28"/>
        </w:rPr>
        <w:t>н</w:t>
      </w:r>
      <w:r>
        <w:rPr>
          <w:rFonts w:eastAsia="Arial"/>
          <w:spacing w:val="-3"/>
          <w:sz w:val="28"/>
          <w:szCs w:val="28"/>
        </w:rPr>
        <w:t>и</w:t>
      </w:r>
      <w:r>
        <w:rPr>
          <w:rFonts w:eastAsia="Arial"/>
          <w:sz w:val="28"/>
          <w:szCs w:val="28"/>
        </w:rPr>
        <w:t>я</w:t>
      </w:r>
      <w:r>
        <w:rPr>
          <w:rFonts w:eastAsia="Arial"/>
          <w:spacing w:val="27"/>
          <w:sz w:val="28"/>
          <w:szCs w:val="28"/>
        </w:rPr>
        <w:t xml:space="preserve"> </w:t>
      </w:r>
      <w:r>
        <w:rPr>
          <w:rFonts w:eastAsia="Arial"/>
          <w:spacing w:val="27"/>
          <w:sz w:val="28"/>
          <w:szCs w:val="28"/>
        </w:rPr>
        <w:br/>
      </w:r>
      <w:r>
        <w:rPr>
          <w:rFonts w:eastAsia="Arial"/>
          <w:sz w:val="28"/>
          <w:szCs w:val="28"/>
        </w:rPr>
        <w:t>в</w:t>
      </w:r>
      <w:r>
        <w:rPr>
          <w:rFonts w:eastAsia="Arial"/>
          <w:spacing w:val="17"/>
          <w:sz w:val="28"/>
          <w:szCs w:val="28"/>
        </w:rPr>
        <w:t xml:space="preserve"> </w:t>
      </w:r>
      <w:r>
        <w:rPr>
          <w:rFonts w:eastAsia="Arial"/>
          <w:spacing w:val="2"/>
          <w:sz w:val="28"/>
          <w:szCs w:val="28"/>
        </w:rPr>
        <w:t>с</w:t>
      </w:r>
      <w:r>
        <w:rPr>
          <w:rFonts w:eastAsia="Arial"/>
          <w:spacing w:val="-2"/>
          <w:sz w:val="28"/>
          <w:szCs w:val="28"/>
        </w:rPr>
        <w:t>оо</w:t>
      </w:r>
      <w:r>
        <w:rPr>
          <w:rFonts w:eastAsia="Arial"/>
          <w:spacing w:val="-1"/>
          <w:sz w:val="28"/>
          <w:szCs w:val="28"/>
        </w:rPr>
        <w:t>т</w:t>
      </w:r>
      <w:r>
        <w:rPr>
          <w:rFonts w:eastAsia="Arial"/>
          <w:sz w:val="28"/>
          <w:szCs w:val="28"/>
        </w:rPr>
        <w:t>в</w:t>
      </w:r>
      <w:r>
        <w:rPr>
          <w:rFonts w:eastAsia="Arial"/>
          <w:spacing w:val="-3"/>
          <w:sz w:val="28"/>
          <w:szCs w:val="28"/>
        </w:rPr>
        <w:t>е</w:t>
      </w:r>
      <w:r>
        <w:rPr>
          <w:rFonts w:eastAsia="Arial"/>
          <w:spacing w:val="-1"/>
          <w:sz w:val="28"/>
          <w:szCs w:val="28"/>
        </w:rPr>
        <w:t>т</w:t>
      </w:r>
      <w:r>
        <w:rPr>
          <w:rFonts w:eastAsia="Arial"/>
          <w:spacing w:val="2"/>
          <w:sz w:val="28"/>
          <w:szCs w:val="28"/>
        </w:rPr>
        <w:t>с</w:t>
      </w:r>
      <w:r>
        <w:rPr>
          <w:rFonts w:eastAsia="Arial"/>
          <w:spacing w:val="-1"/>
          <w:sz w:val="28"/>
          <w:szCs w:val="28"/>
        </w:rPr>
        <w:t>т</w:t>
      </w:r>
      <w:r>
        <w:rPr>
          <w:rFonts w:eastAsia="Arial"/>
          <w:sz w:val="28"/>
          <w:szCs w:val="28"/>
        </w:rPr>
        <w:t>в</w:t>
      </w:r>
      <w:r>
        <w:rPr>
          <w:rFonts w:eastAsia="Arial"/>
          <w:spacing w:val="-3"/>
          <w:sz w:val="28"/>
          <w:szCs w:val="28"/>
        </w:rPr>
        <w:t>и</w:t>
      </w:r>
      <w:r>
        <w:rPr>
          <w:rFonts w:eastAsia="Arial"/>
          <w:sz w:val="28"/>
          <w:szCs w:val="28"/>
        </w:rPr>
        <w:t>и</w:t>
      </w:r>
      <w:r>
        <w:rPr>
          <w:rFonts w:eastAsia="Arial"/>
          <w:spacing w:val="18"/>
          <w:sz w:val="28"/>
          <w:szCs w:val="28"/>
        </w:rPr>
        <w:t xml:space="preserve"> </w:t>
      </w:r>
      <w:r>
        <w:rPr>
          <w:rFonts w:eastAsia="Arial"/>
          <w:sz w:val="28"/>
          <w:szCs w:val="28"/>
        </w:rPr>
        <w:t>с</w:t>
      </w:r>
      <w:r>
        <w:rPr>
          <w:rFonts w:eastAsia="Arial"/>
          <w:spacing w:val="20"/>
          <w:sz w:val="28"/>
          <w:szCs w:val="28"/>
        </w:rPr>
        <w:t xml:space="preserve"> </w:t>
      </w:r>
      <w:r>
        <w:rPr>
          <w:rFonts w:eastAsia="Arial"/>
          <w:spacing w:val="1"/>
          <w:sz w:val="28"/>
          <w:szCs w:val="28"/>
        </w:rPr>
        <w:t>ф</w:t>
      </w:r>
      <w:r>
        <w:rPr>
          <w:rFonts w:eastAsia="Arial"/>
          <w:spacing w:val="-6"/>
          <w:sz w:val="28"/>
          <w:szCs w:val="28"/>
        </w:rPr>
        <w:t>е</w:t>
      </w:r>
      <w:r>
        <w:rPr>
          <w:rFonts w:eastAsia="Arial"/>
          <w:sz w:val="28"/>
          <w:szCs w:val="28"/>
        </w:rPr>
        <w:t>д</w:t>
      </w:r>
      <w:r>
        <w:rPr>
          <w:rFonts w:eastAsia="Arial"/>
          <w:spacing w:val="-1"/>
          <w:sz w:val="28"/>
          <w:szCs w:val="28"/>
        </w:rPr>
        <w:t>е</w:t>
      </w:r>
      <w:r>
        <w:rPr>
          <w:rFonts w:eastAsia="Arial"/>
          <w:spacing w:val="-2"/>
          <w:sz w:val="28"/>
          <w:szCs w:val="28"/>
        </w:rPr>
        <w:t>ра</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z w:val="28"/>
          <w:szCs w:val="28"/>
        </w:rPr>
        <w:t>ы</w:t>
      </w:r>
      <w:r>
        <w:rPr>
          <w:rFonts w:eastAsia="Arial"/>
          <w:spacing w:val="-2"/>
          <w:sz w:val="28"/>
          <w:szCs w:val="28"/>
        </w:rPr>
        <w:t>м</w:t>
      </w:r>
      <w:r>
        <w:rPr>
          <w:rFonts w:eastAsia="Arial"/>
          <w:sz w:val="28"/>
          <w:szCs w:val="28"/>
        </w:rPr>
        <w:t>и</w:t>
      </w:r>
      <w:r>
        <w:rPr>
          <w:rFonts w:eastAsia="Arial"/>
          <w:spacing w:val="26"/>
          <w:sz w:val="28"/>
          <w:szCs w:val="28"/>
        </w:rPr>
        <w:t xml:space="preserve"> </w:t>
      </w:r>
      <w:r>
        <w:rPr>
          <w:rFonts w:eastAsia="Arial"/>
          <w:spacing w:val="-1"/>
          <w:sz w:val="28"/>
          <w:szCs w:val="28"/>
        </w:rPr>
        <w:t>з</w:t>
      </w:r>
      <w:r>
        <w:rPr>
          <w:rFonts w:eastAsia="Arial"/>
          <w:spacing w:val="-2"/>
          <w:sz w:val="28"/>
          <w:szCs w:val="28"/>
        </w:rPr>
        <w:t>а</w:t>
      </w:r>
      <w:r>
        <w:rPr>
          <w:rFonts w:eastAsia="Arial"/>
          <w:spacing w:val="-1"/>
          <w:sz w:val="28"/>
          <w:szCs w:val="28"/>
        </w:rPr>
        <w:t>к</w:t>
      </w:r>
      <w:r>
        <w:rPr>
          <w:rFonts w:eastAsia="Arial"/>
          <w:spacing w:val="2"/>
          <w:sz w:val="28"/>
          <w:szCs w:val="28"/>
        </w:rPr>
        <w:t>о</w:t>
      </w:r>
      <w:r>
        <w:rPr>
          <w:rFonts w:eastAsia="Arial"/>
          <w:spacing w:val="-5"/>
          <w:sz w:val="28"/>
          <w:szCs w:val="28"/>
        </w:rPr>
        <w:t>н</w:t>
      </w:r>
      <w:r>
        <w:rPr>
          <w:rFonts w:eastAsia="Arial"/>
          <w:spacing w:val="-2"/>
          <w:sz w:val="28"/>
          <w:szCs w:val="28"/>
        </w:rPr>
        <w:t>ам</w:t>
      </w:r>
      <w:r>
        <w:rPr>
          <w:rFonts w:eastAsia="Arial"/>
          <w:spacing w:val="-3"/>
          <w:sz w:val="28"/>
          <w:szCs w:val="28"/>
        </w:rPr>
        <w:t>и</w:t>
      </w:r>
      <w:proofErr w:type="gramStart"/>
      <w:r>
        <w:rPr>
          <w:rFonts w:eastAsia="Arial"/>
          <w:sz w:val="28"/>
          <w:szCs w:val="28"/>
        </w:rPr>
        <w:t>.</w:t>
      </w:r>
      <w:proofErr w:type="gramEnd"/>
      <w:r>
        <w:rPr>
          <w:rFonts w:eastAsia="Arial"/>
          <w:sz w:val="28"/>
          <w:szCs w:val="28"/>
        </w:rPr>
        <w:t xml:space="preserve"> </w:t>
      </w:r>
      <w:r>
        <w:rPr>
          <w:rFonts w:eastAsia="Arial"/>
          <w:spacing w:val="1"/>
          <w:sz w:val="28"/>
          <w:szCs w:val="28"/>
        </w:rPr>
        <w:t>(</w:t>
      </w:r>
      <w:proofErr w:type="gramStart"/>
      <w:r>
        <w:rPr>
          <w:rFonts w:eastAsia="Arial"/>
          <w:spacing w:val="-3"/>
          <w:sz w:val="28"/>
          <w:szCs w:val="28"/>
        </w:rPr>
        <w:t>п</w:t>
      </w:r>
      <w:proofErr w:type="gramEnd"/>
      <w:r>
        <w:rPr>
          <w:rFonts w:eastAsia="Arial"/>
          <w:sz w:val="28"/>
          <w:szCs w:val="28"/>
        </w:rPr>
        <w:t>.</w:t>
      </w:r>
      <w:r>
        <w:rPr>
          <w:rFonts w:eastAsia="Arial"/>
          <w:spacing w:val="4"/>
          <w:sz w:val="28"/>
          <w:szCs w:val="28"/>
        </w:rPr>
        <w:t xml:space="preserve"> </w:t>
      </w:r>
      <w:r>
        <w:rPr>
          <w:rFonts w:eastAsia="Arial"/>
          <w:spacing w:val="-2"/>
          <w:sz w:val="28"/>
          <w:szCs w:val="28"/>
        </w:rPr>
        <w:t>7</w:t>
      </w:r>
      <w:r>
        <w:rPr>
          <w:rFonts w:eastAsia="Arial"/>
          <w:spacing w:val="-3"/>
          <w:sz w:val="28"/>
          <w:szCs w:val="28"/>
        </w:rPr>
        <w:t xml:space="preserve">, </w:t>
      </w:r>
      <w:r>
        <w:rPr>
          <w:rFonts w:eastAsia="Arial"/>
          <w:spacing w:val="2"/>
          <w:sz w:val="28"/>
          <w:szCs w:val="28"/>
        </w:rPr>
        <w:t>с</w:t>
      </w:r>
      <w:r>
        <w:rPr>
          <w:rFonts w:eastAsia="Arial"/>
          <w:spacing w:val="-1"/>
          <w:sz w:val="28"/>
          <w:szCs w:val="28"/>
        </w:rPr>
        <w:t>т</w:t>
      </w:r>
      <w:r>
        <w:rPr>
          <w:rFonts w:eastAsia="Arial"/>
          <w:spacing w:val="-2"/>
          <w:sz w:val="28"/>
          <w:szCs w:val="28"/>
        </w:rPr>
        <w:t>а</w:t>
      </w:r>
      <w:r>
        <w:rPr>
          <w:rFonts w:eastAsia="Arial"/>
          <w:spacing w:val="-1"/>
          <w:sz w:val="28"/>
          <w:szCs w:val="28"/>
        </w:rPr>
        <w:t>т</w:t>
      </w:r>
      <w:r>
        <w:rPr>
          <w:rFonts w:eastAsia="Arial"/>
          <w:spacing w:val="-3"/>
          <w:sz w:val="28"/>
          <w:szCs w:val="28"/>
        </w:rPr>
        <w:t>ь</w:t>
      </w:r>
      <w:r>
        <w:rPr>
          <w:rFonts w:eastAsia="Arial"/>
          <w:sz w:val="28"/>
          <w:szCs w:val="28"/>
        </w:rPr>
        <w:t>я</w:t>
      </w:r>
      <w:r>
        <w:rPr>
          <w:rFonts w:eastAsia="Arial"/>
          <w:spacing w:val="5"/>
          <w:sz w:val="28"/>
          <w:szCs w:val="28"/>
        </w:rPr>
        <w:t xml:space="preserve"> </w:t>
      </w:r>
      <w:r>
        <w:rPr>
          <w:rFonts w:eastAsia="Arial"/>
          <w:spacing w:val="-2"/>
          <w:sz w:val="28"/>
          <w:szCs w:val="28"/>
        </w:rPr>
        <w:t>3</w:t>
      </w:r>
      <w:r>
        <w:rPr>
          <w:rFonts w:eastAsia="Arial"/>
          <w:sz w:val="28"/>
          <w:szCs w:val="28"/>
        </w:rPr>
        <w:t>6</w:t>
      </w:r>
      <w:r>
        <w:rPr>
          <w:rFonts w:eastAsia="Arial"/>
          <w:spacing w:val="-4"/>
          <w:sz w:val="28"/>
          <w:szCs w:val="28"/>
        </w:rPr>
        <w:t xml:space="preserve"> </w:t>
      </w:r>
      <w:r>
        <w:rPr>
          <w:rFonts w:eastAsia="Arial"/>
          <w:spacing w:val="1"/>
          <w:sz w:val="28"/>
          <w:szCs w:val="28"/>
        </w:rPr>
        <w:t>Г</w:t>
      </w:r>
      <w:r>
        <w:rPr>
          <w:rFonts w:eastAsia="Arial"/>
          <w:spacing w:val="-2"/>
          <w:sz w:val="28"/>
          <w:szCs w:val="28"/>
        </w:rPr>
        <w:t>ра</w:t>
      </w:r>
      <w:r>
        <w:rPr>
          <w:rFonts w:eastAsia="Arial"/>
          <w:sz w:val="28"/>
          <w:szCs w:val="28"/>
        </w:rPr>
        <w:t>д</w:t>
      </w:r>
      <w:r>
        <w:rPr>
          <w:rFonts w:eastAsia="Arial"/>
          <w:spacing w:val="-1"/>
          <w:sz w:val="28"/>
          <w:szCs w:val="28"/>
        </w:rPr>
        <w:t>о</w:t>
      </w:r>
      <w:r>
        <w:rPr>
          <w:rFonts w:eastAsia="Arial"/>
          <w:spacing w:val="2"/>
          <w:sz w:val="28"/>
          <w:szCs w:val="28"/>
        </w:rPr>
        <w:t>с</w:t>
      </w:r>
      <w:r>
        <w:rPr>
          <w:rFonts w:eastAsia="Arial"/>
          <w:spacing w:val="-1"/>
          <w:sz w:val="28"/>
          <w:szCs w:val="28"/>
        </w:rPr>
        <w:t>т</w:t>
      </w:r>
      <w:r>
        <w:rPr>
          <w:rFonts w:eastAsia="Arial"/>
          <w:spacing w:val="-2"/>
          <w:sz w:val="28"/>
          <w:szCs w:val="28"/>
        </w:rPr>
        <w:t>ро</w:t>
      </w:r>
      <w:r>
        <w:rPr>
          <w:rFonts w:eastAsia="Arial"/>
          <w:spacing w:val="-3"/>
          <w:sz w:val="28"/>
          <w:szCs w:val="28"/>
        </w:rPr>
        <w:t>и</w:t>
      </w:r>
      <w:r>
        <w:rPr>
          <w:rFonts w:eastAsia="Arial"/>
          <w:spacing w:val="-1"/>
          <w:sz w:val="28"/>
          <w:szCs w:val="28"/>
        </w:rPr>
        <w:t>т</w:t>
      </w:r>
      <w:r>
        <w:rPr>
          <w:rFonts w:eastAsia="Arial"/>
          <w:spacing w:val="-2"/>
          <w:sz w:val="28"/>
          <w:szCs w:val="28"/>
        </w:rPr>
        <w:t>е</w:t>
      </w:r>
      <w:r>
        <w:rPr>
          <w:rFonts w:eastAsia="Arial"/>
          <w:spacing w:val="-4"/>
          <w:sz w:val="28"/>
          <w:szCs w:val="28"/>
        </w:rPr>
        <w:t>л</w:t>
      </w:r>
      <w:r>
        <w:rPr>
          <w:rFonts w:eastAsia="Arial"/>
          <w:spacing w:val="1"/>
          <w:sz w:val="28"/>
          <w:szCs w:val="28"/>
        </w:rPr>
        <w:t>ь</w:t>
      </w:r>
      <w:r>
        <w:rPr>
          <w:rFonts w:eastAsia="Arial"/>
          <w:spacing w:val="-5"/>
          <w:sz w:val="28"/>
          <w:szCs w:val="28"/>
        </w:rPr>
        <w:t>н</w:t>
      </w:r>
      <w:r>
        <w:rPr>
          <w:rFonts w:eastAsia="Arial"/>
          <w:spacing w:val="-2"/>
          <w:sz w:val="28"/>
          <w:szCs w:val="28"/>
        </w:rPr>
        <w:t>о</w:t>
      </w:r>
      <w:r>
        <w:rPr>
          <w:rFonts w:eastAsia="Arial"/>
          <w:spacing w:val="-1"/>
          <w:sz w:val="28"/>
          <w:szCs w:val="28"/>
        </w:rPr>
        <w:t>г</w:t>
      </w:r>
      <w:r>
        <w:rPr>
          <w:rFonts w:eastAsia="Arial"/>
          <w:sz w:val="28"/>
          <w:szCs w:val="28"/>
        </w:rPr>
        <w:t>о</w:t>
      </w:r>
      <w:r>
        <w:rPr>
          <w:rFonts w:eastAsia="Arial"/>
          <w:spacing w:val="4"/>
          <w:sz w:val="28"/>
          <w:szCs w:val="28"/>
        </w:rPr>
        <w:t xml:space="preserve"> </w:t>
      </w:r>
      <w:r>
        <w:rPr>
          <w:rFonts w:eastAsia="Arial"/>
          <w:spacing w:val="-1"/>
          <w:sz w:val="28"/>
          <w:szCs w:val="28"/>
        </w:rPr>
        <w:t>к</w:t>
      </w:r>
      <w:r>
        <w:rPr>
          <w:rFonts w:eastAsia="Arial"/>
          <w:spacing w:val="-2"/>
          <w:sz w:val="28"/>
          <w:szCs w:val="28"/>
        </w:rPr>
        <w:t>о</w:t>
      </w:r>
      <w:r>
        <w:rPr>
          <w:rFonts w:eastAsia="Arial"/>
          <w:sz w:val="28"/>
          <w:szCs w:val="28"/>
        </w:rPr>
        <w:t>д</w:t>
      </w:r>
      <w:r>
        <w:rPr>
          <w:rFonts w:eastAsia="Arial"/>
          <w:spacing w:val="-1"/>
          <w:sz w:val="28"/>
          <w:szCs w:val="28"/>
        </w:rPr>
        <w:t>е</w:t>
      </w:r>
      <w:r>
        <w:rPr>
          <w:rFonts w:eastAsia="Arial"/>
          <w:spacing w:val="3"/>
          <w:sz w:val="28"/>
          <w:szCs w:val="28"/>
        </w:rPr>
        <w:t>к</w:t>
      </w:r>
      <w:r>
        <w:rPr>
          <w:rFonts w:eastAsia="Arial"/>
          <w:spacing w:val="2"/>
          <w:sz w:val="28"/>
          <w:szCs w:val="28"/>
        </w:rPr>
        <w:t>с</w:t>
      </w:r>
      <w:r>
        <w:rPr>
          <w:rFonts w:eastAsia="Arial"/>
          <w:sz w:val="28"/>
          <w:szCs w:val="28"/>
        </w:rPr>
        <w:t>а</w:t>
      </w:r>
      <w:r>
        <w:rPr>
          <w:rFonts w:eastAsia="Arial"/>
          <w:spacing w:val="2"/>
          <w:sz w:val="28"/>
          <w:szCs w:val="28"/>
        </w:rPr>
        <w:t xml:space="preserve"> </w:t>
      </w:r>
      <w:r>
        <w:rPr>
          <w:rFonts w:eastAsia="Arial"/>
          <w:spacing w:val="-1"/>
          <w:sz w:val="28"/>
          <w:szCs w:val="28"/>
        </w:rPr>
        <w:t>Р</w:t>
      </w:r>
      <w:r>
        <w:rPr>
          <w:rFonts w:eastAsia="Arial"/>
          <w:spacing w:val="-5"/>
          <w:sz w:val="28"/>
          <w:szCs w:val="28"/>
        </w:rPr>
        <w:t>Ф</w:t>
      </w:r>
      <w:r>
        <w:rPr>
          <w:rFonts w:eastAsia="Arial"/>
          <w:spacing w:val="1"/>
          <w:sz w:val="28"/>
          <w:szCs w:val="28"/>
        </w:rPr>
        <w:t>)</w:t>
      </w:r>
      <w:r>
        <w:rPr>
          <w:rFonts w:eastAsia="Arial"/>
          <w:sz w:val="28"/>
          <w:szCs w:val="28"/>
        </w:rPr>
        <w:t>.</w:t>
      </w:r>
    </w:p>
    <w:p w:rsidR="00497E57" w:rsidRDefault="00497E57" w:rsidP="0093613E">
      <w:pPr>
        <w:rPr>
          <w:sz w:val="28"/>
          <w:szCs w:val="28"/>
        </w:rPr>
      </w:pPr>
    </w:p>
    <w:tbl>
      <w:tblPr>
        <w:tblW w:w="0" w:type="auto"/>
        <w:tblInd w:w="108" w:type="dxa"/>
        <w:tblLook w:val="0000" w:firstRow="0" w:lastRow="0" w:firstColumn="0" w:lastColumn="0" w:noHBand="0" w:noVBand="0"/>
      </w:tblPr>
      <w:tblGrid>
        <w:gridCol w:w="2200"/>
        <w:gridCol w:w="5191"/>
        <w:gridCol w:w="2367"/>
      </w:tblGrid>
      <w:tr w:rsidR="00497E57">
        <w:trPr>
          <w:trHeight w:val="454"/>
        </w:trPr>
        <w:tc>
          <w:tcPr>
            <w:tcW w:w="2200" w:type="dxa"/>
            <w:tcBorders>
              <w:top w:val="single" w:sz="4" w:space="0" w:color="000000"/>
              <w:left w:val="single" w:sz="4" w:space="0" w:color="000000"/>
              <w:bottom w:val="single" w:sz="4" w:space="0" w:color="000000"/>
            </w:tcBorders>
          </w:tcPr>
          <w:p w:rsidR="00497E57" w:rsidRDefault="005E6C6D">
            <w:pPr>
              <w:ind w:firstLine="0"/>
              <w:jc w:val="center"/>
            </w:pPr>
            <w:r>
              <w:rPr>
                <w:rFonts w:eastAsia="Times New Roman"/>
                <w:color w:val="000000"/>
                <w:lang w:eastAsia="ru-RU"/>
              </w:rPr>
              <w:t>Вид разрешенного использования</w:t>
            </w:r>
          </w:p>
        </w:tc>
        <w:tc>
          <w:tcPr>
            <w:tcW w:w="5191"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color w:val="000000"/>
                <w:lang w:eastAsia="ru-RU"/>
              </w:rPr>
              <w:t>Наименование вида разрешенного использования</w:t>
            </w:r>
          </w:p>
          <w:p w:rsidR="00497E57" w:rsidRDefault="005E6C6D">
            <w:pPr>
              <w:ind w:firstLine="0"/>
              <w:jc w:val="center"/>
            </w:pPr>
            <w:r>
              <w:rPr>
                <w:rFonts w:eastAsia="Times New Roman"/>
                <w:color w:val="000000"/>
                <w:lang w:eastAsia="ru-RU"/>
              </w:rPr>
              <w:t>земельного участка</w:t>
            </w:r>
          </w:p>
        </w:tc>
        <w:tc>
          <w:tcPr>
            <w:tcW w:w="2367"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color w:val="000000"/>
                <w:lang w:eastAsia="ru-RU"/>
              </w:rPr>
              <w:t>Код разрешенного использования земельного участка</w:t>
            </w:r>
          </w:p>
        </w:tc>
      </w:tr>
      <w:tr w:rsidR="00497E57">
        <w:trPr>
          <w:trHeight w:val="1250"/>
        </w:trPr>
        <w:tc>
          <w:tcPr>
            <w:tcW w:w="2200" w:type="dxa"/>
            <w:tcBorders>
              <w:top w:val="single" w:sz="4" w:space="0" w:color="000000"/>
              <w:left w:val="single" w:sz="4" w:space="0" w:color="000000"/>
            </w:tcBorders>
          </w:tcPr>
          <w:p w:rsidR="00497E57" w:rsidRDefault="005E6C6D">
            <w:pPr>
              <w:ind w:firstLine="0"/>
              <w:jc w:val="left"/>
            </w:pPr>
            <w:r>
              <w:rPr>
                <w:rFonts w:eastAsia="Times New Roman"/>
                <w:color w:val="000000"/>
                <w:lang w:eastAsia="ru-RU"/>
              </w:rPr>
              <w:t>Основные виды разрешенного использования зоны</w:t>
            </w:r>
          </w:p>
        </w:tc>
        <w:tc>
          <w:tcPr>
            <w:tcW w:w="5191" w:type="dxa"/>
            <w:tcBorders>
              <w:top w:val="single" w:sz="4" w:space="0" w:color="000000"/>
              <w:left w:val="single" w:sz="4" w:space="0" w:color="000000"/>
            </w:tcBorders>
          </w:tcPr>
          <w:p w:rsidR="00497E57" w:rsidRDefault="005E6C6D">
            <w:pPr>
              <w:ind w:firstLine="0"/>
              <w:jc w:val="left"/>
            </w:pPr>
            <w:r>
              <w:rPr>
                <w:rFonts w:eastAsia="SimSun"/>
                <w:color w:val="000000"/>
                <w:lang w:eastAsia="hi-IN" w:bidi="hi-IN"/>
              </w:rPr>
              <w:t>коммунальное обслуживание;</w:t>
            </w:r>
          </w:p>
          <w:p w:rsidR="00497E57" w:rsidRDefault="005E6C6D">
            <w:pPr>
              <w:ind w:firstLine="0"/>
              <w:jc w:val="left"/>
            </w:pPr>
            <w:r>
              <w:rPr>
                <w:rFonts w:eastAsia="Times New Roman"/>
                <w:color w:val="000000"/>
                <w:lang w:eastAsia="ru-RU" w:bidi="hi-IN"/>
              </w:rPr>
              <w:t>энергетика;</w:t>
            </w:r>
          </w:p>
          <w:p w:rsidR="00497E57" w:rsidRDefault="005E6C6D">
            <w:pPr>
              <w:ind w:firstLine="0"/>
              <w:jc w:val="left"/>
            </w:pPr>
            <w:r>
              <w:rPr>
                <w:rFonts w:eastAsia="SimSun"/>
                <w:color w:val="000000"/>
                <w:lang w:eastAsia="hi-IN" w:bidi="hi-IN"/>
              </w:rPr>
              <w:t>связь;</w:t>
            </w:r>
          </w:p>
          <w:p w:rsidR="00497E57" w:rsidRDefault="005E6C6D">
            <w:pPr>
              <w:ind w:firstLine="0"/>
              <w:jc w:val="left"/>
            </w:pPr>
            <w:r>
              <w:rPr>
                <w:rFonts w:eastAsia="SimSun"/>
                <w:color w:val="000000"/>
                <w:lang w:eastAsia="hi-IN" w:bidi="hi-IN"/>
              </w:rPr>
              <w:t>трубопроводный транспорт;</w:t>
            </w:r>
          </w:p>
          <w:p w:rsidR="00497E57" w:rsidRDefault="005E6C6D">
            <w:pPr>
              <w:ind w:firstLine="0"/>
              <w:jc w:val="left"/>
            </w:pPr>
            <w:r>
              <w:rPr>
                <w:rFonts w:eastAsia="Times New Roman"/>
                <w:color w:val="000000"/>
                <w:lang w:eastAsia="ru-RU"/>
              </w:rPr>
              <w:t>земельные участки (территории) общего пользования</w:t>
            </w:r>
          </w:p>
        </w:tc>
        <w:tc>
          <w:tcPr>
            <w:tcW w:w="2367" w:type="dxa"/>
            <w:tcBorders>
              <w:top w:val="single" w:sz="4" w:space="0" w:color="000000"/>
              <w:left w:val="single" w:sz="4" w:space="0" w:color="000000"/>
              <w:right w:val="single" w:sz="4" w:space="0" w:color="000000"/>
            </w:tcBorders>
          </w:tcPr>
          <w:p w:rsidR="00497E57" w:rsidRDefault="005E6C6D">
            <w:pPr>
              <w:ind w:firstLine="0"/>
              <w:jc w:val="center"/>
            </w:pPr>
            <w:r>
              <w:rPr>
                <w:rFonts w:eastAsia="Times New Roman"/>
                <w:color w:val="000000"/>
                <w:lang w:eastAsia="ru-RU"/>
              </w:rPr>
              <w:t>3.1 (3.1.1-3.1.2)</w:t>
            </w:r>
          </w:p>
          <w:p w:rsidR="00497E57" w:rsidRDefault="005E6C6D">
            <w:pPr>
              <w:ind w:firstLine="0"/>
              <w:jc w:val="center"/>
            </w:pPr>
            <w:r>
              <w:rPr>
                <w:rFonts w:eastAsia="Times New Roman"/>
                <w:color w:val="000000"/>
                <w:lang w:eastAsia="ru-RU"/>
              </w:rPr>
              <w:t>6.7</w:t>
            </w:r>
          </w:p>
          <w:p w:rsidR="00497E57" w:rsidRDefault="005E6C6D">
            <w:pPr>
              <w:ind w:firstLine="0"/>
              <w:jc w:val="center"/>
            </w:pPr>
            <w:r>
              <w:rPr>
                <w:rFonts w:eastAsia="Times New Roman"/>
                <w:color w:val="000000"/>
                <w:lang w:eastAsia="ru-RU"/>
              </w:rPr>
              <w:t>6.8</w:t>
            </w:r>
          </w:p>
          <w:p w:rsidR="00497E57" w:rsidRDefault="005E6C6D">
            <w:pPr>
              <w:ind w:firstLine="0"/>
              <w:jc w:val="center"/>
            </w:pPr>
            <w:r>
              <w:rPr>
                <w:rFonts w:eastAsia="Times New Roman"/>
                <w:color w:val="000000"/>
                <w:lang w:eastAsia="ru-RU"/>
              </w:rPr>
              <w:t>7.5</w:t>
            </w:r>
          </w:p>
          <w:p w:rsidR="00497E57" w:rsidRDefault="005E6C6D">
            <w:pPr>
              <w:ind w:firstLine="0"/>
              <w:jc w:val="center"/>
            </w:pPr>
            <w:r>
              <w:rPr>
                <w:rFonts w:eastAsia="Times New Roman"/>
                <w:color w:val="000000"/>
                <w:lang w:eastAsia="ru-RU"/>
              </w:rPr>
              <w:t>12.0 (12.0.1-12.0.2)</w:t>
            </w:r>
          </w:p>
        </w:tc>
      </w:tr>
      <w:tr w:rsidR="00497E57">
        <w:trPr>
          <w:trHeight w:val="1123"/>
        </w:trPr>
        <w:tc>
          <w:tcPr>
            <w:tcW w:w="2200" w:type="dxa"/>
            <w:tcBorders>
              <w:top w:val="single" w:sz="4" w:space="0" w:color="000000"/>
              <w:left w:val="single" w:sz="4" w:space="0" w:color="000000"/>
            </w:tcBorders>
          </w:tcPr>
          <w:p w:rsidR="00497E57" w:rsidRDefault="005E6C6D">
            <w:pPr>
              <w:ind w:firstLine="0"/>
              <w:jc w:val="left"/>
            </w:pPr>
            <w:r>
              <w:rPr>
                <w:rFonts w:eastAsia="Times New Roman"/>
                <w:color w:val="000000"/>
                <w:lang w:eastAsia="ru-RU"/>
              </w:rPr>
              <w:t>Условно разрешенные виды разрешенного использования</w:t>
            </w:r>
          </w:p>
        </w:tc>
        <w:tc>
          <w:tcPr>
            <w:tcW w:w="5191" w:type="dxa"/>
            <w:tcBorders>
              <w:top w:val="single" w:sz="4" w:space="0" w:color="000000"/>
              <w:left w:val="single" w:sz="4" w:space="0" w:color="000000"/>
            </w:tcBorders>
          </w:tcPr>
          <w:p w:rsidR="00497E57" w:rsidRDefault="005E6C6D">
            <w:pPr>
              <w:ind w:firstLine="0"/>
              <w:jc w:val="left"/>
            </w:pPr>
            <w:r>
              <w:rPr>
                <w:rFonts w:eastAsia="Times New Roman"/>
                <w:color w:val="000000"/>
                <w:lang w:eastAsia="ru-RU"/>
              </w:rPr>
              <w:t>автомобильный транспорт</w:t>
            </w:r>
          </w:p>
          <w:p w:rsidR="00497E57" w:rsidRDefault="00497E57">
            <w:pPr>
              <w:ind w:firstLine="0"/>
              <w:jc w:val="left"/>
              <w:rPr>
                <w:rFonts w:eastAsia="Times New Roman"/>
                <w:color w:val="000000"/>
                <w:lang w:eastAsia="ru-RU"/>
              </w:rPr>
            </w:pPr>
          </w:p>
          <w:p w:rsidR="00497E57" w:rsidRDefault="00497E57">
            <w:pPr>
              <w:ind w:firstLine="0"/>
              <w:jc w:val="left"/>
              <w:rPr>
                <w:rFonts w:eastAsia="Times New Roman"/>
                <w:color w:val="000000"/>
                <w:lang w:eastAsia="ru-RU"/>
              </w:rPr>
            </w:pPr>
          </w:p>
        </w:tc>
        <w:tc>
          <w:tcPr>
            <w:tcW w:w="2367" w:type="dxa"/>
            <w:tcBorders>
              <w:top w:val="single" w:sz="4" w:space="0" w:color="000000"/>
              <w:left w:val="single" w:sz="4" w:space="0" w:color="000000"/>
              <w:right w:val="single" w:sz="4" w:space="0" w:color="000000"/>
            </w:tcBorders>
          </w:tcPr>
          <w:p w:rsidR="00497E57" w:rsidRDefault="005E6C6D">
            <w:pPr>
              <w:ind w:firstLine="0"/>
              <w:jc w:val="center"/>
            </w:pPr>
            <w:r>
              <w:rPr>
                <w:rFonts w:eastAsia="Times New Roman"/>
                <w:color w:val="000000"/>
                <w:lang w:eastAsia="ru-RU"/>
              </w:rPr>
              <w:t xml:space="preserve">7.2 </w:t>
            </w:r>
          </w:p>
          <w:p w:rsidR="00497E57" w:rsidRDefault="00497E57">
            <w:pPr>
              <w:ind w:firstLine="0"/>
              <w:jc w:val="center"/>
              <w:rPr>
                <w:rFonts w:eastAsia="Times New Roman"/>
                <w:color w:val="000000"/>
                <w:lang w:eastAsia="ru-RU"/>
              </w:rPr>
            </w:pPr>
          </w:p>
          <w:p w:rsidR="00497E57" w:rsidRDefault="00497E57">
            <w:pPr>
              <w:ind w:firstLine="0"/>
              <w:jc w:val="center"/>
              <w:rPr>
                <w:rFonts w:eastAsia="Times New Roman"/>
                <w:color w:val="000000"/>
                <w:lang w:eastAsia="ru-RU"/>
              </w:rPr>
            </w:pPr>
          </w:p>
          <w:p w:rsidR="00497E57" w:rsidRDefault="00497E57">
            <w:pPr>
              <w:ind w:firstLine="0"/>
              <w:jc w:val="center"/>
              <w:rPr>
                <w:rFonts w:eastAsia="Times New Roman"/>
                <w:color w:val="000000"/>
                <w:lang w:eastAsia="ru-RU"/>
              </w:rPr>
            </w:pPr>
          </w:p>
        </w:tc>
      </w:tr>
      <w:tr w:rsidR="00497E57">
        <w:trPr>
          <w:trHeight w:val="454"/>
        </w:trPr>
        <w:tc>
          <w:tcPr>
            <w:tcW w:w="2200"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 xml:space="preserve">Вспомогательные виды разрешенного использования </w:t>
            </w:r>
          </w:p>
        </w:tc>
        <w:tc>
          <w:tcPr>
            <w:tcW w:w="519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служебные гаражи</w:t>
            </w:r>
          </w:p>
          <w:p w:rsidR="00497E57" w:rsidRDefault="00497E57">
            <w:pPr>
              <w:ind w:firstLine="0"/>
              <w:jc w:val="left"/>
              <w:rPr>
                <w:rFonts w:eastAsia="Times New Roman"/>
                <w:color w:val="000000"/>
                <w:lang w:eastAsia="ru-RU"/>
              </w:rPr>
            </w:pPr>
          </w:p>
          <w:p w:rsidR="00497E57" w:rsidRDefault="00497E57">
            <w:pPr>
              <w:ind w:firstLine="0"/>
              <w:jc w:val="center"/>
              <w:rPr>
                <w:rFonts w:eastAsia="Times New Roman"/>
                <w:color w:val="000000"/>
                <w:lang w:eastAsia="ru-RU"/>
              </w:rPr>
            </w:pPr>
          </w:p>
        </w:tc>
        <w:tc>
          <w:tcPr>
            <w:tcW w:w="2367"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t>4.9</w:t>
            </w:r>
          </w:p>
          <w:p w:rsidR="00497E57" w:rsidRDefault="00497E57">
            <w:pPr>
              <w:ind w:firstLine="0"/>
              <w:jc w:val="center"/>
              <w:rPr>
                <w:rFonts w:eastAsia="Times New Roman"/>
                <w:color w:val="000000"/>
                <w:lang w:eastAsia="ru-RU"/>
              </w:rPr>
            </w:pPr>
          </w:p>
        </w:tc>
      </w:tr>
    </w:tbl>
    <w:p w:rsidR="00497E57" w:rsidRDefault="00497E57">
      <w:pPr>
        <w:tabs>
          <w:tab w:val="left" w:pos="1134"/>
        </w:tabs>
        <w:spacing w:line="252" w:lineRule="auto"/>
        <w:ind w:firstLine="680"/>
        <w:contextualSpacing/>
        <w:rPr>
          <w:rFonts w:eastAsia="Arial"/>
          <w:sz w:val="22"/>
          <w:szCs w:val="22"/>
        </w:rPr>
      </w:pPr>
    </w:p>
    <w:p w:rsidR="00497E57" w:rsidRDefault="00497E57">
      <w:pPr>
        <w:tabs>
          <w:tab w:val="left" w:pos="1134"/>
        </w:tabs>
        <w:spacing w:line="252" w:lineRule="auto"/>
        <w:ind w:firstLine="680"/>
        <w:contextualSpacing/>
        <w:rPr>
          <w:rFonts w:eastAsia="Arial"/>
          <w:sz w:val="22"/>
          <w:szCs w:val="22"/>
        </w:rPr>
      </w:pPr>
    </w:p>
    <w:p w:rsidR="00497E57" w:rsidRDefault="00497E57">
      <w:pPr>
        <w:tabs>
          <w:tab w:val="left" w:pos="1134"/>
        </w:tabs>
        <w:spacing w:line="252" w:lineRule="auto"/>
        <w:ind w:firstLine="680"/>
        <w:contextualSpacing/>
        <w:rPr>
          <w:rFonts w:eastAsia="Arial"/>
          <w:sz w:val="22"/>
          <w:szCs w:val="22"/>
        </w:rPr>
      </w:pPr>
    </w:p>
    <w:p w:rsidR="00497E57" w:rsidRDefault="00497E57">
      <w:pPr>
        <w:tabs>
          <w:tab w:val="left" w:pos="1134"/>
        </w:tabs>
        <w:spacing w:line="252" w:lineRule="auto"/>
        <w:ind w:firstLine="680"/>
        <w:contextualSpacing/>
      </w:pPr>
    </w:p>
    <w:p w:rsidR="00497E57" w:rsidRDefault="00497E57">
      <w:pPr>
        <w:tabs>
          <w:tab w:val="left" w:pos="1134"/>
        </w:tabs>
        <w:spacing w:line="252" w:lineRule="auto"/>
        <w:ind w:firstLine="680"/>
        <w:contextualSpacing/>
      </w:pPr>
    </w:p>
    <w:p w:rsidR="00497E57" w:rsidRDefault="005E6C6D">
      <w:pPr>
        <w:tabs>
          <w:tab w:val="left" w:pos="1134"/>
        </w:tabs>
        <w:contextualSpacing/>
      </w:pPr>
      <w:r>
        <w:rPr>
          <w:rFonts w:eastAsia="Arial"/>
          <w:sz w:val="28"/>
          <w:szCs w:val="28"/>
        </w:rPr>
        <w:lastRenderedPageBreak/>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497E57" w:rsidRDefault="00497E57">
      <w:pPr>
        <w:widowControl w:val="0"/>
        <w:tabs>
          <w:tab w:val="left" w:pos="851"/>
          <w:tab w:val="left" w:pos="1276"/>
        </w:tabs>
        <w:rPr>
          <w:rFonts w:eastAsia="Times New Roman"/>
          <w:sz w:val="22"/>
          <w:szCs w:val="22"/>
        </w:rPr>
      </w:pPr>
    </w:p>
    <w:tbl>
      <w:tblPr>
        <w:tblW w:w="0" w:type="auto"/>
        <w:tblInd w:w="5" w:type="dxa"/>
        <w:tblCellMar>
          <w:left w:w="5" w:type="dxa"/>
          <w:right w:w="0" w:type="dxa"/>
        </w:tblCellMar>
        <w:tblLook w:val="0000" w:firstRow="0" w:lastRow="0" w:firstColumn="0" w:lastColumn="0" w:noHBand="0" w:noVBand="0"/>
      </w:tblPr>
      <w:tblGrid>
        <w:gridCol w:w="601"/>
        <w:gridCol w:w="3751"/>
        <w:gridCol w:w="5406"/>
      </w:tblGrid>
      <w:tr w:rsidR="00497E57">
        <w:trPr>
          <w:tblHeader/>
        </w:trPr>
        <w:tc>
          <w:tcPr>
            <w:tcW w:w="601"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751"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lang w:eastAsia="ru-RU"/>
              </w:rPr>
              <w:t>Наименование размера, параметра</w:t>
            </w:r>
          </w:p>
        </w:tc>
        <w:tc>
          <w:tcPr>
            <w:tcW w:w="5406"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lang w:eastAsia="ru-RU"/>
              </w:rPr>
              <w:t>Значение, единица измерения, дополнительные условия</w:t>
            </w:r>
          </w:p>
        </w:tc>
      </w:tr>
      <w:tr w:rsidR="00497E57">
        <w:trPr>
          <w:trHeight w:val="851"/>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1.</w:t>
            </w:r>
          </w:p>
        </w:tc>
        <w:tc>
          <w:tcPr>
            <w:tcW w:w="375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Минимальные и (или) максимальные размеры земельного участка, в том числе его площадь</w:t>
            </w:r>
          </w:p>
        </w:tc>
        <w:tc>
          <w:tcPr>
            <w:tcW w:w="5406"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left"/>
            </w:pPr>
            <w:r>
              <w:rPr>
                <w:spacing w:val="-10"/>
                <w:lang w:eastAsia="en-US"/>
              </w:rPr>
              <w:t>Не подлежит установлению</w:t>
            </w:r>
          </w:p>
        </w:tc>
      </w:tr>
      <w:tr w:rsidR="00497E57">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2.</w:t>
            </w:r>
          </w:p>
        </w:tc>
        <w:tc>
          <w:tcPr>
            <w:tcW w:w="375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406"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left"/>
            </w:pPr>
            <w:r>
              <w:rPr>
                <w:spacing w:val="-10"/>
                <w:lang w:eastAsia="en-US"/>
              </w:rPr>
              <w:t>Не подлежит установлению</w:t>
            </w:r>
          </w:p>
        </w:tc>
      </w:tr>
      <w:tr w:rsidR="00497E57">
        <w:trPr>
          <w:trHeight w:val="1483"/>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3.</w:t>
            </w:r>
          </w:p>
        </w:tc>
        <w:tc>
          <w:tcPr>
            <w:tcW w:w="375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406"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left"/>
            </w:pPr>
            <w:r>
              <w:rPr>
                <w:color w:val="000000"/>
                <w:spacing w:val="-10"/>
                <w:lang w:eastAsia="en-US"/>
              </w:rPr>
              <w:t>Не подлежит установлению</w:t>
            </w:r>
          </w:p>
          <w:p w:rsidR="00497E57" w:rsidRDefault="00497E57">
            <w:pPr>
              <w:ind w:firstLine="0"/>
              <w:jc w:val="left"/>
            </w:pPr>
          </w:p>
          <w:p w:rsidR="00497E57" w:rsidRDefault="00497E57">
            <w:pPr>
              <w:ind w:firstLine="0"/>
              <w:jc w:val="left"/>
              <w:rPr>
                <w:rFonts w:eastAsia="Times New Roman"/>
                <w:lang w:eastAsia="ru-RU"/>
              </w:rPr>
            </w:pPr>
          </w:p>
        </w:tc>
      </w:tr>
      <w:tr w:rsidR="00497E57">
        <w:trPr>
          <w:trHeight w:val="900"/>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4.</w:t>
            </w:r>
          </w:p>
        </w:tc>
        <w:tc>
          <w:tcPr>
            <w:tcW w:w="375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Максимальный коэффициент застройки в границах земельного участка</w:t>
            </w:r>
          </w:p>
        </w:tc>
        <w:tc>
          <w:tcPr>
            <w:tcW w:w="5406"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left"/>
            </w:pPr>
            <w:r>
              <w:rPr>
                <w:color w:val="000000"/>
                <w:spacing w:val="-10"/>
                <w:lang w:eastAsia="en-US"/>
              </w:rPr>
              <w:t>Не подлежит установлению</w:t>
            </w:r>
          </w:p>
        </w:tc>
      </w:tr>
    </w:tbl>
    <w:p w:rsidR="00497E57" w:rsidRDefault="00497E57" w:rsidP="00C12EE2">
      <w:pPr>
        <w:rPr>
          <w:sz w:val="28"/>
          <w:szCs w:val="28"/>
        </w:rPr>
      </w:pPr>
    </w:p>
    <w:p w:rsidR="00497E57" w:rsidRDefault="005E6C6D" w:rsidP="00C12EE2">
      <w:pPr>
        <w:pStyle w:val="1"/>
        <w:tabs>
          <w:tab w:val="clear" w:pos="0"/>
        </w:tabs>
        <w:ind w:firstLine="709"/>
        <w:jc w:val="left"/>
      </w:pPr>
      <w:bookmarkStart w:id="21" w:name="__RefHeading___Toc13124_82376709"/>
      <w:bookmarkEnd w:id="21"/>
      <w:r>
        <w:rPr>
          <w:b/>
          <w:bCs/>
          <w:lang w:val="ru-RU"/>
        </w:rPr>
        <w:t>2) Зона транспортной инфраструктуры - 3.4.</w:t>
      </w:r>
    </w:p>
    <w:p w:rsidR="00497E57" w:rsidRDefault="00497E57" w:rsidP="00C12EE2">
      <w:pPr>
        <w:widowControl w:val="0"/>
        <w:tabs>
          <w:tab w:val="left" w:pos="851"/>
          <w:tab w:val="left" w:pos="1276"/>
        </w:tabs>
        <w:rPr>
          <w:rFonts w:eastAsia="Times New Roman"/>
          <w:sz w:val="28"/>
          <w:szCs w:val="28"/>
        </w:rPr>
      </w:pPr>
    </w:p>
    <w:p w:rsidR="00497E57" w:rsidRDefault="005E6C6D" w:rsidP="00C12EE2">
      <w:pPr>
        <w:pStyle w:val="afff7"/>
        <w:widowControl w:val="0"/>
        <w:tabs>
          <w:tab w:val="left" w:pos="851"/>
          <w:tab w:val="left" w:pos="1276"/>
        </w:tabs>
        <w:spacing w:before="0" w:after="0"/>
      </w:pPr>
      <w:r>
        <w:rPr>
          <w:rFonts w:eastAsia="Times New Roman"/>
        </w:rPr>
        <w:t>Зона транспортной инфраструктуры выделена для обеспечения правовых    условий формирования территорий, размещения объектов транспортной инфраструктуры.</w:t>
      </w:r>
    </w:p>
    <w:p w:rsidR="00497E57" w:rsidRDefault="005E6C6D" w:rsidP="00C12EE2">
      <w:pPr>
        <w:pStyle w:val="afff7"/>
        <w:tabs>
          <w:tab w:val="left" w:pos="851"/>
          <w:tab w:val="left" w:pos="1276"/>
        </w:tabs>
        <w:spacing w:before="0" w:after="0"/>
      </w:pPr>
      <w:r>
        <w:rPr>
          <w:rFonts w:eastAsia="Times New Roman"/>
        </w:rPr>
        <w:t xml:space="preserve">В соответствии с п. 4 ст. 36 Градостроительного кодекса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w:t>
      </w:r>
      <w:r>
        <w:rPr>
          <w:rFonts w:eastAsia="Times New Roman"/>
        </w:rPr>
        <w:br/>
        <w:t>в соответствии с федеральными законами (п. 7, статья 36 Градостроительного кодекса РФ).</w:t>
      </w:r>
    </w:p>
    <w:p w:rsidR="00497E57" w:rsidRDefault="00497E57" w:rsidP="00C12EE2">
      <w:pPr>
        <w:pStyle w:val="afff7"/>
        <w:tabs>
          <w:tab w:val="left" w:pos="851"/>
          <w:tab w:val="left" w:pos="1276"/>
        </w:tabs>
        <w:spacing w:before="0" w:after="0"/>
        <w:rPr>
          <w:rFonts w:eastAsia="Times New Roman"/>
        </w:rPr>
      </w:pPr>
    </w:p>
    <w:tbl>
      <w:tblPr>
        <w:tblW w:w="0" w:type="auto"/>
        <w:tblInd w:w="108" w:type="dxa"/>
        <w:tblLook w:val="0000" w:firstRow="0" w:lastRow="0" w:firstColumn="0" w:lastColumn="0" w:noHBand="0" w:noVBand="0"/>
      </w:tblPr>
      <w:tblGrid>
        <w:gridCol w:w="2200"/>
        <w:gridCol w:w="5055"/>
        <w:gridCol w:w="2506"/>
      </w:tblGrid>
      <w:tr w:rsidR="00497E57">
        <w:trPr>
          <w:trHeight w:val="454"/>
          <w:tblHeader/>
        </w:trPr>
        <w:tc>
          <w:tcPr>
            <w:tcW w:w="2200" w:type="dxa"/>
            <w:tcBorders>
              <w:top w:val="single" w:sz="4" w:space="0" w:color="000000"/>
              <w:left w:val="single" w:sz="4" w:space="0" w:color="000000"/>
              <w:bottom w:val="single" w:sz="4" w:space="0" w:color="000000"/>
            </w:tcBorders>
          </w:tcPr>
          <w:p w:rsidR="00497E57" w:rsidRDefault="005E6C6D">
            <w:pPr>
              <w:ind w:firstLine="0"/>
              <w:jc w:val="center"/>
            </w:pPr>
            <w:r>
              <w:rPr>
                <w:rFonts w:eastAsia="Times New Roman"/>
                <w:color w:val="000000"/>
                <w:lang w:eastAsia="ru-RU"/>
              </w:rPr>
              <w:t>Вид разрешенного использования</w:t>
            </w:r>
          </w:p>
        </w:tc>
        <w:tc>
          <w:tcPr>
            <w:tcW w:w="5055"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color w:val="000000"/>
                <w:lang w:eastAsia="ru-RU"/>
              </w:rPr>
              <w:t>Наименование вида разрешенного использования</w:t>
            </w:r>
          </w:p>
          <w:p w:rsidR="00497E57" w:rsidRDefault="005E6C6D">
            <w:pPr>
              <w:ind w:firstLine="0"/>
              <w:jc w:val="center"/>
            </w:pPr>
            <w:r>
              <w:rPr>
                <w:rFonts w:eastAsia="Times New Roman"/>
                <w:color w:val="000000"/>
                <w:lang w:eastAsia="ru-RU"/>
              </w:rPr>
              <w:t>земельного участка</w:t>
            </w:r>
          </w:p>
        </w:tc>
        <w:tc>
          <w:tcPr>
            <w:tcW w:w="2506"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color w:val="000000"/>
                <w:lang w:eastAsia="ru-RU"/>
              </w:rPr>
              <w:t>Код разрешенного использования земельного участка</w:t>
            </w:r>
          </w:p>
        </w:tc>
      </w:tr>
      <w:tr w:rsidR="00497E57">
        <w:trPr>
          <w:trHeight w:val="1443"/>
        </w:trPr>
        <w:tc>
          <w:tcPr>
            <w:tcW w:w="2200"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Основные виды разрешенного использования зоны</w:t>
            </w:r>
          </w:p>
        </w:tc>
        <w:tc>
          <w:tcPr>
            <w:tcW w:w="5055" w:type="dxa"/>
            <w:tcBorders>
              <w:top w:val="single" w:sz="4" w:space="0" w:color="000000"/>
              <w:left w:val="single" w:sz="4" w:space="0" w:color="000000"/>
              <w:bottom w:val="single" w:sz="4" w:space="0" w:color="000000"/>
            </w:tcBorders>
          </w:tcPr>
          <w:p w:rsidR="00497E57" w:rsidRDefault="005E6C6D">
            <w:pPr>
              <w:ind w:firstLine="0"/>
              <w:jc w:val="left"/>
            </w:pPr>
            <w:r>
              <w:rPr>
                <w:rFonts w:eastAsia="SimSun"/>
                <w:color w:val="000000"/>
                <w:lang w:eastAsia="hi-IN" w:bidi="hi-IN"/>
              </w:rPr>
              <w:t>автомобильный транспорт;</w:t>
            </w:r>
          </w:p>
          <w:p w:rsidR="00497E57" w:rsidRDefault="005E6C6D">
            <w:pPr>
              <w:ind w:firstLine="0"/>
              <w:jc w:val="left"/>
            </w:pPr>
            <w:r>
              <w:rPr>
                <w:rFonts w:eastAsia="SimSun"/>
                <w:color w:val="000000"/>
                <w:lang w:eastAsia="hi-IN" w:bidi="hi-IN"/>
              </w:rPr>
              <w:t>водный транспорт;</w:t>
            </w:r>
          </w:p>
          <w:p w:rsidR="00497E57" w:rsidRDefault="005E6C6D">
            <w:pPr>
              <w:ind w:firstLine="0"/>
              <w:jc w:val="left"/>
            </w:pPr>
            <w:r>
              <w:rPr>
                <w:rFonts w:eastAsia="Times New Roman"/>
                <w:lang w:eastAsia="ru-RU"/>
              </w:rPr>
              <w:t>обеспечение внутреннего правопорядка;</w:t>
            </w:r>
          </w:p>
          <w:p w:rsidR="00497E57" w:rsidRDefault="005E6C6D">
            <w:pPr>
              <w:ind w:firstLine="0"/>
              <w:jc w:val="left"/>
            </w:pPr>
            <w:r>
              <w:rPr>
                <w:rFonts w:eastAsia="SimSun"/>
                <w:color w:val="000000"/>
                <w:lang w:eastAsia="hi-IN" w:bidi="hi-IN"/>
              </w:rPr>
              <w:t>улично-дорожная сеть;</w:t>
            </w:r>
          </w:p>
          <w:p w:rsidR="00497E57" w:rsidRDefault="005E6C6D">
            <w:pPr>
              <w:ind w:firstLine="0"/>
              <w:jc w:val="left"/>
            </w:pPr>
            <w:r>
              <w:rPr>
                <w:rFonts w:eastAsia="SimSun"/>
                <w:color w:val="000000"/>
                <w:lang w:eastAsia="hi-IN" w:bidi="hi-IN"/>
              </w:rPr>
              <w:t>коммунальное обслуживание;</w:t>
            </w:r>
          </w:p>
          <w:p w:rsidR="00497E57" w:rsidRDefault="005E6C6D">
            <w:pPr>
              <w:ind w:firstLine="0"/>
              <w:jc w:val="left"/>
            </w:pPr>
            <w:r>
              <w:rPr>
                <w:rFonts w:eastAsia="SimSun"/>
                <w:color w:val="000000"/>
                <w:lang w:eastAsia="hi-IN" w:bidi="hi-IN"/>
              </w:rPr>
              <w:t>объекты дорожного сервиса;</w:t>
            </w:r>
          </w:p>
          <w:p w:rsidR="00497E57" w:rsidRDefault="005E6C6D">
            <w:pPr>
              <w:ind w:firstLine="0"/>
              <w:jc w:val="left"/>
            </w:pPr>
            <w:r>
              <w:rPr>
                <w:rFonts w:eastAsia="Times New Roman"/>
                <w:color w:val="000000"/>
                <w:lang w:eastAsia="ru-RU"/>
              </w:rPr>
              <w:t>хранение автотранспорта;</w:t>
            </w:r>
          </w:p>
          <w:p w:rsidR="00497E57" w:rsidRDefault="005E6C6D">
            <w:pPr>
              <w:ind w:firstLine="0"/>
              <w:jc w:val="left"/>
            </w:pPr>
            <w:r>
              <w:rPr>
                <w:rFonts w:eastAsia="Times New Roman"/>
                <w:color w:val="000000"/>
                <w:lang w:eastAsia="ru-RU" w:bidi="hi-IN"/>
              </w:rPr>
              <w:t>служебные гаражи</w:t>
            </w:r>
          </w:p>
          <w:p w:rsidR="00497E57" w:rsidRDefault="00497E57">
            <w:pPr>
              <w:ind w:firstLine="0"/>
              <w:jc w:val="left"/>
              <w:rPr>
                <w:rFonts w:eastAsia="Times New Roman"/>
                <w:color w:val="000000"/>
                <w:lang w:eastAsia="ru-RU" w:bidi="hi-IN"/>
              </w:rPr>
            </w:pPr>
          </w:p>
        </w:tc>
        <w:tc>
          <w:tcPr>
            <w:tcW w:w="2506"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t>7.2 (7.2.1-7.2.3)</w:t>
            </w:r>
          </w:p>
          <w:p w:rsidR="00497E57" w:rsidRDefault="005E6C6D">
            <w:pPr>
              <w:ind w:firstLine="0"/>
              <w:jc w:val="center"/>
            </w:pPr>
            <w:r>
              <w:rPr>
                <w:rFonts w:eastAsia="Times New Roman"/>
                <w:color w:val="000000"/>
                <w:lang w:eastAsia="ru-RU"/>
              </w:rPr>
              <w:t>7.3</w:t>
            </w:r>
          </w:p>
          <w:p w:rsidR="00497E57" w:rsidRDefault="005E6C6D">
            <w:pPr>
              <w:ind w:firstLine="0"/>
              <w:jc w:val="center"/>
            </w:pPr>
            <w:r>
              <w:rPr>
                <w:rFonts w:eastAsia="Times New Roman"/>
                <w:color w:val="000000"/>
                <w:lang w:eastAsia="ru-RU"/>
              </w:rPr>
              <w:t>8.3</w:t>
            </w:r>
          </w:p>
          <w:p w:rsidR="00497E57" w:rsidRDefault="005E6C6D">
            <w:pPr>
              <w:ind w:firstLine="0"/>
              <w:jc w:val="center"/>
            </w:pPr>
            <w:r>
              <w:rPr>
                <w:rFonts w:eastAsia="Times New Roman"/>
                <w:color w:val="000000"/>
                <w:lang w:eastAsia="ru-RU"/>
              </w:rPr>
              <w:t>12.0.1</w:t>
            </w:r>
          </w:p>
          <w:p w:rsidR="00497E57" w:rsidRDefault="005E6C6D">
            <w:pPr>
              <w:ind w:firstLine="0"/>
              <w:jc w:val="center"/>
            </w:pPr>
            <w:r>
              <w:rPr>
                <w:rFonts w:eastAsia="Times New Roman"/>
                <w:color w:val="000000"/>
                <w:lang w:eastAsia="ru-RU"/>
              </w:rPr>
              <w:t>3.1 (3.1.1-3.1.2)</w:t>
            </w:r>
          </w:p>
          <w:p w:rsidR="00497E57" w:rsidRDefault="005E6C6D">
            <w:pPr>
              <w:ind w:firstLine="0"/>
              <w:jc w:val="center"/>
            </w:pPr>
            <w:r>
              <w:rPr>
                <w:rFonts w:eastAsia="Times New Roman"/>
                <w:color w:val="000000"/>
                <w:lang w:eastAsia="ru-RU"/>
              </w:rPr>
              <w:t>4.9.1 (4.9.1.1-4.9.1.4)</w:t>
            </w:r>
          </w:p>
          <w:p w:rsidR="00497E57" w:rsidRDefault="005E6C6D">
            <w:pPr>
              <w:ind w:firstLine="0"/>
              <w:jc w:val="center"/>
            </w:pPr>
            <w:r>
              <w:rPr>
                <w:rFonts w:eastAsia="Times New Roman"/>
                <w:color w:val="000000"/>
                <w:lang w:eastAsia="ru-RU"/>
              </w:rPr>
              <w:t>2.7.1</w:t>
            </w:r>
          </w:p>
          <w:p w:rsidR="00497E57" w:rsidRDefault="005E6C6D">
            <w:pPr>
              <w:ind w:firstLine="0"/>
              <w:jc w:val="center"/>
            </w:pPr>
            <w:r>
              <w:rPr>
                <w:rFonts w:eastAsia="Times New Roman"/>
                <w:color w:val="000000"/>
                <w:lang w:eastAsia="ru-RU"/>
              </w:rPr>
              <w:t>4.9</w:t>
            </w:r>
          </w:p>
        </w:tc>
      </w:tr>
      <w:tr w:rsidR="00497E57">
        <w:trPr>
          <w:trHeight w:val="1418"/>
        </w:trPr>
        <w:tc>
          <w:tcPr>
            <w:tcW w:w="2200"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lastRenderedPageBreak/>
              <w:t>Условно разрешенные виды разрешенного использования</w:t>
            </w:r>
          </w:p>
        </w:tc>
        <w:tc>
          <w:tcPr>
            <w:tcW w:w="5055"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магазины;</w:t>
            </w:r>
          </w:p>
          <w:p w:rsidR="00497E57" w:rsidRDefault="005E6C6D">
            <w:pPr>
              <w:ind w:firstLine="0"/>
              <w:jc w:val="left"/>
            </w:pPr>
            <w:r>
              <w:rPr>
                <w:rFonts w:eastAsia="Times New Roman"/>
                <w:color w:val="000000"/>
                <w:lang w:eastAsia="ru-RU"/>
              </w:rPr>
              <w:t>общественное питание;</w:t>
            </w:r>
          </w:p>
          <w:p w:rsidR="00497E57" w:rsidRDefault="005E6C6D">
            <w:pPr>
              <w:ind w:firstLine="0"/>
              <w:jc w:val="left"/>
            </w:pPr>
            <w:r>
              <w:rPr>
                <w:rFonts w:eastAsia="Times New Roman"/>
                <w:color w:val="000000"/>
                <w:lang w:eastAsia="ru-RU"/>
              </w:rPr>
              <w:t>связь;</w:t>
            </w:r>
          </w:p>
          <w:p w:rsidR="00497E57" w:rsidRDefault="005E6C6D">
            <w:pPr>
              <w:ind w:firstLine="0"/>
              <w:jc w:val="left"/>
            </w:pPr>
            <w:r>
              <w:rPr>
                <w:rFonts w:eastAsia="Times New Roman"/>
                <w:color w:val="000000"/>
                <w:lang w:eastAsia="ru-RU"/>
              </w:rPr>
              <w:t>склад;</w:t>
            </w:r>
          </w:p>
          <w:p w:rsidR="00497E57" w:rsidRDefault="005E6C6D">
            <w:pPr>
              <w:ind w:firstLine="0"/>
              <w:jc w:val="left"/>
            </w:pPr>
            <w:r>
              <w:rPr>
                <w:rFonts w:eastAsia="Times New Roman"/>
                <w:color w:val="000000"/>
                <w:lang w:eastAsia="ru-RU"/>
              </w:rPr>
              <w:t>благоустройство территории.</w:t>
            </w:r>
          </w:p>
        </w:tc>
        <w:tc>
          <w:tcPr>
            <w:tcW w:w="2506"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t>4.4</w:t>
            </w:r>
          </w:p>
          <w:p w:rsidR="00497E57" w:rsidRDefault="005E6C6D">
            <w:pPr>
              <w:ind w:firstLine="0"/>
              <w:jc w:val="center"/>
            </w:pPr>
            <w:r>
              <w:rPr>
                <w:rFonts w:eastAsia="Times New Roman"/>
                <w:color w:val="000000"/>
                <w:lang w:eastAsia="ru-RU"/>
              </w:rPr>
              <w:t>4.6</w:t>
            </w:r>
          </w:p>
          <w:p w:rsidR="00497E57" w:rsidRDefault="005E6C6D">
            <w:pPr>
              <w:ind w:firstLine="0"/>
              <w:jc w:val="center"/>
            </w:pPr>
            <w:r>
              <w:rPr>
                <w:rFonts w:eastAsia="Times New Roman"/>
                <w:color w:val="000000"/>
                <w:lang w:eastAsia="ru-RU"/>
              </w:rPr>
              <w:t>6.8</w:t>
            </w:r>
          </w:p>
          <w:p w:rsidR="00497E57" w:rsidRDefault="005E6C6D">
            <w:pPr>
              <w:ind w:firstLine="0"/>
              <w:jc w:val="center"/>
            </w:pPr>
            <w:r>
              <w:rPr>
                <w:rFonts w:eastAsia="Times New Roman"/>
                <w:color w:val="000000"/>
                <w:lang w:eastAsia="ru-RU"/>
              </w:rPr>
              <w:t>6.9</w:t>
            </w:r>
          </w:p>
          <w:p w:rsidR="00497E57" w:rsidRDefault="005E6C6D">
            <w:pPr>
              <w:ind w:firstLine="0"/>
              <w:jc w:val="center"/>
            </w:pPr>
            <w:r>
              <w:rPr>
                <w:rFonts w:eastAsia="Times New Roman"/>
                <w:color w:val="000000"/>
                <w:lang w:eastAsia="ru-RU"/>
              </w:rPr>
              <w:t>12.0.2</w:t>
            </w:r>
          </w:p>
        </w:tc>
      </w:tr>
    </w:tbl>
    <w:p w:rsidR="00497E57" w:rsidRDefault="00497E57" w:rsidP="00C12EE2">
      <w:pPr>
        <w:tabs>
          <w:tab w:val="left" w:pos="1134"/>
        </w:tabs>
        <w:ind w:left="90" w:right="341"/>
        <w:contextualSpacing/>
        <w:jc w:val="center"/>
        <w:rPr>
          <w:sz w:val="22"/>
          <w:szCs w:val="22"/>
        </w:rPr>
      </w:pPr>
    </w:p>
    <w:p w:rsidR="00497E57" w:rsidRDefault="005E6C6D" w:rsidP="00C12EE2">
      <w:pPr>
        <w:tabs>
          <w:tab w:val="left" w:pos="1134"/>
        </w:tabs>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497E57" w:rsidRDefault="00497E57" w:rsidP="00C12EE2">
      <w:pPr>
        <w:rPr>
          <w:rFonts w:eastAsia="Times New Roman"/>
          <w:sz w:val="28"/>
          <w:szCs w:val="28"/>
        </w:rPr>
      </w:pPr>
    </w:p>
    <w:tbl>
      <w:tblPr>
        <w:tblW w:w="0" w:type="auto"/>
        <w:tblInd w:w="5" w:type="dxa"/>
        <w:tblCellMar>
          <w:left w:w="5" w:type="dxa"/>
          <w:right w:w="0" w:type="dxa"/>
        </w:tblCellMar>
        <w:tblLook w:val="0000" w:firstRow="0" w:lastRow="0" w:firstColumn="0" w:lastColumn="0" w:noHBand="0" w:noVBand="0"/>
      </w:tblPr>
      <w:tblGrid>
        <w:gridCol w:w="601"/>
        <w:gridCol w:w="3862"/>
        <w:gridCol w:w="5295"/>
      </w:tblGrid>
      <w:tr w:rsidR="00497E57">
        <w:tc>
          <w:tcPr>
            <w:tcW w:w="601"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862"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lang w:eastAsia="ru-RU"/>
              </w:rPr>
              <w:t>Наименование размера, параметра</w:t>
            </w:r>
          </w:p>
        </w:tc>
        <w:tc>
          <w:tcPr>
            <w:tcW w:w="5295"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lang w:eastAsia="ru-RU"/>
              </w:rPr>
              <w:t>Значение, единица измерения, дополнительные условия</w:t>
            </w:r>
          </w:p>
        </w:tc>
      </w:tr>
      <w:tr w:rsidR="00497E57">
        <w:trPr>
          <w:trHeight w:val="911"/>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1.</w:t>
            </w:r>
          </w:p>
        </w:tc>
        <w:tc>
          <w:tcPr>
            <w:tcW w:w="3862"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Минимальные и (или) максимальные размеры земельного участка, в том числе его площадь</w:t>
            </w:r>
          </w:p>
        </w:tc>
        <w:tc>
          <w:tcPr>
            <w:tcW w:w="5295" w:type="dxa"/>
            <w:tcBorders>
              <w:top w:val="single" w:sz="4" w:space="0" w:color="000000"/>
              <w:left w:val="single" w:sz="4" w:space="0" w:color="000000"/>
              <w:bottom w:val="single" w:sz="4" w:space="0" w:color="000000"/>
              <w:right w:val="single" w:sz="4" w:space="0" w:color="000000"/>
            </w:tcBorders>
          </w:tcPr>
          <w:p w:rsidR="00497E57" w:rsidRDefault="005E6C6D">
            <w:pPr>
              <w:ind w:left="170" w:firstLine="0"/>
              <w:jc w:val="left"/>
            </w:pPr>
            <w:r>
              <w:rPr>
                <w:spacing w:val="-10"/>
                <w:lang w:eastAsia="en-US"/>
              </w:rPr>
              <w:t>Не подлежит установлению</w:t>
            </w:r>
          </w:p>
        </w:tc>
      </w:tr>
      <w:tr w:rsidR="00497E57">
        <w:trPr>
          <w:trHeight w:val="913"/>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2.</w:t>
            </w:r>
          </w:p>
        </w:tc>
        <w:tc>
          <w:tcPr>
            <w:tcW w:w="3862"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295" w:type="dxa"/>
            <w:tcBorders>
              <w:top w:val="single" w:sz="4" w:space="0" w:color="000000"/>
              <w:left w:val="single" w:sz="4" w:space="0" w:color="000000"/>
              <w:bottom w:val="single" w:sz="4" w:space="0" w:color="000000"/>
              <w:right w:val="single" w:sz="4" w:space="0" w:color="000000"/>
            </w:tcBorders>
          </w:tcPr>
          <w:p w:rsidR="00497E57" w:rsidRDefault="005E6C6D">
            <w:pPr>
              <w:ind w:left="170" w:firstLine="0"/>
              <w:jc w:val="left"/>
            </w:pPr>
            <w:r>
              <w:rPr>
                <w:spacing w:val="-10"/>
                <w:lang w:eastAsia="en-US"/>
              </w:rPr>
              <w:t>Не подлежит установлению</w:t>
            </w:r>
          </w:p>
        </w:tc>
      </w:tr>
      <w:tr w:rsidR="00497E57">
        <w:trPr>
          <w:trHeight w:val="1241"/>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3.</w:t>
            </w:r>
          </w:p>
        </w:tc>
        <w:tc>
          <w:tcPr>
            <w:tcW w:w="3862"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295" w:type="dxa"/>
            <w:tcBorders>
              <w:top w:val="single" w:sz="4" w:space="0" w:color="000000"/>
              <w:left w:val="single" w:sz="4" w:space="0" w:color="000000"/>
              <w:bottom w:val="single" w:sz="4" w:space="0" w:color="000000"/>
              <w:right w:val="single" w:sz="4" w:space="0" w:color="000000"/>
            </w:tcBorders>
          </w:tcPr>
          <w:p w:rsidR="00497E57" w:rsidRDefault="005E6C6D">
            <w:pPr>
              <w:ind w:left="170" w:firstLine="0"/>
              <w:jc w:val="left"/>
            </w:pPr>
            <w:r>
              <w:rPr>
                <w:spacing w:val="-10"/>
                <w:lang w:eastAsia="en-US"/>
              </w:rPr>
              <w:t>Не подлежит установлению</w:t>
            </w:r>
          </w:p>
          <w:p w:rsidR="00497E57" w:rsidRDefault="00497E57">
            <w:pPr>
              <w:ind w:left="170" w:firstLine="0"/>
              <w:jc w:val="left"/>
            </w:pPr>
          </w:p>
          <w:p w:rsidR="00497E57" w:rsidRDefault="00497E57">
            <w:pPr>
              <w:ind w:left="170" w:firstLine="0"/>
              <w:jc w:val="left"/>
              <w:rPr>
                <w:rFonts w:eastAsia="Times New Roman"/>
                <w:lang w:eastAsia="ru-RU"/>
              </w:rPr>
            </w:pPr>
          </w:p>
        </w:tc>
      </w:tr>
      <w:tr w:rsidR="00497E57">
        <w:trPr>
          <w:trHeight w:val="968"/>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4.</w:t>
            </w:r>
          </w:p>
        </w:tc>
        <w:tc>
          <w:tcPr>
            <w:tcW w:w="3862"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Максимальный коэффициент застройки в границах земельного участка</w:t>
            </w:r>
          </w:p>
        </w:tc>
        <w:tc>
          <w:tcPr>
            <w:tcW w:w="5295" w:type="dxa"/>
            <w:tcBorders>
              <w:top w:val="single" w:sz="4" w:space="0" w:color="000000"/>
              <w:left w:val="single" w:sz="4" w:space="0" w:color="000000"/>
              <w:bottom w:val="single" w:sz="4" w:space="0" w:color="000000"/>
              <w:right w:val="single" w:sz="4" w:space="0" w:color="000000"/>
            </w:tcBorders>
          </w:tcPr>
          <w:p w:rsidR="00497E57" w:rsidRDefault="005E6C6D">
            <w:pPr>
              <w:ind w:left="170" w:firstLine="0"/>
              <w:jc w:val="left"/>
            </w:pPr>
            <w:r>
              <w:rPr>
                <w:spacing w:val="-10"/>
                <w:lang w:eastAsia="en-US"/>
              </w:rPr>
              <w:t>Не подлежит установлению</w:t>
            </w:r>
          </w:p>
        </w:tc>
      </w:tr>
    </w:tbl>
    <w:p w:rsidR="00497E57" w:rsidRDefault="00497E57">
      <w:pPr>
        <w:pStyle w:val="1"/>
        <w:widowControl w:val="0"/>
        <w:tabs>
          <w:tab w:val="clear" w:pos="0"/>
          <w:tab w:val="left" w:pos="1134"/>
        </w:tabs>
        <w:ind w:firstLine="709"/>
        <w:jc w:val="both"/>
      </w:pPr>
    </w:p>
    <w:p w:rsidR="00497E57" w:rsidRPr="001F6366" w:rsidRDefault="005E6C6D">
      <w:pPr>
        <w:pStyle w:val="1"/>
        <w:widowControl w:val="0"/>
        <w:tabs>
          <w:tab w:val="clear" w:pos="0"/>
          <w:tab w:val="left" w:pos="1134"/>
        </w:tabs>
        <w:ind w:firstLine="709"/>
        <w:jc w:val="both"/>
        <w:rPr>
          <w:lang w:val="ru-RU"/>
        </w:rPr>
      </w:pPr>
      <w:bookmarkStart w:id="22" w:name="__RefHeading___Toc13091_82376709"/>
      <w:bookmarkEnd w:id="22"/>
      <w:r>
        <w:rPr>
          <w:rFonts w:eastAsia="Times New Roman"/>
          <w:b/>
          <w:bCs/>
          <w:lang w:val="ru-RU"/>
        </w:rPr>
        <w:t>4</w:t>
      </w:r>
      <w:r w:rsidRPr="001F6366">
        <w:rPr>
          <w:rFonts w:eastAsia="Times New Roman"/>
          <w:b/>
          <w:bCs/>
          <w:lang w:val="ru-RU"/>
        </w:rPr>
        <w:t xml:space="preserve">. Градостроительные регламенты. </w:t>
      </w:r>
      <w:r>
        <w:rPr>
          <w:rFonts w:eastAsia="Times New Roman"/>
          <w:b/>
          <w:bCs/>
          <w:lang w:val="ru-RU"/>
        </w:rPr>
        <w:t>Зоны сельскохозяйственного использования.</w:t>
      </w:r>
    </w:p>
    <w:p w:rsidR="00497E57" w:rsidRDefault="00497E57">
      <w:pPr>
        <w:widowControl w:val="0"/>
        <w:tabs>
          <w:tab w:val="left" w:pos="1134"/>
        </w:tabs>
        <w:rPr>
          <w:sz w:val="28"/>
          <w:szCs w:val="28"/>
        </w:rPr>
      </w:pPr>
    </w:p>
    <w:p w:rsidR="00497E57" w:rsidRPr="001F6366" w:rsidRDefault="005E6C6D">
      <w:pPr>
        <w:pStyle w:val="1"/>
        <w:tabs>
          <w:tab w:val="clear" w:pos="0"/>
        </w:tabs>
        <w:ind w:firstLine="709"/>
        <w:jc w:val="both"/>
        <w:rPr>
          <w:lang w:val="ru-RU"/>
        </w:rPr>
      </w:pPr>
      <w:bookmarkStart w:id="23" w:name="__RefHeading___Toc247_16441524"/>
      <w:bookmarkEnd w:id="23"/>
      <w:r w:rsidRPr="001F6366">
        <w:rPr>
          <w:b/>
          <w:bCs/>
          <w:lang w:val="ru-RU"/>
        </w:rPr>
        <w:t xml:space="preserve">1) Зона </w:t>
      </w:r>
      <w:r>
        <w:rPr>
          <w:b/>
          <w:bCs/>
          <w:lang w:val="ru-RU"/>
        </w:rPr>
        <w:t>сельскохозяйственного использования – 4.2</w:t>
      </w:r>
      <w:r w:rsidRPr="001F6366">
        <w:rPr>
          <w:b/>
          <w:bCs/>
          <w:lang w:val="ru-RU"/>
        </w:rPr>
        <w:t>.</w:t>
      </w:r>
    </w:p>
    <w:p w:rsidR="00497E57" w:rsidRDefault="00497E57">
      <w:pPr>
        <w:rPr>
          <w:rFonts w:eastAsia="Times New Roman"/>
          <w:sz w:val="28"/>
          <w:szCs w:val="28"/>
        </w:rPr>
      </w:pPr>
    </w:p>
    <w:p w:rsidR="00497E57" w:rsidRDefault="005E6C6D">
      <w:pPr>
        <w:pStyle w:val="afff7"/>
        <w:spacing w:before="0" w:after="0"/>
      </w:pPr>
      <w:r>
        <w:rPr>
          <w:color w:val="000000"/>
        </w:rPr>
        <w:t xml:space="preserve">Зона предназначена для осуществления хозяйственной деятельности, связанной с выращиванием продукции сельскохозяйственного производства. </w:t>
      </w:r>
    </w:p>
    <w:p w:rsidR="00497E57" w:rsidRDefault="00497E57">
      <w:pPr>
        <w:rPr>
          <w:rFonts w:eastAsia="Times New Roman"/>
          <w:sz w:val="28"/>
          <w:szCs w:val="28"/>
        </w:rPr>
      </w:pPr>
    </w:p>
    <w:tbl>
      <w:tblPr>
        <w:tblW w:w="0" w:type="auto"/>
        <w:tblInd w:w="108" w:type="dxa"/>
        <w:tblLook w:val="0000" w:firstRow="0" w:lastRow="0" w:firstColumn="0" w:lastColumn="0" w:noHBand="0" w:noVBand="0"/>
      </w:tblPr>
      <w:tblGrid>
        <w:gridCol w:w="2198"/>
        <w:gridCol w:w="5077"/>
        <w:gridCol w:w="2493"/>
      </w:tblGrid>
      <w:tr w:rsidR="00497E57">
        <w:trPr>
          <w:trHeight w:val="454"/>
          <w:tblHeader/>
        </w:trPr>
        <w:tc>
          <w:tcPr>
            <w:tcW w:w="2198" w:type="dxa"/>
            <w:tcBorders>
              <w:top w:val="single" w:sz="4" w:space="0" w:color="000000"/>
              <w:left w:val="single" w:sz="4" w:space="0" w:color="000000"/>
              <w:bottom w:val="single" w:sz="4" w:space="0" w:color="000000"/>
            </w:tcBorders>
          </w:tcPr>
          <w:p w:rsidR="00497E57" w:rsidRDefault="005E6C6D">
            <w:pPr>
              <w:ind w:firstLine="0"/>
              <w:jc w:val="center"/>
            </w:pPr>
            <w:r>
              <w:rPr>
                <w:rFonts w:eastAsia="Times New Roman"/>
                <w:color w:val="000000"/>
                <w:lang w:eastAsia="ru-RU"/>
              </w:rPr>
              <w:t>Вид разрешенного использования</w:t>
            </w:r>
          </w:p>
        </w:tc>
        <w:tc>
          <w:tcPr>
            <w:tcW w:w="5077"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color w:val="000000"/>
                <w:lang w:eastAsia="ru-RU"/>
              </w:rPr>
              <w:t>Наименование вида разрешенного использования</w:t>
            </w:r>
          </w:p>
          <w:p w:rsidR="00497E57" w:rsidRDefault="005E6C6D">
            <w:pPr>
              <w:ind w:firstLine="0"/>
              <w:jc w:val="center"/>
            </w:pPr>
            <w:r>
              <w:rPr>
                <w:rFonts w:eastAsia="Times New Roman"/>
                <w:color w:val="000000"/>
                <w:lang w:eastAsia="ru-RU"/>
              </w:rPr>
              <w:t>земельного участка</w:t>
            </w:r>
          </w:p>
        </w:tc>
        <w:tc>
          <w:tcPr>
            <w:tcW w:w="2493"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color w:val="000000"/>
                <w:lang w:eastAsia="ru-RU"/>
              </w:rPr>
              <w:t>Код разрешенного использования земельного участка</w:t>
            </w:r>
          </w:p>
        </w:tc>
      </w:tr>
      <w:tr w:rsidR="00497E57">
        <w:trPr>
          <w:trHeight w:val="1150"/>
        </w:trPr>
        <w:tc>
          <w:tcPr>
            <w:tcW w:w="2198"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Основные виды разрешенного использования зоны</w:t>
            </w:r>
          </w:p>
        </w:tc>
        <w:tc>
          <w:tcPr>
            <w:tcW w:w="5077" w:type="dxa"/>
            <w:tcBorders>
              <w:top w:val="single" w:sz="4" w:space="0" w:color="000000"/>
              <w:left w:val="single" w:sz="4" w:space="0" w:color="000000"/>
              <w:bottom w:val="single" w:sz="4" w:space="0" w:color="000000"/>
            </w:tcBorders>
          </w:tcPr>
          <w:p w:rsidR="00497E57" w:rsidRDefault="005E6C6D">
            <w:pPr>
              <w:ind w:firstLine="0"/>
              <w:jc w:val="left"/>
            </w:pPr>
            <w:r>
              <w:rPr>
                <w:rFonts w:eastAsia="SimSun"/>
                <w:color w:val="000000"/>
                <w:lang w:eastAsia="hi-IN" w:bidi="hi-IN"/>
              </w:rPr>
              <w:t>растениеводство;</w:t>
            </w:r>
          </w:p>
          <w:p w:rsidR="00497E57" w:rsidRDefault="005E6C6D">
            <w:pPr>
              <w:ind w:firstLine="0"/>
              <w:jc w:val="left"/>
            </w:pPr>
            <w:r>
              <w:rPr>
                <w:rFonts w:eastAsia="SimSun"/>
                <w:color w:val="000000"/>
                <w:lang w:eastAsia="hi-IN" w:bidi="hi-IN"/>
              </w:rPr>
              <w:t>выращивание зерновых и сельскохозяйственных культур;</w:t>
            </w:r>
          </w:p>
          <w:p w:rsidR="00497E57" w:rsidRDefault="005E6C6D">
            <w:pPr>
              <w:ind w:firstLine="0"/>
              <w:jc w:val="left"/>
            </w:pPr>
            <w:r>
              <w:rPr>
                <w:rFonts w:eastAsia="SimSun"/>
                <w:color w:val="000000"/>
                <w:lang w:eastAsia="hi-IN" w:bidi="hi-IN"/>
              </w:rPr>
              <w:t>овощеводство;</w:t>
            </w:r>
          </w:p>
          <w:p w:rsidR="00497E57" w:rsidRDefault="005E6C6D">
            <w:pPr>
              <w:ind w:firstLine="0"/>
              <w:jc w:val="left"/>
            </w:pPr>
            <w:r>
              <w:rPr>
                <w:rFonts w:eastAsia="SimSun"/>
                <w:color w:val="000000"/>
                <w:lang w:eastAsia="hi-IN" w:bidi="hi-IN"/>
              </w:rPr>
              <w:t>садоводство;</w:t>
            </w:r>
          </w:p>
          <w:p w:rsidR="00497E57" w:rsidRDefault="005E6C6D">
            <w:pPr>
              <w:ind w:firstLine="0"/>
              <w:jc w:val="left"/>
            </w:pPr>
            <w:r>
              <w:rPr>
                <w:rFonts w:eastAsia="SimSun"/>
                <w:color w:val="000000"/>
                <w:lang w:eastAsia="hi-IN" w:bidi="hi-IN"/>
              </w:rPr>
              <w:t>научное обеспечение сельского хозяйства;</w:t>
            </w:r>
          </w:p>
          <w:p w:rsidR="00497E57" w:rsidRDefault="005E6C6D">
            <w:pPr>
              <w:ind w:firstLine="0"/>
              <w:jc w:val="left"/>
            </w:pPr>
            <w:r>
              <w:rPr>
                <w:rFonts w:eastAsia="SimSun"/>
                <w:color w:val="000000"/>
                <w:lang w:eastAsia="hi-IN" w:bidi="hi-IN"/>
              </w:rPr>
              <w:t>ведение личного подсобного хозяйства на полевых участках;</w:t>
            </w:r>
          </w:p>
          <w:p w:rsidR="00497E57" w:rsidRDefault="005E6C6D">
            <w:pPr>
              <w:ind w:firstLine="0"/>
              <w:jc w:val="left"/>
            </w:pPr>
            <w:r>
              <w:rPr>
                <w:rFonts w:eastAsia="SimSun"/>
                <w:color w:val="000000"/>
                <w:lang w:eastAsia="hi-IN" w:bidi="hi-IN"/>
              </w:rPr>
              <w:lastRenderedPageBreak/>
              <w:t>питомники;</w:t>
            </w:r>
          </w:p>
          <w:p w:rsidR="00497E57" w:rsidRDefault="005E6C6D">
            <w:pPr>
              <w:ind w:firstLine="0"/>
              <w:jc w:val="left"/>
            </w:pPr>
            <w:r>
              <w:rPr>
                <w:rFonts w:eastAsia="SimSun"/>
                <w:color w:val="000000"/>
                <w:lang w:eastAsia="hi-IN" w:bidi="hi-IN"/>
              </w:rPr>
              <w:t>сенокошение;</w:t>
            </w:r>
          </w:p>
          <w:p w:rsidR="00497E57" w:rsidRDefault="005E6C6D">
            <w:pPr>
              <w:ind w:firstLine="0"/>
              <w:jc w:val="left"/>
            </w:pPr>
            <w:r>
              <w:rPr>
                <w:rFonts w:eastAsia="SimSun"/>
                <w:color w:val="000000"/>
                <w:lang w:eastAsia="hi-IN" w:bidi="hi-IN"/>
              </w:rPr>
              <w:t>выпас сельскохозяйственных животных.</w:t>
            </w:r>
          </w:p>
        </w:tc>
        <w:tc>
          <w:tcPr>
            <w:tcW w:w="2493"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lastRenderedPageBreak/>
              <w:t>1.1</w:t>
            </w:r>
          </w:p>
          <w:p w:rsidR="00497E57" w:rsidRDefault="005E6C6D">
            <w:pPr>
              <w:ind w:firstLine="0"/>
              <w:jc w:val="center"/>
            </w:pPr>
            <w:r>
              <w:rPr>
                <w:rFonts w:eastAsia="Times New Roman"/>
                <w:color w:val="000000"/>
                <w:lang w:eastAsia="ru-RU"/>
              </w:rPr>
              <w:t>1.2</w:t>
            </w:r>
          </w:p>
          <w:p w:rsidR="00497E57" w:rsidRDefault="00497E57">
            <w:pPr>
              <w:ind w:firstLine="0"/>
              <w:jc w:val="center"/>
              <w:rPr>
                <w:rFonts w:eastAsia="Times New Roman"/>
                <w:color w:val="000000"/>
                <w:lang w:eastAsia="ru-RU"/>
              </w:rPr>
            </w:pPr>
          </w:p>
          <w:p w:rsidR="00497E57" w:rsidRDefault="005E6C6D">
            <w:pPr>
              <w:ind w:firstLine="0"/>
              <w:jc w:val="center"/>
            </w:pPr>
            <w:r>
              <w:rPr>
                <w:rFonts w:eastAsia="Times New Roman"/>
                <w:color w:val="000000"/>
                <w:lang w:eastAsia="ru-RU"/>
              </w:rPr>
              <w:t>1.3</w:t>
            </w:r>
          </w:p>
          <w:p w:rsidR="00497E57" w:rsidRDefault="005E6C6D">
            <w:pPr>
              <w:ind w:firstLine="0"/>
              <w:jc w:val="center"/>
            </w:pPr>
            <w:r>
              <w:rPr>
                <w:rFonts w:eastAsia="Times New Roman"/>
                <w:color w:val="000000"/>
                <w:lang w:eastAsia="ru-RU"/>
              </w:rPr>
              <w:t>1.5</w:t>
            </w:r>
          </w:p>
          <w:p w:rsidR="00497E57" w:rsidRDefault="005E6C6D">
            <w:pPr>
              <w:ind w:firstLine="0"/>
              <w:jc w:val="center"/>
            </w:pPr>
            <w:r>
              <w:rPr>
                <w:rFonts w:eastAsia="Times New Roman"/>
                <w:color w:val="000000"/>
                <w:lang w:eastAsia="ru-RU"/>
              </w:rPr>
              <w:t>1.14</w:t>
            </w:r>
          </w:p>
          <w:p w:rsidR="00497E57" w:rsidRDefault="005E6C6D">
            <w:pPr>
              <w:ind w:firstLine="0"/>
              <w:jc w:val="center"/>
            </w:pPr>
            <w:r>
              <w:rPr>
                <w:rFonts w:eastAsia="Times New Roman"/>
                <w:color w:val="000000"/>
                <w:lang w:eastAsia="ru-RU"/>
              </w:rPr>
              <w:t>1.16</w:t>
            </w:r>
          </w:p>
          <w:p w:rsidR="00497E57" w:rsidRDefault="00497E57">
            <w:pPr>
              <w:ind w:firstLine="0"/>
              <w:jc w:val="center"/>
              <w:rPr>
                <w:rFonts w:eastAsia="Times New Roman"/>
                <w:color w:val="000000"/>
                <w:lang w:eastAsia="ru-RU"/>
              </w:rPr>
            </w:pPr>
          </w:p>
          <w:p w:rsidR="00497E57" w:rsidRDefault="005E6C6D">
            <w:pPr>
              <w:ind w:firstLine="0"/>
              <w:jc w:val="center"/>
            </w:pPr>
            <w:r>
              <w:rPr>
                <w:rFonts w:eastAsia="Times New Roman"/>
                <w:color w:val="000000"/>
                <w:lang w:eastAsia="ru-RU"/>
              </w:rPr>
              <w:lastRenderedPageBreak/>
              <w:t>1.17</w:t>
            </w:r>
          </w:p>
          <w:p w:rsidR="00497E57" w:rsidRDefault="005E6C6D">
            <w:pPr>
              <w:ind w:firstLine="0"/>
              <w:jc w:val="center"/>
            </w:pPr>
            <w:r>
              <w:rPr>
                <w:rFonts w:eastAsia="Times New Roman"/>
                <w:color w:val="000000"/>
                <w:lang w:eastAsia="ru-RU"/>
              </w:rPr>
              <w:t>1.19</w:t>
            </w:r>
          </w:p>
          <w:p w:rsidR="00497E57" w:rsidRDefault="005E6C6D">
            <w:pPr>
              <w:ind w:firstLine="0"/>
              <w:jc w:val="center"/>
            </w:pPr>
            <w:r>
              <w:rPr>
                <w:rFonts w:eastAsia="Times New Roman"/>
                <w:color w:val="000000"/>
                <w:lang w:eastAsia="ru-RU"/>
              </w:rPr>
              <w:t>1.20</w:t>
            </w:r>
          </w:p>
        </w:tc>
      </w:tr>
      <w:tr w:rsidR="00497E57">
        <w:trPr>
          <w:trHeight w:val="1150"/>
        </w:trPr>
        <w:tc>
          <w:tcPr>
            <w:tcW w:w="2198" w:type="dxa"/>
            <w:tcBorders>
              <w:left w:val="single" w:sz="4" w:space="0" w:color="000000"/>
              <w:bottom w:val="single" w:sz="4" w:space="0" w:color="000000"/>
            </w:tcBorders>
          </w:tcPr>
          <w:p w:rsidR="00497E57" w:rsidRDefault="005E6C6D">
            <w:pPr>
              <w:ind w:firstLine="0"/>
              <w:jc w:val="left"/>
            </w:pPr>
            <w:r>
              <w:rPr>
                <w:rFonts w:eastAsia="Times New Roman"/>
                <w:color w:val="000000"/>
                <w:lang w:eastAsia="ru-RU"/>
              </w:rPr>
              <w:lastRenderedPageBreak/>
              <w:t xml:space="preserve">Условно разрешенные виды разрешенного использования </w:t>
            </w:r>
          </w:p>
        </w:tc>
        <w:tc>
          <w:tcPr>
            <w:tcW w:w="5077" w:type="dxa"/>
            <w:tcBorders>
              <w:left w:val="single" w:sz="4" w:space="0" w:color="000000"/>
              <w:bottom w:val="single" w:sz="4" w:space="0" w:color="000000"/>
            </w:tcBorders>
          </w:tcPr>
          <w:p w:rsidR="00497E57" w:rsidRDefault="005E6C6D">
            <w:pPr>
              <w:ind w:firstLine="0"/>
              <w:jc w:val="left"/>
            </w:pPr>
            <w:r>
              <w:rPr>
                <w:rFonts w:eastAsia="SimSun"/>
                <w:color w:val="000000"/>
                <w:lang w:eastAsia="hi-IN" w:bidi="hi-IN"/>
              </w:rPr>
              <w:t>скотоводство;</w:t>
            </w:r>
          </w:p>
          <w:p w:rsidR="00497E57" w:rsidRDefault="005E6C6D">
            <w:pPr>
              <w:ind w:firstLine="0"/>
              <w:jc w:val="left"/>
            </w:pPr>
            <w:r>
              <w:rPr>
                <w:rFonts w:eastAsia="SimSun"/>
                <w:color w:val="000000"/>
                <w:lang w:eastAsia="hi-IN" w:bidi="hi-IN"/>
              </w:rPr>
              <w:t>звероводство;</w:t>
            </w:r>
          </w:p>
          <w:p w:rsidR="00497E57" w:rsidRDefault="005E6C6D">
            <w:pPr>
              <w:ind w:firstLine="0"/>
              <w:jc w:val="left"/>
            </w:pPr>
            <w:r>
              <w:rPr>
                <w:rFonts w:eastAsia="SimSun"/>
                <w:color w:val="000000"/>
                <w:lang w:eastAsia="hi-IN" w:bidi="hi-IN"/>
              </w:rPr>
              <w:t>птицеводство;</w:t>
            </w:r>
          </w:p>
          <w:p w:rsidR="00497E57" w:rsidRDefault="005E6C6D">
            <w:pPr>
              <w:ind w:firstLine="0"/>
              <w:jc w:val="left"/>
            </w:pPr>
            <w:r>
              <w:rPr>
                <w:rFonts w:eastAsia="SimSun"/>
                <w:color w:val="000000"/>
                <w:lang w:eastAsia="hi-IN" w:bidi="hi-IN"/>
              </w:rPr>
              <w:t>свиноводство;</w:t>
            </w:r>
          </w:p>
          <w:p w:rsidR="00497E57" w:rsidRDefault="005E6C6D">
            <w:pPr>
              <w:ind w:firstLine="0"/>
              <w:jc w:val="left"/>
            </w:pPr>
            <w:r>
              <w:rPr>
                <w:rFonts w:eastAsia="SimSun"/>
                <w:color w:val="000000"/>
                <w:lang w:eastAsia="hi-IN" w:bidi="hi-IN"/>
              </w:rPr>
              <w:t xml:space="preserve">рыбоводство </w:t>
            </w:r>
          </w:p>
        </w:tc>
        <w:tc>
          <w:tcPr>
            <w:tcW w:w="249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t>1.8</w:t>
            </w:r>
          </w:p>
          <w:p w:rsidR="00497E57" w:rsidRDefault="005E6C6D">
            <w:pPr>
              <w:ind w:firstLine="0"/>
              <w:jc w:val="center"/>
            </w:pPr>
            <w:r>
              <w:rPr>
                <w:rFonts w:eastAsia="Times New Roman"/>
                <w:color w:val="000000"/>
                <w:lang w:eastAsia="ru-RU"/>
              </w:rPr>
              <w:t>1.9</w:t>
            </w:r>
          </w:p>
          <w:p w:rsidR="00497E57" w:rsidRDefault="005E6C6D">
            <w:pPr>
              <w:ind w:firstLine="0"/>
              <w:jc w:val="center"/>
            </w:pPr>
            <w:r>
              <w:rPr>
                <w:rFonts w:eastAsia="Times New Roman"/>
                <w:color w:val="000000"/>
                <w:lang w:eastAsia="ru-RU"/>
              </w:rPr>
              <w:t>1.10</w:t>
            </w:r>
          </w:p>
          <w:p w:rsidR="00497E57" w:rsidRDefault="005E6C6D">
            <w:pPr>
              <w:ind w:firstLine="0"/>
              <w:jc w:val="center"/>
            </w:pPr>
            <w:r>
              <w:rPr>
                <w:rFonts w:eastAsia="Times New Roman"/>
                <w:color w:val="000000"/>
                <w:lang w:eastAsia="ru-RU"/>
              </w:rPr>
              <w:t>1.11</w:t>
            </w:r>
          </w:p>
          <w:p w:rsidR="00497E57" w:rsidRDefault="005E6C6D">
            <w:pPr>
              <w:ind w:firstLine="0"/>
              <w:jc w:val="center"/>
            </w:pPr>
            <w:r>
              <w:rPr>
                <w:rFonts w:eastAsia="Times New Roman"/>
                <w:color w:val="000000"/>
                <w:lang w:eastAsia="ru-RU"/>
              </w:rPr>
              <w:t>1.13</w:t>
            </w:r>
          </w:p>
        </w:tc>
      </w:tr>
    </w:tbl>
    <w:p w:rsidR="00497E57" w:rsidRDefault="00497E57" w:rsidP="00C12EE2">
      <w:pPr>
        <w:rPr>
          <w:rFonts w:eastAsia="Times New Roman"/>
        </w:rPr>
      </w:pPr>
    </w:p>
    <w:p w:rsidR="00497E57" w:rsidRDefault="005E6C6D" w:rsidP="00C12EE2">
      <w:pPr>
        <w:tabs>
          <w:tab w:val="left" w:pos="1134"/>
        </w:tabs>
        <w:ind w:left="91" w:right="340"/>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6"/>
          <w:sz w:val="28"/>
          <w:szCs w:val="28"/>
        </w:rPr>
        <w:t xml:space="preserve">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497E57" w:rsidRDefault="00497E57" w:rsidP="00C12EE2">
      <w:pPr>
        <w:rPr>
          <w:rFonts w:eastAsia="Times New Roman"/>
        </w:rPr>
      </w:pPr>
    </w:p>
    <w:tbl>
      <w:tblPr>
        <w:tblW w:w="0" w:type="auto"/>
        <w:tblInd w:w="5" w:type="dxa"/>
        <w:tblCellMar>
          <w:left w:w="5" w:type="dxa"/>
          <w:right w:w="0" w:type="dxa"/>
        </w:tblCellMar>
        <w:tblLook w:val="0000" w:firstRow="0" w:lastRow="0" w:firstColumn="0" w:lastColumn="0" w:noHBand="0" w:noVBand="0"/>
      </w:tblPr>
      <w:tblGrid>
        <w:gridCol w:w="607"/>
        <w:gridCol w:w="3722"/>
        <w:gridCol w:w="5419"/>
      </w:tblGrid>
      <w:tr w:rsidR="00497E57">
        <w:trPr>
          <w:tblHeader/>
        </w:trPr>
        <w:tc>
          <w:tcPr>
            <w:tcW w:w="607" w:type="dxa"/>
            <w:tcBorders>
              <w:top w:val="single" w:sz="4" w:space="0" w:color="000000"/>
              <w:left w:val="single" w:sz="4" w:space="0" w:color="000000"/>
              <w:bottom w:val="single" w:sz="4" w:space="0" w:color="000000"/>
            </w:tcBorders>
            <w:vAlign w:val="center"/>
          </w:tcPr>
          <w:p w:rsidR="00497E57" w:rsidRDefault="005E6C6D">
            <w:pPr>
              <w:spacing w:line="270" w:lineRule="atLeast"/>
              <w:ind w:firstLine="57"/>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722" w:type="dxa"/>
            <w:tcBorders>
              <w:top w:val="single" w:sz="4" w:space="0" w:color="000000"/>
              <w:left w:val="single" w:sz="4" w:space="0" w:color="000000"/>
              <w:bottom w:val="single" w:sz="4" w:space="0" w:color="000000"/>
            </w:tcBorders>
            <w:vAlign w:val="center"/>
          </w:tcPr>
          <w:p w:rsidR="00497E57" w:rsidRDefault="005E6C6D">
            <w:pPr>
              <w:spacing w:line="270" w:lineRule="atLeast"/>
              <w:ind w:firstLine="57"/>
              <w:jc w:val="center"/>
            </w:pPr>
            <w:r>
              <w:rPr>
                <w:color w:val="000000"/>
              </w:rPr>
              <w:t>Наименование размера, параметра</w:t>
            </w:r>
          </w:p>
        </w:tc>
        <w:tc>
          <w:tcPr>
            <w:tcW w:w="5419" w:type="dxa"/>
            <w:tcBorders>
              <w:top w:val="single" w:sz="4" w:space="0" w:color="000000"/>
              <w:left w:val="single" w:sz="4" w:space="0" w:color="000000"/>
              <w:bottom w:val="single" w:sz="4" w:space="0" w:color="000000"/>
              <w:right w:val="single" w:sz="4" w:space="0" w:color="000000"/>
            </w:tcBorders>
            <w:vAlign w:val="center"/>
          </w:tcPr>
          <w:p w:rsidR="00497E57" w:rsidRDefault="005E6C6D">
            <w:pPr>
              <w:spacing w:line="270" w:lineRule="atLeast"/>
              <w:ind w:firstLine="113"/>
              <w:jc w:val="center"/>
            </w:pPr>
            <w:r>
              <w:rPr>
                <w:color w:val="000000"/>
              </w:rPr>
              <w:t>Значение, единица измерения, дополнительные условия</w:t>
            </w:r>
          </w:p>
        </w:tc>
      </w:tr>
      <w:tr w:rsidR="00497E57">
        <w:trPr>
          <w:trHeight w:val="570"/>
        </w:trPr>
        <w:tc>
          <w:tcPr>
            <w:tcW w:w="607" w:type="dxa"/>
            <w:tcBorders>
              <w:top w:val="single" w:sz="4" w:space="0" w:color="000000"/>
              <w:left w:val="single" w:sz="4" w:space="0" w:color="000000"/>
              <w:bottom w:val="single" w:sz="4" w:space="0" w:color="000000"/>
            </w:tcBorders>
          </w:tcPr>
          <w:p w:rsidR="00497E57" w:rsidRDefault="005E6C6D">
            <w:pPr>
              <w:spacing w:line="270" w:lineRule="atLeast"/>
              <w:ind w:firstLine="57"/>
            </w:pPr>
            <w:r>
              <w:rPr>
                <w:color w:val="000000"/>
              </w:rPr>
              <w:t>1.</w:t>
            </w:r>
          </w:p>
        </w:tc>
        <w:tc>
          <w:tcPr>
            <w:tcW w:w="3722" w:type="dxa"/>
            <w:tcBorders>
              <w:top w:val="single" w:sz="4" w:space="0" w:color="000000"/>
              <w:left w:val="single" w:sz="4" w:space="0" w:color="000000"/>
              <w:bottom w:val="single" w:sz="4" w:space="0" w:color="000000"/>
            </w:tcBorders>
          </w:tcPr>
          <w:p w:rsidR="00497E57" w:rsidRDefault="005E6C6D">
            <w:pPr>
              <w:spacing w:line="270" w:lineRule="atLeast"/>
              <w:ind w:left="113" w:right="113" w:firstLine="0"/>
            </w:pPr>
            <w:r>
              <w:rPr>
                <w:color w:val="000000"/>
              </w:rPr>
              <w:t>Предельный минимальный и (или) максимальный  размер земельного участка</w:t>
            </w:r>
          </w:p>
        </w:tc>
        <w:tc>
          <w:tcPr>
            <w:tcW w:w="5419" w:type="dxa"/>
            <w:tcBorders>
              <w:top w:val="single" w:sz="4" w:space="0" w:color="000000"/>
              <w:left w:val="single" w:sz="4" w:space="0" w:color="000000"/>
              <w:bottom w:val="single" w:sz="4" w:space="0" w:color="000000"/>
              <w:right w:val="single" w:sz="4" w:space="0" w:color="000000"/>
            </w:tcBorders>
          </w:tcPr>
          <w:p w:rsidR="00497E57" w:rsidRDefault="005E6C6D">
            <w:pPr>
              <w:ind w:firstLine="113"/>
              <w:jc w:val="left"/>
            </w:pPr>
            <w:r>
              <w:rPr>
                <w:color w:val="000000"/>
              </w:rPr>
              <w:t>Не подлежит установлению</w:t>
            </w:r>
          </w:p>
        </w:tc>
      </w:tr>
      <w:tr w:rsidR="00497E57">
        <w:tc>
          <w:tcPr>
            <w:tcW w:w="607" w:type="dxa"/>
            <w:tcBorders>
              <w:top w:val="single" w:sz="4" w:space="0" w:color="000000"/>
              <w:left w:val="single" w:sz="4" w:space="0" w:color="000000"/>
              <w:bottom w:val="single" w:sz="4" w:space="0" w:color="000000"/>
            </w:tcBorders>
          </w:tcPr>
          <w:p w:rsidR="00497E57" w:rsidRDefault="005E6C6D">
            <w:pPr>
              <w:spacing w:line="270" w:lineRule="atLeast"/>
              <w:ind w:firstLine="57"/>
            </w:pPr>
            <w:r>
              <w:rPr>
                <w:color w:val="000000"/>
              </w:rPr>
              <w:t>2.</w:t>
            </w:r>
          </w:p>
        </w:tc>
        <w:tc>
          <w:tcPr>
            <w:tcW w:w="3722" w:type="dxa"/>
            <w:tcBorders>
              <w:top w:val="single" w:sz="4" w:space="0" w:color="000000"/>
              <w:left w:val="single" w:sz="4" w:space="0" w:color="000000"/>
              <w:bottom w:val="single" w:sz="4" w:space="0" w:color="000000"/>
            </w:tcBorders>
          </w:tcPr>
          <w:p w:rsidR="00497E57" w:rsidRDefault="005E6C6D">
            <w:pPr>
              <w:spacing w:line="270" w:lineRule="atLeast"/>
              <w:ind w:left="113" w:right="113" w:firstLine="0"/>
            </w:pPr>
            <w:r>
              <w:rPr>
                <w:color w:val="000000"/>
              </w:rPr>
              <w:t>Предельная минимальная площадь земельного участка</w:t>
            </w:r>
          </w:p>
        </w:tc>
        <w:tc>
          <w:tcPr>
            <w:tcW w:w="5419" w:type="dxa"/>
            <w:tcBorders>
              <w:top w:val="single" w:sz="4" w:space="0" w:color="000000"/>
              <w:left w:val="single" w:sz="4" w:space="0" w:color="000000"/>
              <w:bottom w:val="single" w:sz="4" w:space="0" w:color="000000"/>
              <w:right w:val="single" w:sz="4" w:space="0" w:color="000000"/>
            </w:tcBorders>
          </w:tcPr>
          <w:p w:rsidR="00497E57" w:rsidRDefault="005E6C6D">
            <w:pPr>
              <w:ind w:firstLine="113"/>
              <w:jc w:val="left"/>
            </w:pPr>
            <w:r>
              <w:rPr>
                <w:color w:val="000000"/>
              </w:rPr>
              <w:t>Не подлежит установлению</w:t>
            </w:r>
          </w:p>
          <w:p w:rsidR="00497E57" w:rsidRDefault="00497E57">
            <w:pPr>
              <w:ind w:firstLine="113"/>
              <w:jc w:val="left"/>
              <w:rPr>
                <w:color w:val="000000"/>
              </w:rPr>
            </w:pPr>
          </w:p>
        </w:tc>
      </w:tr>
      <w:tr w:rsidR="00497E57">
        <w:tc>
          <w:tcPr>
            <w:tcW w:w="607" w:type="dxa"/>
            <w:tcBorders>
              <w:top w:val="single" w:sz="4" w:space="0" w:color="000000"/>
              <w:left w:val="single" w:sz="4" w:space="0" w:color="000000"/>
              <w:bottom w:val="single" w:sz="4" w:space="0" w:color="000000"/>
            </w:tcBorders>
          </w:tcPr>
          <w:p w:rsidR="00497E57" w:rsidRDefault="005E6C6D">
            <w:pPr>
              <w:spacing w:line="270" w:lineRule="atLeast"/>
              <w:ind w:firstLine="57"/>
            </w:pPr>
            <w:r>
              <w:rPr>
                <w:color w:val="000000"/>
              </w:rPr>
              <w:t>3.</w:t>
            </w:r>
          </w:p>
        </w:tc>
        <w:tc>
          <w:tcPr>
            <w:tcW w:w="3722" w:type="dxa"/>
            <w:tcBorders>
              <w:top w:val="single" w:sz="4" w:space="0" w:color="000000"/>
              <w:left w:val="single" w:sz="4" w:space="0" w:color="000000"/>
              <w:bottom w:val="single" w:sz="4" w:space="0" w:color="000000"/>
            </w:tcBorders>
          </w:tcPr>
          <w:p w:rsidR="00497E57" w:rsidRDefault="005E6C6D">
            <w:pPr>
              <w:spacing w:line="270" w:lineRule="atLeast"/>
              <w:ind w:left="113" w:right="113" w:firstLine="0"/>
            </w:pPr>
            <w:r>
              <w:rPr>
                <w:color w:val="000000"/>
              </w:rPr>
              <w:t>Предельная максимальная площадь земельного участка</w:t>
            </w:r>
          </w:p>
        </w:tc>
        <w:tc>
          <w:tcPr>
            <w:tcW w:w="5419" w:type="dxa"/>
            <w:tcBorders>
              <w:top w:val="single" w:sz="4" w:space="0" w:color="000000"/>
              <w:left w:val="single" w:sz="4" w:space="0" w:color="000000"/>
              <w:bottom w:val="single" w:sz="4" w:space="0" w:color="000000"/>
              <w:right w:val="single" w:sz="4" w:space="0" w:color="000000"/>
            </w:tcBorders>
          </w:tcPr>
          <w:p w:rsidR="00497E57" w:rsidRDefault="005E6C6D">
            <w:pPr>
              <w:ind w:firstLine="113"/>
              <w:jc w:val="left"/>
            </w:pPr>
            <w:r>
              <w:rPr>
                <w:color w:val="000000"/>
              </w:rPr>
              <w:t xml:space="preserve">Для ЛПХ 5000 </w:t>
            </w:r>
            <w:proofErr w:type="spellStart"/>
            <w:r>
              <w:rPr>
                <w:color w:val="000000"/>
              </w:rPr>
              <w:t>кв.м</w:t>
            </w:r>
            <w:proofErr w:type="spellEnd"/>
            <w:r>
              <w:rPr>
                <w:color w:val="000000"/>
              </w:rPr>
              <w:t>.</w:t>
            </w:r>
          </w:p>
          <w:p w:rsidR="00497E57" w:rsidRDefault="005E6C6D">
            <w:pPr>
              <w:ind w:firstLine="113"/>
              <w:jc w:val="left"/>
            </w:pPr>
            <w:r>
              <w:rPr>
                <w:color w:val="000000"/>
              </w:rPr>
              <w:t>Для остальных видов - не подлежит установлению</w:t>
            </w:r>
          </w:p>
        </w:tc>
      </w:tr>
      <w:tr w:rsidR="00497E57">
        <w:tc>
          <w:tcPr>
            <w:tcW w:w="607" w:type="dxa"/>
            <w:tcBorders>
              <w:top w:val="single" w:sz="4" w:space="0" w:color="000000"/>
              <w:left w:val="single" w:sz="4" w:space="0" w:color="000000"/>
              <w:bottom w:val="single" w:sz="4" w:space="0" w:color="000000"/>
            </w:tcBorders>
          </w:tcPr>
          <w:p w:rsidR="00497E57" w:rsidRDefault="005E6C6D">
            <w:pPr>
              <w:spacing w:line="270" w:lineRule="atLeast"/>
              <w:ind w:firstLine="57"/>
            </w:pPr>
            <w:r>
              <w:rPr>
                <w:color w:val="000000"/>
              </w:rPr>
              <w:t>4.</w:t>
            </w:r>
          </w:p>
        </w:tc>
        <w:tc>
          <w:tcPr>
            <w:tcW w:w="3722" w:type="dxa"/>
            <w:tcBorders>
              <w:top w:val="single" w:sz="4" w:space="0" w:color="000000"/>
              <w:left w:val="single" w:sz="4" w:space="0" w:color="000000"/>
              <w:bottom w:val="single" w:sz="4" w:space="0" w:color="000000"/>
            </w:tcBorders>
          </w:tcPr>
          <w:p w:rsidR="00497E57" w:rsidRDefault="005E6C6D">
            <w:pPr>
              <w:spacing w:line="270" w:lineRule="atLeast"/>
              <w:ind w:left="113" w:right="113" w:firstLine="0"/>
            </w:pPr>
            <w:r>
              <w:rPr>
                <w:color w:val="00000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419" w:type="dxa"/>
            <w:tcBorders>
              <w:top w:val="single" w:sz="4" w:space="0" w:color="000000"/>
              <w:left w:val="single" w:sz="4" w:space="0" w:color="000000"/>
              <w:bottom w:val="single" w:sz="4" w:space="0" w:color="000000"/>
              <w:right w:val="single" w:sz="4" w:space="0" w:color="000000"/>
            </w:tcBorders>
          </w:tcPr>
          <w:p w:rsidR="00497E57" w:rsidRDefault="005E6C6D">
            <w:pPr>
              <w:ind w:firstLine="113"/>
              <w:jc w:val="left"/>
            </w:pPr>
            <w:r>
              <w:rPr>
                <w:color w:val="000000"/>
              </w:rPr>
              <w:t>Не подлежит установлению</w:t>
            </w:r>
          </w:p>
        </w:tc>
      </w:tr>
      <w:tr w:rsidR="00497E57">
        <w:tc>
          <w:tcPr>
            <w:tcW w:w="607" w:type="dxa"/>
            <w:tcBorders>
              <w:left w:val="single" w:sz="4" w:space="0" w:color="000000"/>
              <w:bottom w:val="single" w:sz="4" w:space="0" w:color="000000"/>
            </w:tcBorders>
          </w:tcPr>
          <w:p w:rsidR="00497E57" w:rsidRDefault="005E6C6D">
            <w:pPr>
              <w:spacing w:line="270" w:lineRule="atLeast"/>
              <w:ind w:firstLine="57"/>
            </w:pPr>
            <w:r>
              <w:rPr>
                <w:color w:val="000000"/>
              </w:rPr>
              <w:t>5.</w:t>
            </w:r>
          </w:p>
        </w:tc>
        <w:tc>
          <w:tcPr>
            <w:tcW w:w="3722" w:type="dxa"/>
            <w:tcBorders>
              <w:left w:val="single" w:sz="4" w:space="0" w:color="000000"/>
              <w:bottom w:val="single" w:sz="4" w:space="0" w:color="000000"/>
            </w:tcBorders>
          </w:tcPr>
          <w:p w:rsidR="00497E57" w:rsidRDefault="005E6C6D">
            <w:pPr>
              <w:spacing w:line="270" w:lineRule="atLeast"/>
              <w:ind w:left="113" w:right="113" w:firstLine="0"/>
            </w:pPr>
            <w:r>
              <w:rPr>
                <w:color w:val="000000"/>
                <w:lang w:eastAsia="en-US"/>
              </w:rPr>
              <w:t>Предельное количество этажей или предельная высота зданий, строений, сооружений</w:t>
            </w:r>
          </w:p>
        </w:tc>
        <w:tc>
          <w:tcPr>
            <w:tcW w:w="5419" w:type="dxa"/>
            <w:tcBorders>
              <w:left w:val="single" w:sz="4" w:space="0" w:color="000000"/>
              <w:bottom w:val="single" w:sz="4" w:space="0" w:color="000000"/>
              <w:right w:val="single" w:sz="4" w:space="0" w:color="000000"/>
            </w:tcBorders>
          </w:tcPr>
          <w:p w:rsidR="00497E57" w:rsidRDefault="005E6C6D">
            <w:pPr>
              <w:spacing w:line="270" w:lineRule="atLeast"/>
              <w:ind w:firstLine="113"/>
              <w:jc w:val="left"/>
            </w:pPr>
            <w:r>
              <w:rPr>
                <w:color w:val="000000"/>
                <w:lang w:eastAsia="en-US"/>
              </w:rPr>
              <w:t>Не подлежит установлению</w:t>
            </w:r>
          </w:p>
        </w:tc>
      </w:tr>
      <w:tr w:rsidR="00497E57">
        <w:tc>
          <w:tcPr>
            <w:tcW w:w="607" w:type="dxa"/>
            <w:tcBorders>
              <w:left w:val="single" w:sz="4" w:space="0" w:color="000000"/>
              <w:bottom w:val="single" w:sz="4" w:space="0" w:color="000000"/>
            </w:tcBorders>
          </w:tcPr>
          <w:p w:rsidR="00497E57" w:rsidRDefault="005E6C6D">
            <w:pPr>
              <w:ind w:firstLine="0"/>
              <w:jc w:val="left"/>
            </w:pPr>
            <w:r>
              <w:rPr>
                <w:rFonts w:eastAsia="Times New Roman"/>
                <w:color w:val="000000"/>
                <w:lang w:eastAsia="ru-RU"/>
              </w:rPr>
              <w:t>6.</w:t>
            </w:r>
          </w:p>
        </w:tc>
        <w:tc>
          <w:tcPr>
            <w:tcW w:w="3722" w:type="dxa"/>
            <w:tcBorders>
              <w:left w:val="single" w:sz="4" w:space="0" w:color="000000"/>
              <w:bottom w:val="single" w:sz="4" w:space="0" w:color="000000"/>
            </w:tcBorders>
          </w:tcPr>
          <w:p w:rsidR="00497E57" w:rsidRDefault="005E6C6D">
            <w:pPr>
              <w:ind w:left="113" w:right="113" w:firstLine="0"/>
            </w:pPr>
            <w:r>
              <w:rPr>
                <w:rFonts w:eastAsia="Times New Roman"/>
                <w:color w:val="000000"/>
                <w:lang w:eastAsia="ru-RU"/>
              </w:rPr>
              <w:t>Максимальный коэффициент застройки в границах земельного участка</w:t>
            </w:r>
          </w:p>
        </w:tc>
        <w:tc>
          <w:tcPr>
            <w:tcW w:w="5419" w:type="dxa"/>
            <w:tcBorders>
              <w:left w:val="single" w:sz="4" w:space="0" w:color="000000"/>
              <w:bottom w:val="single" w:sz="4" w:space="0" w:color="000000"/>
              <w:right w:val="single" w:sz="4" w:space="0" w:color="000000"/>
            </w:tcBorders>
          </w:tcPr>
          <w:p w:rsidR="00497E57" w:rsidRDefault="00497E57">
            <w:pPr>
              <w:ind w:firstLine="0"/>
              <w:jc w:val="left"/>
              <w:rPr>
                <w:rFonts w:eastAsia="Times New Roman"/>
                <w:color w:val="000000"/>
                <w:lang w:eastAsia="ru-RU"/>
              </w:rPr>
            </w:pPr>
          </w:p>
          <w:p w:rsidR="00497E57" w:rsidRDefault="005E6C6D">
            <w:pPr>
              <w:ind w:firstLine="113"/>
              <w:jc w:val="left"/>
            </w:pPr>
            <w:r>
              <w:rPr>
                <w:rFonts w:eastAsia="Times New Roman"/>
                <w:color w:val="000000"/>
                <w:lang w:eastAsia="ru-RU"/>
              </w:rPr>
              <w:t>Не подлежит установлению</w:t>
            </w:r>
          </w:p>
          <w:p w:rsidR="00497E57" w:rsidRDefault="00497E57">
            <w:pPr>
              <w:ind w:firstLine="0"/>
              <w:jc w:val="left"/>
              <w:rPr>
                <w:rFonts w:eastAsia="Times New Roman"/>
                <w:color w:val="000000"/>
                <w:lang w:eastAsia="ru-RU"/>
              </w:rPr>
            </w:pPr>
          </w:p>
        </w:tc>
      </w:tr>
    </w:tbl>
    <w:p w:rsidR="00497E57" w:rsidRDefault="00497E57" w:rsidP="00C12EE2">
      <w:pPr>
        <w:pStyle w:val="1"/>
        <w:tabs>
          <w:tab w:val="clear" w:pos="0"/>
        </w:tabs>
        <w:ind w:firstLine="709"/>
        <w:jc w:val="left"/>
      </w:pPr>
    </w:p>
    <w:p w:rsidR="00497E57" w:rsidRDefault="005E6C6D" w:rsidP="00C12EE2">
      <w:pPr>
        <w:pStyle w:val="1"/>
        <w:tabs>
          <w:tab w:val="clear" w:pos="0"/>
        </w:tabs>
        <w:ind w:firstLine="709"/>
        <w:jc w:val="left"/>
      </w:pPr>
      <w:bookmarkStart w:id="24" w:name="__RefHeading___Toc13130_82376709"/>
      <w:bookmarkEnd w:id="24"/>
      <w:r>
        <w:rPr>
          <w:rFonts w:eastAsia="Times New Roman"/>
          <w:b/>
          <w:bCs/>
          <w:lang w:val="ru-RU"/>
        </w:rPr>
        <w:t>2) Производственная зона сельскохозяйственных предприятий – 4.4.</w:t>
      </w:r>
    </w:p>
    <w:p w:rsidR="00497E57" w:rsidRDefault="00497E57" w:rsidP="00C12EE2">
      <w:pPr>
        <w:rPr>
          <w:rFonts w:eastAsia="Times New Roman"/>
        </w:rPr>
      </w:pPr>
    </w:p>
    <w:p w:rsidR="00497E57" w:rsidRDefault="005E6C6D" w:rsidP="00C12EE2">
      <w:pPr>
        <w:pStyle w:val="afff7"/>
        <w:spacing w:before="0" w:after="0"/>
      </w:pPr>
      <w:r>
        <w:rPr>
          <w:rFonts w:eastAsia="Times New Roman"/>
        </w:rPr>
        <w:t xml:space="preserve">Производственная зона сельскохозяйственных предприятий выделена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w:t>
      </w:r>
      <w:r>
        <w:rPr>
          <w:rFonts w:eastAsia="Times New Roman"/>
        </w:rPr>
        <w:br/>
        <w:t>и первичной переработки сельскохозяйственной продукции.</w:t>
      </w:r>
    </w:p>
    <w:p w:rsidR="00497E57" w:rsidRDefault="00497E57" w:rsidP="00C12EE2">
      <w:pPr>
        <w:pStyle w:val="afff7"/>
        <w:spacing w:before="0" w:after="0"/>
        <w:rPr>
          <w:rFonts w:eastAsia="Times New Roman"/>
        </w:rPr>
      </w:pPr>
    </w:p>
    <w:tbl>
      <w:tblPr>
        <w:tblW w:w="0" w:type="auto"/>
        <w:tblInd w:w="108" w:type="dxa"/>
        <w:tblLook w:val="0000" w:firstRow="0" w:lastRow="0" w:firstColumn="0" w:lastColumn="0" w:noHBand="0" w:noVBand="0"/>
      </w:tblPr>
      <w:tblGrid>
        <w:gridCol w:w="2198"/>
        <w:gridCol w:w="5077"/>
        <w:gridCol w:w="2543"/>
      </w:tblGrid>
      <w:tr w:rsidR="00497E57">
        <w:trPr>
          <w:trHeight w:val="454"/>
          <w:tblHeader/>
        </w:trPr>
        <w:tc>
          <w:tcPr>
            <w:tcW w:w="2198" w:type="dxa"/>
            <w:tcBorders>
              <w:top w:val="single" w:sz="4" w:space="0" w:color="000000"/>
              <w:left w:val="single" w:sz="4" w:space="0" w:color="000000"/>
              <w:bottom w:val="single" w:sz="4" w:space="0" w:color="000000"/>
            </w:tcBorders>
          </w:tcPr>
          <w:p w:rsidR="00497E57" w:rsidRDefault="005E6C6D">
            <w:pPr>
              <w:ind w:firstLine="0"/>
              <w:jc w:val="center"/>
            </w:pPr>
            <w:r>
              <w:rPr>
                <w:rFonts w:eastAsia="Times New Roman"/>
                <w:color w:val="000000"/>
                <w:lang w:eastAsia="ru-RU"/>
              </w:rPr>
              <w:lastRenderedPageBreak/>
              <w:t>Вид разрешенного использования</w:t>
            </w:r>
          </w:p>
        </w:tc>
        <w:tc>
          <w:tcPr>
            <w:tcW w:w="5077"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color w:val="000000"/>
                <w:lang w:eastAsia="ru-RU"/>
              </w:rPr>
              <w:t>Наименование вида разрешенного использования</w:t>
            </w:r>
          </w:p>
          <w:p w:rsidR="00497E57" w:rsidRDefault="005E6C6D">
            <w:pPr>
              <w:ind w:firstLine="0"/>
              <w:jc w:val="center"/>
            </w:pPr>
            <w:r>
              <w:rPr>
                <w:rFonts w:eastAsia="Times New Roman"/>
                <w:color w:val="000000"/>
                <w:lang w:eastAsia="ru-RU"/>
              </w:rPr>
              <w:t>земельного участка</w:t>
            </w:r>
          </w:p>
        </w:tc>
        <w:tc>
          <w:tcPr>
            <w:tcW w:w="2543"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color w:val="000000"/>
                <w:lang w:eastAsia="ru-RU"/>
              </w:rPr>
              <w:t>Код разрешенного использования земельного участка</w:t>
            </w:r>
          </w:p>
        </w:tc>
      </w:tr>
      <w:tr w:rsidR="00497E57">
        <w:trPr>
          <w:trHeight w:val="1150"/>
        </w:trPr>
        <w:tc>
          <w:tcPr>
            <w:tcW w:w="2198"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Основные виды разрешенного использования зоны</w:t>
            </w:r>
          </w:p>
        </w:tc>
        <w:tc>
          <w:tcPr>
            <w:tcW w:w="5077" w:type="dxa"/>
            <w:tcBorders>
              <w:top w:val="single" w:sz="4" w:space="0" w:color="000000"/>
              <w:left w:val="single" w:sz="4" w:space="0" w:color="000000"/>
              <w:bottom w:val="single" w:sz="4" w:space="0" w:color="000000"/>
            </w:tcBorders>
          </w:tcPr>
          <w:p w:rsidR="00497E57" w:rsidRDefault="005E6C6D">
            <w:pPr>
              <w:ind w:firstLine="0"/>
              <w:jc w:val="left"/>
            </w:pPr>
            <w:r>
              <w:rPr>
                <w:lang w:eastAsia="ru-RU"/>
              </w:rPr>
              <w:t>выращивание зерновых и сельскохозяйственных культур;</w:t>
            </w:r>
          </w:p>
          <w:p w:rsidR="00497E57" w:rsidRDefault="005E6C6D">
            <w:pPr>
              <w:ind w:firstLine="0"/>
              <w:jc w:val="left"/>
            </w:pPr>
            <w:r>
              <w:rPr>
                <w:lang w:eastAsia="ru-RU"/>
              </w:rPr>
              <w:t>овощеводство;</w:t>
            </w:r>
          </w:p>
          <w:p w:rsidR="00497E57" w:rsidRDefault="005E6C6D">
            <w:pPr>
              <w:ind w:firstLine="0"/>
              <w:jc w:val="left"/>
            </w:pPr>
            <w:r>
              <w:rPr>
                <w:lang w:eastAsia="ru-RU"/>
              </w:rPr>
              <w:t>садоводство;</w:t>
            </w:r>
          </w:p>
          <w:p w:rsidR="00497E57" w:rsidRDefault="005E6C6D">
            <w:pPr>
              <w:ind w:firstLine="0"/>
              <w:jc w:val="left"/>
            </w:pPr>
            <w:r>
              <w:rPr>
                <w:lang w:eastAsia="ru-RU"/>
              </w:rPr>
              <w:t>животноводство;</w:t>
            </w:r>
          </w:p>
          <w:p w:rsidR="00497E57" w:rsidRDefault="005E6C6D">
            <w:pPr>
              <w:ind w:firstLine="0"/>
              <w:jc w:val="left"/>
            </w:pPr>
            <w:r>
              <w:rPr>
                <w:lang w:eastAsia="ru-RU"/>
              </w:rPr>
              <w:t>скотоводство;</w:t>
            </w:r>
          </w:p>
          <w:p w:rsidR="00497E57" w:rsidRDefault="005E6C6D">
            <w:pPr>
              <w:ind w:firstLine="0"/>
              <w:jc w:val="left"/>
            </w:pPr>
            <w:r>
              <w:rPr>
                <w:lang w:eastAsia="ru-RU"/>
              </w:rPr>
              <w:t>звероводство;</w:t>
            </w:r>
          </w:p>
          <w:p w:rsidR="00497E57" w:rsidRDefault="005E6C6D">
            <w:pPr>
              <w:ind w:firstLine="0"/>
              <w:jc w:val="left"/>
            </w:pPr>
            <w:r>
              <w:rPr>
                <w:lang w:eastAsia="ru-RU"/>
              </w:rPr>
              <w:t>птицеводство;</w:t>
            </w:r>
          </w:p>
          <w:p w:rsidR="00497E57" w:rsidRDefault="005E6C6D">
            <w:pPr>
              <w:ind w:firstLine="0"/>
              <w:jc w:val="left"/>
            </w:pPr>
            <w:r>
              <w:rPr>
                <w:lang w:eastAsia="ru-RU"/>
              </w:rPr>
              <w:t>свиноводство;</w:t>
            </w:r>
          </w:p>
          <w:p w:rsidR="00497E57" w:rsidRDefault="005E6C6D">
            <w:pPr>
              <w:ind w:firstLine="0"/>
              <w:jc w:val="left"/>
            </w:pPr>
            <w:r>
              <w:rPr>
                <w:lang w:eastAsia="ru-RU"/>
              </w:rPr>
              <w:t>пчеловодство;</w:t>
            </w:r>
          </w:p>
          <w:p w:rsidR="00497E57" w:rsidRDefault="005E6C6D">
            <w:pPr>
              <w:ind w:firstLine="0"/>
              <w:jc w:val="left"/>
            </w:pPr>
            <w:r>
              <w:rPr>
                <w:lang w:eastAsia="ru-RU"/>
              </w:rPr>
              <w:t>рыбоводство;</w:t>
            </w:r>
          </w:p>
          <w:p w:rsidR="00497E57" w:rsidRDefault="005E6C6D">
            <w:pPr>
              <w:ind w:firstLine="0"/>
              <w:jc w:val="left"/>
            </w:pPr>
            <w:r>
              <w:rPr>
                <w:lang w:eastAsia="ru-RU"/>
              </w:rPr>
              <w:t>хранение и переработка сельскохозяйственной продукции;</w:t>
            </w:r>
          </w:p>
          <w:p w:rsidR="00497E57" w:rsidRDefault="005E6C6D">
            <w:pPr>
              <w:ind w:firstLine="0"/>
              <w:jc w:val="left"/>
            </w:pPr>
            <w:r>
              <w:rPr>
                <w:lang w:eastAsia="ru-RU"/>
              </w:rPr>
              <w:t>ведение личного подсобного хозяйства на полевых участках;</w:t>
            </w:r>
          </w:p>
          <w:p w:rsidR="00497E57" w:rsidRDefault="005E6C6D">
            <w:pPr>
              <w:ind w:firstLine="0"/>
              <w:jc w:val="left"/>
            </w:pPr>
            <w:r>
              <w:rPr>
                <w:lang w:eastAsia="ru-RU"/>
              </w:rPr>
              <w:t>питомники;</w:t>
            </w:r>
          </w:p>
          <w:p w:rsidR="00497E57" w:rsidRDefault="005E6C6D">
            <w:pPr>
              <w:ind w:firstLine="0"/>
              <w:jc w:val="left"/>
            </w:pPr>
            <w:r>
              <w:rPr>
                <w:lang w:eastAsia="ru-RU"/>
              </w:rPr>
              <w:t>обеспечение сельскохозяйственного производства</w:t>
            </w:r>
          </w:p>
        </w:tc>
        <w:tc>
          <w:tcPr>
            <w:tcW w:w="2543" w:type="dxa"/>
            <w:tcBorders>
              <w:top w:val="single" w:sz="4" w:space="0" w:color="000000"/>
              <w:left w:val="single" w:sz="4" w:space="0" w:color="000000"/>
              <w:bottom w:val="single" w:sz="4" w:space="0" w:color="000000"/>
              <w:right w:val="single" w:sz="4" w:space="0" w:color="000000"/>
            </w:tcBorders>
          </w:tcPr>
          <w:p w:rsidR="00497E57" w:rsidRDefault="005E6C6D">
            <w:pPr>
              <w:tabs>
                <w:tab w:val="left" w:pos="-216"/>
              </w:tabs>
              <w:ind w:left="-108" w:right="-27" w:firstLine="0"/>
              <w:jc w:val="center"/>
            </w:pPr>
            <w:r>
              <w:rPr>
                <w:lang w:eastAsia="ru-RU"/>
              </w:rPr>
              <w:t>1.2</w:t>
            </w:r>
          </w:p>
          <w:p w:rsidR="00497E57" w:rsidRDefault="00497E57">
            <w:pPr>
              <w:tabs>
                <w:tab w:val="left" w:pos="-216"/>
              </w:tabs>
              <w:ind w:left="-108" w:right="-27" w:firstLine="0"/>
              <w:jc w:val="center"/>
              <w:rPr>
                <w:lang w:eastAsia="ru-RU"/>
              </w:rPr>
            </w:pPr>
          </w:p>
          <w:p w:rsidR="00497E57" w:rsidRDefault="005E6C6D">
            <w:pPr>
              <w:tabs>
                <w:tab w:val="left" w:pos="-216"/>
              </w:tabs>
              <w:ind w:left="-108" w:right="-27" w:firstLine="0"/>
              <w:jc w:val="center"/>
            </w:pPr>
            <w:r>
              <w:rPr>
                <w:lang w:eastAsia="ru-RU"/>
              </w:rPr>
              <w:t>1.3</w:t>
            </w:r>
          </w:p>
          <w:p w:rsidR="00497E57" w:rsidRDefault="005E6C6D">
            <w:pPr>
              <w:tabs>
                <w:tab w:val="left" w:pos="-216"/>
              </w:tabs>
              <w:ind w:left="-108" w:right="-27" w:firstLine="0"/>
              <w:jc w:val="center"/>
            </w:pPr>
            <w:r>
              <w:rPr>
                <w:lang w:eastAsia="ru-RU"/>
              </w:rPr>
              <w:t>1.5</w:t>
            </w:r>
          </w:p>
          <w:p w:rsidR="00497E57" w:rsidRDefault="005E6C6D">
            <w:pPr>
              <w:tabs>
                <w:tab w:val="left" w:pos="-216"/>
              </w:tabs>
              <w:ind w:left="-108" w:right="-27" w:firstLine="0"/>
              <w:jc w:val="center"/>
            </w:pPr>
            <w:r>
              <w:rPr>
                <w:lang w:eastAsia="ru-RU"/>
              </w:rPr>
              <w:t>1.7</w:t>
            </w:r>
          </w:p>
          <w:p w:rsidR="00497E57" w:rsidRDefault="005E6C6D">
            <w:pPr>
              <w:tabs>
                <w:tab w:val="left" w:pos="-216"/>
              </w:tabs>
              <w:ind w:left="-108" w:right="-27" w:firstLine="0"/>
              <w:jc w:val="center"/>
            </w:pPr>
            <w:r>
              <w:rPr>
                <w:lang w:eastAsia="ru-RU"/>
              </w:rPr>
              <w:t>1.8</w:t>
            </w:r>
          </w:p>
          <w:p w:rsidR="00497E57" w:rsidRDefault="005E6C6D">
            <w:pPr>
              <w:tabs>
                <w:tab w:val="left" w:pos="-216"/>
              </w:tabs>
              <w:ind w:left="-108" w:right="-27" w:firstLine="0"/>
              <w:jc w:val="center"/>
            </w:pPr>
            <w:r>
              <w:rPr>
                <w:lang w:eastAsia="ru-RU"/>
              </w:rPr>
              <w:t>1.9</w:t>
            </w:r>
          </w:p>
          <w:p w:rsidR="00497E57" w:rsidRDefault="005E6C6D">
            <w:pPr>
              <w:tabs>
                <w:tab w:val="left" w:pos="-216"/>
              </w:tabs>
              <w:ind w:left="-108" w:right="-27" w:firstLine="0"/>
              <w:jc w:val="center"/>
            </w:pPr>
            <w:r>
              <w:rPr>
                <w:lang w:eastAsia="ru-RU"/>
              </w:rPr>
              <w:t>1.10</w:t>
            </w:r>
          </w:p>
          <w:p w:rsidR="00497E57" w:rsidRDefault="005E6C6D">
            <w:pPr>
              <w:tabs>
                <w:tab w:val="left" w:pos="-216"/>
              </w:tabs>
              <w:ind w:left="-108" w:right="-27" w:firstLine="0"/>
              <w:jc w:val="center"/>
            </w:pPr>
            <w:r>
              <w:rPr>
                <w:lang w:eastAsia="ru-RU"/>
              </w:rPr>
              <w:t>1.11</w:t>
            </w:r>
          </w:p>
          <w:p w:rsidR="00497E57" w:rsidRDefault="005E6C6D">
            <w:pPr>
              <w:tabs>
                <w:tab w:val="left" w:pos="-216"/>
              </w:tabs>
              <w:ind w:left="-108" w:right="-27" w:firstLine="0"/>
              <w:jc w:val="center"/>
            </w:pPr>
            <w:r>
              <w:rPr>
                <w:lang w:eastAsia="ru-RU"/>
              </w:rPr>
              <w:t>1.12</w:t>
            </w:r>
          </w:p>
          <w:p w:rsidR="00497E57" w:rsidRDefault="005E6C6D">
            <w:pPr>
              <w:tabs>
                <w:tab w:val="left" w:pos="-216"/>
              </w:tabs>
              <w:ind w:left="-108" w:right="-27" w:firstLine="0"/>
              <w:jc w:val="center"/>
            </w:pPr>
            <w:r>
              <w:rPr>
                <w:lang w:eastAsia="ru-RU"/>
              </w:rPr>
              <w:t>1.13</w:t>
            </w:r>
          </w:p>
          <w:p w:rsidR="00497E57" w:rsidRDefault="005E6C6D">
            <w:pPr>
              <w:tabs>
                <w:tab w:val="left" w:pos="-216"/>
              </w:tabs>
              <w:ind w:left="-108" w:right="-27" w:firstLine="0"/>
              <w:jc w:val="center"/>
            </w:pPr>
            <w:r>
              <w:rPr>
                <w:lang w:eastAsia="ru-RU"/>
              </w:rPr>
              <w:t>1.15</w:t>
            </w:r>
          </w:p>
          <w:p w:rsidR="00497E57" w:rsidRDefault="00497E57">
            <w:pPr>
              <w:tabs>
                <w:tab w:val="left" w:pos="-216"/>
              </w:tabs>
              <w:ind w:left="-108" w:right="-27" w:firstLine="0"/>
              <w:jc w:val="center"/>
              <w:rPr>
                <w:lang w:eastAsia="ru-RU"/>
              </w:rPr>
            </w:pPr>
          </w:p>
          <w:p w:rsidR="00497E57" w:rsidRDefault="005E6C6D">
            <w:pPr>
              <w:tabs>
                <w:tab w:val="left" w:pos="-216"/>
              </w:tabs>
              <w:ind w:left="-108" w:right="-27" w:firstLine="0"/>
              <w:jc w:val="center"/>
            </w:pPr>
            <w:r>
              <w:rPr>
                <w:lang w:eastAsia="ru-RU"/>
              </w:rPr>
              <w:t>1.16</w:t>
            </w:r>
          </w:p>
          <w:p w:rsidR="00497E57" w:rsidRDefault="00497E57">
            <w:pPr>
              <w:ind w:right="-27" w:firstLine="0"/>
              <w:jc w:val="center"/>
              <w:rPr>
                <w:lang w:eastAsia="ru-RU"/>
              </w:rPr>
            </w:pPr>
          </w:p>
          <w:p w:rsidR="00497E57" w:rsidRDefault="005E6C6D">
            <w:pPr>
              <w:ind w:right="-27" w:firstLine="0"/>
              <w:jc w:val="center"/>
            </w:pPr>
            <w:r>
              <w:rPr>
                <w:lang w:eastAsia="ru-RU"/>
              </w:rPr>
              <w:t>1.17</w:t>
            </w:r>
          </w:p>
          <w:p w:rsidR="00497E57" w:rsidRDefault="005E6C6D">
            <w:pPr>
              <w:ind w:right="-27" w:firstLine="0"/>
              <w:jc w:val="center"/>
            </w:pPr>
            <w:r>
              <w:rPr>
                <w:lang w:eastAsia="ru-RU"/>
              </w:rPr>
              <w:t>1.18</w:t>
            </w:r>
          </w:p>
          <w:p w:rsidR="00497E57" w:rsidRDefault="00497E57">
            <w:pPr>
              <w:tabs>
                <w:tab w:val="left" w:pos="-108"/>
              </w:tabs>
              <w:ind w:firstLine="0"/>
              <w:jc w:val="center"/>
              <w:rPr>
                <w:rFonts w:eastAsia="Times New Roman"/>
                <w:color w:val="000000"/>
                <w:lang w:eastAsia="ru-RU"/>
              </w:rPr>
            </w:pPr>
          </w:p>
        </w:tc>
      </w:tr>
    </w:tbl>
    <w:p w:rsidR="00497E57" w:rsidRDefault="00497E57" w:rsidP="00C12EE2">
      <w:pPr>
        <w:pStyle w:val="Main0"/>
        <w:tabs>
          <w:tab w:val="left" w:pos="5888"/>
        </w:tabs>
        <w:rPr>
          <w:rFonts w:eastAsia="Times New Roman"/>
        </w:rPr>
      </w:pPr>
    </w:p>
    <w:p w:rsidR="00497E57" w:rsidRPr="001F6366" w:rsidRDefault="005E6C6D" w:rsidP="00C12EE2">
      <w:pPr>
        <w:pStyle w:val="Main0"/>
        <w:tabs>
          <w:tab w:val="left" w:pos="5888"/>
        </w:tabs>
        <w:rPr>
          <w:lang w:val="ru-RU"/>
        </w:rPr>
      </w:pPr>
      <w:proofErr w:type="gramStart"/>
      <w:r w:rsidRPr="001F6366">
        <w:rPr>
          <w:rFonts w:eastAsia="Times New Roman"/>
          <w:lang w:val="ru-RU"/>
        </w:rPr>
        <w:t>Зон</w:t>
      </w:r>
      <w:r>
        <w:rPr>
          <w:rFonts w:eastAsia="Times New Roman"/>
          <w:lang w:val="ru-RU"/>
        </w:rPr>
        <w:t>а</w:t>
      </w:r>
      <w:r w:rsidRPr="001F6366">
        <w:rPr>
          <w:rFonts w:eastAsia="Times New Roman"/>
          <w:lang w:val="ru-RU"/>
        </w:rPr>
        <w:t xml:space="preserve"> предназначен</w:t>
      </w:r>
      <w:r>
        <w:rPr>
          <w:rFonts w:eastAsia="Times New Roman"/>
          <w:lang w:val="ru-RU"/>
        </w:rPr>
        <w:t>а</w:t>
      </w:r>
      <w:r w:rsidRPr="001F6366">
        <w:rPr>
          <w:rFonts w:eastAsia="Times New Roman"/>
          <w:lang w:val="ru-RU"/>
        </w:rPr>
        <w:t xml:space="preserve"> для обеспечения функционирования существующих объектов сельскохозяйственного назначения, используемых для производства,     хранения и первичной переработки сельскохозяйственной продукции, а также размещения и формирования новых производственных объектов и комплексов сельскохозяйственного назначения, с технологическими процессами, являющимися источниками производственных вредностей, требующих установления санитарно-защитных зон в соответствии </w:t>
      </w:r>
      <w:r>
        <w:rPr>
          <w:rFonts w:eastAsia="Times New Roman"/>
          <w:lang w:val="ru-RU"/>
        </w:rPr>
        <w:br/>
      </w:r>
      <w:r w:rsidRPr="001F6366">
        <w:rPr>
          <w:rFonts w:eastAsia="Times New Roman"/>
          <w:lang w:val="ru-RU"/>
        </w:rPr>
        <w:t>с СанПиН 2.2.1/2.1.1.1200-03, требований технических регламентов.</w:t>
      </w:r>
      <w:r>
        <w:rPr>
          <w:rFonts w:eastAsia="Times New Roman"/>
          <w:lang w:val="ru-RU"/>
        </w:rPr>
        <w:t xml:space="preserve"> </w:t>
      </w:r>
      <w:proofErr w:type="gramEnd"/>
    </w:p>
    <w:p w:rsidR="00497E57" w:rsidRDefault="00497E57" w:rsidP="00C12EE2">
      <w:pPr>
        <w:tabs>
          <w:tab w:val="left" w:pos="1134"/>
        </w:tabs>
        <w:ind w:left="90" w:right="341"/>
        <w:contextualSpacing/>
        <w:jc w:val="center"/>
        <w:rPr>
          <w:rFonts w:eastAsia="Times New Roman"/>
        </w:rPr>
      </w:pPr>
    </w:p>
    <w:p w:rsidR="00497E57" w:rsidRDefault="005E6C6D" w:rsidP="00C12EE2">
      <w:pPr>
        <w:tabs>
          <w:tab w:val="left" w:pos="1134"/>
        </w:tabs>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497E57" w:rsidRDefault="00497E57">
      <w:pPr>
        <w:tabs>
          <w:tab w:val="left" w:pos="1134"/>
        </w:tabs>
        <w:spacing w:line="252" w:lineRule="auto"/>
        <w:ind w:left="90" w:right="341"/>
        <w:contextualSpacing/>
        <w:jc w:val="center"/>
        <w:rPr>
          <w:rFonts w:eastAsia="Times New Roman"/>
        </w:rPr>
      </w:pPr>
    </w:p>
    <w:tbl>
      <w:tblPr>
        <w:tblW w:w="0" w:type="auto"/>
        <w:tblInd w:w="5" w:type="dxa"/>
        <w:tblCellMar>
          <w:left w:w="5" w:type="dxa"/>
          <w:right w:w="0" w:type="dxa"/>
        </w:tblCellMar>
        <w:tblLook w:val="0000" w:firstRow="0" w:lastRow="0" w:firstColumn="0" w:lastColumn="0" w:noHBand="0" w:noVBand="0"/>
      </w:tblPr>
      <w:tblGrid>
        <w:gridCol w:w="601"/>
        <w:gridCol w:w="3683"/>
        <w:gridCol w:w="5474"/>
      </w:tblGrid>
      <w:tr w:rsidR="00497E57">
        <w:trPr>
          <w:tblHeader/>
        </w:trPr>
        <w:tc>
          <w:tcPr>
            <w:tcW w:w="601"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683"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lang w:eastAsia="ru-RU"/>
              </w:rPr>
              <w:t>Наименование размера, параметра</w:t>
            </w:r>
          </w:p>
        </w:tc>
        <w:tc>
          <w:tcPr>
            <w:tcW w:w="5474"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lang w:eastAsia="ru-RU"/>
              </w:rPr>
              <w:t>Значение, единица измерения, дополнительные условия</w:t>
            </w:r>
          </w:p>
        </w:tc>
      </w:tr>
      <w:tr w:rsidR="00497E57">
        <w:trPr>
          <w:trHeight w:val="911"/>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1.</w:t>
            </w:r>
          </w:p>
        </w:tc>
        <w:tc>
          <w:tcPr>
            <w:tcW w:w="3683"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Предельные минимальные и (или) максимальные размеры земельного участка</w:t>
            </w:r>
          </w:p>
        </w:tc>
        <w:tc>
          <w:tcPr>
            <w:tcW w:w="5474" w:type="dxa"/>
            <w:tcBorders>
              <w:top w:val="single" w:sz="4" w:space="0" w:color="000000"/>
              <w:left w:val="single" w:sz="4" w:space="0" w:color="000000"/>
              <w:bottom w:val="single" w:sz="4" w:space="0" w:color="000000"/>
              <w:right w:val="single" w:sz="4" w:space="0" w:color="000000"/>
            </w:tcBorders>
          </w:tcPr>
          <w:p w:rsidR="00497E57" w:rsidRDefault="005E6C6D">
            <w:pPr>
              <w:ind w:left="170" w:firstLine="0"/>
              <w:jc w:val="left"/>
            </w:pPr>
            <w:r>
              <w:rPr>
                <w:spacing w:val="-10"/>
                <w:lang w:eastAsia="en-US"/>
              </w:rPr>
              <w:t>Не подлежит установлению</w:t>
            </w:r>
          </w:p>
        </w:tc>
      </w:tr>
      <w:tr w:rsidR="00497E57">
        <w:trPr>
          <w:trHeight w:val="646"/>
        </w:trPr>
        <w:tc>
          <w:tcPr>
            <w:tcW w:w="601" w:type="dxa"/>
            <w:tcBorders>
              <w:left w:val="single" w:sz="4" w:space="0" w:color="000000"/>
              <w:bottom w:val="single" w:sz="4" w:space="0" w:color="000000"/>
            </w:tcBorders>
          </w:tcPr>
          <w:p w:rsidR="00497E57" w:rsidRDefault="005E6C6D">
            <w:pPr>
              <w:ind w:firstLine="0"/>
              <w:jc w:val="left"/>
            </w:pPr>
            <w:r>
              <w:rPr>
                <w:rFonts w:eastAsia="Times New Roman"/>
                <w:lang w:eastAsia="ru-RU"/>
              </w:rPr>
              <w:t>2.</w:t>
            </w:r>
          </w:p>
        </w:tc>
        <w:tc>
          <w:tcPr>
            <w:tcW w:w="3683" w:type="dxa"/>
            <w:tcBorders>
              <w:left w:val="single" w:sz="4" w:space="0" w:color="000000"/>
              <w:bottom w:val="single" w:sz="4" w:space="0" w:color="000000"/>
            </w:tcBorders>
          </w:tcPr>
          <w:p w:rsidR="00497E57" w:rsidRDefault="005E6C6D">
            <w:pPr>
              <w:ind w:firstLine="0"/>
              <w:jc w:val="left"/>
            </w:pPr>
            <w:r>
              <w:rPr>
                <w:rFonts w:eastAsia="Times New Roman"/>
                <w:lang w:eastAsia="ru-RU"/>
              </w:rPr>
              <w:t>Предельная минимальная площадь земельного участка</w:t>
            </w:r>
          </w:p>
        </w:tc>
        <w:tc>
          <w:tcPr>
            <w:tcW w:w="5474" w:type="dxa"/>
            <w:tcBorders>
              <w:left w:val="single" w:sz="4" w:space="0" w:color="000000"/>
              <w:bottom w:val="single" w:sz="4" w:space="0" w:color="000000"/>
              <w:right w:val="single" w:sz="4" w:space="0" w:color="000000"/>
            </w:tcBorders>
          </w:tcPr>
          <w:p w:rsidR="00497E57" w:rsidRDefault="005E6C6D">
            <w:pPr>
              <w:ind w:left="170" w:firstLine="0"/>
              <w:jc w:val="left"/>
            </w:pPr>
            <w:r>
              <w:rPr>
                <w:spacing w:val="-10"/>
                <w:lang w:eastAsia="en-US"/>
              </w:rPr>
              <w:t>Не подлежит установлению</w:t>
            </w:r>
          </w:p>
        </w:tc>
      </w:tr>
      <w:tr w:rsidR="00497E57">
        <w:trPr>
          <w:trHeight w:val="680"/>
        </w:trPr>
        <w:tc>
          <w:tcPr>
            <w:tcW w:w="601" w:type="dxa"/>
            <w:tcBorders>
              <w:left w:val="single" w:sz="4" w:space="0" w:color="000000"/>
              <w:bottom w:val="single" w:sz="4" w:space="0" w:color="000000"/>
            </w:tcBorders>
          </w:tcPr>
          <w:p w:rsidR="00497E57" w:rsidRDefault="005E6C6D">
            <w:pPr>
              <w:ind w:firstLine="0"/>
              <w:jc w:val="left"/>
            </w:pPr>
            <w:r>
              <w:rPr>
                <w:rFonts w:eastAsia="Times New Roman"/>
                <w:lang w:eastAsia="ru-RU"/>
              </w:rPr>
              <w:t>3.</w:t>
            </w:r>
          </w:p>
        </w:tc>
        <w:tc>
          <w:tcPr>
            <w:tcW w:w="3683" w:type="dxa"/>
            <w:tcBorders>
              <w:left w:val="single" w:sz="4" w:space="0" w:color="000000"/>
              <w:bottom w:val="single" w:sz="4" w:space="0" w:color="000000"/>
            </w:tcBorders>
          </w:tcPr>
          <w:p w:rsidR="00497E57" w:rsidRDefault="005E6C6D">
            <w:pPr>
              <w:ind w:firstLine="0"/>
              <w:jc w:val="left"/>
            </w:pPr>
            <w:r>
              <w:rPr>
                <w:rFonts w:eastAsia="Times New Roman"/>
                <w:lang w:eastAsia="ru-RU"/>
              </w:rPr>
              <w:t>Предельная максимальная площадь земельного участка</w:t>
            </w:r>
          </w:p>
        </w:tc>
        <w:tc>
          <w:tcPr>
            <w:tcW w:w="5474" w:type="dxa"/>
            <w:tcBorders>
              <w:left w:val="single" w:sz="4" w:space="0" w:color="000000"/>
              <w:bottom w:val="single" w:sz="4" w:space="0" w:color="000000"/>
              <w:right w:val="single" w:sz="4" w:space="0" w:color="000000"/>
            </w:tcBorders>
          </w:tcPr>
          <w:p w:rsidR="00497E57" w:rsidRDefault="005E6C6D">
            <w:pPr>
              <w:ind w:firstLine="113"/>
              <w:jc w:val="left"/>
            </w:pPr>
            <w:r>
              <w:rPr>
                <w:color w:val="000000"/>
              </w:rPr>
              <w:t xml:space="preserve">Для ЛПХ 5000 </w:t>
            </w:r>
            <w:proofErr w:type="spellStart"/>
            <w:r>
              <w:rPr>
                <w:color w:val="000000"/>
              </w:rPr>
              <w:t>кв.м</w:t>
            </w:r>
            <w:proofErr w:type="spellEnd"/>
            <w:r>
              <w:rPr>
                <w:color w:val="000000"/>
              </w:rPr>
              <w:t>.</w:t>
            </w:r>
          </w:p>
          <w:p w:rsidR="00497E57" w:rsidRDefault="005E6C6D">
            <w:pPr>
              <w:ind w:firstLine="113"/>
              <w:jc w:val="left"/>
            </w:pPr>
            <w:r>
              <w:rPr>
                <w:color w:val="000000"/>
              </w:rPr>
              <w:t>Для остальных видов - не подлежит установлению</w:t>
            </w:r>
          </w:p>
        </w:tc>
      </w:tr>
      <w:tr w:rsidR="00497E57">
        <w:trPr>
          <w:trHeight w:val="975"/>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4.</w:t>
            </w:r>
          </w:p>
        </w:tc>
        <w:tc>
          <w:tcPr>
            <w:tcW w:w="3683"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474" w:type="dxa"/>
            <w:tcBorders>
              <w:top w:val="single" w:sz="4" w:space="0" w:color="000000"/>
              <w:left w:val="single" w:sz="4" w:space="0" w:color="000000"/>
              <w:bottom w:val="single" w:sz="4" w:space="0" w:color="000000"/>
              <w:right w:val="single" w:sz="4" w:space="0" w:color="000000"/>
            </w:tcBorders>
          </w:tcPr>
          <w:p w:rsidR="00497E57" w:rsidRDefault="005E6C6D">
            <w:pPr>
              <w:ind w:left="170" w:firstLine="0"/>
              <w:jc w:val="left"/>
            </w:pPr>
            <w:r>
              <w:rPr>
                <w:color w:val="000000"/>
                <w:spacing w:val="-10"/>
                <w:lang w:eastAsia="en-US"/>
              </w:rPr>
              <w:t>Не подлежит установлению</w:t>
            </w:r>
          </w:p>
        </w:tc>
      </w:tr>
      <w:tr w:rsidR="00497E57">
        <w:trPr>
          <w:trHeight w:val="1527"/>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lastRenderedPageBreak/>
              <w:t>5.</w:t>
            </w:r>
          </w:p>
        </w:tc>
        <w:tc>
          <w:tcPr>
            <w:tcW w:w="3683"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474" w:type="dxa"/>
            <w:tcBorders>
              <w:top w:val="single" w:sz="4" w:space="0" w:color="000000"/>
              <w:left w:val="single" w:sz="4" w:space="0" w:color="000000"/>
              <w:bottom w:val="single" w:sz="4" w:space="0" w:color="000000"/>
              <w:right w:val="single" w:sz="4" w:space="0" w:color="000000"/>
            </w:tcBorders>
          </w:tcPr>
          <w:p w:rsidR="00497E57" w:rsidRDefault="005E6C6D">
            <w:pPr>
              <w:ind w:left="170" w:firstLine="0"/>
              <w:jc w:val="left"/>
            </w:pPr>
            <w:r>
              <w:rPr>
                <w:color w:val="000000"/>
                <w:spacing w:val="-10"/>
                <w:lang w:eastAsia="en-US"/>
              </w:rPr>
              <w:t>Не подлежит установлению</w:t>
            </w:r>
          </w:p>
          <w:p w:rsidR="00497E57" w:rsidRDefault="00497E57">
            <w:pPr>
              <w:ind w:left="170" w:firstLine="0"/>
              <w:jc w:val="left"/>
            </w:pPr>
          </w:p>
          <w:p w:rsidR="00497E57" w:rsidRDefault="00497E57">
            <w:pPr>
              <w:ind w:left="170" w:firstLine="0"/>
              <w:jc w:val="left"/>
              <w:rPr>
                <w:rFonts w:eastAsia="Times New Roman"/>
                <w:lang w:eastAsia="ru-RU"/>
              </w:rPr>
            </w:pPr>
          </w:p>
        </w:tc>
      </w:tr>
      <w:tr w:rsidR="00497E57">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6.</w:t>
            </w:r>
          </w:p>
        </w:tc>
        <w:tc>
          <w:tcPr>
            <w:tcW w:w="3683"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Максимальный коэффициент застройки в границах земельного участка</w:t>
            </w:r>
          </w:p>
        </w:tc>
        <w:tc>
          <w:tcPr>
            <w:tcW w:w="5474" w:type="dxa"/>
            <w:tcBorders>
              <w:top w:val="single" w:sz="4" w:space="0" w:color="000000"/>
              <w:left w:val="single" w:sz="4" w:space="0" w:color="000000"/>
              <w:bottom w:val="single" w:sz="4" w:space="0" w:color="000000"/>
              <w:right w:val="single" w:sz="4" w:space="0" w:color="000000"/>
            </w:tcBorders>
          </w:tcPr>
          <w:p w:rsidR="00497E57" w:rsidRDefault="005E6C6D">
            <w:pPr>
              <w:ind w:firstLine="170"/>
              <w:jc w:val="left"/>
            </w:pPr>
            <w:r>
              <w:rPr>
                <w:color w:val="000000"/>
                <w:spacing w:val="-10"/>
                <w:lang w:eastAsia="en-US"/>
              </w:rPr>
              <w:t>Не подлежит установлению</w:t>
            </w:r>
          </w:p>
        </w:tc>
      </w:tr>
    </w:tbl>
    <w:p w:rsidR="00497E57" w:rsidRDefault="00497E57" w:rsidP="005E6C6D">
      <w:pPr>
        <w:tabs>
          <w:tab w:val="left" w:pos="1134"/>
        </w:tabs>
        <w:ind w:left="90" w:right="341"/>
        <w:contextualSpacing/>
        <w:jc w:val="center"/>
        <w:rPr>
          <w:rFonts w:eastAsia="Times New Roman"/>
        </w:rPr>
      </w:pPr>
    </w:p>
    <w:p w:rsidR="00497E57" w:rsidRPr="001F6366" w:rsidRDefault="005E6C6D" w:rsidP="005E6C6D">
      <w:pPr>
        <w:pStyle w:val="1"/>
        <w:tabs>
          <w:tab w:val="clear" w:pos="0"/>
        </w:tabs>
        <w:ind w:firstLine="709"/>
        <w:jc w:val="both"/>
        <w:rPr>
          <w:lang w:val="ru-RU"/>
        </w:rPr>
      </w:pPr>
      <w:bookmarkStart w:id="25" w:name="__RefHeading___Toc13095_82376709"/>
      <w:bookmarkEnd w:id="25"/>
      <w:r>
        <w:rPr>
          <w:b/>
          <w:bCs/>
          <w:lang w:val="ru-RU" w:eastAsia="en-US"/>
        </w:rPr>
        <w:t>5</w:t>
      </w:r>
      <w:r w:rsidRPr="001F6366">
        <w:rPr>
          <w:rFonts w:eastAsia="Times New Roman"/>
          <w:b/>
          <w:bCs/>
          <w:lang w:val="ru-RU"/>
        </w:rPr>
        <w:t>. Градостроительные регламенты.  Зоны специального назначения.</w:t>
      </w:r>
    </w:p>
    <w:p w:rsidR="00497E57" w:rsidRDefault="00497E57" w:rsidP="005E6C6D">
      <w:pPr>
        <w:rPr>
          <w:sz w:val="28"/>
          <w:szCs w:val="28"/>
        </w:rPr>
      </w:pPr>
    </w:p>
    <w:p w:rsidR="00497E57" w:rsidRPr="001F6366" w:rsidRDefault="005E6C6D" w:rsidP="005E6C6D">
      <w:pPr>
        <w:pStyle w:val="1"/>
        <w:tabs>
          <w:tab w:val="clear" w:pos="0"/>
        </w:tabs>
        <w:ind w:firstLine="709"/>
        <w:jc w:val="left"/>
        <w:rPr>
          <w:lang w:val="ru-RU"/>
        </w:rPr>
      </w:pPr>
      <w:bookmarkStart w:id="26" w:name="__RefHeading___Toc13097_82376709"/>
      <w:bookmarkEnd w:id="26"/>
      <w:r>
        <w:rPr>
          <w:b/>
          <w:bCs/>
          <w:lang w:val="ru-RU" w:eastAsia="en-US"/>
        </w:rPr>
        <w:t>1)</w:t>
      </w:r>
      <w:r w:rsidRPr="001F6366">
        <w:rPr>
          <w:rFonts w:eastAsia="Times New Roman"/>
          <w:b/>
          <w:bCs/>
          <w:lang w:val="ru-RU"/>
        </w:rPr>
        <w:t xml:space="preserve">  Зона кладбищ </w:t>
      </w:r>
      <w:r>
        <w:rPr>
          <w:rFonts w:eastAsia="Times New Roman"/>
          <w:b/>
          <w:bCs/>
          <w:lang w:val="ru-RU"/>
        </w:rPr>
        <w:t>–</w:t>
      </w:r>
      <w:r w:rsidRPr="001F6366">
        <w:rPr>
          <w:rFonts w:eastAsia="Times New Roman"/>
          <w:b/>
          <w:bCs/>
          <w:lang w:val="ru-RU"/>
        </w:rPr>
        <w:t xml:space="preserve"> 6.1.</w:t>
      </w:r>
    </w:p>
    <w:p w:rsidR="00497E57" w:rsidRPr="001F6366" w:rsidRDefault="00497E57" w:rsidP="005E6C6D">
      <w:pPr>
        <w:pStyle w:val="Main0"/>
        <w:rPr>
          <w:lang w:val="ru-RU"/>
        </w:rPr>
      </w:pPr>
    </w:p>
    <w:p w:rsidR="00497E57" w:rsidRDefault="005E6C6D" w:rsidP="005E6C6D">
      <w:r>
        <w:rPr>
          <w:rFonts w:eastAsia="Times New Roman"/>
          <w:sz w:val="28"/>
          <w:szCs w:val="28"/>
        </w:rPr>
        <w:t xml:space="preserve">Зона кладбищ предназначена для обеспечения правовых условий использования территорий, занятых кладбищами. </w:t>
      </w:r>
      <w:r>
        <w:rPr>
          <w:rFonts w:eastAsia="Times New Roman"/>
          <w:color w:val="000000"/>
          <w:sz w:val="28"/>
          <w:szCs w:val="28"/>
        </w:rPr>
        <w:t>В указанной зоне</w:t>
      </w:r>
      <w:r>
        <w:rPr>
          <w:rFonts w:eastAsia="Times New Roman"/>
          <w:color w:val="000000"/>
          <w:sz w:val="28"/>
          <w:szCs w:val="28"/>
        </w:rPr>
        <w:br/>
        <w:t xml:space="preserve">разрешается размещение зданий, сооружений и коммуникаций, связанных только с </w:t>
      </w:r>
      <w:r>
        <w:rPr>
          <w:rFonts w:eastAsia="Times New Roman"/>
          <w:sz w:val="28"/>
          <w:szCs w:val="28"/>
        </w:rPr>
        <w:t xml:space="preserve">организацией и </w:t>
      </w:r>
      <w:r>
        <w:rPr>
          <w:rFonts w:eastAsia="Times New Roman"/>
          <w:color w:val="000000"/>
          <w:sz w:val="28"/>
          <w:szCs w:val="28"/>
        </w:rPr>
        <w:t>эксплуатацией кладбищ.</w:t>
      </w:r>
    </w:p>
    <w:p w:rsidR="00497E57" w:rsidRDefault="00497E57" w:rsidP="005E6C6D"/>
    <w:tbl>
      <w:tblPr>
        <w:tblW w:w="0" w:type="auto"/>
        <w:tblInd w:w="108" w:type="dxa"/>
        <w:tblLook w:val="0000" w:firstRow="0" w:lastRow="0" w:firstColumn="0" w:lastColumn="0" w:noHBand="0" w:noVBand="0"/>
      </w:tblPr>
      <w:tblGrid>
        <w:gridCol w:w="2200"/>
        <w:gridCol w:w="5189"/>
        <w:gridCol w:w="2369"/>
      </w:tblGrid>
      <w:tr w:rsidR="00497E57">
        <w:trPr>
          <w:trHeight w:val="454"/>
        </w:trPr>
        <w:tc>
          <w:tcPr>
            <w:tcW w:w="2200" w:type="dxa"/>
            <w:tcBorders>
              <w:top w:val="single" w:sz="4" w:space="0" w:color="000000"/>
              <w:left w:val="single" w:sz="4" w:space="0" w:color="000000"/>
              <w:bottom w:val="single" w:sz="4" w:space="0" w:color="000000"/>
            </w:tcBorders>
          </w:tcPr>
          <w:p w:rsidR="00497E57" w:rsidRDefault="005E6C6D">
            <w:pPr>
              <w:ind w:firstLine="0"/>
              <w:jc w:val="center"/>
            </w:pPr>
            <w:r>
              <w:rPr>
                <w:rFonts w:eastAsia="Times New Roman"/>
                <w:color w:val="000000"/>
                <w:lang w:eastAsia="ru-RU"/>
              </w:rPr>
              <w:t>Вид разрешенного использования</w:t>
            </w:r>
          </w:p>
        </w:tc>
        <w:tc>
          <w:tcPr>
            <w:tcW w:w="5189"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color w:val="000000"/>
                <w:lang w:eastAsia="ru-RU"/>
              </w:rPr>
              <w:t>Наименование вида разрешенного использования</w:t>
            </w:r>
          </w:p>
          <w:p w:rsidR="00497E57" w:rsidRDefault="005E6C6D">
            <w:pPr>
              <w:ind w:firstLine="0"/>
              <w:jc w:val="center"/>
            </w:pPr>
            <w:r>
              <w:rPr>
                <w:rFonts w:eastAsia="Times New Roman"/>
                <w:color w:val="000000"/>
                <w:lang w:eastAsia="ru-RU"/>
              </w:rPr>
              <w:t>земельного участка</w:t>
            </w:r>
          </w:p>
        </w:tc>
        <w:tc>
          <w:tcPr>
            <w:tcW w:w="2369"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color w:val="000000"/>
                <w:lang w:eastAsia="ru-RU"/>
              </w:rPr>
              <w:t>Код разрешенного использования земельного участка</w:t>
            </w:r>
          </w:p>
        </w:tc>
      </w:tr>
      <w:tr w:rsidR="00497E57">
        <w:trPr>
          <w:trHeight w:val="1087"/>
        </w:trPr>
        <w:tc>
          <w:tcPr>
            <w:tcW w:w="2200"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color w:val="000000"/>
                <w:lang w:eastAsia="ru-RU"/>
              </w:rPr>
              <w:t>Основные виды разрешенного использования зоны</w:t>
            </w:r>
          </w:p>
        </w:tc>
        <w:tc>
          <w:tcPr>
            <w:tcW w:w="5189" w:type="dxa"/>
            <w:tcBorders>
              <w:top w:val="single" w:sz="4" w:space="0" w:color="000000"/>
              <w:left w:val="single" w:sz="4" w:space="0" w:color="000000"/>
              <w:bottom w:val="single" w:sz="4" w:space="0" w:color="000000"/>
            </w:tcBorders>
          </w:tcPr>
          <w:p w:rsidR="00497E57" w:rsidRDefault="005E6C6D">
            <w:pPr>
              <w:ind w:firstLine="0"/>
              <w:jc w:val="left"/>
            </w:pPr>
            <w:r>
              <w:rPr>
                <w:rFonts w:eastAsia="SimSun"/>
                <w:color w:val="000000"/>
                <w:lang w:eastAsia="hi-IN" w:bidi="hi-IN"/>
              </w:rPr>
              <w:t>ритуальная деятельность</w:t>
            </w:r>
          </w:p>
          <w:p w:rsidR="00497E57" w:rsidRDefault="00497E57">
            <w:pPr>
              <w:ind w:firstLine="0"/>
              <w:jc w:val="left"/>
              <w:rPr>
                <w:rFonts w:eastAsia="SimSun"/>
                <w:color w:val="000000"/>
                <w:lang w:eastAsia="hi-IN" w:bidi="hi-IN"/>
              </w:rPr>
            </w:pPr>
          </w:p>
          <w:p w:rsidR="00497E57" w:rsidRDefault="00497E57">
            <w:pPr>
              <w:ind w:firstLine="0"/>
              <w:jc w:val="left"/>
              <w:rPr>
                <w:rFonts w:eastAsia="SimSun"/>
                <w:color w:val="000000"/>
                <w:lang w:eastAsia="hi-IN" w:bidi="hi-IN"/>
              </w:rPr>
            </w:pPr>
          </w:p>
        </w:tc>
        <w:tc>
          <w:tcPr>
            <w:tcW w:w="2369"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lang w:eastAsia="ru-RU"/>
              </w:rPr>
              <w:t>12.1</w:t>
            </w:r>
          </w:p>
          <w:p w:rsidR="00497E57" w:rsidRDefault="00497E57">
            <w:pPr>
              <w:ind w:firstLine="0"/>
              <w:jc w:val="center"/>
              <w:rPr>
                <w:rFonts w:eastAsia="Times New Roman"/>
                <w:color w:val="000000"/>
                <w:lang w:eastAsia="ru-RU"/>
              </w:rPr>
            </w:pPr>
          </w:p>
          <w:p w:rsidR="00497E57" w:rsidRDefault="00497E57">
            <w:pPr>
              <w:ind w:firstLine="0"/>
              <w:jc w:val="center"/>
              <w:rPr>
                <w:rFonts w:eastAsia="Times New Roman"/>
                <w:color w:val="000000"/>
                <w:lang w:eastAsia="ru-RU"/>
              </w:rPr>
            </w:pPr>
          </w:p>
        </w:tc>
      </w:tr>
    </w:tbl>
    <w:p w:rsidR="00497E57" w:rsidRDefault="00497E57" w:rsidP="005E6C6D">
      <w:pPr>
        <w:rPr>
          <w:sz w:val="28"/>
          <w:szCs w:val="28"/>
        </w:rPr>
      </w:pPr>
    </w:p>
    <w:p w:rsidR="00497E57" w:rsidRDefault="005E6C6D" w:rsidP="005E6C6D">
      <w:pPr>
        <w:tabs>
          <w:tab w:val="left" w:pos="1134"/>
        </w:tabs>
        <w:contextualSpacing/>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sz w:val="28"/>
          <w:szCs w:val="28"/>
        </w:rPr>
        <w:t>и 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sz w:val="28"/>
          <w:szCs w:val="28"/>
        </w:rPr>
        <w:t>и</w:t>
      </w:r>
      <w:r>
        <w:rPr>
          <w:rFonts w:eastAsia="Arial"/>
          <w:spacing w:val="-4"/>
          <w:sz w:val="28"/>
          <w:szCs w:val="28"/>
        </w:rPr>
        <w:t>т</w:t>
      </w:r>
      <w:r>
        <w:rPr>
          <w:rFonts w:eastAsia="Arial"/>
          <w:spacing w:val="-2"/>
          <w:sz w:val="28"/>
          <w:szCs w:val="28"/>
        </w:rPr>
        <w:t>а</w:t>
      </w:r>
      <w:r>
        <w:rPr>
          <w:rFonts w:eastAsia="Arial"/>
          <w:spacing w:val="1"/>
          <w:sz w:val="28"/>
          <w:szCs w:val="28"/>
        </w:rPr>
        <w:t>ль</w:t>
      </w:r>
      <w:r>
        <w:rPr>
          <w:rFonts w:eastAsia="Arial"/>
          <w:sz w:val="28"/>
          <w:szCs w:val="28"/>
        </w:rPr>
        <w:t>н</w:t>
      </w:r>
      <w:r>
        <w:rPr>
          <w:rFonts w:eastAsia="Arial"/>
          <w:spacing w:val="-1"/>
          <w:sz w:val="28"/>
          <w:szCs w:val="28"/>
        </w:rPr>
        <w:t>о</w:t>
      </w:r>
      <w:r>
        <w:rPr>
          <w:rFonts w:eastAsia="Arial"/>
          <w:sz w:val="28"/>
          <w:szCs w:val="28"/>
        </w:rPr>
        <w:t xml:space="preserve">го </w:t>
      </w:r>
      <w:r>
        <w:rPr>
          <w:rFonts w:eastAsia="Arial"/>
          <w:spacing w:val="-2"/>
          <w:sz w:val="28"/>
          <w:szCs w:val="28"/>
        </w:rPr>
        <w:t>с</w:t>
      </w:r>
      <w:r>
        <w:rPr>
          <w:rFonts w:eastAsia="Arial"/>
          <w:spacing w:val="-4"/>
          <w:sz w:val="28"/>
          <w:szCs w:val="28"/>
        </w:rPr>
        <w:t>т</w:t>
      </w:r>
      <w:r>
        <w:rPr>
          <w:rFonts w:eastAsia="Arial"/>
          <w:spacing w:val="-1"/>
          <w:sz w:val="28"/>
          <w:szCs w:val="28"/>
        </w:rPr>
        <w:t>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z w:val="28"/>
          <w:szCs w:val="28"/>
        </w:rPr>
        <w:t>а</w:t>
      </w:r>
    </w:p>
    <w:p w:rsidR="00497E57" w:rsidRPr="001F6366" w:rsidRDefault="00497E57" w:rsidP="005E6C6D">
      <w:pPr>
        <w:pStyle w:val="Main0"/>
        <w:rPr>
          <w:lang w:val="ru-RU"/>
        </w:rPr>
      </w:pPr>
    </w:p>
    <w:tbl>
      <w:tblPr>
        <w:tblW w:w="0" w:type="auto"/>
        <w:tblInd w:w="5" w:type="dxa"/>
        <w:tblCellMar>
          <w:left w:w="5" w:type="dxa"/>
          <w:right w:w="0" w:type="dxa"/>
        </w:tblCellMar>
        <w:tblLook w:val="0000" w:firstRow="0" w:lastRow="0" w:firstColumn="0" w:lastColumn="0" w:noHBand="0" w:noVBand="0"/>
      </w:tblPr>
      <w:tblGrid>
        <w:gridCol w:w="601"/>
        <w:gridCol w:w="3683"/>
        <w:gridCol w:w="5474"/>
      </w:tblGrid>
      <w:tr w:rsidR="00497E57">
        <w:trPr>
          <w:tblHeader/>
        </w:trPr>
        <w:tc>
          <w:tcPr>
            <w:tcW w:w="601"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683" w:type="dxa"/>
            <w:tcBorders>
              <w:top w:val="single" w:sz="4" w:space="0" w:color="000000"/>
              <w:left w:val="single" w:sz="4" w:space="0" w:color="000000"/>
              <w:bottom w:val="single" w:sz="4" w:space="0" w:color="000000"/>
            </w:tcBorders>
            <w:vAlign w:val="center"/>
          </w:tcPr>
          <w:p w:rsidR="00497E57" w:rsidRDefault="005E6C6D">
            <w:pPr>
              <w:ind w:firstLine="0"/>
              <w:jc w:val="center"/>
            </w:pPr>
            <w:r>
              <w:rPr>
                <w:rFonts w:eastAsia="Times New Roman"/>
                <w:lang w:eastAsia="ru-RU"/>
              </w:rPr>
              <w:t>Наименование размера, параметра</w:t>
            </w:r>
          </w:p>
        </w:tc>
        <w:tc>
          <w:tcPr>
            <w:tcW w:w="5474" w:type="dxa"/>
            <w:tcBorders>
              <w:top w:val="single" w:sz="4" w:space="0" w:color="000000"/>
              <w:left w:val="single" w:sz="4" w:space="0" w:color="000000"/>
              <w:bottom w:val="single" w:sz="4" w:space="0" w:color="000000"/>
              <w:right w:val="single" w:sz="4" w:space="0" w:color="000000"/>
            </w:tcBorders>
            <w:vAlign w:val="center"/>
          </w:tcPr>
          <w:p w:rsidR="00497E57" w:rsidRDefault="005E6C6D">
            <w:pPr>
              <w:ind w:firstLine="0"/>
              <w:jc w:val="center"/>
            </w:pPr>
            <w:r>
              <w:rPr>
                <w:rFonts w:eastAsia="Times New Roman"/>
                <w:lang w:eastAsia="ru-RU"/>
              </w:rPr>
              <w:t>Значение, единица измерения, дополнительные условия</w:t>
            </w:r>
          </w:p>
        </w:tc>
      </w:tr>
      <w:tr w:rsidR="00497E57">
        <w:trPr>
          <w:trHeight w:val="856"/>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1.</w:t>
            </w:r>
          </w:p>
        </w:tc>
        <w:tc>
          <w:tcPr>
            <w:tcW w:w="3683"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Предельные минимальные и (или) максимальные размеры земельного участка</w:t>
            </w:r>
          </w:p>
        </w:tc>
        <w:tc>
          <w:tcPr>
            <w:tcW w:w="5474" w:type="dxa"/>
            <w:tcBorders>
              <w:top w:val="single" w:sz="4" w:space="0" w:color="000000"/>
              <w:left w:val="single" w:sz="4" w:space="0" w:color="000000"/>
              <w:bottom w:val="single" w:sz="4" w:space="0" w:color="000000"/>
              <w:right w:val="single" w:sz="4" w:space="0" w:color="000000"/>
            </w:tcBorders>
          </w:tcPr>
          <w:p w:rsidR="00497E57" w:rsidRDefault="005E6C6D">
            <w:pPr>
              <w:ind w:left="170" w:firstLine="0"/>
              <w:jc w:val="left"/>
            </w:pPr>
            <w:r>
              <w:rPr>
                <w:spacing w:val="-10"/>
                <w:lang w:eastAsia="en-US"/>
              </w:rPr>
              <w:t>Не подлежит установлению</w:t>
            </w:r>
          </w:p>
        </w:tc>
      </w:tr>
      <w:tr w:rsidR="00497E57">
        <w:trPr>
          <w:trHeight w:val="738"/>
        </w:trPr>
        <w:tc>
          <w:tcPr>
            <w:tcW w:w="601" w:type="dxa"/>
            <w:tcBorders>
              <w:left w:val="single" w:sz="4" w:space="0" w:color="000000"/>
              <w:bottom w:val="single" w:sz="4" w:space="0" w:color="000000"/>
            </w:tcBorders>
          </w:tcPr>
          <w:p w:rsidR="00497E57" w:rsidRDefault="005E6C6D">
            <w:pPr>
              <w:ind w:firstLine="0"/>
              <w:jc w:val="left"/>
            </w:pPr>
            <w:r>
              <w:rPr>
                <w:rFonts w:eastAsia="Times New Roman"/>
                <w:lang w:eastAsia="ru-RU"/>
              </w:rPr>
              <w:t>2.</w:t>
            </w:r>
          </w:p>
        </w:tc>
        <w:tc>
          <w:tcPr>
            <w:tcW w:w="3683" w:type="dxa"/>
            <w:tcBorders>
              <w:left w:val="single" w:sz="4" w:space="0" w:color="000000"/>
              <w:bottom w:val="single" w:sz="4" w:space="0" w:color="000000"/>
            </w:tcBorders>
          </w:tcPr>
          <w:p w:rsidR="00497E57" w:rsidRDefault="005E6C6D">
            <w:pPr>
              <w:ind w:firstLine="0"/>
              <w:jc w:val="left"/>
            </w:pPr>
            <w:r>
              <w:rPr>
                <w:rFonts w:eastAsia="Times New Roman"/>
                <w:lang w:eastAsia="ru-RU"/>
              </w:rPr>
              <w:t>Предельная минимальная площадь земельного участка</w:t>
            </w:r>
          </w:p>
        </w:tc>
        <w:tc>
          <w:tcPr>
            <w:tcW w:w="5474" w:type="dxa"/>
            <w:tcBorders>
              <w:left w:val="single" w:sz="4" w:space="0" w:color="000000"/>
              <w:bottom w:val="single" w:sz="4" w:space="0" w:color="000000"/>
              <w:right w:val="single" w:sz="4" w:space="0" w:color="000000"/>
            </w:tcBorders>
          </w:tcPr>
          <w:p w:rsidR="00497E57" w:rsidRDefault="005E6C6D">
            <w:pPr>
              <w:ind w:left="170" w:firstLine="0"/>
              <w:jc w:val="left"/>
            </w:pPr>
            <w:r>
              <w:rPr>
                <w:spacing w:val="-10"/>
                <w:lang w:eastAsia="en-US"/>
              </w:rPr>
              <w:t>Не подлежит установлению</w:t>
            </w:r>
          </w:p>
        </w:tc>
      </w:tr>
      <w:tr w:rsidR="00497E57">
        <w:trPr>
          <w:trHeight w:val="675"/>
        </w:trPr>
        <w:tc>
          <w:tcPr>
            <w:tcW w:w="601" w:type="dxa"/>
            <w:tcBorders>
              <w:left w:val="single" w:sz="4" w:space="0" w:color="000000"/>
              <w:bottom w:val="single" w:sz="4" w:space="0" w:color="000000"/>
            </w:tcBorders>
          </w:tcPr>
          <w:p w:rsidR="00497E57" w:rsidRDefault="005E6C6D">
            <w:pPr>
              <w:ind w:firstLine="0"/>
              <w:jc w:val="left"/>
            </w:pPr>
            <w:r>
              <w:rPr>
                <w:rFonts w:eastAsia="Times New Roman"/>
                <w:lang w:eastAsia="ru-RU"/>
              </w:rPr>
              <w:t>3.</w:t>
            </w:r>
          </w:p>
        </w:tc>
        <w:tc>
          <w:tcPr>
            <w:tcW w:w="3683" w:type="dxa"/>
            <w:tcBorders>
              <w:left w:val="single" w:sz="4" w:space="0" w:color="000000"/>
              <w:bottom w:val="single" w:sz="4" w:space="0" w:color="000000"/>
            </w:tcBorders>
          </w:tcPr>
          <w:p w:rsidR="00497E57" w:rsidRDefault="005E6C6D">
            <w:pPr>
              <w:ind w:firstLine="0"/>
              <w:jc w:val="left"/>
            </w:pPr>
            <w:r>
              <w:rPr>
                <w:rFonts w:eastAsia="Times New Roman"/>
                <w:lang w:eastAsia="ru-RU"/>
              </w:rPr>
              <w:t>Предельная максимальная площадь земельного участка</w:t>
            </w:r>
          </w:p>
        </w:tc>
        <w:tc>
          <w:tcPr>
            <w:tcW w:w="5474" w:type="dxa"/>
            <w:tcBorders>
              <w:left w:val="single" w:sz="4" w:space="0" w:color="000000"/>
              <w:bottom w:val="single" w:sz="4" w:space="0" w:color="000000"/>
              <w:right w:val="single" w:sz="4" w:space="0" w:color="000000"/>
            </w:tcBorders>
          </w:tcPr>
          <w:p w:rsidR="00497E57" w:rsidRDefault="005E6C6D">
            <w:pPr>
              <w:ind w:left="170" w:firstLine="0"/>
              <w:jc w:val="left"/>
            </w:pPr>
            <w:r>
              <w:rPr>
                <w:spacing w:val="-10"/>
                <w:lang w:eastAsia="en-US"/>
              </w:rPr>
              <w:t>Не подлежит установлению</w:t>
            </w:r>
          </w:p>
        </w:tc>
      </w:tr>
      <w:tr w:rsidR="00497E57">
        <w:trPr>
          <w:trHeight w:val="974"/>
        </w:trPr>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4.</w:t>
            </w:r>
          </w:p>
        </w:tc>
        <w:tc>
          <w:tcPr>
            <w:tcW w:w="3683"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474" w:type="dxa"/>
            <w:tcBorders>
              <w:top w:val="single" w:sz="4" w:space="0" w:color="000000"/>
              <w:left w:val="single" w:sz="4" w:space="0" w:color="000000"/>
              <w:bottom w:val="single" w:sz="4" w:space="0" w:color="000000"/>
              <w:right w:val="single" w:sz="4" w:space="0" w:color="000000"/>
            </w:tcBorders>
          </w:tcPr>
          <w:p w:rsidR="00497E57" w:rsidRDefault="005E6C6D">
            <w:pPr>
              <w:ind w:left="170" w:firstLine="0"/>
              <w:jc w:val="left"/>
            </w:pPr>
            <w:r>
              <w:rPr>
                <w:spacing w:val="-10"/>
                <w:lang w:eastAsia="en-US"/>
              </w:rPr>
              <w:t>Не подлежит установлению</w:t>
            </w:r>
          </w:p>
        </w:tc>
      </w:tr>
      <w:tr w:rsidR="00497E57">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5.</w:t>
            </w:r>
          </w:p>
        </w:tc>
        <w:tc>
          <w:tcPr>
            <w:tcW w:w="3683"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 xml:space="preserve">Максимальное количество наземных этажей или максимальная высота зданий, </w:t>
            </w:r>
            <w:r>
              <w:rPr>
                <w:rFonts w:eastAsia="Times New Roman"/>
                <w:lang w:eastAsia="ru-RU"/>
              </w:rPr>
              <w:lastRenderedPageBreak/>
              <w:t>строений, сооружений на территории земельного участка</w:t>
            </w:r>
          </w:p>
        </w:tc>
        <w:tc>
          <w:tcPr>
            <w:tcW w:w="5474" w:type="dxa"/>
            <w:tcBorders>
              <w:top w:val="single" w:sz="4" w:space="0" w:color="000000"/>
              <w:left w:val="single" w:sz="4" w:space="0" w:color="000000"/>
              <w:bottom w:val="single" w:sz="4" w:space="0" w:color="000000"/>
              <w:right w:val="single" w:sz="4" w:space="0" w:color="000000"/>
            </w:tcBorders>
          </w:tcPr>
          <w:p w:rsidR="00497E57" w:rsidRDefault="005E6C6D">
            <w:pPr>
              <w:tabs>
                <w:tab w:val="left" w:pos="113"/>
              </w:tabs>
              <w:ind w:left="170" w:firstLine="0"/>
              <w:jc w:val="left"/>
            </w:pPr>
            <w:r>
              <w:rPr>
                <w:rFonts w:eastAsia="Times New Roman"/>
                <w:spacing w:val="-10"/>
                <w:lang w:eastAsia="ru-RU"/>
              </w:rPr>
              <w:lastRenderedPageBreak/>
              <w:t>Не подлежит установлению</w:t>
            </w:r>
          </w:p>
          <w:p w:rsidR="00497E57" w:rsidRDefault="00497E57">
            <w:pPr>
              <w:ind w:left="170" w:firstLine="0"/>
              <w:jc w:val="left"/>
            </w:pPr>
          </w:p>
          <w:p w:rsidR="00497E57" w:rsidRDefault="00497E57">
            <w:pPr>
              <w:ind w:left="170" w:firstLine="0"/>
              <w:jc w:val="left"/>
              <w:rPr>
                <w:rFonts w:eastAsia="Times New Roman"/>
                <w:lang w:eastAsia="ru-RU"/>
              </w:rPr>
            </w:pPr>
          </w:p>
        </w:tc>
      </w:tr>
      <w:tr w:rsidR="00497E57">
        <w:tc>
          <w:tcPr>
            <w:tcW w:w="601"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lastRenderedPageBreak/>
              <w:t>6.</w:t>
            </w:r>
          </w:p>
        </w:tc>
        <w:tc>
          <w:tcPr>
            <w:tcW w:w="3683" w:type="dxa"/>
            <w:tcBorders>
              <w:top w:val="single" w:sz="4" w:space="0" w:color="000000"/>
              <w:left w:val="single" w:sz="4" w:space="0" w:color="000000"/>
              <w:bottom w:val="single" w:sz="4" w:space="0" w:color="000000"/>
            </w:tcBorders>
          </w:tcPr>
          <w:p w:rsidR="00497E57" w:rsidRDefault="005E6C6D">
            <w:pPr>
              <w:ind w:firstLine="0"/>
              <w:jc w:val="left"/>
            </w:pPr>
            <w:r>
              <w:rPr>
                <w:rFonts w:eastAsia="Times New Roman"/>
                <w:lang w:eastAsia="ru-RU"/>
              </w:rPr>
              <w:t>Максимальный коэффициент застройки в границах земельного участка</w:t>
            </w:r>
          </w:p>
        </w:tc>
        <w:tc>
          <w:tcPr>
            <w:tcW w:w="5474" w:type="dxa"/>
            <w:tcBorders>
              <w:top w:val="single" w:sz="4" w:space="0" w:color="000000"/>
              <w:left w:val="single" w:sz="4" w:space="0" w:color="000000"/>
              <w:bottom w:val="single" w:sz="4" w:space="0" w:color="000000"/>
              <w:right w:val="single" w:sz="4" w:space="0" w:color="000000"/>
            </w:tcBorders>
          </w:tcPr>
          <w:p w:rsidR="00497E57" w:rsidRDefault="005E6C6D">
            <w:pPr>
              <w:ind w:left="170" w:firstLine="0"/>
              <w:jc w:val="left"/>
            </w:pPr>
            <w:r>
              <w:rPr>
                <w:spacing w:val="-10"/>
                <w:lang w:eastAsia="en-US"/>
              </w:rPr>
              <w:t>Не подлежит установлению</w:t>
            </w:r>
          </w:p>
        </w:tc>
      </w:tr>
    </w:tbl>
    <w:p w:rsidR="00497E57" w:rsidRDefault="00497E57" w:rsidP="005E6C6D"/>
    <w:p w:rsidR="00497E57" w:rsidRPr="001F6366" w:rsidRDefault="005E6C6D" w:rsidP="005E6C6D">
      <w:pPr>
        <w:pStyle w:val="1"/>
        <w:keepLines/>
        <w:tabs>
          <w:tab w:val="clear" w:pos="0"/>
          <w:tab w:val="left" w:pos="788"/>
        </w:tabs>
        <w:ind w:firstLine="709"/>
        <w:jc w:val="both"/>
        <w:rPr>
          <w:lang w:val="ru-RU"/>
        </w:rPr>
      </w:pPr>
      <w:bookmarkStart w:id="27" w:name="__RefHeading___Toc13099_82376709"/>
      <w:bookmarkEnd w:id="27"/>
      <w:r>
        <w:rPr>
          <w:b/>
          <w:bCs/>
          <w:iCs/>
          <w:color w:val="1C1C1C"/>
          <w:lang w:val="ru-RU"/>
        </w:rPr>
        <w:t>6</w:t>
      </w:r>
      <w:r w:rsidRPr="001F6366">
        <w:rPr>
          <w:b/>
          <w:bCs/>
          <w:iCs/>
          <w:color w:val="1C1C1C"/>
          <w:lang w:val="ru-RU"/>
        </w:rPr>
        <w:t xml:space="preserve">. </w:t>
      </w:r>
      <w:r w:rsidRPr="001F6366">
        <w:rPr>
          <w:b/>
          <w:bCs/>
          <w:iCs/>
          <w:color w:val="000000"/>
          <w:shd w:val="clear" w:color="FFFFFF" w:fill="FFFFFF"/>
          <w:lang w:val="ru-RU"/>
        </w:rPr>
        <w:t>Расчетные показатели минимально и максимального допустимого уровня обеспеченности территории объектами инфраструктур.</w:t>
      </w:r>
    </w:p>
    <w:p w:rsidR="00497E57" w:rsidRDefault="00497E57" w:rsidP="005E6C6D">
      <w:pPr>
        <w:pStyle w:val="Standard"/>
        <w:ind w:left="0"/>
        <w:rPr>
          <w:b/>
          <w:bCs/>
          <w:color w:val="1C1C1C"/>
          <w:sz w:val="28"/>
        </w:rPr>
      </w:pPr>
    </w:p>
    <w:p w:rsidR="00497E57" w:rsidRDefault="005E6C6D" w:rsidP="005E6C6D">
      <w:pPr>
        <w:pStyle w:val="Standard"/>
        <w:ind w:left="0"/>
      </w:pPr>
      <w:r>
        <w:rPr>
          <w:rFonts w:eastAsia="Times New Roman"/>
          <w:iCs/>
          <w:color w:val="000000"/>
          <w:sz w:val="28"/>
          <w:szCs w:val="28"/>
          <w:shd w:val="clear" w:color="FFFFFF" w:fill="FFFFFF"/>
        </w:rPr>
        <w:t xml:space="preserve">На территории </w:t>
      </w:r>
      <w:proofErr w:type="spellStart"/>
      <w:r>
        <w:rPr>
          <w:iCs/>
          <w:color w:val="000000"/>
          <w:sz w:val="28"/>
          <w:szCs w:val="28"/>
          <w:shd w:val="clear" w:color="FFFFFF" w:fill="FFFFFF"/>
        </w:rPr>
        <w:t>Агломазовского</w:t>
      </w:r>
      <w:proofErr w:type="spellEnd"/>
      <w:r>
        <w:rPr>
          <w:rFonts w:eastAsia="Times New Roman"/>
          <w:iCs/>
          <w:color w:val="000000"/>
          <w:sz w:val="28"/>
          <w:szCs w:val="28"/>
          <w:shd w:val="clear" w:color="FFFFFF" w:fill="FFFFFF"/>
        </w:rPr>
        <w:t xml:space="preserve"> сельско</w:t>
      </w:r>
      <w:r>
        <w:rPr>
          <w:iCs/>
          <w:color w:val="000000"/>
          <w:sz w:val="28"/>
          <w:szCs w:val="28"/>
          <w:shd w:val="clear" w:color="FFFFFF" w:fill="FFFFFF"/>
        </w:rPr>
        <w:t>го</w:t>
      </w:r>
      <w:r>
        <w:rPr>
          <w:rFonts w:eastAsia="Times New Roman"/>
          <w:iCs/>
          <w:color w:val="000000"/>
          <w:sz w:val="28"/>
          <w:szCs w:val="28"/>
          <w:shd w:val="clear" w:color="FFFFFF" w:fill="FFFFFF"/>
        </w:rPr>
        <w:t xml:space="preserve"> поселени</w:t>
      </w:r>
      <w:r>
        <w:rPr>
          <w:iCs/>
          <w:color w:val="000000"/>
          <w:sz w:val="28"/>
          <w:szCs w:val="28"/>
          <w:shd w:val="clear" w:color="FFFFFF" w:fill="FFFFFF"/>
        </w:rPr>
        <w:t>я</w:t>
      </w:r>
      <w:r>
        <w:rPr>
          <w:rFonts w:eastAsia="Times New Roman"/>
          <w:iCs/>
          <w:color w:val="000000"/>
          <w:sz w:val="28"/>
          <w:szCs w:val="28"/>
          <w:shd w:val="clear" w:color="FFFFFF" w:fill="FFFFFF"/>
        </w:rPr>
        <w:t xml:space="preserve"> не планируется осуществление деятельности по комплексному развитию территории. В связи </w:t>
      </w:r>
      <w:r>
        <w:rPr>
          <w:rFonts w:eastAsia="Times New Roman"/>
          <w:iCs/>
          <w:color w:val="000000"/>
          <w:sz w:val="28"/>
          <w:szCs w:val="28"/>
          <w:shd w:val="clear" w:color="FFFFFF" w:fill="FFFFFF"/>
        </w:rPr>
        <w:br/>
        <w:t>с этим р</w:t>
      </w:r>
      <w:r>
        <w:rPr>
          <w:rFonts w:eastAsia="Times New Roman"/>
          <w:color w:val="000000"/>
          <w:sz w:val="28"/>
          <w:szCs w:val="28"/>
          <w:shd w:val="clear" w:color="FFFFFF" w:fill="FFFFFF"/>
        </w:rPr>
        <w:t xml:space="preserve">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w:t>
      </w:r>
      <w:r>
        <w:rPr>
          <w:rFonts w:eastAsia="Times New Roman"/>
          <w:color w:val="000000"/>
          <w:sz w:val="28"/>
          <w:szCs w:val="28"/>
          <w:shd w:val="clear" w:color="FFFFFF" w:fill="FFFFFF"/>
        </w:rPr>
        <w:br/>
        <w:t xml:space="preserve">4 части 6 статьи 30 Градостроительного Кодекса Российской Федерации, </w:t>
      </w:r>
      <w:r>
        <w:rPr>
          <w:rFonts w:eastAsia="Times New Roman"/>
          <w:color w:val="000000"/>
          <w:sz w:val="28"/>
          <w:szCs w:val="28"/>
          <w:shd w:val="clear" w:color="FFFFFF" w:fill="FFFFFF"/>
        </w:rPr>
        <w:br/>
        <w:t>не устанавливаются.</w:t>
      </w:r>
    </w:p>
    <w:p w:rsidR="00497E57" w:rsidRDefault="00497E57" w:rsidP="005E6C6D">
      <w:pPr>
        <w:jc w:val="center"/>
        <w:rPr>
          <w:b/>
          <w:bCs/>
        </w:rPr>
      </w:pPr>
    </w:p>
    <w:p w:rsidR="00497E57" w:rsidRPr="001F6366" w:rsidRDefault="005E6C6D" w:rsidP="005E6C6D">
      <w:pPr>
        <w:pStyle w:val="1"/>
        <w:tabs>
          <w:tab w:val="clear" w:pos="0"/>
        </w:tabs>
        <w:ind w:firstLine="709"/>
        <w:jc w:val="both"/>
        <w:rPr>
          <w:lang w:val="ru-RU"/>
        </w:rPr>
      </w:pPr>
      <w:bookmarkStart w:id="28" w:name="__RefHeading___Toc13101_82376709"/>
      <w:bookmarkEnd w:id="28"/>
      <w:r>
        <w:rPr>
          <w:b/>
          <w:bCs/>
          <w:lang w:val="ru-RU"/>
        </w:rPr>
        <w:t>7</w:t>
      </w:r>
      <w:r w:rsidRPr="001F6366">
        <w:rPr>
          <w:b/>
          <w:bCs/>
          <w:lang w:val="ru-RU"/>
        </w:rPr>
        <w:t xml:space="preserve"> Земли, на которые градостроительные регламенты не устанавливаются.</w:t>
      </w:r>
    </w:p>
    <w:p w:rsidR="00497E57" w:rsidRDefault="00497E57" w:rsidP="005E6C6D"/>
    <w:p w:rsidR="00497E57" w:rsidRPr="001F6366" w:rsidRDefault="005E6C6D" w:rsidP="005E6C6D">
      <w:pPr>
        <w:pStyle w:val="1"/>
        <w:tabs>
          <w:tab w:val="clear" w:pos="0"/>
        </w:tabs>
        <w:ind w:firstLine="709"/>
        <w:jc w:val="both"/>
        <w:rPr>
          <w:lang w:val="ru-RU"/>
        </w:rPr>
      </w:pPr>
      <w:bookmarkStart w:id="29" w:name="__RefHeading___Toc13103_82376709"/>
      <w:bookmarkEnd w:id="29"/>
      <w:r>
        <w:rPr>
          <w:b/>
          <w:bCs/>
          <w:color w:val="000000"/>
          <w:shd w:val="clear" w:color="FFFFFF" w:fill="FFFFFF"/>
          <w:lang w:val="ru-RU" w:eastAsia="en-US"/>
        </w:rPr>
        <w:t>7.1</w:t>
      </w:r>
      <w:r w:rsidRPr="001F6366">
        <w:rPr>
          <w:b/>
          <w:bCs/>
          <w:shd w:val="clear" w:color="FFFFFF" w:fill="FFFFFF"/>
          <w:lang w:val="ru-RU"/>
        </w:rPr>
        <w:t xml:space="preserve">.  </w:t>
      </w:r>
      <w:r>
        <w:rPr>
          <w:b/>
          <w:bCs/>
          <w:color w:val="000000"/>
          <w:lang w:val="ru-RU" w:eastAsia="en-US"/>
        </w:rPr>
        <w:t>З</w:t>
      </w:r>
      <w:r w:rsidRPr="001F6366">
        <w:rPr>
          <w:b/>
          <w:bCs/>
          <w:color w:val="000000"/>
          <w:lang w:val="ru-RU"/>
        </w:rPr>
        <w:t>емли лесного фонда, стоящие на кадастровом учете.</w:t>
      </w:r>
    </w:p>
    <w:p w:rsidR="00497E57" w:rsidRDefault="00497E57" w:rsidP="005E6C6D"/>
    <w:p w:rsidR="00497E57" w:rsidRDefault="005E6C6D" w:rsidP="005E6C6D">
      <w:r>
        <w:rPr>
          <w:sz w:val="28"/>
          <w:szCs w:val="28"/>
        </w:rPr>
        <w:t xml:space="preserve">Зона лесов выделена для обеспечения правовых условий сохранения </w:t>
      </w:r>
      <w:r>
        <w:rPr>
          <w:sz w:val="28"/>
          <w:szCs w:val="28"/>
        </w:rPr>
        <w:br/>
        <w:t xml:space="preserve">и использования существующего природного ландшафта и создания экологически чистой окружающей среды в интересах здоровья населения, сохранения </w:t>
      </w:r>
      <w:r>
        <w:rPr>
          <w:sz w:val="28"/>
          <w:szCs w:val="28"/>
        </w:rPr>
        <w:br/>
        <w:t>и воспроизводства лесов, обеспечение их рационального использования.</w:t>
      </w:r>
    </w:p>
    <w:p w:rsidR="00497E57" w:rsidRDefault="005E6C6D" w:rsidP="005E6C6D">
      <w:r>
        <w:rPr>
          <w:rFonts w:eastAsia="Times New Roman"/>
          <w:bCs/>
          <w:spacing w:val="2"/>
          <w:sz w:val="28"/>
          <w:szCs w:val="28"/>
          <w:lang w:eastAsia="ru-RU"/>
        </w:rPr>
        <w:t>В соответствии с Градостроительным кодексом Российской Федерации (статья 36, п.6) градостроительные регламенты для земель лесного фонда не устанавливаются.</w:t>
      </w:r>
    </w:p>
    <w:p w:rsidR="00497E57" w:rsidRDefault="00497E57" w:rsidP="005E6C6D">
      <w:pPr>
        <w:rPr>
          <w:rFonts w:eastAsia="Times New Roman"/>
          <w:bCs/>
          <w:spacing w:val="2"/>
          <w:sz w:val="28"/>
          <w:szCs w:val="28"/>
          <w:lang w:eastAsia="ru-RU"/>
        </w:rPr>
      </w:pPr>
    </w:p>
    <w:p w:rsidR="00497E57" w:rsidRPr="001F6366" w:rsidRDefault="005E6C6D" w:rsidP="005E6C6D">
      <w:pPr>
        <w:pStyle w:val="1"/>
        <w:tabs>
          <w:tab w:val="clear" w:pos="0"/>
        </w:tabs>
        <w:ind w:firstLine="709"/>
        <w:jc w:val="both"/>
        <w:rPr>
          <w:lang w:val="ru-RU"/>
        </w:rPr>
      </w:pPr>
      <w:bookmarkStart w:id="30" w:name="__RefHeading___Toc126_980896430"/>
      <w:bookmarkEnd w:id="30"/>
      <w:r>
        <w:rPr>
          <w:rFonts w:eastAsia="Times New Roman"/>
          <w:b/>
          <w:bCs/>
          <w:color w:val="000000"/>
          <w:spacing w:val="2"/>
          <w:shd w:val="clear" w:color="FFFFFF" w:fill="FFFFFF"/>
          <w:lang w:val="ru-RU" w:eastAsia="en-US"/>
        </w:rPr>
        <w:t>7.2</w:t>
      </w:r>
      <w:r>
        <w:rPr>
          <w:rFonts w:eastAsia="Times New Roman"/>
          <w:b/>
          <w:bCs/>
          <w:color w:val="000000"/>
          <w:spacing w:val="2"/>
          <w:shd w:val="clear" w:color="FFFFFF" w:fill="FFFFFF"/>
          <w:lang w:val="ru-RU" w:eastAsia="ru-RU"/>
        </w:rPr>
        <w:t xml:space="preserve">.  </w:t>
      </w:r>
      <w:r>
        <w:rPr>
          <w:rFonts w:eastAsia="Times New Roman"/>
          <w:b/>
          <w:bCs/>
          <w:color w:val="000000"/>
          <w:spacing w:val="2"/>
          <w:lang w:val="ru-RU" w:eastAsia="en-US"/>
        </w:rPr>
        <w:t>З</w:t>
      </w:r>
      <w:r>
        <w:rPr>
          <w:rFonts w:eastAsia="Times New Roman"/>
          <w:b/>
          <w:bCs/>
          <w:color w:val="000000"/>
          <w:spacing w:val="2"/>
          <w:lang w:val="ru-RU" w:eastAsia="ru-RU"/>
        </w:rPr>
        <w:t>она сельскохозяйственных угодий.</w:t>
      </w:r>
    </w:p>
    <w:p w:rsidR="00497E57" w:rsidRDefault="00497E57" w:rsidP="005E6C6D">
      <w:pPr>
        <w:widowControl w:val="0"/>
        <w:rPr>
          <w:bCs/>
          <w:color w:val="000000"/>
          <w:spacing w:val="2"/>
          <w:sz w:val="28"/>
          <w:szCs w:val="22"/>
        </w:rPr>
      </w:pPr>
    </w:p>
    <w:p w:rsidR="00497E57" w:rsidRDefault="005E6C6D" w:rsidP="005E6C6D">
      <w:pPr>
        <w:widowControl w:val="0"/>
      </w:pPr>
      <w:r>
        <w:rPr>
          <w:bCs/>
          <w:color w:val="000000"/>
          <w:spacing w:val="2"/>
          <w:sz w:val="28"/>
          <w:szCs w:val="22"/>
        </w:rPr>
        <w:t>В соответствии с частью 6 статьи 36 Градостроительного кодекса Российской Федерации на сельскохозяйственные угодья в составе земель  сельскохозяйственного назначения градостроительные регламенты не устанавливаются.</w:t>
      </w:r>
    </w:p>
    <w:p w:rsidR="00497E57" w:rsidRDefault="00497E57" w:rsidP="005E6C6D">
      <w:pPr>
        <w:widowControl w:val="0"/>
        <w:rPr>
          <w:bCs/>
          <w:color w:val="000000"/>
          <w:spacing w:val="2"/>
          <w:sz w:val="28"/>
          <w:szCs w:val="22"/>
        </w:rPr>
      </w:pPr>
    </w:p>
    <w:p w:rsidR="00497E57" w:rsidRPr="001F6366" w:rsidRDefault="005E6C6D" w:rsidP="005E6C6D">
      <w:pPr>
        <w:pStyle w:val="1"/>
        <w:tabs>
          <w:tab w:val="clear" w:pos="0"/>
        </w:tabs>
        <w:ind w:firstLine="709"/>
        <w:jc w:val="both"/>
        <w:rPr>
          <w:lang w:val="ru-RU"/>
        </w:rPr>
      </w:pPr>
      <w:bookmarkStart w:id="31" w:name="__RefHeading___Toc4638_1205105938"/>
      <w:bookmarkEnd w:id="31"/>
      <w:r>
        <w:rPr>
          <w:b/>
          <w:bCs/>
          <w:lang w:val="ru-RU"/>
        </w:rPr>
        <w:t>8</w:t>
      </w:r>
      <w:r w:rsidRPr="001F6366">
        <w:rPr>
          <w:b/>
          <w:bCs/>
          <w:lang w:val="ru-RU"/>
        </w:rPr>
        <w:t xml:space="preserve">.  Зоны с особыми условиями использования </w:t>
      </w:r>
      <w:r>
        <w:rPr>
          <w:b/>
          <w:bCs/>
          <w:lang w:val="ru-RU"/>
        </w:rPr>
        <w:t>территории</w:t>
      </w:r>
      <w:r w:rsidRPr="001F6366">
        <w:rPr>
          <w:b/>
          <w:bCs/>
          <w:lang w:val="ru-RU"/>
        </w:rPr>
        <w:t>.</w:t>
      </w:r>
    </w:p>
    <w:p w:rsidR="00497E57" w:rsidRDefault="00497E57" w:rsidP="005E6C6D">
      <w:pPr>
        <w:rPr>
          <w:sz w:val="28"/>
        </w:rPr>
      </w:pPr>
    </w:p>
    <w:p w:rsidR="00497E57" w:rsidRDefault="005E6C6D" w:rsidP="005E6C6D">
      <w:proofErr w:type="gramStart"/>
      <w:r>
        <w:rPr>
          <w:sz w:val="28"/>
        </w:rPr>
        <w:t xml:space="preserve">В соответствии со ст. 105 Земельного кодекса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железных дорог, охранная зона систем теплоснабжения, охранная </w:t>
      </w:r>
      <w:r>
        <w:rPr>
          <w:sz w:val="28"/>
        </w:rPr>
        <w:lastRenderedPageBreak/>
        <w:t>зона инженерных сетей (коммуникаций), охранная зона водопровода, охранная зона кабельных линий и охранная зона трубопроводов.</w:t>
      </w:r>
      <w:proofErr w:type="gramEnd"/>
    </w:p>
    <w:p w:rsidR="00497E57" w:rsidRDefault="00497E57" w:rsidP="005E6C6D">
      <w:pPr>
        <w:rPr>
          <w:sz w:val="28"/>
        </w:rPr>
      </w:pPr>
    </w:p>
    <w:p w:rsidR="00497E57" w:rsidRPr="001F6366" w:rsidRDefault="005E6C6D" w:rsidP="005E6C6D">
      <w:pPr>
        <w:pStyle w:val="1"/>
        <w:tabs>
          <w:tab w:val="clear" w:pos="0"/>
        </w:tabs>
        <w:ind w:firstLine="709"/>
        <w:jc w:val="both"/>
        <w:rPr>
          <w:lang w:val="ru-RU"/>
        </w:rPr>
      </w:pPr>
      <w:bookmarkStart w:id="32" w:name="__RefHeading___Toc4642_1205105938"/>
      <w:bookmarkEnd w:id="32"/>
      <w:r>
        <w:rPr>
          <w:b/>
          <w:bCs/>
          <w:lang w:val="ru-RU"/>
        </w:rPr>
        <w:t>8</w:t>
      </w:r>
      <w:r w:rsidRPr="001F6366">
        <w:rPr>
          <w:b/>
          <w:bCs/>
          <w:lang w:val="ru-RU"/>
        </w:rPr>
        <w:t>.</w:t>
      </w:r>
      <w:r>
        <w:rPr>
          <w:b/>
          <w:bCs/>
          <w:lang w:val="ru-RU"/>
        </w:rPr>
        <w:t>1</w:t>
      </w:r>
      <w:r w:rsidRPr="001F6366">
        <w:rPr>
          <w:b/>
          <w:bCs/>
          <w:lang w:val="ru-RU"/>
        </w:rPr>
        <w:t xml:space="preserve">. </w:t>
      </w:r>
      <w:proofErr w:type="spellStart"/>
      <w:r w:rsidRPr="001F6366">
        <w:rPr>
          <w:b/>
          <w:bCs/>
          <w:lang w:val="ru-RU"/>
        </w:rPr>
        <w:t>Водоохранные</w:t>
      </w:r>
      <w:proofErr w:type="spellEnd"/>
      <w:r w:rsidRPr="001F6366">
        <w:rPr>
          <w:b/>
          <w:bCs/>
          <w:lang w:val="ru-RU"/>
        </w:rPr>
        <w:t xml:space="preserve"> и прибрежные зоны водных объектов.</w:t>
      </w:r>
    </w:p>
    <w:p w:rsidR="00497E57" w:rsidRDefault="00497E57" w:rsidP="005E6C6D">
      <w:pPr>
        <w:rPr>
          <w:rFonts w:eastAsia="Times New Roman"/>
          <w:sz w:val="28"/>
          <w:szCs w:val="28"/>
        </w:rPr>
      </w:pPr>
    </w:p>
    <w:p w:rsidR="00497E57" w:rsidRPr="001F6366" w:rsidRDefault="005E6C6D" w:rsidP="005E6C6D">
      <w:pPr>
        <w:pStyle w:val="af8"/>
        <w:rPr>
          <w:lang w:val="ru-RU"/>
        </w:rPr>
      </w:pPr>
      <w:proofErr w:type="spellStart"/>
      <w:proofErr w:type="gramStart"/>
      <w:r w:rsidRPr="001F6366">
        <w:rPr>
          <w:color w:val="000000"/>
          <w:sz w:val="28"/>
          <w:szCs w:val="28"/>
          <w:shd w:val="clear" w:color="FFFFFF" w:fill="FFFFFF"/>
          <w:lang w:val="ru-RU"/>
        </w:rPr>
        <w:t>Водоохранными</w:t>
      </w:r>
      <w:proofErr w:type="spellEnd"/>
      <w:r w:rsidRPr="001F6366">
        <w:rPr>
          <w:color w:val="000000"/>
          <w:sz w:val="28"/>
          <w:szCs w:val="28"/>
          <w:shd w:val="clear" w:color="FFFFFF" w:fill="FFFFFF"/>
          <w:lang w:val="ru-RU"/>
        </w:rPr>
        <w:t xml:space="preserve"> зонами являются территории, которые примыкают </w:t>
      </w:r>
      <w:r>
        <w:rPr>
          <w:color w:val="000000"/>
          <w:sz w:val="28"/>
          <w:szCs w:val="28"/>
          <w:shd w:val="clear" w:color="FFFFFF" w:fill="FFFFFF"/>
          <w:lang w:val="ru-RU"/>
        </w:rPr>
        <w:br/>
      </w:r>
      <w:r w:rsidRPr="001F6366">
        <w:rPr>
          <w:color w:val="000000"/>
          <w:sz w:val="28"/>
          <w:szCs w:val="28"/>
          <w:shd w:val="clear" w:color="FFFFFF" w:fill="FFFFFF"/>
          <w:lang w:val="ru-RU"/>
        </w:rPr>
        <w:t>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Pr="001F6366">
        <w:rPr>
          <w:sz w:val="28"/>
          <w:szCs w:val="28"/>
          <w:lang w:val="ru-RU"/>
        </w:rPr>
        <w:t>.</w:t>
      </w:r>
      <w:proofErr w:type="gramEnd"/>
    </w:p>
    <w:p w:rsidR="00497E57" w:rsidRPr="001F6366" w:rsidRDefault="005E6C6D" w:rsidP="005E6C6D">
      <w:pPr>
        <w:pStyle w:val="af8"/>
        <w:rPr>
          <w:lang w:val="ru-RU"/>
        </w:rPr>
      </w:pPr>
      <w:r w:rsidRPr="001F6366">
        <w:rPr>
          <w:sz w:val="28"/>
          <w:szCs w:val="28"/>
          <w:lang w:val="ru-RU"/>
        </w:rPr>
        <w:t>Ширина водоохраной зоны рек или ручьев устанавливается ст. 65 Водного кодекса Российской Федерации.</w:t>
      </w:r>
    </w:p>
    <w:p w:rsidR="00497E57" w:rsidRPr="001F6366" w:rsidRDefault="005E6C6D" w:rsidP="005E6C6D">
      <w:pPr>
        <w:pStyle w:val="af8"/>
        <w:rPr>
          <w:lang w:val="ru-RU"/>
        </w:rPr>
      </w:pPr>
      <w:r w:rsidRPr="001F6366">
        <w:rPr>
          <w:sz w:val="28"/>
          <w:szCs w:val="28"/>
          <w:lang w:val="ru-RU"/>
        </w:rPr>
        <w:t xml:space="preserve">В пределах </w:t>
      </w:r>
      <w:proofErr w:type="spellStart"/>
      <w:r w:rsidRPr="001F6366">
        <w:rPr>
          <w:sz w:val="28"/>
          <w:szCs w:val="28"/>
          <w:lang w:val="ru-RU"/>
        </w:rPr>
        <w:t>водоохранных</w:t>
      </w:r>
      <w:proofErr w:type="spellEnd"/>
      <w:r w:rsidRPr="001F6366">
        <w:rPr>
          <w:sz w:val="28"/>
          <w:szCs w:val="28"/>
          <w:lang w:val="ru-RU"/>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497E57" w:rsidRDefault="005E6C6D" w:rsidP="005E6C6D">
      <w:r>
        <w:rPr>
          <w:sz w:val="28"/>
        </w:rPr>
        <w:t xml:space="preserve">Установление на местности границ </w:t>
      </w:r>
      <w:proofErr w:type="spellStart"/>
      <w:r>
        <w:rPr>
          <w:sz w:val="28"/>
        </w:rPr>
        <w:t>водоохранных</w:t>
      </w:r>
      <w:proofErr w:type="spellEnd"/>
      <w:r>
        <w:rPr>
          <w:sz w:val="28"/>
        </w:rPr>
        <w:t xml:space="preserve"> зон и границ прибрежных защитных полос водных объектов, в том числе посредством </w:t>
      </w:r>
      <w:r>
        <w:rPr>
          <w:rFonts w:eastAsia="Times New Roman"/>
          <w:color w:val="000000"/>
          <w:sz w:val="28"/>
          <w:szCs w:val="20"/>
        </w:rPr>
        <w:t xml:space="preserve">специальных информационных знаков, осуществляется в порядке, установленном </w:t>
      </w:r>
      <w:hyperlink r:id="rId11" w:history="1">
        <w:r>
          <w:rPr>
            <w:rStyle w:val="a6"/>
            <w:rFonts w:eastAsia="Times New Roman"/>
            <w:color w:val="000000"/>
            <w:sz w:val="28"/>
            <w:szCs w:val="20"/>
            <w:u w:val="none"/>
          </w:rPr>
          <w:t xml:space="preserve">Постановление Правительства Российской Федерации от 10.01.2009 № 17 </w:t>
        </w:r>
        <w:r>
          <w:rPr>
            <w:rStyle w:val="a6"/>
            <w:rFonts w:eastAsia="Times New Roman"/>
            <w:color w:val="000000"/>
            <w:sz w:val="28"/>
            <w:szCs w:val="20"/>
            <w:u w:val="none"/>
          </w:rPr>
          <w:br/>
          <w:t xml:space="preserve">«Об утверждении Правил установления на местности границ </w:t>
        </w:r>
        <w:proofErr w:type="spellStart"/>
        <w:r>
          <w:rPr>
            <w:rStyle w:val="a6"/>
            <w:rFonts w:eastAsia="Times New Roman"/>
            <w:color w:val="000000"/>
            <w:sz w:val="28"/>
            <w:szCs w:val="20"/>
            <w:u w:val="none"/>
          </w:rPr>
          <w:t>водоохранных</w:t>
        </w:r>
        <w:proofErr w:type="spellEnd"/>
        <w:r>
          <w:rPr>
            <w:rStyle w:val="a6"/>
            <w:rFonts w:eastAsia="Times New Roman"/>
            <w:color w:val="000000"/>
            <w:sz w:val="28"/>
            <w:szCs w:val="20"/>
            <w:u w:val="none"/>
          </w:rPr>
          <w:t xml:space="preserve"> зон </w:t>
        </w:r>
        <w:r>
          <w:rPr>
            <w:rStyle w:val="a6"/>
            <w:rFonts w:eastAsia="Times New Roman"/>
            <w:color w:val="000000"/>
            <w:sz w:val="28"/>
            <w:szCs w:val="20"/>
            <w:u w:val="none"/>
          </w:rPr>
          <w:br/>
          <w:t>и границ прибрежных защитных полос водных объектов»</w:t>
        </w:r>
      </w:hyperlink>
      <w:r>
        <w:rPr>
          <w:rFonts w:eastAsia="Times New Roman"/>
          <w:color w:val="000000"/>
          <w:sz w:val="28"/>
          <w:szCs w:val="20"/>
        </w:rPr>
        <w:t>.</w:t>
      </w:r>
    </w:p>
    <w:p w:rsidR="00497E57" w:rsidRDefault="005E6C6D" w:rsidP="005E6C6D">
      <w:r>
        <w:rPr>
          <w:rFonts w:eastAsia="Times New Roman"/>
          <w:color w:val="000000"/>
          <w:sz w:val="28"/>
          <w:szCs w:val="20"/>
        </w:rPr>
        <w:t xml:space="preserve">В соответствии с Водным кодексом Российской Федерации граница прибрежной защитной полосы 20 м. (в зависимости от уклона берега), граница прибрежной защитной полосы ручья совпадает с </w:t>
      </w:r>
      <w:proofErr w:type="spellStart"/>
      <w:r>
        <w:rPr>
          <w:rFonts w:eastAsia="Times New Roman"/>
          <w:color w:val="000000"/>
          <w:sz w:val="28"/>
          <w:szCs w:val="20"/>
        </w:rPr>
        <w:t>водоохранной</w:t>
      </w:r>
      <w:proofErr w:type="spellEnd"/>
      <w:r>
        <w:rPr>
          <w:rFonts w:eastAsia="Times New Roman"/>
          <w:color w:val="000000"/>
          <w:sz w:val="28"/>
          <w:szCs w:val="20"/>
        </w:rPr>
        <w:t xml:space="preserve"> зоной </w:t>
      </w:r>
      <w:r>
        <w:rPr>
          <w:rFonts w:eastAsia="Times New Roman"/>
          <w:color w:val="000000"/>
          <w:sz w:val="28"/>
          <w:szCs w:val="20"/>
        </w:rPr>
        <w:br/>
        <w:t>и составляет 200, 100 и 50 м.</w:t>
      </w:r>
    </w:p>
    <w:p w:rsidR="00497E57" w:rsidRDefault="005E6C6D" w:rsidP="005E6C6D">
      <w:r>
        <w:rPr>
          <w:rFonts w:eastAsia="Times New Roman"/>
          <w:color w:val="000000"/>
          <w:sz w:val="28"/>
          <w:szCs w:val="28"/>
        </w:rPr>
        <w:t xml:space="preserve">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w:t>
      </w:r>
      <w:r>
        <w:rPr>
          <w:rFonts w:eastAsia="Times New Roman"/>
          <w:color w:val="000000"/>
          <w:sz w:val="28"/>
          <w:szCs w:val="28"/>
        </w:rPr>
        <w:br/>
        <w:t xml:space="preserve">и пребывания около них, в том числе для осуществления любительского </w:t>
      </w:r>
      <w:r>
        <w:rPr>
          <w:rFonts w:eastAsia="Times New Roman"/>
          <w:color w:val="000000"/>
          <w:sz w:val="28"/>
          <w:szCs w:val="28"/>
        </w:rPr>
        <w:br/>
        <w:t>и спортивного рыболовства и причаливания плавучих средств.</w:t>
      </w:r>
    </w:p>
    <w:p w:rsidR="00497E57" w:rsidRDefault="005E6C6D" w:rsidP="005E6C6D">
      <w:pPr>
        <w:pStyle w:val="af8"/>
        <w:rPr>
          <w:lang w:val="ru-RU"/>
        </w:rPr>
      </w:pPr>
      <w:r>
        <w:rPr>
          <w:rFonts w:eastAsia="Times New Roman"/>
          <w:color w:val="000000"/>
          <w:sz w:val="28"/>
          <w:szCs w:val="28"/>
          <w:lang w:val="ru-RU"/>
        </w:rPr>
        <w:t xml:space="preserve">Ограничения использования земельных участков и объектов капитального строительства на территории </w:t>
      </w:r>
      <w:proofErr w:type="spellStart"/>
      <w:r>
        <w:rPr>
          <w:rFonts w:eastAsia="Times New Roman"/>
          <w:color w:val="000000"/>
          <w:sz w:val="28"/>
          <w:szCs w:val="28"/>
          <w:lang w:val="ru-RU"/>
        </w:rPr>
        <w:t>водоохранных</w:t>
      </w:r>
      <w:proofErr w:type="spellEnd"/>
      <w:r>
        <w:rPr>
          <w:rFonts w:eastAsia="Times New Roman"/>
          <w:color w:val="000000"/>
          <w:sz w:val="28"/>
          <w:szCs w:val="28"/>
          <w:lang w:val="ru-RU"/>
        </w:rPr>
        <w:t xml:space="preserve"> и прибрежных зон водных объектов определяю</w:t>
      </w:r>
      <w:r w:rsidRPr="001F6366">
        <w:rPr>
          <w:sz w:val="28"/>
          <w:szCs w:val="28"/>
          <w:lang w:val="ru-RU"/>
        </w:rPr>
        <w:t>тся специальными режимами осуществления хозяйственной и иной деятельности, установленными Водным кодексом Российской Федерации.</w:t>
      </w:r>
    </w:p>
    <w:p w:rsidR="00497E57" w:rsidRPr="001F6366" w:rsidRDefault="00497E57" w:rsidP="00032493">
      <w:pPr>
        <w:pStyle w:val="Main0"/>
        <w:contextualSpacing/>
        <w:rPr>
          <w:lang w:val="ru-RU"/>
        </w:rPr>
      </w:pPr>
    </w:p>
    <w:p w:rsidR="00497E57" w:rsidRPr="001F6366" w:rsidRDefault="005E6C6D" w:rsidP="00032493">
      <w:pPr>
        <w:pStyle w:val="1"/>
        <w:tabs>
          <w:tab w:val="clear" w:pos="0"/>
        </w:tabs>
        <w:ind w:firstLine="709"/>
        <w:jc w:val="both"/>
        <w:rPr>
          <w:lang w:val="ru-RU"/>
        </w:rPr>
      </w:pPr>
      <w:bookmarkStart w:id="33" w:name="__RefHeading___Toc13105_82376709"/>
      <w:bookmarkEnd w:id="33"/>
      <w:r>
        <w:rPr>
          <w:b/>
          <w:bCs/>
          <w:lang w:val="ru-RU" w:eastAsia="en-US"/>
        </w:rPr>
        <w:t>8</w:t>
      </w:r>
      <w:r w:rsidRPr="001F6366">
        <w:rPr>
          <w:b/>
          <w:bCs/>
          <w:lang w:val="ru-RU"/>
        </w:rPr>
        <w:t>.</w:t>
      </w:r>
      <w:r>
        <w:rPr>
          <w:b/>
          <w:bCs/>
          <w:lang w:val="ru-RU"/>
        </w:rPr>
        <w:t>2</w:t>
      </w:r>
      <w:r w:rsidRPr="001F6366">
        <w:rPr>
          <w:b/>
          <w:bCs/>
          <w:lang w:val="ru-RU"/>
        </w:rPr>
        <w:t>. Охранная зона инженерных сетей и сооружений.</w:t>
      </w:r>
    </w:p>
    <w:p w:rsidR="00497E57" w:rsidRDefault="00497E57" w:rsidP="00032493"/>
    <w:p w:rsidR="00497E57" w:rsidRDefault="005E6C6D" w:rsidP="00032493">
      <w:r>
        <w:rPr>
          <w:rFonts w:eastAsia="Arial"/>
          <w:iCs/>
          <w:sz w:val="28"/>
          <w:szCs w:val="28"/>
          <w:lang w:eastAsia="en-US"/>
        </w:rPr>
        <w:t>Зона предназначена для сохранения и безопасной эксплуатации                 существующих и вновь строящихся инженерных сетей и сооружений.</w:t>
      </w:r>
    </w:p>
    <w:p w:rsidR="00497E57" w:rsidRDefault="005E6C6D" w:rsidP="00032493">
      <w:proofErr w:type="gramStart"/>
      <w:r>
        <w:rPr>
          <w:rFonts w:eastAsia="Times New Roman"/>
          <w:iCs/>
          <w:sz w:val="28"/>
          <w:szCs w:val="28"/>
        </w:rPr>
        <w:t xml:space="preserve">Охранные зоны инженерных сетей и сооружений устанавливаются </w:t>
      </w:r>
      <w:r>
        <w:rPr>
          <w:rFonts w:eastAsia="Times New Roman"/>
          <w:iCs/>
          <w:sz w:val="28"/>
          <w:szCs w:val="28"/>
        </w:rPr>
        <w:br/>
        <w:t xml:space="preserve">в соответствии с действующим законодательством Российской Федерации, Постановления правительства Российской Федерации № 878 от 20.11.2000 г. </w:t>
      </w:r>
      <w:r>
        <w:rPr>
          <w:rFonts w:eastAsia="Times New Roman"/>
          <w:iCs/>
          <w:sz w:val="28"/>
          <w:szCs w:val="28"/>
        </w:rPr>
        <w:br/>
      </w:r>
      <w:r>
        <w:rPr>
          <w:rFonts w:eastAsia="Times New Roman"/>
          <w:iCs/>
          <w:sz w:val="28"/>
          <w:szCs w:val="28"/>
        </w:rPr>
        <w:lastRenderedPageBreak/>
        <w:t>«Об утверждении Правил охраны газораспределительных сетей», Постановления правительства Российской Федерации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497E57" w:rsidRDefault="005E6C6D" w:rsidP="00032493">
      <w:pPr>
        <w:pStyle w:val="ConsPlusNormal0"/>
        <w:widowControl/>
        <w:ind w:firstLine="709"/>
        <w:jc w:val="both"/>
      </w:pPr>
      <w:r>
        <w:rPr>
          <w:rFonts w:ascii="Times New Roman" w:hAnsi="Times New Roman"/>
          <w:iCs/>
          <w:sz w:val="28"/>
          <w:szCs w:val="28"/>
        </w:rPr>
        <w:t>Охранные зоны от объектов инженерной и транспортной инфраструктуры уточняются с организациями владельцами сетей или эксплуатирующими организациями.</w:t>
      </w:r>
    </w:p>
    <w:p w:rsidR="00497E57" w:rsidRDefault="00497E57" w:rsidP="00032493">
      <w:pPr>
        <w:pStyle w:val="ConsPlusNormal0"/>
        <w:widowControl/>
        <w:ind w:firstLine="709"/>
        <w:jc w:val="both"/>
        <w:rPr>
          <w:rFonts w:ascii="Times New Roman" w:hAnsi="Times New Roman"/>
          <w:iCs/>
          <w:sz w:val="28"/>
          <w:szCs w:val="28"/>
        </w:rPr>
      </w:pPr>
    </w:p>
    <w:p w:rsidR="00497E57" w:rsidRPr="001F6366" w:rsidRDefault="005E6C6D" w:rsidP="00032493">
      <w:pPr>
        <w:pStyle w:val="1"/>
        <w:keepLines/>
        <w:tabs>
          <w:tab w:val="clear" w:pos="0"/>
        </w:tabs>
        <w:ind w:firstLine="709"/>
        <w:jc w:val="both"/>
        <w:rPr>
          <w:lang w:val="ru-RU"/>
        </w:rPr>
      </w:pPr>
      <w:bookmarkStart w:id="34" w:name="__RefHeading___Toc13107_82376709"/>
      <w:bookmarkEnd w:id="34"/>
      <w:r>
        <w:rPr>
          <w:rFonts w:eastAsia="Arial"/>
          <w:b/>
          <w:bCs/>
          <w:color w:val="000000"/>
          <w:shd w:val="clear" w:color="FFFFFF" w:fill="FFFFFF"/>
          <w:lang w:val="ru-RU" w:eastAsia="en-US"/>
        </w:rPr>
        <w:t>8.3.</w:t>
      </w:r>
      <w:r>
        <w:rPr>
          <w:rFonts w:eastAsia="Arial"/>
          <w:b/>
          <w:bCs/>
          <w:shd w:val="clear" w:color="FFFFFF" w:fill="FFFFFF"/>
          <w:lang w:val="ru-RU" w:eastAsia="en-US"/>
        </w:rPr>
        <w:t xml:space="preserve"> </w:t>
      </w:r>
      <w:r>
        <w:rPr>
          <w:rFonts w:eastAsia="Arial"/>
          <w:b/>
          <w:bCs/>
          <w:iCs/>
          <w:shd w:val="clear" w:color="FFFFFF" w:fill="FFFFFF"/>
          <w:lang w:val="ru-RU" w:eastAsia="en-US"/>
        </w:rPr>
        <w:t>Зона санитарной охраны источников питьевого водоснабжения.</w:t>
      </w:r>
    </w:p>
    <w:p w:rsidR="00497E57" w:rsidRDefault="00497E57" w:rsidP="00032493">
      <w:pPr>
        <w:pStyle w:val="Main0"/>
        <w:rPr>
          <w:rFonts w:eastAsia="Arial"/>
          <w:b/>
          <w:bCs/>
          <w:shd w:val="clear" w:color="FFFFFF" w:fill="FFFFFF"/>
          <w:lang w:val="ru-RU" w:eastAsia="en-US"/>
        </w:rPr>
      </w:pPr>
    </w:p>
    <w:p w:rsidR="00497E57" w:rsidRPr="001F6366" w:rsidRDefault="005E6C6D" w:rsidP="00032493">
      <w:pPr>
        <w:pStyle w:val="Main0"/>
        <w:rPr>
          <w:lang w:val="ru-RU"/>
        </w:rPr>
      </w:pPr>
      <w:r w:rsidRPr="001F6366">
        <w:rPr>
          <w:lang w:val="ru-RU"/>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w:t>
      </w:r>
      <w:r>
        <w:rPr>
          <w:lang w:val="ru-RU"/>
        </w:rPr>
        <w:br/>
      </w:r>
      <w:r w:rsidRPr="001F6366">
        <w:rPr>
          <w:lang w:val="ru-RU"/>
        </w:rPr>
        <w:t xml:space="preserve"> и засорения источников питьевого водоснабжения.</w:t>
      </w:r>
    </w:p>
    <w:p w:rsidR="00497E57" w:rsidRPr="001F6366" w:rsidRDefault="005E6C6D" w:rsidP="00032493">
      <w:pPr>
        <w:pStyle w:val="Main0"/>
        <w:rPr>
          <w:lang w:val="ru-RU"/>
        </w:rPr>
      </w:pPr>
      <w:r w:rsidRPr="001F6366">
        <w:rPr>
          <w:lang w:val="ru-RU"/>
        </w:rPr>
        <w:t xml:space="preserve">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(далее </w:t>
      </w:r>
      <w:r>
        <w:rPr>
          <w:lang w:val="ru-RU"/>
        </w:rPr>
        <w:t>–</w:t>
      </w:r>
      <w:r w:rsidRPr="001F6366">
        <w:rPr>
          <w:lang w:val="ru-RU"/>
        </w:rPr>
        <w:t xml:space="preserve"> ЗСО), устанавливаемыми</w:t>
      </w:r>
      <w:r>
        <w:rPr>
          <w:lang w:val="ru-RU"/>
        </w:rPr>
        <w:br/>
      </w:r>
      <w:r w:rsidRPr="001F6366">
        <w:rPr>
          <w:lang w:val="ru-RU"/>
        </w:rPr>
        <w:t>в соответствии с законодательством Российской Федерации о санитарно-эпидемиологическом благополучии населения.</w:t>
      </w:r>
    </w:p>
    <w:p w:rsidR="00497E57" w:rsidRDefault="005E6C6D" w:rsidP="00032493">
      <w:r>
        <w:rPr>
          <w:sz w:val="28"/>
          <w:szCs w:val="28"/>
        </w:rPr>
        <w:t xml:space="preserve">Зоны санитарной охраны устанавливаются по первому поясу на расстоянии не менее - 30 м от водозабора при использовании защищенных подземных вод </w:t>
      </w:r>
      <w:r>
        <w:rPr>
          <w:sz w:val="28"/>
          <w:szCs w:val="28"/>
        </w:rPr>
        <w:br/>
        <w:t xml:space="preserve">и на расстоянии не менее 50 м – при использовании недостаточно защищенных подземных вод, для водонапорной башни – не менее 10 м. </w:t>
      </w:r>
    </w:p>
    <w:p w:rsidR="00497E57" w:rsidRDefault="005E6C6D" w:rsidP="00032493">
      <w:r>
        <w:rPr>
          <w:sz w:val="28"/>
          <w:szCs w:val="28"/>
        </w:rPr>
        <w:t>Граница первого пояса ЗСО группы подземных водозаборов должна находиться на расстоянии не менее 30 и 50 м от крайних скважин.</w:t>
      </w:r>
    </w:p>
    <w:p w:rsidR="00497E57" w:rsidRPr="001F6366" w:rsidRDefault="005E6C6D" w:rsidP="00032493">
      <w:pPr>
        <w:pStyle w:val="Main0"/>
        <w:rPr>
          <w:lang w:val="ru-RU"/>
        </w:rPr>
      </w:pPr>
      <w:r w:rsidRPr="001F6366">
        <w:rPr>
          <w:lang w:val="ru-RU"/>
        </w:rPr>
        <w:t xml:space="preserve">Мероприятия на территории ЗСО подземных источников водоснабжения по первому поясу: </w:t>
      </w:r>
    </w:p>
    <w:p w:rsidR="00497E57" w:rsidRPr="001F6366" w:rsidRDefault="005E6C6D" w:rsidP="00032493">
      <w:pPr>
        <w:pStyle w:val="Main0"/>
        <w:rPr>
          <w:lang w:val="ru-RU"/>
        </w:rPr>
      </w:pPr>
      <w:r w:rsidRPr="001F6366">
        <w:rPr>
          <w:lang w:val="ru-RU"/>
        </w:rPr>
        <w:t xml:space="preserve">1) </w:t>
      </w:r>
      <w:r>
        <w:rPr>
          <w:lang w:val="ru-RU"/>
        </w:rPr>
        <w:t>т</w:t>
      </w:r>
      <w:r w:rsidRPr="001F6366">
        <w:rPr>
          <w:lang w:val="ru-RU"/>
        </w:rPr>
        <w:t>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497E57" w:rsidRPr="001F6366" w:rsidRDefault="005E6C6D" w:rsidP="00032493">
      <w:pPr>
        <w:pStyle w:val="Main0"/>
        <w:rPr>
          <w:lang w:val="ru-RU"/>
        </w:rPr>
      </w:pPr>
      <w:r w:rsidRPr="001F6366">
        <w:rPr>
          <w:lang w:val="ru-RU"/>
        </w:rPr>
        <w:t xml:space="preserve">2) </w:t>
      </w:r>
      <w:r>
        <w:rPr>
          <w:lang w:val="ru-RU"/>
        </w:rPr>
        <w:t>н</w:t>
      </w:r>
      <w:r w:rsidRPr="001F6366">
        <w:rPr>
          <w:lang w:val="ru-RU"/>
        </w:rPr>
        <w:t xml:space="preserve">е допускаются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w:t>
      </w:r>
      <w:r>
        <w:rPr>
          <w:lang w:val="ru-RU"/>
        </w:rPr>
        <w:br/>
      </w:r>
      <w:r w:rsidRPr="001F6366">
        <w:rPr>
          <w:lang w:val="ru-RU"/>
        </w:rPr>
        <w:t xml:space="preserve">и хозяйственно-бытовых зданий, проживание людей, применение ядохимикатов </w:t>
      </w:r>
      <w:r>
        <w:rPr>
          <w:lang w:val="ru-RU"/>
        </w:rPr>
        <w:br/>
      </w:r>
      <w:r w:rsidRPr="001F6366">
        <w:rPr>
          <w:lang w:val="ru-RU"/>
        </w:rPr>
        <w:t>и удобрений;</w:t>
      </w:r>
    </w:p>
    <w:p w:rsidR="00497E57" w:rsidRPr="001F6366" w:rsidRDefault="005E6C6D" w:rsidP="00032493">
      <w:pPr>
        <w:pStyle w:val="Main0"/>
        <w:rPr>
          <w:lang w:val="ru-RU"/>
        </w:rPr>
      </w:pPr>
      <w:r w:rsidRPr="001F6366">
        <w:rPr>
          <w:lang w:val="ru-RU"/>
        </w:rPr>
        <w:t xml:space="preserve">3) </w:t>
      </w:r>
      <w:r>
        <w:rPr>
          <w:lang w:val="ru-RU"/>
        </w:rPr>
        <w:t>з</w:t>
      </w:r>
      <w:r w:rsidRPr="001F6366">
        <w:rPr>
          <w:lang w:val="ru-RU"/>
        </w:rPr>
        <w:t>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497E57" w:rsidRPr="001F6366" w:rsidRDefault="005E6C6D" w:rsidP="00032493">
      <w:pPr>
        <w:pStyle w:val="Main0"/>
        <w:rPr>
          <w:lang w:val="ru-RU"/>
        </w:rPr>
      </w:pPr>
      <w:r w:rsidRPr="001F6366">
        <w:rPr>
          <w:lang w:val="ru-RU"/>
        </w:rPr>
        <w:t xml:space="preserve">4) </w:t>
      </w:r>
      <w:r>
        <w:rPr>
          <w:lang w:val="ru-RU"/>
        </w:rPr>
        <w:t>в</w:t>
      </w:r>
      <w:r w:rsidRPr="001F6366">
        <w:rPr>
          <w:lang w:val="ru-RU"/>
        </w:rPr>
        <w:t>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w:t>
      </w:r>
    </w:p>
    <w:p w:rsidR="00497E57" w:rsidRPr="001F6366" w:rsidRDefault="005E6C6D" w:rsidP="00032493">
      <w:pPr>
        <w:pStyle w:val="Main0"/>
        <w:tabs>
          <w:tab w:val="left" w:pos="563"/>
        </w:tabs>
        <w:rPr>
          <w:lang w:val="ru-RU"/>
        </w:rPr>
      </w:pPr>
      <w:r w:rsidRPr="001F6366">
        <w:rPr>
          <w:lang w:val="ru-RU"/>
        </w:rPr>
        <w:lastRenderedPageBreak/>
        <w:t xml:space="preserve">5) </w:t>
      </w:r>
      <w:r>
        <w:rPr>
          <w:lang w:val="ru-RU"/>
        </w:rPr>
        <w:t>в</w:t>
      </w:r>
      <w:r w:rsidRPr="001F6366">
        <w:rPr>
          <w:lang w:val="ru-RU"/>
        </w:rPr>
        <w:t>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497E57" w:rsidRPr="001F6366" w:rsidRDefault="005E6C6D" w:rsidP="00032493">
      <w:pPr>
        <w:pStyle w:val="Main0"/>
        <w:rPr>
          <w:lang w:val="ru-RU"/>
        </w:rPr>
      </w:pPr>
      <w:r w:rsidRPr="001F6366">
        <w:rPr>
          <w:lang w:val="ru-RU"/>
        </w:rPr>
        <w:t>Мероприятия на территории ЗСО подземных источников водоснабжения по второму и третьему поясам:</w:t>
      </w:r>
    </w:p>
    <w:p w:rsidR="00497E57" w:rsidRPr="001F6366" w:rsidRDefault="005E6C6D" w:rsidP="00032493">
      <w:pPr>
        <w:pStyle w:val="Main0"/>
        <w:rPr>
          <w:lang w:val="ru-RU"/>
        </w:rPr>
      </w:pPr>
      <w:r w:rsidRPr="001F6366">
        <w:rPr>
          <w:lang w:val="ru-RU"/>
        </w:rPr>
        <w:t xml:space="preserve">1) </w:t>
      </w:r>
      <w:r>
        <w:rPr>
          <w:lang w:val="ru-RU"/>
        </w:rPr>
        <w:t>в</w:t>
      </w:r>
      <w:r w:rsidRPr="001F6366">
        <w:rPr>
          <w:lang w:val="ru-RU"/>
        </w:rPr>
        <w:t>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497E57" w:rsidRPr="001F6366" w:rsidRDefault="005E6C6D" w:rsidP="00032493">
      <w:pPr>
        <w:pStyle w:val="Main0"/>
        <w:rPr>
          <w:lang w:val="ru-RU"/>
        </w:rPr>
      </w:pPr>
      <w:r w:rsidRPr="001F6366">
        <w:rPr>
          <w:lang w:val="ru-RU"/>
        </w:rPr>
        <w:t xml:space="preserve">2) </w:t>
      </w:r>
      <w:r>
        <w:rPr>
          <w:lang w:val="ru-RU"/>
        </w:rPr>
        <w:t>б</w:t>
      </w:r>
      <w:r w:rsidRPr="001F6366">
        <w:rPr>
          <w:lang w:val="ru-RU"/>
        </w:rPr>
        <w:t>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497E57" w:rsidRPr="001F6366" w:rsidRDefault="005E6C6D" w:rsidP="00032493">
      <w:pPr>
        <w:pStyle w:val="Main0"/>
        <w:rPr>
          <w:lang w:val="ru-RU"/>
        </w:rPr>
      </w:pPr>
      <w:r w:rsidRPr="001F6366">
        <w:rPr>
          <w:lang w:val="ru-RU"/>
        </w:rPr>
        <w:t xml:space="preserve">3) </w:t>
      </w:r>
      <w:r>
        <w:rPr>
          <w:lang w:val="ru-RU"/>
        </w:rPr>
        <w:t>з</w:t>
      </w:r>
      <w:r w:rsidRPr="001F6366">
        <w:rPr>
          <w:lang w:val="ru-RU"/>
        </w:rPr>
        <w:t>апрещение закачки отработанных вод в подземные горизонты, подземного складирования твердых отходов и разработки недр земли;</w:t>
      </w:r>
    </w:p>
    <w:p w:rsidR="00497E57" w:rsidRPr="001F6366" w:rsidRDefault="005E6C6D" w:rsidP="00032493">
      <w:pPr>
        <w:pStyle w:val="Main0"/>
        <w:rPr>
          <w:lang w:val="ru-RU"/>
        </w:rPr>
      </w:pPr>
      <w:r w:rsidRPr="001F6366">
        <w:rPr>
          <w:lang w:val="ru-RU"/>
        </w:rPr>
        <w:t xml:space="preserve">4) </w:t>
      </w:r>
      <w:r>
        <w:rPr>
          <w:lang w:val="ru-RU"/>
        </w:rPr>
        <w:t>з</w:t>
      </w:r>
      <w:r w:rsidRPr="001F6366">
        <w:rPr>
          <w:lang w:val="ru-RU"/>
        </w:rPr>
        <w:t xml:space="preserve">апрещение размещения складов горюче-смазочных материалов, ядохимикатов и минеральных удобрений, накопителей </w:t>
      </w:r>
      <w:proofErr w:type="spellStart"/>
      <w:r w:rsidRPr="001F6366">
        <w:rPr>
          <w:lang w:val="ru-RU"/>
        </w:rPr>
        <w:t>промстоков</w:t>
      </w:r>
      <w:proofErr w:type="spellEnd"/>
      <w:r w:rsidRPr="001F6366">
        <w:rPr>
          <w:lang w:val="ru-RU"/>
        </w:rPr>
        <w:t xml:space="preserve">, </w:t>
      </w:r>
      <w:proofErr w:type="spellStart"/>
      <w:r w:rsidRPr="001F6366">
        <w:rPr>
          <w:lang w:val="ru-RU"/>
        </w:rPr>
        <w:t>шламохранилищ</w:t>
      </w:r>
      <w:proofErr w:type="spellEnd"/>
      <w:r w:rsidRPr="001F6366">
        <w:rPr>
          <w:lang w:val="ru-RU"/>
        </w:rPr>
        <w:t xml:space="preserve"> и других объектов, обусловливающих опасность химического загрязнения подземных вод.</w:t>
      </w:r>
    </w:p>
    <w:p w:rsidR="00497E57" w:rsidRPr="001F6366" w:rsidRDefault="005E6C6D" w:rsidP="00032493">
      <w:pPr>
        <w:pStyle w:val="Main0"/>
        <w:rPr>
          <w:lang w:val="ru-RU"/>
        </w:rPr>
      </w:pPr>
      <w:r w:rsidRPr="001F6366">
        <w:rPr>
          <w:spacing w:val="6"/>
          <w:lang w:val="ru-RU"/>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w:t>
      </w:r>
      <w:r>
        <w:rPr>
          <w:spacing w:val="6"/>
          <w:lang w:val="ru-RU"/>
        </w:rPr>
        <w:br/>
      </w:r>
      <w:r w:rsidRPr="001F6366">
        <w:rPr>
          <w:spacing w:val="6"/>
          <w:lang w:val="ru-RU"/>
        </w:rPr>
        <w:t>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497E57" w:rsidRPr="001F6366" w:rsidRDefault="005E6C6D" w:rsidP="00032493">
      <w:pPr>
        <w:pStyle w:val="Main0"/>
        <w:rPr>
          <w:lang w:val="ru-RU"/>
        </w:rPr>
      </w:pPr>
      <w:r w:rsidRPr="001F6366">
        <w:rPr>
          <w:lang w:val="ru-RU"/>
        </w:rPr>
        <w:t xml:space="preserve">5) Своевременное выполнение необходимых мероприятий по санитарной охране поверхностных вод, имеющих непосредственную гидрологическую связь </w:t>
      </w:r>
      <w:r>
        <w:rPr>
          <w:lang w:val="ru-RU"/>
        </w:rPr>
        <w:br/>
      </w:r>
      <w:r w:rsidRPr="001F6366">
        <w:rPr>
          <w:lang w:val="ru-RU"/>
        </w:rPr>
        <w:t>с используемым водоносным горизонтом, в соответствии с гигиеническими требованиями к охране поверхностных вод.</w:t>
      </w:r>
    </w:p>
    <w:p w:rsidR="00497E57" w:rsidRPr="001F6366" w:rsidRDefault="005E6C6D" w:rsidP="00032493">
      <w:pPr>
        <w:pStyle w:val="Main0"/>
        <w:rPr>
          <w:lang w:val="ru-RU"/>
        </w:rPr>
      </w:pPr>
      <w:r w:rsidRPr="001F6366">
        <w:rPr>
          <w:lang w:val="ru-RU"/>
        </w:rPr>
        <w:t>6) Также не допускается:</w:t>
      </w:r>
    </w:p>
    <w:p w:rsidR="00497E57" w:rsidRPr="001F6366" w:rsidRDefault="005E6C6D" w:rsidP="00032493">
      <w:pPr>
        <w:pStyle w:val="Main0"/>
        <w:rPr>
          <w:lang w:val="ru-RU"/>
        </w:rPr>
      </w:pPr>
      <w:r w:rsidRPr="001F6366">
        <w:rPr>
          <w:lang w:val="ru-RU"/>
        </w:rPr>
        <w:t xml:space="preserve">- размещение кладбищ, скотомогильников, полей ассенизации, полей фильтрации, навозохранилищ, силосных траншей, животноводческих </w:t>
      </w:r>
      <w:r>
        <w:rPr>
          <w:lang w:val="ru-RU"/>
        </w:rPr>
        <w:br/>
      </w:r>
      <w:r w:rsidRPr="001F6366">
        <w:rPr>
          <w:lang w:val="ru-RU"/>
        </w:rPr>
        <w:t>и птицеводческих предприятий и других объектов, обусловливающих опасность микробного загрязнения подземных вод;</w:t>
      </w:r>
    </w:p>
    <w:p w:rsidR="00497E57" w:rsidRPr="001F6366" w:rsidRDefault="005E6C6D" w:rsidP="00032493">
      <w:pPr>
        <w:pStyle w:val="Main0"/>
        <w:rPr>
          <w:lang w:val="ru-RU"/>
        </w:rPr>
      </w:pPr>
      <w:r w:rsidRPr="001F6366">
        <w:rPr>
          <w:lang w:val="ru-RU"/>
        </w:rPr>
        <w:t>- применение удобрений и ядохимикатов;</w:t>
      </w:r>
    </w:p>
    <w:p w:rsidR="00497E57" w:rsidRPr="001F6366" w:rsidRDefault="005E6C6D" w:rsidP="00032493">
      <w:pPr>
        <w:pStyle w:val="Main0"/>
        <w:rPr>
          <w:lang w:val="ru-RU"/>
        </w:rPr>
      </w:pPr>
      <w:r w:rsidRPr="001F6366">
        <w:rPr>
          <w:lang w:val="ru-RU"/>
        </w:rPr>
        <w:t>- рубка леса главного пользования и реконструкции.</w:t>
      </w:r>
    </w:p>
    <w:p w:rsidR="00497E57" w:rsidRPr="001F6366" w:rsidRDefault="005E6C6D" w:rsidP="00032493">
      <w:pPr>
        <w:pStyle w:val="Main0"/>
        <w:rPr>
          <w:lang w:val="ru-RU"/>
        </w:rPr>
      </w:pPr>
      <w:r w:rsidRPr="001F6366">
        <w:rPr>
          <w:lang w:val="ru-RU"/>
        </w:rPr>
        <w:t>7)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497E57" w:rsidRPr="001F6366" w:rsidRDefault="005E6C6D" w:rsidP="00032493">
      <w:pPr>
        <w:pStyle w:val="Main0"/>
        <w:rPr>
          <w:lang w:val="ru-RU"/>
        </w:rPr>
      </w:pPr>
      <w:r w:rsidRPr="001F6366">
        <w:rPr>
          <w:rFonts w:eastAsia="Times New Roman"/>
          <w:iCs/>
          <w:lang w:val="ru-RU"/>
        </w:rPr>
        <w:t>Границы второго и третьего поясов охраны источников водоснабжения определяются расчетом.</w:t>
      </w:r>
    </w:p>
    <w:p w:rsidR="00497E57" w:rsidRDefault="00497E57" w:rsidP="00032493">
      <w:pPr>
        <w:pStyle w:val="Main0"/>
        <w:rPr>
          <w:rFonts w:eastAsia="Times New Roman"/>
          <w:iCs/>
          <w:lang w:val="ru-RU"/>
        </w:rPr>
      </w:pPr>
    </w:p>
    <w:p w:rsidR="00497E57" w:rsidRDefault="00497E57" w:rsidP="00032493">
      <w:pPr>
        <w:pStyle w:val="Main0"/>
        <w:rPr>
          <w:rFonts w:eastAsia="Times New Roman"/>
          <w:iCs/>
          <w:lang w:val="ru-RU"/>
        </w:rPr>
      </w:pPr>
    </w:p>
    <w:p w:rsidR="00497E57" w:rsidRDefault="00497E57" w:rsidP="00032493">
      <w:pPr>
        <w:pStyle w:val="Main0"/>
        <w:rPr>
          <w:rFonts w:eastAsia="Times New Roman"/>
          <w:iCs/>
          <w:lang w:val="ru-RU"/>
        </w:rPr>
      </w:pPr>
    </w:p>
    <w:p w:rsidR="00497E57" w:rsidRPr="00032493" w:rsidRDefault="005E6C6D" w:rsidP="00032493">
      <w:pPr>
        <w:pStyle w:val="1"/>
        <w:tabs>
          <w:tab w:val="clear" w:pos="0"/>
        </w:tabs>
        <w:ind w:right="-284" w:firstLine="709"/>
        <w:jc w:val="left"/>
        <w:rPr>
          <w:rFonts w:eastAsia="Arial"/>
          <w:b/>
          <w:bCs/>
          <w:color w:val="000000"/>
          <w:shd w:val="clear" w:color="FFFFFF" w:fill="FFFFFF"/>
          <w:lang w:val="ru-RU" w:eastAsia="en-US"/>
        </w:rPr>
      </w:pPr>
      <w:bookmarkStart w:id="35" w:name="__RefHeading___Toc128_980896430"/>
      <w:bookmarkEnd w:id="35"/>
      <w:r w:rsidRPr="00032493">
        <w:rPr>
          <w:rFonts w:eastAsia="Arial"/>
          <w:b/>
          <w:bCs/>
          <w:color w:val="000000"/>
          <w:shd w:val="clear" w:color="FFFFFF" w:fill="FFFFFF"/>
          <w:lang w:val="ru-RU" w:eastAsia="en-US"/>
        </w:rPr>
        <w:lastRenderedPageBreak/>
        <w:t xml:space="preserve">8.4. Зона особо охраняемых природных территорий. </w:t>
      </w:r>
    </w:p>
    <w:p w:rsidR="00497E57" w:rsidRPr="00032493" w:rsidRDefault="00497E57">
      <w:pPr>
        <w:ind w:right="-284"/>
        <w:jc w:val="left"/>
        <w:rPr>
          <w:rFonts w:eastAsia="Arial"/>
          <w:b/>
          <w:bCs/>
          <w:color w:val="000000"/>
          <w:sz w:val="28"/>
          <w:szCs w:val="28"/>
          <w:shd w:val="clear" w:color="FFFFFF" w:fill="FFFFFF"/>
          <w:lang w:eastAsia="en-US"/>
        </w:rPr>
      </w:pPr>
    </w:p>
    <w:p w:rsidR="00497E57" w:rsidRDefault="005E6C6D">
      <w:r>
        <w:rPr>
          <w:sz w:val="28"/>
          <w:szCs w:val="28"/>
        </w:rPr>
        <w:t xml:space="preserve">Зона предназначена для сохранения существующего природного ландшафта, зеленых массивов. </w:t>
      </w:r>
    </w:p>
    <w:p w:rsidR="00497E57" w:rsidRDefault="005E6C6D">
      <w:r>
        <w:rPr>
          <w:sz w:val="28"/>
          <w:szCs w:val="28"/>
        </w:rPr>
        <w:t xml:space="preserve">В настоящее время, на территории </w:t>
      </w:r>
      <w:proofErr w:type="spellStart"/>
      <w:r>
        <w:rPr>
          <w:sz w:val="28"/>
          <w:szCs w:val="28"/>
        </w:rPr>
        <w:t>Агломазовского</w:t>
      </w:r>
      <w:proofErr w:type="spellEnd"/>
      <w:r>
        <w:rPr>
          <w:sz w:val="28"/>
          <w:szCs w:val="28"/>
        </w:rPr>
        <w:t xml:space="preserve"> сельского поселения   располагается памятник природы областного значения «Черный хутор», утвержденный постановлением администрации Рязанской области от 10.01.2003 г. № 5 «О развитии системы особо охраняемых природных территорий Рязанской области».</w:t>
      </w:r>
    </w:p>
    <w:p w:rsidR="00497E57" w:rsidRDefault="005E6C6D">
      <w:r>
        <w:rPr>
          <w:sz w:val="28"/>
          <w:szCs w:val="28"/>
        </w:rPr>
        <w:t xml:space="preserve">При планировке и застройке различных зон </w:t>
      </w:r>
      <w:proofErr w:type="spellStart"/>
      <w:r>
        <w:rPr>
          <w:sz w:val="28"/>
          <w:szCs w:val="28"/>
        </w:rPr>
        <w:t>Агломазовского</w:t>
      </w:r>
      <w:proofErr w:type="spellEnd"/>
      <w:r>
        <w:rPr>
          <w:sz w:val="28"/>
          <w:szCs w:val="28"/>
        </w:rPr>
        <w:t xml:space="preserve"> сельского поселения необходимо обеспечивать соблюдение установленных Федеральным законом от 14 марта 1995 г. № 33-ФЗ (ред. от 30.12.2020) «Об особо охраняемых природных территориях» (с изменениями и дополнениями) режимных требований.</w:t>
      </w:r>
    </w:p>
    <w:p w:rsidR="00497E57" w:rsidRDefault="005E6C6D">
      <w:r>
        <w:rPr>
          <w:sz w:val="28"/>
          <w:szCs w:val="28"/>
        </w:rPr>
        <w:t xml:space="preserve">Содержание ограничений использования земельных участков и объектов капитального строительства на особо охраняемой природной территории определяется режимами использования земель в границах зон особо охраняемых территорий, расположенных на территории </w:t>
      </w:r>
      <w:proofErr w:type="spellStart"/>
      <w:r>
        <w:rPr>
          <w:iCs/>
          <w:sz w:val="28"/>
          <w:szCs w:val="28"/>
        </w:rPr>
        <w:t>Агломазовского</w:t>
      </w:r>
      <w:proofErr w:type="spellEnd"/>
      <w:r>
        <w:rPr>
          <w:iCs/>
          <w:sz w:val="28"/>
          <w:szCs w:val="28"/>
        </w:rPr>
        <w:t xml:space="preserve"> сельского</w:t>
      </w:r>
      <w:r>
        <w:rPr>
          <w:sz w:val="28"/>
          <w:szCs w:val="28"/>
        </w:rPr>
        <w:t xml:space="preserve"> поселения, утверждаемыми законом Рязанской области.</w:t>
      </w:r>
    </w:p>
    <w:p w:rsidR="00497E57" w:rsidRDefault="00497E57">
      <w:pPr>
        <w:rPr>
          <w:rFonts w:eastAsia="Times New Roman"/>
          <w:iCs/>
          <w:color w:val="000000"/>
          <w:sz w:val="28"/>
          <w:szCs w:val="28"/>
        </w:rPr>
      </w:pPr>
    </w:p>
    <w:p w:rsidR="00497E57" w:rsidRPr="00032493" w:rsidRDefault="005E6C6D" w:rsidP="00032493">
      <w:pPr>
        <w:pStyle w:val="1"/>
        <w:tabs>
          <w:tab w:val="clear" w:pos="0"/>
        </w:tabs>
        <w:ind w:right="-284" w:firstLine="709"/>
        <w:jc w:val="left"/>
        <w:rPr>
          <w:rFonts w:eastAsia="Arial"/>
          <w:b/>
          <w:bCs/>
          <w:color w:val="000000"/>
          <w:shd w:val="clear" w:color="FFFFFF" w:fill="FFFFFF"/>
          <w:lang w:val="ru-RU" w:eastAsia="en-US"/>
        </w:rPr>
      </w:pPr>
      <w:bookmarkStart w:id="36" w:name="__RefHeading___Toc1940_2273892942"/>
      <w:bookmarkEnd w:id="36"/>
      <w:r w:rsidRPr="00032493">
        <w:rPr>
          <w:rFonts w:eastAsia="Arial"/>
          <w:b/>
          <w:bCs/>
          <w:color w:val="000000"/>
          <w:shd w:val="clear" w:color="FFFFFF" w:fill="FFFFFF"/>
          <w:lang w:val="ru-RU" w:eastAsia="en-US"/>
        </w:rPr>
        <w:t xml:space="preserve">8.5. </w:t>
      </w:r>
      <w:proofErr w:type="spellStart"/>
      <w:r w:rsidRPr="00032493">
        <w:rPr>
          <w:rFonts w:eastAsia="Arial"/>
          <w:b/>
          <w:bCs/>
          <w:color w:val="000000"/>
          <w:shd w:val="clear" w:color="FFFFFF" w:fill="FFFFFF"/>
          <w:lang w:val="ru-RU" w:eastAsia="en-US"/>
        </w:rPr>
        <w:t>Приаэродромная</w:t>
      </w:r>
      <w:proofErr w:type="spellEnd"/>
      <w:r w:rsidRPr="00032493">
        <w:rPr>
          <w:rFonts w:eastAsia="Arial"/>
          <w:b/>
          <w:bCs/>
          <w:color w:val="000000"/>
          <w:shd w:val="clear" w:color="FFFFFF" w:fill="FFFFFF"/>
          <w:lang w:val="ru-RU" w:eastAsia="en-US"/>
        </w:rPr>
        <w:t xml:space="preserve"> территория.</w:t>
      </w:r>
    </w:p>
    <w:p w:rsidR="00497E57" w:rsidRPr="001F6366" w:rsidRDefault="00497E57">
      <w:pPr>
        <w:pStyle w:val="af8"/>
        <w:rPr>
          <w:rFonts w:eastAsia="Times New Roman"/>
          <w:iCs/>
          <w:color w:val="000000"/>
          <w:sz w:val="28"/>
          <w:szCs w:val="28"/>
          <w:lang w:val="ru-RU" w:eastAsia="en-US" w:bidi="en-US"/>
        </w:rPr>
      </w:pPr>
    </w:p>
    <w:p w:rsidR="00497E57" w:rsidRPr="001F6366" w:rsidRDefault="005E6C6D">
      <w:pPr>
        <w:pStyle w:val="af8"/>
        <w:rPr>
          <w:lang w:val="ru-RU"/>
        </w:rPr>
      </w:pPr>
      <w:r w:rsidRPr="001F6366">
        <w:rPr>
          <w:rFonts w:eastAsia="Times New Roman"/>
          <w:iCs/>
          <w:color w:val="000000"/>
          <w:sz w:val="28"/>
          <w:szCs w:val="28"/>
          <w:lang w:val="ru-RU" w:eastAsia="en-US" w:bidi="en-US"/>
        </w:rPr>
        <w:t xml:space="preserve">Согласно ст. 47 Воздушного кодекса Российской Федерации </w:t>
      </w:r>
      <w:proofErr w:type="spellStart"/>
      <w:r w:rsidRPr="001F6366">
        <w:rPr>
          <w:rFonts w:eastAsia="Times New Roman"/>
          <w:iCs/>
          <w:color w:val="000000"/>
          <w:sz w:val="28"/>
          <w:szCs w:val="28"/>
          <w:lang w:val="ru-RU" w:eastAsia="en-US" w:bidi="en-US"/>
        </w:rPr>
        <w:t>приаэродромная</w:t>
      </w:r>
      <w:proofErr w:type="spellEnd"/>
      <w:r w:rsidRPr="001F6366">
        <w:rPr>
          <w:rFonts w:eastAsia="Times New Roman"/>
          <w:iCs/>
          <w:color w:val="000000"/>
          <w:sz w:val="28"/>
          <w:szCs w:val="28"/>
          <w:lang w:val="ru-RU" w:eastAsia="en-US" w:bidi="en-US"/>
        </w:rPr>
        <w:t xml:space="preserve"> территория является зоной с особыми условиями использования территорий. </w:t>
      </w:r>
      <w:r>
        <w:rPr>
          <w:rFonts w:eastAsia="Times New Roman"/>
          <w:iCs/>
          <w:color w:val="000000"/>
          <w:sz w:val="28"/>
          <w:szCs w:val="28"/>
          <w:lang w:val="ru-RU" w:eastAsia="en-US" w:bidi="en-US"/>
        </w:rPr>
        <w:br/>
      </w:r>
      <w:r w:rsidRPr="001F6366">
        <w:rPr>
          <w:rFonts w:eastAsia="Times New Roman"/>
          <w:iCs/>
          <w:color w:val="000000"/>
          <w:sz w:val="28"/>
          <w:szCs w:val="28"/>
          <w:lang w:val="ru-RU" w:eastAsia="en-US" w:bidi="en-US"/>
        </w:rPr>
        <w:t xml:space="preserve">На </w:t>
      </w:r>
      <w:proofErr w:type="spellStart"/>
      <w:r w:rsidRPr="001F6366">
        <w:rPr>
          <w:rFonts w:eastAsia="Times New Roman"/>
          <w:iCs/>
          <w:color w:val="000000"/>
          <w:sz w:val="28"/>
          <w:szCs w:val="28"/>
          <w:lang w:val="ru-RU" w:eastAsia="en-US" w:bidi="en-US"/>
        </w:rPr>
        <w:t>приаэродромной</w:t>
      </w:r>
      <w:proofErr w:type="spellEnd"/>
      <w:r w:rsidRPr="001F6366">
        <w:rPr>
          <w:rFonts w:eastAsia="Times New Roman"/>
          <w:iCs/>
          <w:color w:val="000000"/>
          <w:sz w:val="28"/>
          <w:szCs w:val="28"/>
          <w:lang w:val="ru-RU" w:eastAsia="en-US" w:bidi="en-US"/>
        </w:rPr>
        <w:t xml:space="preserve"> территории </w:t>
      </w:r>
      <w:r>
        <w:rPr>
          <w:rFonts w:eastAsia="Times New Roman"/>
          <w:iCs/>
          <w:color w:val="000000"/>
          <w:sz w:val="28"/>
          <w:szCs w:val="28"/>
          <w:lang w:val="ru-RU" w:eastAsia="en-US" w:bidi="en-US"/>
        </w:rPr>
        <w:t>выделены семь</w:t>
      </w:r>
      <w:r w:rsidRPr="001F6366">
        <w:rPr>
          <w:rFonts w:eastAsia="Times New Roman"/>
          <w:iCs/>
          <w:color w:val="000000"/>
          <w:sz w:val="28"/>
          <w:szCs w:val="28"/>
          <w:lang w:val="ru-RU" w:eastAsia="en-US" w:bidi="en-US"/>
        </w:rPr>
        <w:t xml:space="preserve"> </w:t>
      </w:r>
      <w:proofErr w:type="spellStart"/>
      <w:r w:rsidRPr="001F6366">
        <w:rPr>
          <w:rFonts w:eastAsia="Times New Roman"/>
          <w:iCs/>
          <w:color w:val="000000"/>
          <w:sz w:val="28"/>
          <w:szCs w:val="28"/>
          <w:lang w:val="ru-RU" w:eastAsia="en-US" w:bidi="en-US"/>
        </w:rPr>
        <w:t>подзон</w:t>
      </w:r>
      <w:proofErr w:type="spellEnd"/>
      <w:r w:rsidRPr="001F6366">
        <w:rPr>
          <w:rFonts w:eastAsia="Times New Roman"/>
          <w:iCs/>
          <w:color w:val="000000"/>
          <w:sz w:val="28"/>
          <w:szCs w:val="28"/>
          <w:lang w:val="ru-RU" w:eastAsia="en-US" w:bidi="en-US"/>
        </w:rPr>
        <w:t xml:space="preserve">, в которых устанавливаются ограничения использования объектов недвижимости </w:t>
      </w:r>
      <w:r>
        <w:rPr>
          <w:rFonts w:eastAsia="Times New Roman"/>
          <w:iCs/>
          <w:color w:val="000000"/>
          <w:sz w:val="28"/>
          <w:szCs w:val="28"/>
          <w:lang w:val="ru-RU" w:eastAsia="en-US" w:bidi="en-US"/>
        </w:rPr>
        <w:br/>
      </w:r>
      <w:r w:rsidRPr="001F6366">
        <w:rPr>
          <w:rFonts w:eastAsia="Times New Roman"/>
          <w:iCs/>
          <w:color w:val="000000"/>
          <w:sz w:val="28"/>
          <w:szCs w:val="28"/>
          <w:lang w:val="ru-RU" w:eastAsia="en-US" w:bidi="en-US"/>
        </w:rPr>
        <w:t>и осуществления деятельности.</w:t>
      </w:r>
    </w:p>
    <w:p w:rsidR="00497E57" w:rsidRPr="001F6366" w:rsidRDefault="005E6C6D">
      <w:pPr>
        <w:pStyle w:val="af8"/>
        <w:rPr>
          <w:lang w:val="ru-RU"/>
        </w:rPr>
      </w:pPr>
      <w:r>
        <w:rPr>
          <w:rFonts w:eastAsia="Times New Roman"/>
          <w:iCs/>
          <w:color w:val="000000"/>
          <w:sz w:val="28"/>
          <w:szCs w:val="28"/>
          <w:lang w:val="ru-RU" w:eastAsia="en-US" w:bidi="en-US"/>
        </w:rPr>
        <w:t xml:space="preserve">На территории </w:t>
      </w:r>
      <w:proofErr w:type="spellStart"/>
      <w:r>
        <w:rPr>
          <w:rFonts w:eastAsia="Times New Roman"/>
          <w:iCs/>
          <w:color w:val="000000"/>
          <w:sz w:val="28"/>
          <w:szCs w:val="28"/>
          <w:lang w:val="ru-RU" w:eastAsia="en-US" w:bidi="en-US"/>
        </w:rPr>
        <w:t>Агломазовского</w:t>
      </w:r>
      <w:proofErr w:type="spellEnd"/>
      <w:r>
        <w:rPr>
          <w:rFonts w:eastAsia="Times New Roman"/>
          <w:iCs/>
          <w:color w:val="000000"/>
          <w:sz w:val="28"/>
          <w:szCs w:val="28"/>
          <w:lang w:val="ru-RU" w:eastAsia="en-US" w:bidi="en-US"/>
        </w:rPr>
        <w:t xml:space="preserve"> сельского поселения </w:t>
      </w:r>
      <w:proofErr w:type="spellStart"/>
      <w:r>
        <w:rPr>
          <w:rFonts w:eastAsia="Times New Roman"/>
          <w:iCs/>
          <w:color w:val="000000"/>
          <w:sz w:val="28"/>
          <w:szCs w:val="28"/>
          <w:lang w:val="ru-RU" w:eastAsia="en-US" w:bidi="en-US"/>
        </w:rPr>
        <w:t>Сасовского</w:t>
      </w:r>
      <w:proofErr w:type="spellEnd"/>
      <w:r>
        <w:rPr>
          <w:rFonts w:eastAsia="Times New Roman"/>
          <w:iCs/>
          <w:color w:val="000000"/>
          <w:sz w:val="28"/>
          <w:szCs w:val="28"/>
          <w:lang w:val="ru-RU" w:eastAsia="en-US" w:bidi="en-US"/>
        </w:rPr>
        <w:t xml:space="preserve"> муниципального района Рязанской области установлена т</w:t>
      </w:r>
      <w:r w:rsidRPr="001F6366">
        <w:rPr>
          <w:rFonts w:eastAsia="Times New Roman"/>
          <w:iCs/>
          <w:color w:val="000000"/>
          <w:sz w:val="28"/>
          <w:szCs w:val="28"/>
          <w:lang w:val="ru-RU" w:eastAsia="en-US" w:bidi="en-US"/>
        </w:rPr>
        <w:t xml:space="preserve">ретья </w:t>
      </w:r>
      <w:proofErr w:type="spellStart"/>
      <w:r w:rsidRPr="001F6366">
        <w:rPr>
          <w:rFonts w:eastAsia="Times New Roman"/>
          <w:iCs/>
          <w:color w:val="000000"/>
          <w:sz w:val="28"/>
          <w:szCs w:val="28"/>
          <w:lang w:val="ru-RU" w:eastAsia="en-US" w:bidi="en-US"/>
        </w:rPr>
        <w:t>подзона</w:t>
      </w:r>
      <w:proofErr w:type="spellEnd"/>
      <w:r w:rsidRPr="001F6366">
        <w:rPr>
          <w:rFonts w:eastAsia="Times New Roman"/>
          <w:iCs/>
          <w:color w:val="000000"/>
          <w:sz w:val="28"/>
          <w:szCs w:val="28"/>
          <w:lang w:val="ru-RU" w:eastAsia="en-US" w:bidi="en-US"/>
        </w:rPr>
        <w:t xml:space="preserve"> </w:t>
      </w:r>
      <w:r>
        <w:rPr>
          <w:rFonts w:eastAsia="Times New Roman"/>
          <w:iCs/>
          <w:color w:val="000000"/>
          <w:sz w:val="28"/>
          <w:szCs w:val="28"/>
          <w:lang w:val="ru-RU" w:eastAsia="en-US" w:bidi="en-US"/>
        </w:rPr>
        <w:br/>
      </w:r>
      <w:r w:rsidRPr="001F6366">
        <w:rPr>
          <w:rFonts w:eastAsia="Times New Roman"/>
          <w:iCs/>
          <w:color w:val="000000"/>
          <w:sz w:val="28"/>
          <w:szCs w:val="28"/>
          <w:lang w:val="ru-RU" w:eastAsia="en-US" w:bidi="en-US"/>
        </w:rPr>
        <w:t>(</w:t>
      </w:r>
      <w:r>
        <w:rPr>
          <w:rFonts w:eastAsia="Times New Roman"/>
          <w:iCs/>
          <w:color w:val="000000"/>
          <w:sz w:val="28"/>
          <w:szCs w:val="28"/>
          <w:lang w:val="ru-RU" w:eastAsia="en-US" w:bidi="en-US"/>
        </w:rPr>
        <w:t xml:space="preserve">в соответствии с приказом </w:t>
      </w:r>
      <w:proofErr w:type="spellStart"/>
      <w:r>
        <w:rPr>
          <w:rFonts w:eastAsia="Times New Roman"/>
          <w:iCs/>
          <w:color w:val="000000"/>
          <w:sz w:val="28"/>
          <w:szCs w:val="28"/>
          <w:lang w:val="ru-RU" w:eastAsia="en-US" w:bidi="en-US"/>
        </w:rPr>
        <w:t>Росавиации</w:t>
      </w:r>
      <w:proofErr w:type="spellEnd"/>
      <w:r>
        <w:rPr>
          <w:rFonts w:eastAsia="Times New Roman"/>
          <w:iCs/>
          <w:color w:val="000000"/>
          <w:sz w:val="28"/>
          <w:szCs w:val="28"/>
          <w:lang w:val="ru-RU" w:eastAsia="en-US" w:bidi="en-US"/>
        </w:rPr>
        <w:t xml:space="preserve"> от 16.07.2020 №539)</w:t>
      </w:r>
      <w:r w:rsidRPr="001F6366">
        <w:rPr>
          <w:rFonts w:eastAsia="Times New Roman"/>
          <w:iCs/>
          <w:color w:val="000000"/>
          <w:sz w:val="28"/>
          <w:szCs w:val="28"/>
          <w:lang w:val="ru-RU" w:eastAsia="en-US" w:bidi="en-US"/>
        </w:rPr>
        <w:t xml:space="preserve">,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1F6366">
        <w:rPr>
          <w:rFonts w:eastAsia="Times New Roman"/>
          <w:iCs/>
          <w:color w:val="000000"/>
          <w:sz w:val="28"/>
          <w:szCs w:val="28"/>
          <w:lang w:val="ru-RU" w:eastAsia="en-US" w:bidi="en-US"/>
        </w:rPr>
        <w:t>приаэродромной</w:t>
      </w:r>
      <w:proofErr w:type="spellEnd"/>
      <w:r w:rsidRPr="001F6366">
        <w:rPr>
          <w:rFonts w:eastAsia="Times New Roman"/>
          <w:iCs/>
          <w:color w:val="000000"/>
          <w:sz w:val="28"/>
          <w:szCs w:val="28"/>
          <w:lang w:val="ru-RU" w:eastAsia="en-US" w:bidi="en-US"/>
        </w:rPr>
        <w:t xml:space="preserve"> территории.</w:t>
      </w:r>
    </w:p>
    <w:p w:rsidR="00497E57" w:rsidRPr="001F6366" w:rsidRDefault="00497E57">
      <w:pPr>
        <w:pStyle w:val="af8"/>
        <w:rPr>
          <w:rFonts w:eastAsia="Times New Roman"/>
          <w:iCs/>
          <w:sz w:val="28"/>
          <w:szCs w:val="28"/>
          <w:lang w:val="ru-RU"/>
        </w:rPr>
      </w:pPr>
    </w:p>
    <w:p w:rsidR="00497E57" w:rsidRPr="001F6366" w:rsidRDefault="005E6C6D">
      <w:pPr>
        <w:pStyle w:val="1"/>
        <w:keepLines/>
        <w:tabs>
          <w:tab w:val="clear" w:pos="0"/>
        </w:tabs>
        <w:ind w:firstLine="709"/>
        <w:jc w:val="both"/>
        <w:rPr>
          <w:lang w:val="ru-RU"/>
        </w:rPr>
      </w:pPr>
      <w:bookmarkStart w:id="37" w:name="__RefHeading___Toc40342807"/>
      <w:bookmarkEnd w:id="37"/>
      <w:r>
        <w:rPr>
          <w:rFonts w:eastAsia="Arial"/>
          <w:b/>
          <w:bCs/>
          <w:lang w:val="ru-RU" w:eastAsia="en-US"/>
        </w:rPr>
        <w:t>Статья 12. Территории зон охраны объектов культурного наследия.</w:t>
      </w:r>
    </w:p>
    <w:p w:rsidR="00497E57" w:rsidRDefault="00497E57">
      <w:pPr>
        <w:pStyle w:val="affa"/>
        <w:ind w:firstLine="709"/>
        <w:rPr>
          <w:rFonts w:eastAsia="Arial"/>
          <w:b w:val="0"/>
          <w:bCs w:val="0"/>
          <w:color w:val="FFC000"/>
          <w:sz w:val="24"/>
          <w:szCs w:val="24"/>
          <w:shd w:val="clear" w:color="FFFFFF" w:fill="FFFFFF"/>
          <w:lang w:val="ru-RU" w:eastAsia="en-US"/>
        </w:rPr>
      </w:pPr>
    </w:p>
    <w:p w:rsidR="00497E57" w:rsidRDefault="005E6C6D">
      <w:pPr>
        <w:pStyle w:val="afff8"/>
        <w:spacing w:before="0" w:after="0"/>
        <w:ind w:firstLine="709"/>
      </w:pPr>
      <w:r>
        <w:rPr>
          <w:rFonts w:ascii="Times New Roman" w:eastAsia="Times New Roman" w:hAnsi="Times New Roman"/>
          <w:color w:val="000000"/>
          <w:sz w:val="28"/>
          <w:szCs w:val="28"/>
        </w:rPr>
        <w:t xml:space="preserve">Согласно данным, предоставленным государственной инспекцией по охране объектов культурного наследия Рязанской области, в настоящее время </w:t>
      </w:r>
      <w:r>
        <w:rPr>
          <w:rFonts w:ascii="Times New Roman" w:eastAsia="Times New Roman" w:hAnsi="Times New Roman"/>
          <w:color w:val="000000"/>
          <w:sz w:val="28"/>
          <w:szCs w:val="28"/>
        </w:rPr>
        <w:br/>
        <w:t xml:space="preserve">на территории </w:t>
      </w:r>
      <w:proofErr w:type="spellStart"/>
      <w:r>
        <w:rPr>
          <w:rFonts w:ascii="Times New Roman" w:eastAsia="Times New Roman" w:hAnsi="Times New Roman"/>
          <w:color w:val="000000"/>
          <w:sz w:val="28"/>
          <w:szCs w:val="28"/>
        </w:rPr>
        <w:t>Агломазовского</w:t>
      </w:r>
      <w:proofErr w:type="spellEnd"/>
      <w:r>
        <w:rPr>
          <w:rFonts w:ascii="Times New Roman" w:eastAsia="Times New Roman" w:hAnsi="Times New Roman"/>
          <w:color w:val="000000"/>
          <w:sz w:val="28"/>
          <w:szCs w:val="28"/>
        </w:rPr>
        <w:t xml:space="preserve"> сельского поселения расположены 1 выявленный объект культурного наследия, и 18 выявленных объектов археологического наследия, перечень которых представлен в таблице.</w:t>
      </w:r>
    </w:p>
    <w:p w:rsidR="00497E57" w:rsidRDefault="00497E57">
      <w:pPr>
        <w:pStyle w:val="afff8"/>
        <w:spacing w:before="0" w:after="0"/>
        <w:ind w:firstLine="709"/>
      </w:pPr>
    </w:p>
    <w:p w:rsidR="00497E57" w:rsidRDefault="00497E57">
      <w:pPr>
        <w:pStyle w:val="afff8"/>
        <w:spacing w:before="0" w:after="0"/>
        <w:ind w:firstLine="709"/>
      </w:pPr>
    </w:p>
    <w:p w:rsidR="00497E57" w:rsidRDefault="00497E57">
      <w:pPr>
        <w:pStyle w:val="afff8"/>
        <w:spacing w:before="0" w:after="0"/>
        <w:ind w:firstLine="709"/>
      </w:pPr>
    </w:p>
    <w:p w:rsidR="00497E57" w:rsidRDefault="005E6C6D">
      <w:pPr>
        <w:jc w:val="center"/>
      </w:pPr>
      <w:r>
        <w:rPr>
          <w:sz w:val="28"/>
          <w:szCs w:val="28"/>
        </w:rPr>
        <w:t>Перечень выявленных объектов культурного наследия Рязанской области</w:t>
      </w:r>
    </w:p>
    <w:p w:rsidR="00497E57" w:rsidRDefault="00497E57">
      <w:pPr>
        <w:jc w:val="center"/>
      </w:pPr>
    </w:p>
    <w:tbl>
      <w:tblPr>
        <w:tblW w:w="0" w:type="auto"/>
        <w:tblInd w:w="108" w:type="dxa"/>
        <w:tblLook w:val="0000" w:firstRow="0" w:lastRow="0" w:firstColumn="0" w:lastColumn="0" w:noHBand="0" w:noVBand="0"/>
      </w:tblPr>
      <w:tblGrid>
        <w:gridCol w:w="552"/>
        <w:gridCol w:w="3657"/>
        <w:gridCol w:w="2683"/>
        <w:gridCol w:w="2876"/>
      </w:tblGrid>
      <w:tr w:rsidR="00497E57">
        <w:trPr>
          <w:trHeight w:val="736"/>
        </w:trPr>
        <w:tc>
          <w:tcPr>
            <w:tcW w:w="552" w:type="dxa"/>
            <w:tcBorders>
              <w:top w:val="single" w:sz="4" w:space="0" w:color="000000"/>
              <w:left w:val="single" w:sz="4" w:space="0" w:color="000000"/>
              <w:bottom w:val="single" w:sz="4" w:space="0" w:color="000000"/>
              <w:right w:val="single" w:sz="4" w:space="0" w:color="000000"/>
            </w:tcBorders>
          </w:tcPr>
          <w:p w:rsidR="00497E57" w:rsidRDefault="005E6C6D">
            <w:pPr>
              <w:spacing w:before="100" w:after="100"/>
              <w:ind w:firstLine="0"/>
              <w:jc w:val="center"/>
            </w:pPr>
            <w:r>
              <w:t>№</w:t>
            </w:r>
            <w:r>
              <w:rPr>
                <w:rFonts w:eastAsia="Times New Roman"/>
              </w:rPr>
              <w:t xml:space="preserve"> </w:t>
            </w:r>
            <w:proofErr w:type="gramStart"/>
            <w:r>
              <w:t>п</w:t>
            </w:r>
            <w:proofErr w:type="gramEnd"/>
            <w:r>
              <w:t>/п</w:t>
            </w:r>
          </w:p>
        </w:tc>
        <w:tc>
          <w:tcPr>
            <w:tcW w:w="3657" w:type="dxa"/>
            <w:tcBorders>
              <w:top w:val="single" w:sz="4" w:space="0" w:color="000000"/>
              <w:left w:val="single" w:sz="4" w:space="0" w:color="000000"/>
              <w:bottom w:val="single" w:sz="4" w:space="0" w:color="000000"/>
              <w:right w:val="single" w:sz="4" w:space="0" w:color="000000"/>
            </w:tcBorders>
          </w:tcPr>
          <w:p w:rsidR="00497E57" w:rsidRDefault="005E6C6D">
            <w:pPr>
              <w:spacing w:before="100" w:after="100"/>
              <w:ind w:firstLine="0"/>
              <w:jc w:val="center"/>
            </w:pPr>
            <w:r>
              <w:t>Наименование памятника</w:t>
            </w:r>
          </w:p>
        </w:tc>
        <w:tc>
          <w:tcPr>
            <w:tcW w:w="2683" w:type="dxa"/>
            <w:tcBorders>
              <w:top w:val="single" w:sz="4" w:space="0" w:color="000000"/>
              <w:left w:val="single" w:sz="4" w:space="0" w:color="000000"/>
              <w:bottom w:val="single" w:sz="4" w:space="0" w:color="000000"/>
              <w:right w:val="single" w:sz="4" w:space="0" w:color="000000"/>
            </w:tcBorders>
          </w:tcPr>
          <w:p w:rsidR="00497E57" w:rsidRDefault="005E6C6D">
            <w:pPr>
              <w:spacing w:before="100" w:after="100"/>
              <w:ind w:firstLine="0"/>
              <w:jc w:val="center"/>
            </w:pPr>
            <w:r>
              <w:t>Местонахождение</w:t>
            </w:r>
          </w:p>
        </w:tc>
        <w:tc>
          <w:tcPr>
            <w:tcW w:w="2876" w:type="dxa"/>
            <w:tcBorders>
              <w:top w:val="single" w:sz="4" w:space="0" w:color="000000"/>
              <w:left w:val="single" w:sz="4" w:space="0" w:color="000000"/>
              <w:bottom w:val="single" w:sz="4" w:space="0" w:color="000000"/>
              <w:right w:val="single" w:sz="4" w:space="0" w:color="000000"/>
            </w:tcBorders>
          </w:tcPr>
          <w:p w:rsidR="00497E57" w:rsidRDefault="005E6C6D">
            <w:pPr>
              <w:spacing w:before="100" w:after="100"/>
              <w:ind w:hanging="16"/>
              <w:jc w:val="center"/>
            </w:pPr>
            <w:r>
              <w:t>Вид объекта</w:t>
            </w:r>
          </w:p>
        </w:tc>
      </w:tr>
      <w:tr w:rsidR="00497E57">
        <w:trPr>
          <w:trHeight w:val="297"/>
        </w:trPr>
        <w:tc>
          <w:tcPr>
            <w:tcW w:w="552"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t>1.</w:t>
            </w:r>
          </w:p>
        </w:tc>
        <w:tc>
          <w:tcPr>
            <w:tcW w:w="3657"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t>Спасская церковь - 1909 г.</w:t>
            </w:r>
          </w:p>
        </w:tc>
        <w:tc>
          <w:tcPr>
            <w:tcW w:w="2683"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rPr>
              <w:t xml:space="preserve"> </w:t>
            </w:r>
            <w:r>
              <w:rPr>
                <w:rFonts w:eastAsia="Times New Roman"/>
                <w:color w:val="000000"/>
              </w:rPr>
              <w:t xml:space="preserve">с. </w:t>
            </w:r>
            <w:proofErr w:type="spellStart"/>
            <w:r>
              <w:rPr>
                <w:rFonts w:eastAsia="Times New Roman"/>
                <w:color w:val="000000"/>
              </w:rPr>
              <w:t>Усады</w:t>
            </w:r>
            <w:proofErr w:type="spellEnd"/>
          </w:p>
        </w:tc>
        <w:tc>
          <w:tcPr>
            <w:tcW w:w="2876"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Памятник архитектуры</w:t>
            </w:r>
          </w:p>
          <w:p w:rsidR="00497E57" w:rsidRDefault="00497E57">
            <w:pPr>
              <w:ind w:firstLine="0"/>
              <w:jc w:val="center"/>
              <w:rPr>
                <w:rFonts w:eastAsia="Times New Roman"/>
                <w:color w:val="000000"/>
              </w:rPr>
            </w:pPr>
          </w:p>
        </w:tc>
      </w:tr>
    </w:tbl>
    <w:p w:rsidR="00497E57" w:rsidRDefault="00497E57">
      <w:pPr>
        <w:jc w:val="center"/>
        <w:rPr>
          <w:sz w:val="28"/>
          <w:szCs w:val="28"/>
        </w:rPr>
      </w:pPr>
    </w:p>
    <w:p w:rsidR="00497E57" w:rsidRDefault="005E6C6D" w:rsidP="00F64D66">
      <w:pPr>
        <w:ind w:firstLine="567"/>
        <w:jc w:val="center"/>
      </w:pPr>
      <w:r>
        <w:rPr>
          <w:sz w:val="28"/>
          <w:szCs w:val="28"/>
        </w:rPr>
        <w:t>Перечень выявленных объектов археологического наследия</w:t>
      </w:r>
    </w:p>
    <w:p w:rsidR="00497E57" w:rsidRDefault="00497E57">
      <w:pPr>
        <w:jc w:val="center"/>
        <w:rPr>
          <w:sz w:val="28"/>
          <w:szCs w:val="28"/>
        </w:rPr>
      </w:pPr>
    </w:p>
    <w:tbl>
      <w:tblPr>
        <w:tblW w:w="0" w:type="auto"/>
        <w:tblInd w:w="108" w:type="dxa"/>
        <w:tblLook w:val="0000" w:firstRow="0" w:lastRow="0" w:firstColumn="0" w:lastColumn="0" w:noHBand="0" w:noVBand="0"/>
      </w:tblPr>
      <w:tblGrid>
        <w:gridCol w:w="627"/>
        <w:gridCol w:w="3109"/>
        <w:gridCol w:w="3123"/>
        <w:gridCol w:w="2912"/>
      </w:tblGrid>
      <w:tr w:rsidR="00497E57">
        <w:trPr>
          <w:trHeight w:val="1413"/>
          <w:tblHeader/>
        </w:trPr>
        <w:tc>
          <w:tcPr>
            <w:tcW w:w="627" w:type="dxa"/>
            <w:tcBorders>
              <w:top w:val="single" w:sz="4" w:space="0" w:color="000000"/>
              <w:left w:val="single" w:sz="4" w:space="0" w:color="000000"/>
              <w:bottom w:val="single" w:sz="4" w:space="0" w:color="000000"/>
              <w:right w:val="single" w:sz="4" w:space="0" w:color="000000"/>
            </w:tcBorders>
          </w:tcPr>
          <w:p w:rsidR="00497E57" w:rsidRDefault="005E6C6D">
            <w:pPr>
              <w:spacing w:before="100" w:after="100"/>
              <w:ind w:firstLine="0"/>
              <w:jc w:val="center"/>
            </w:pPr>
            <w:r>
              <w:t>№</w:t>
            </w:r>
            <w:r>
              <w:rPr>
                <w:rFonts w:eastAsia="Times New Roman"/>
              </w:rPr>
              <w:t xml:space="preserve"> </w:t>
            </w:r>
            <w:proofErr w:type="gramStart"/>
            <w:r>
              <w:t>п</w:t>
            </w:r>
            <w:proofErr w:type="gramEnd"/>
            <w:r>
              <w:t>/п</w:t>
            </w:r>
          </w:p>
        </w:tc>
        <w:tc>
          <w:tcPr>
            <w:tcW w:w="3109" w:type="dxa"/>
            <w:tcBorders>
              <w:top w:val="single" w:sz="4" w:space="0" w:color="000000"/>
              <w:left w:val="single" w:sz="4" w:space="0" w:color="000000"/>
              <w:bottom w:val="single" w:sz="4" w:space="0" w:color="000000"/>
              <w:right w:val="single" w:sz="4" w:space="0" w:color="000000"/>
            </w:tcBorders>
          </w:tcPr>
          <w:p w:rsidR="00497E57" w:rsidRDefault="005E6C6D">
            <w:pPr>
              <w:spacing w:before="100" w:after="100"/>
              <w:ind w:firstLine="0"/>
              <w:jc w:val="center"/>
            </w:pPr>
            <w:r>
              <w:t>Наименование памятника</w:t>
            </w:r>
          </w:p>
        </w:tc>
        <w:tc>
          <w:tcPr>
            <w:tcW w:w="3123" w:type="dxa"/>
            <w:tcBorders>
              <w:top w:val="single" w:sz="4" w:space="0" w:color="000000"/>
              <w:left w:val="single" w:sz="4" w:space="0" w:color="000000"/>
              <w:bottom w:val="single" w:sz="4" w:space="0" w:color="000000"/>
              <w:right w:val="single" w:sz="4" w:space="0" w:color="000000"/>
            </w:tcBorders>
          </w:tcPr>
          <w:p w:rsidR="00497E57" w:rsidRDefault="005E6C6D">
            <w:pPr>
              <w:spacing w:before="100" w:after="100"/>
              <w:ind w:firstLine="0"/>
              <w:jc w:val="center"/>
            </w:pPr>
            <w:r>
              <w:t>Местонахождение</w:t>
            </w:r>
          </w:p>
        </w:tc>
        <w:tc>
          <w:tcPr>
            <w:tcW w:w="2912" w:type="dxa"/>
            <w:tcBorders>
              <w:top w:val="single" w:sz="4" w:space="0" w:color="000000"/>
              <w:left w:val="single" w:sz="4" w:space="0" w:color="000000"/>
              <w:bottom w:val="single" w:sz="4" w:space="0" w:color="000000"/>
              <w:right w:val="single" w:sz="4" w:space="0" w:color="000000"/>
            </w:tcBorders>
          </w:tcPr>
          <w:p w:rsidR="00497E57" w:rsidRDefault="005E6C6D">
            <w:pPr>
              <w:spacing w:before="100" w:after="100"/>
              <w:ind w:hanging="16"/>
              <w:jc w:val="center"/>
            </w:pPr>
            <w:r>
              <w:t xml:space="preserve">Реквизиты и наименование нормативного акта о постановке </w:t>
            </w:r>
            <w:r>
              <w:rPr>
                <w:rFonts w:eastAsia="Times New Roman"/>
                <w:color w:val="000000"/>
              </w:rPr>
              <w:t>археологического наследия</w:t>
            </w:r>
            <w:r>
              <w:t xml:space="preserve"> на государственную охрану</w:t>
            </w:r>
          </w:p>
        </w:tc>
      </w:tr>
      <w:tr w:rsidR="00497E57">
        <w:trPr>
          <w:trHeight w:val="297"/>
        </w:trPr>
        <w:tc>
          <w:tcPr>
            <w:tcW w:w="627"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t>1.</w:t>
            </w:r>
          </w:p>
        </w:tc>
        <w:tc>
          <w:tcPr>
            <w:tcW w:w="3109"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proofErr w:type="spellStart"/>
            <w:r>
              <w:rPr>
                <w:rFonts w:eastAsia="Times New Roman"/>
                <w:color w:val="000000"/>
              </w:rPr>
              <w:t>Агломазовское</w:t>
            </w:r>
            <w:proofErr w:type="spellEnd"/>
            <w:r>
              <w:rPr>
                <w:rFonts w:eastAsia="Times New Roman"/>
                <w:color w:val="000000"/>
              </w:rPr>
              <w:t xml:space="preserve"> селище</w:t>
            </w:r>
          </w:p>
        </w:tc>
        <w:tc>
          <w:tcPr>
            <w:tcW w:w="3123"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0,5 км к </w:t>
            </w:r>
            <w:proofErr w:type="gramStart"/>
            <w:r>
              <w:rPr>
                <w:rFonts w:eastAsia="Times New Roman"/>
                <w:color w:val="000000"/>
              </w:rPr>
              <w:t>З</w:t>
            </w:r>
            <w:proofErr w:type="gramEnd"/>
            <w:r>
              <w:rPr>
                <w:rFonts w:eastAsia="Times New Roman"/>
                <w:color w:val="000000"/>
              </w:rPr>
              <w:t xml:space="preserve"> от с. </w:t>
            </w:r>
            <w:proofErr w:type="spellStart"/>
            <w:r>
              <w:rPr>
                <w:rFonts w:eastAsia="Times New Roman"/>
                <w:color w:val="000000"/>
              </w:rPr>
              <w:t>Агломазово</w:t>
            </w:r>
            <w:proofErr w:type="spellEnd"/>
            <w:r>
              <w:rPr>
                <w:rFonts w:eastAsia="Times New Roman"/>
                <w:color w:val="000000"/>
              </w:rPr>
              <w:t xml:space="preserve">, на левом берегу р. </w:t>
            </w:r>
            <w:proofErr w:type="spellStart"/>
            <w:r>
              <w:rPr>
                <w:rFonts w:eastAsia="Times New Roman"/>
                <w:color w:val="000000"/>
              </w:rPr>
              <w:t>Цны</w:t>
            </w:r>
            <w:proofErr w:type="spellEnd"/>
          </w:p>
        </w:tc>
        <w:tc>
          <w:tcPr>
            <w:tcW w:w="2912"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Приказ председателя комитета по культуре и туризму Рязанской области от 14.04.2011 г. №269</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2.</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proofErr w:type="spellStart"/>
            <w:r>
              <w:rPr>
                <w:rFonts w:eastAsia="Times New Roman"/>
                <w:color w:val="000000"/>
              </w:rPr>
              <w:t>Арнеево</w:t>
            </w:r>
            <w:proofErr w:type="spellEnd"/>
            <w:r>
              <w:rPr>
                <w:rFonts w:eastAsia="Times New Roman"/>
                <w:color w:val="000000"/>
              </w:rPr>
              <w:t xml:space="preserve"> селище</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Восточная окраина </w:t>
            </w:r>
            <w:r>
              <w:rPr>
                <w:rFonts w:eastAsia="Times New Roman"/>
                <w:color w:val="000000"/>
              </w:rPr>
              <w:br/>
              <w:t xml:space="preserve">с. </w:t>
            </w:r>
            <w:proofErr w:type="spellStart"/>
            <w:r>
              <w:rPr>
                <w:rFonts w:eastAsia="Times New Roman"/>
                <w:color w:val="000000"/>
              </w:rPr>
              <w:t>Ернеево</w:t>
            </w:r>
            <w:proofErr w:type="spellEnd"/>
            <w:r>
              <w:rPr>
                <w:rFonts w:eastAsia="Times New Roman"/>
                <w:color w:val="000000"/>
              </w:rPr>
              <w:t xml:space="preserve">, на левом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3.</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proofErr w:type="spellStart"/>
            <w:r>
              <w:rPr>
                <w:rFonts w:eastAsia="Times New Roman"/>
                <w:color w:val="000000"/>
              </w:rPr>
              <w:t>Калдамышево</w:t>
            </w:r>
            <w:proofErr w:type="spellEnd"/>
            <w:r>
              <w:rPr>
                <w:rFonts w:eastAsia="Times New Roman"/>
                <w:color w:val="000000"/>
              </w:rPr>
              <w:t xml:space="preserve"> селище</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Северная окраина </w:t>
            </w:r>
            <w:r>
              <w:rPr>
                <w:rFonts w:eastAsia="Times New Roman"/>
                <w:color w:val="000000"/>
              </w:rPr>
              <w:br/>
              <w:t xml:space="preserve">д. </w:t>
            </w:r>
            <w:proofErr w:type="spellStart"/>
            <w:r>
              <w:rPr>
                <w:rFonts w:eastAsia="Times New Roman"/>
                <w:color w:val="000000"/>
              </w:rPr>
              <w:t>Колдамышево</w:t>
            </w:r>
            <w:proofErr w:type="spellEnd"/>
            <w:r>
              <w:rPr>
                <w:rFonts w:eastAsia="Times New Roman"/>
                <w:color w:val="000000"/>
              </w:rPr>
              <w:t xml:space="preserve">, на левом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4.</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proofErr w:type="spellStart"/>
            <w:r>
              <w:rPr>
                <w:rFonts w:eastAsia="Times New Roman"/>
                <w:color w:val="000000"/>
              </w:rPr>
              <w:t>Лотказино</w:t>
            </w:r>
            <w:proofErr w:type="spellEnd"/>
            <w:r>
              <w:rPr>
                <w:rFonts w:eastAsia="Times New Roman"/>
                <w:color w:val="000000"/>
              </w:rPr>
              <w:t xml:space="preserve"> </w:t>
            </w:r>
            <w:r>
              <w:rPr>
                <w:rFonts w:eastAsia="Times New Roman"/>
                <w:color w:val="000000"/>
                <w:lang w:val="en-US"/>
              </w:rPr>
              <w:t>I</w:t>
            </w:r>
            <w:r>
              <w:rPr>
                <w:rFonts w:eastAsia="Times New Roman"/>
                <w:color w:val="000000"/>
              </w:rPr>
              <w:t xml:space="preserve"> селище</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0,9 км к СЗ от д. </w:t>
            </w:r>
            <w:proofErr w:type="spellStart"/>
            <w:r>
              <w:rPr>
                <w:rFonts w:eastAsia="Times New Roman"/>
                <w:color w:val="000000"/>
              </w:rPr>
              <w:t>Лотказино</w:t>
            </w:r>
            <w:proofErr w:type="spellEnd"/>
            <w:r>
              <w:rPr>
                <w:rFonts w:eastAsia="Times New Roman"/>
                <w:color w:val="000000"/>
              </w:rPr>
              <w:t xml:space="preserve">, на правом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 xml:space="preserve">5. </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proofErr w:type="spellStart"/>
            <w:r>
              <w:rPr>
                <w:rFonts w:eastAsia="Times New Roman"/>
                <w:color w:val="000000"/>
              </w:rPr>
              <w:t>Лотказино</w:t>
            </w:r>
            <w:proofErr w:type="spellEnd"/>
            <w:r>
              <w:rPr>
                <w:rFonts w:eastAsia="Times New Roman"/>
                <w:color w:val="000000"/>
              </w:rPr>
              <w:t xml:space="preserve"> </w:t>
            </w:r>
            <w:r>
              <w:rPr>
                <w:rFonts w:eastAsia="Times New Roman"/>
                <w:color w:val="000000"/>
                <w:lang w:val="en-US"/>
              </w:rPr>
              <w:t xml:space="preserve">II </w:t>
            </w:r>
            <w:r>
              <w:rPr>
                <w:rFonts w:eastAsia="Times New Roman"/>
                <w:color w:val="000000"/>
              </w:rPr>
              <w:t>селище</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д. </w:t>
            </w:r>
            <w:proofErr w:type="spellStart"/>
            <w:r>
              <w:rPr>
                <w:rFonts w:eastAsia="Times New Roman"/>
                <w:color w:val="000000"/>
              </w:rPr>
              <w:t>Лотказино</w:t>
            </w:r>
            <w:proofErr w:type="spellEnd"/>
            <w:r>
              <w:rPr>
                <w:rFonts w:eastAsia="Times New Roman"/>
                <w:color w:val="000000"/>
              </w:rPr>
              <w:t xml:space="preserve">, на левом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 xml:space="preserve">6. </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Раково </w:t>
            </w:r>
            <w:r>
              <w:rPr>
                <w:rFonts w:eastAsia="Times New Roman"/>
                <w:color w:val="000000"/>
                <w:lang w:val="en-US"/>
              </w:rPr>
              <w:t xml:space="preserve">I </w:t>
            </w:r>
            <w:r>
              <w:rPr>
                <w:rFonts w:eastAsia="Times New Roman"/>
                <w:color w:val="000000"/>
              </w:rPr>
              <w:t>селище</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0,5 км к</w:t>
            </w:r>
            <w:proofErr w:type="gramStart"/>
            <w:r>
              <w:rPr>
                <w:rFonts w:eastAsia="Times New Roman"/>
                <w:color w:val="000000"/>
              </w:rPr>
              <w:t xml:space="preserve"> В</w:t>
            </w:r>
            <w:proofErr w:type="gramEnd"/>
            <w:r>
              <w:rPr>
                <w:rFonts w:eastAsia="Times New Roman"/>
                <w:color w:val="000000"/>
              </w:rPr>
              <w:t xml:space="preserve"> от с. Раково, на правом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 xml:space="preserve">7. </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Раково </w:t>
            </w:r>
            <w:r>
              <w:rPr>
                <w:rFonts w:eastAsia="Times New Roman"/>
                <w:color w:val="000000"/>
                <w:lang w:val="en-US"/>
              </w:rPr>
              <w:t xml:space="preserve">II </w:t>
            </w:r>
            <w:r>
              <w:rPr>
                <w:rFonts w:eastAsia="Times New Roman"/>
                <w:color w:val="000000"/>
              </w:rPr>
              <w:t>поселение</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2,2 км к</w:t>
            </w:r>
            <w:proofErr w:type="gramStart"/>
            <w:r>
              <w:rPr>
                <w:rFonts w:eastAsia="Times New Roman"/>
                <w:color w:val="000000"/>
              </w:rPr>
              <w:t xml:space="preserve"> В</w:t>
            </w:r>
            <w:proofErr w:type="gramEnd"/>
            <w:r>
              <w:rPr>
                <w:rFonts w:eastAsia="Times New Roman"/>
                <w:color w:val="000000"/>
              </w:rPr>
              <w:t xml:space="preserve"> от с. Раково, на правом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8.</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Раково </w:t>
            </w:r>
            <w:r>
              <w:rPr>
                <w:rFonts w:eastAsia="Times New Roman"/>
                <w:color w:val="000000"/>
                <w:lang w:val="en-US"/>
              </w:rPr>
              <w:t xml:space="preserve">III </w:t>
            </w:r>
            <w:r>
              <w:rPr>
                <w:rFonts w:eastAsia="Times New Roman"/>
                <w:color w:val="000000"/>
              </w:rPr>
              <w:t>селище</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2,2 км к</w:t>
            </w:r>
            <w:proofErr w:type="gramStart"/>
            <w:r>
              <w:rPr>
                <w:rFonts w:eastAsia="Times New Roman"/>
                <w:color w:val="000000"/>
              </w:rPr>
              <w:t xml:space="preserve"> В</w:t>
            </w:r>
            <w:proofErr w:type="gramEnd"/>
            <w:r>
              <w:rPr>
                <w:rFonts w:eastAsia="Times New Roman"/>
                <w:color w:val="000000"/>
              </w:rPr>
              <w:t xml:space="preserve"> от с. Раково, на правом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9.</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Раково </w:t>
            </w:r>
            <w:r>
              <w:rPr>
                <w:rFonts w:eastAsia="Times New Roman"/>
                <w:color w:val="000000"/>
                <w:lang w:val="en-US"/>
              </w:rPr>
              <w:t xml:space="preserve">IV </w:t>
            </w:r>
            <w:r>
              <w:rPr>
                <w:rFonts w:eastAsia="Times New Roman"/>
                <w:color w:val="000000"/>
              </w:rPr>
              <w:t>стоянка</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2 км к</w:t>
            </w:r>
            <w:proofErr w:type="gramStart"/>
            <w:r>
              <w:rPr>
                <w:rFonts w:eastAsia="Times New Roman"/>
                <w:color w:val="000000"/>
              </w:rPr>
              <w:t xml:space="preserve"> В</w:t>
            </w:r>
            <w:proofErr w:type="gramEnd"/>
            <w:r>
              <w:rPr>
                <w:rFonts w:eastAsia="Times New Roman"/>
                <w:color w:val="000000"/>
              </w:rPr>
              <w:t xml:space="preserve"> от с. Раково, на правом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10.</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Раково </w:t>
            </w:r>
            <w:r>
              <w:rPr>
                <w:rFonts w:eastAsia="Times New Roman"/>
                <w:color w:val="000000"/>
                <w:lang w:val="en-US"/>
              </w:rPr>
              <w:t xml:space="preserve">V </w:t>
            </w:r>
            <w:r>
              <w:rPr>
                <w:rFonts w:eastAsia="Times New Roman"/>
                <w:color w:val="000000"/>
              </w:rPr>
              <w:t>селище</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0,8 км к</w:t>
            </w:r>
            <w:proofErr w:type="gramStart"/>
            <w:r>
              <w:rPr>
                <w:rFonts w:eastAsia="Times New Roman"/>
                <w:color w:val="000000"/>
              </w:rPr>
              <w:t xml:space="preserve"> В</w:t>
            </w:r>
            <w:proofErr w:type="gramEnd"/>
            <w:r>
              <w:rPr>
                <w:rFonts w:eastAsia="Times New Roman"/>
                <w:color w:val="000000"/>
              </w:rPr>
              <w:t xml:space="preserve"> от с. Раково, на правом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11.</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Раково </w:t>
            </w:r>
            <w:r>
              <w:rPr>
                <w:rFonts w:eastAsia="Times New Roman"/>
                <w:color w:val="000000"/>
                <w:lang w:val="en-US"/>
              </w:rPr>
              <w:t xml:space="preserve">VI </w:t>
            </w:r>
            <w:r>
              <w:rPr>
                <w:rFonts w:eastAsia="Times New Roman"/>
                <w:color w:val="000000"/>
              </w:rPr>
              <w:t>селище</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Южная окраина с. Раково, на левом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12.</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proofErr w:type="spellStart"/>
            <w:r>
              <w:rPr>
                <w:rFonts w:eastAsia="Times New Roman"/>
                <w:color w:val="000000"/>
              </w:rPr>
              <w:t>Усады</w:t>
            </w:r>
            <w:proofErr w:type="spellEnd"/>
            <w:r>
              <w:rPr>
                <w:rFonts w:eastAsia="Times New Roman"/>
                <w:color w:val="000000"/>
              </w:rPr>
              <w:t xml:space="preserve"> </w:t>
            </w:r>
            <w:r>
              <w:rPr>
                <w:rFonts w:eastAsia="Times New Roman"/>
                <w:color w:val="000000"/>
                <w:lang w:val="en-US"/>
              </w:rPr>
              <w:t xml:space="preserve">I </w:t>
            </w:r>
            <w:r>
              <w:rPr>
                <w:rFonts w:eastAsia="Times New Roman"/>
                <w:color w:val="000000"/>
              </w:rPr>
              <w:t>селище</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230 м</w:t>
            </w:r>
            <w:proofErr w:type="gramStart"/>
            <w:r>
              <w:rPr>
                <w:rFonts w:eastAsia="Times New Roman"/>
                <w:color w:val="000000"/>
              </w:rPr>
              <w:t xml:space="preserve"> С</w:t>
            </w:r>
            <w:proofErr w:type="gramEnd"/>
            <w:r>
              <w:rPr>
                <w:rFonts w:eastAsia="Times New Roman"/>
                <w:color w:val="000000"/>
              </w:rPr>
              <w:t xml:space="preserve"> от каменной церкви с. </w:t>
            </w:r>
            <w:proofErr w:type="spellStart"/>
            <w:r>
              <w:rPr>
                <w:rFonts w:eastAsia="Times New Roman"/>
                <w:color w:val="000000"/>
              </w:rPr>
              <w:t>Усады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13.</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proofErr w:type="spellStart"/>
            <w:r>
              <w:rPr>
                <w:rFonts w:eastAsia="Times New Roman"/>
                <w:color w:val="000000"/>
              </w:rPr>
              <w:t>Усеиново</w:t>
            </w:r>
            <w:proofErr w:type="spellEnd"/>
            <w:r>
              <w:rPr>
                <w:rFonts w:eastAsia="Times New Roman"/>
                <w:color w:val="000000"/>
              </w:rPr>
              <w:t xml:space="preserve"> </w:t>
            </w:r>
            <w:r>
              <w:rPr>
                <w:rFonts w:eastAsia="Times New Roman"/>
                <w:color w:val="000000"/>
                <w:lang w:val="en-US"/>
              </w:rPr>
              <w:t xml:space="preserve">I </w:t>
            </w:r>
            <w:r>
              <w:rPr>
                <w:rFonts w:eastAsia="Times New Roman"/>
                <w:color w:val="000000"/>
              </w:rPr>
              <w:t>селище</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proofErr w:type="gramStart"/>
            <w:r>
              <w:rPr>
                <w:rFonts w:eastAsia="Times New Roman"/>
                <w:color w:val="000000"/>
              </w:rPr>
              <w:t>СВ</w:t>
            </w:r>
            <w:proofErr w:type="gramEnd"/>
            <w:r>
              <w:rPr>
                <w:rFonts w:eastAsia="Times New Roman"/>
                <w:color w:val="000000"/>
              </w:rPr>
              <w:t xml:space="preserve"> окраина д. </w:t>
            </w:r>
            <w:proofErr w:type="spellStart"/>
            <w:r>
              <w:rPr>
                <w:rFonts w:eastAsia="Times New Roman"/>
                <w:color w:val="000000"/>
              </w:rPr>
              <w:t>Усеиново</w:t>
            </w:r>
            <w:proofErr w:type="spellEnd"/>
            <w:r>
              <w:rPr>
                <w:rFonts w:eastAsia="Times New Roman"/>
                <w:color w:val="000000"/>
              </w:rPr>
              <w:t xml:space="preserve">, на левом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14.</w:t>
            </w:r>
          </w:p>
        </w:tc>
        <w:tc>
          <w:tcPr>
            <w:tcW w:w="3109"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proofErr w:type="spellStart"/>
            <w:r>
              <w:rPr>
                <w:rFonts w:eastAsia="Times New Roman"/>
                <w:color w:val="000000"/>
              </w:rPr>
              <w:t>Усеиново</w:t>
            </w:r>
            <w:proofErr w:type="spellEnd"/>
            <w:r>
              <w:rPr>
                <w:rFonts w:eastAsia="Times New Roman"/>
                <w:color w:val="000000"/>
              </w:rPr>
              <w:t xml:space="preserve"> </w:t>
            </w:r>
            <w:r>
              <w:rPr>
                <w:rFonts w:eastAsia="Times New Roman"/>
                <w:color w:val="000000"/>
                <w:lang w:val="en-US"/>
              </w:rPr>
              <w:t xml:space="preserve">II </w:t>
            </w:r>
            <w:r>
              <w:rPr>
                <w:rFonts w:eastAsia="Times New Roman"/>
                <w:color w:val="000000"/>
              </w:rPr>
              <w:t>селище</w:t>
            </w:r>
          </w:p>
        </w:tc>
        <w:tc>
          <w:tcPr>
            <w:tcW w:w="3123"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proofErr w:type="gramStart"/>
            <w:r>
              <w:rPr>
                <w:rFonts w:eastAsia="Times New Roman"/>
                <w:color w:val="000000"/>
              </w:rPr>
              <w:t>Центральная</w:t>
            </w:r>
            <w:proofErr w:type="gramEnd"/>
            <w:r>
              <w:rPr>
                <w:rFonts w:eastAsia="Times New Roman"/>
                <w:color w:val="000000"/>
              </w:rPr>
              <w:t xml:space="preserve"> д. </w:t>
            </w:r>
            <w:proofErr w:type="spellStart"/>
            <w:r>
              <w:rPr>
                <w:rFonts w:eastAsia="Times New Roman"/>
                <w:color w:val="000000"/>
              </w:rPr>
              <w:t>Усеиново</w:t>
            </w:r>
            <w:proofErr w:type="spellEnd"/>
            <w:r>
              <w:rPr>
                <w:rFonts w:eastAsia="Times New Roman"/>
                <w:color w:val="000000"/>
              </w:rPr>
              <w:t xml:space="preserve">, </w:t>
            </w:r>
            <w:r>
              <w:rPr>
                <w:rFonts w:eastAsia="Times New Roman"/>
                <w:color w:val="000000"/>
              </w:rPr>
              <w:lastRenderedPageBreak/>
              <w:t xml:space="preserve">на левом берегу р. </w:t>
            </w:r>
            <w:proofErr w:type="spellStart"/>
            <w:r>
              <w:rPr>
                <w:rFonts w:eastAsia="Times New Roman"/>
                <w:color w:val="000000"/>
              </w:rPr>
              <w:t>Цны</w:t>
            </w:r>
            <w:proofErr w:type="spellEnd"/>
          </w:p>
        </w:tc>
        <w:tc>
          <w:tcPr>
            <w:tcW w:w="2912"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lastRenderedPageBreak/>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lastRenderedPageBreak/>
              <w:t>15.</w:t>
            </w:r>
          </w:p>
        </w:tc>
        <w:tc>
          <w:tcPr>
            <w:tcW w:w="3109"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Исавы стоянка</w:t>
            </w:r>
          </w:p>
        </w:tc>
        <w:tc>
          <w:tcPr>
            <w:tcW w:w="3123"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Кордон Боровой, в 2 км </w:t>
            </w:r>
            <w:r>
              <w:rPr>
                <w:rFonts w:eastAsia="Times New Roman"/>
                <w:color w:val="000000"/>
              </w:rPr>
              <w:br/>
              <w:t xml:space="preserve">к </w:t>
            </w:r>
            <w:proofErr w:type="gramStart"/>
            <w:r>
              <w:rPr>
                <w:rFonts w:eastAsia="Times New Roman"/>
                <w:color w:val="000000"/>
              </w:rPr>
              <w:t>СВ</w:t>
            </w:r>
            <w:proofErr w:type="gramEnd"/>
            <w:r>
              <w:rPr>
                <w:rFonts w:eastAsia="Times New Roman"/>
                <w:color w:val="000000"/>
              </w:rPr>
              <w:t xml:space="preserve"> от с. </w:t>
            </w:r>
            <w:proofErr w:type="spellStart"/>
            <w:r>
              <w:rPr>
                <w:rFonts w:eastAsia="Times New Roman"/>
                <w:color w:val="000000"/>
              </w:rPr>
              <w:t>Колдамышево</w:t>
            </w:r>
            <w:proofErr w:type="spellEnd"/>
            <w:r>
              <w:rPr>
                <w:rFonts w:eastAsia="Times New Roman"/>
                <w:color w:val="000000"/>
              </w:rPr>
              <w:t xml:space="preserve">, на правом берегу р. </w:t>
            </w:r>
            <w:proofErr w:type="spellStart"/>
            <w:r>
              <w:rPr>
                <w:rFonts w:eastAsia="Times New Roman"/>
                <w:color w:val="000000"/>
              </w:rPr>
              <w:t>Цны</w:t>
            </w:r>
            <w:proofErr w:type="spellEnd"/>
          </w:p>
        </w:tc>
        <w:tc>
          <w:tcPr>
            <w:tcW w:w="2912" w:type="dxa"/>
            <w:tcBorders>
              <w:top w:val="single" w:sz="4" w:space="0" w:color="000000"/>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16.</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Черный хутор </w:t>
            </w:r>
            <w:r>
              <w:rPr>
                <w:rFonts w:eastAsia="Times New Roman"/>
                <w:color w:val="000000"/>
                <w:lang w:val="en-US"/>
              </w:rPr>
              <w:t>I</w:t>
            </w:r>
            <w:r>
              <w:rPr>
                <w:rFonts w:eastAsia="Times New Roman"/>
                <w:color w:val="000000"/>
              </w:rPr>
              <w:t xml:space="preserve"> стоянка</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1,7 км к ЮВ от хутора Черный, на правом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17.</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Черный хутор </w:t>
            </w:r>
            <w:r>
              <w:rPr>
                <w:rFonts w:eastAsia="Times New Roman"/>
                <w:color w:val="000000"/>
                <w:lang w:val="en-US"/>
              </w:rPr>
              <w:t>II</w:t>
            </w:r>
            <w:r>
              <w:rPr>
                <w:rFonts w:eastAsia="Times New Roman"/>
                <w:color w:val="000000"/>
              </w:rPr>
              <w:t xml:space="preserve"> стоянка</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2 км к </w:t>
            </w:r>
            <w:proofErr w:type="gramStart"/>
            <w:r>
              <w:rPr>
                <w:rFonts w:eastAsia="Times New Roman"/>
                <w:color w:val="000000"/>
              </w:rPr>
              <w:t>Ю</w:t>
            </w:r>
            <w:proofErr w:type="gramEnd"/>
            <w:r>
              <w:rPr>
                <w:rFonts w:eastAsia="Times New Roman"/>
                <w:color w:val="000000"/>
              </w:rPr>
              <w:t xml:space="preserve"> от хутора Черный, на правом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r w:rsidR="00497E57">
        <w:trPr>
          <w:trHeight w:val="297"/>
        </w:trPr>
        <w:tc>
          <w:tcPr>
            <w:tcW w:w="627" w:type="dxa"/>
            <w:tcBorders>
              <w:left w:val="single" w:sz="4" w:space="0" w:color="000000"/>
              <w:bottom w:val="single" w:sz="4" w:space="0" w:color="000000"/>
              <w:right w:val="single" w:sz="4" w:space="0" w:color="000000"/>
            </w:tcBorders>
          </w:tcPr>
          <w:p w:rsidR="00497E57" w:rsidRDefault="005E6C6D">
            <w:pPr>
              <w:ind w:firstLine="0"/>
              <w:jc w:val="center"/>
            </w:pPr>
            <w:r>
              <w:t>18.</w:t>
            </w:r>
          </w:p>
        </w:tc>
        <w:tc>
          <w:tcPr>
            <w:tcW w:w="3109"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Черный хутор </w:t>
            </w:r>
            <w:r>
              <w:rPr>
                <w:rFonts w:eastAsia="Times New Roman"/>
                <w:color w:val="000000"/>
                <w:lang w:val="en-US"/>
              </w:rPr>
              <w:t xml:space="preserve">III </w:t>
            </w:r>
            <w:r>
              <w:rPr>
                <w:rFonts w:eastAsia="Times New Roman"/>
                <w:color w:val="000000"/>
              </w:rPr>
              <w:t>стоянка</w:t>
            </w:r>
          </w:p>
        </w:tc>
        <w:tc>
          <w:tcPr>
            <w:tcW w:w="3123"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 xml:space="preserve">2,1 км к ЮЮЗ от хутора Черный, на правом берегу р. </w:t>
            </w:r>
            <w:proofErr w:type="spellStart"/>
            <w:r>
              <w:rPr>
                <w:rFonts w:eastAsia="Times New Roman"/>
                <w:color w:val="000000"/>
              </w:rPr>
              <w:t>Цны</w:t>
            </w:r>
            <w:proofErr w:type="spellEnd"/>
          </w:p>
        </w:tc>
        <w:tc>
          <w:tcPr>
            <w:tcW w:w="2912" w:type="dxa"/>
            <w:tcBorders>
              <w:left w:val="single" w:sz="4" w:space="0" w:color="000000"/>
              <w:bottom w:val="single" w:sz="4" w:space="0" w:color="000000"/>
              <w:right w:val="single" w:sz="4" w:space="0" w:color="000000"/>
            </w:tcBorders>
          </w:tcPr>
          <w:p w:rsidR="00497E57" w:rsidRDefault="005E6C6D">
            <w:pPr>
              <w:ind w:firstLine="0"/>
              <w:jc w:val="center"/>
            </w:pPr>
            <w:r>
              <w:rPr>
                <w:rFonts w:eastAsia="Times New Roman"/>
                <w:color w:val="000000"/>
              </w:rPr>
              <w:t>*-*</w:t>
            </w:r>
          </w:p>
        </w:tc>
      </w:tr>
    </w:tbl>
    <w:p w:rsidR="00497E57" w:rsidRDefault="00497E57" w:rsidP="00F64D66"/>
    <w:p w:rsidR="00497E57" w:rsidRDefault="005E6C6D" w:rsidP="00F64D66">
      <w:r>
        <w:rPr>
          <w:sz w:val="28"/>
          <w:szCs w:val="28"/>
        </w:rPr>
        <w:t>Границы территорий указанных объектов не утверждены.</w:t>
      </w:r>
    </w:p>
    <w:p w:rsidR="00497E57" w:rsidRDefault="005E6C6D" w:rsidP="00F64D66">
      <w:r>
        <w:rPr>
          <w:sz w:val="28"/>
          <w:szCs w:val="28"/>
        </w:rPr>
        <w:t xml:space="preserve">В соответствии с Федеральным законом от 25 июня 2002 г. №73-ФЗ </w:t>
      </w:r>
      <w:r>
        <w:rPr>
          <w:sz w:val="28"/>
          <w:szCs w:val="28"/>
        </w:rPr>
        <w:br/>
        <w:t>«Об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497E57" w:rsidRDefault="005E6C6D" w:rsidP="00F64D66">
      <w:r>
        <w:rPr>
          <w:sz w:val="28"/>
          <w:szCs w:val="28"/>
        </w:rPr>
        <w:t>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экспертизы.</w:t>
      </w:r>
    </w:p>
    <w:p w:rsidR="00497E57" w:rsidRDefault="005E6C6D" w:rsidP="00F64D66">
      <w:r>
        <w:rPr>
          <w:sz w:val="28"/>
          <w:szCs w:val="28"/>
        </w:rPr>
        <w:t xml:space="preserve">Данные разделы являются документацией по сохранению выявленного объекта культурного наследия и </w:t>
      </w:r>
      <w:r>
        <w:rPr>
          <w:rFonts w:eastAsia="Times New Roman"/>
          <w:color w:val="000000"/>
          <w:sz w:val="28"/>
          <w:szCs w:val="28"/>
        </w:rPr>
        <w:t>в</w:t>
      </w:r>
      <w:r>
        <w:rPr>
          <w:sz w:val="28"/>
          <w:szCs w:val="28"/>
        </w:rPr>
        <w:t xml:space="preserve"> порядке ст. 45 вышеуказанного Закона подлежат согласованию с органом государственной охраны объектов культурного наследия.</w:t>
      </w:r>
    </w:p>
    <w:p w:rsidR="00497E57" w:rsidRDefault="005E6C6D" w:rsidP="00F64D66">
      <w:r>
        <w:rPr>
          <w:sz w:val="28"/>
          <w:szCs w:val="28"/>
        </w:rPr>
        <w:t>В этой связи, перед началом землеустроительных, земляных, строительных, мелиоративных, хозяйственных и иных работ застройщику (заказчику работ) необходимо:</w:t>
      </w:r>
    </w:p>
    <w:p w:rsidR="00497E57" w:rsidRDefault="005E6C6D" w:rsidP="00F64D66">
      <w:r>
        <w:rPr>
          <w:sz w:val="28"/>
          <w:szCs w:val="28"/>
        </w:rPr>
        <w:t>1.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 подлежащей застройке.</w:t>
      </w:r>
    </w:p>
    <w:p w:rsidR="00497E57" w:rsidRDefault="005E6C6D" w:rsidP="00F64D66">
      <w:r>
        <w:rPr>
          <w:sz w:val="28"/>
          <w:szCs w:val="28"/>
        </w:rPr>
        <w:t xml:space="preserve">2. Получить положительное заключение государственной историко-культурной экспертизы проектной документации по разделам, связанным </w:t>
      </w:r>
      <w:r>
        <w:rPr>
          <w:sz w:val="28"/>
          <w:szCs w:val="28"/>
        </w:rPr>
        <w:br/>
        <w:t xml:space="preserve">с сохранением объекта археологического наследия, и согласовать данные разделы </w:t>
      </w:r>
      <w:r>
        <w:rPr>
          <w:sz w:val="28"/>
          <w:szCs w:val="28"/>
        </w:rPr>
        <w:lastRenderedPageBreak/>
        <w:t>с органом государственной охраны объектов культурного наследия Рязанской области.</w:t>
      </w:r>
    </w:p>
    <w:p w:rsidR="00497E57" w:rsidRDefault="005E6C6D" w:rsidP="00F64D66">
      <w:pPr>
        <w:rPr>
          <w:rFonts w:eastAsia="Times New Roman"/>
          <w:sz w:val="28"/>
          <w:szCs w:val="28"/>
        </w:rPr>
      </w:pPr>
      <w:r>
        <w:rPr>
          <w:rFonts w:eastAsia="Times New Roman"/>
          <w:sz w:val="28"/>
          <w:szCs w:val="28"/>
        </w:rPr>
        <w:t>Все мероприятия, связанные с проектированием и сохранением объекта археологического наследия (спасательные археологические полевые работы), проводятся специалистами-археологами, имеющими разрешение (открытый лист) на право проведения работ определенного вида, выдаваемое Министерством культуры Российской Федерации.</w:t>
      </w:r>
    </w:p>
    <w:sectPr w:rsidR="00497E57" w:rsidSect="00AB6039">
      <w:headerReference w:type="default" r:id="rId12"/>
      <w:footerReference w:type="default" r:id="rId13"/>
      <w:headerReference w:type="first" r:id="rId14"/>
      <w:footerReference w:type="first" r:id="rId15"/>
      <w:pgSz w:w="11906" w:h="16838"/>
      <w:pgMar w:top="1134" w:right="567" w:bottom="1134" w:left="1418"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379" w:rsidRDefault="00C95379">
      <w:r>
        <w:separator/>
      </w:r>
    </w:p>
  </w:endnote>
  <w:endnote w:type="continuationSeparator" w:id="0">
    <w:p w:rsidR="00C95379" w:rsidRDefault="00C9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et">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peterburg">
    <w:charset w:val="00"/>
    <w:family w:val="auto"/>
    <w:pitch w:val="default"/>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6D" w:rsidRDefault="005E6C6D">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6D" w:rsidRDefault="005E6C6D">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379" w:rsidRDefault="00C95379">
      <w:r>
        <w:separator/>
      </w:r>
    </w:p>
  </w:footnote>
  <w:footnote w:type="continuationSeparator" w:id="0">
    <w:p w:rsidR="00C95379" w:rsidRDefault="00C9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6D" w:rsidRDefault="005E6C6D">
    <w:pPr>
      <w:pStyle w:val="aff0"/>
      <w:tabs>
        <w:tab w:val="left" w:pos="513"/>
      </w:tabs>
      <w:ind w:firstLine="0"/>
      <w:jc w:val="center"/>
    </w:pPr>
    <w:r>
      <w:fldChar w:fldCharType="begin"/>
    </w:r>
    <w:r>
      <w:instrText xml:space="preserve"> PAGE </w:instrText>
    </w:r>
    <w:r>
      <w:fldChar w:fldCharType="separate"/>
    </w:r>
    <w:r w:rsidR="00EE28E6">
      <w:rPr>
        <w:noProof/>
      </w:rPr>
      <w:t>30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6D" w:rsidRDefault="005E6C6D">
    <w:pPr>
      <w:pStyle w:val="aff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35A3"/>
    <w:multiLevelType w:val="multilevel"/>
    <w:tmpl w:val="D90C1EDE"/>
    <w:lvl w:ilvl="0">
      <w:start w:val="1"/>
      <w:numFmt w:val="decimal"/>
      <w:suff w:val="space"/>
      <w:lvlText w:val="%1."/>
      <w:lvlJc w:val="left"/>
      <w:pPr>
        <w:tabs>
          <w:tab w:val="num" w:pos="0"/>
        </w:tabs>
        <w:ind w:left="1418" w:firstLine="0"/>
      </w:pPr>
      <w:rPr>
        <w:rFonts w:ascii="Times New Roman" w:hAnsi="Times New Roman"/>
        <w:b/>
        <w:i w:val="0"/>
        <w:caps/>
        <w:sz w:val="28"/>
        <w:szCs w:val="28"/>
      </w:rPr>
    </w:lvl>
    <w:lvl w:ilvl="1">
      <w:start w:val="1"/>
      <w:numFmt w:val="decimal"/>
      <w:suff w:val="space"/>
      <w:lvlText w:val="%1.%2."/>
      <w:lvlJc w:val="left"/>
      <w:pPr>
        <w:tabs>
          <w:tab w:val="num" w:pos="0"/>
        </w:tabs>
        <w:ind w:left="2520" w:firstLine="0"/>
      </w:pPr>
      <w:rPr>
        <w:rFonts w:ascii="Times New Roman" w:hAnsi="Times New Roman"/>
        <w:b/>
        <w:i w:val="0"/>
        <w:sz w:val="24"/>
        <w:szCs w:val="24"/>
      </w:rPr>
    </w:lvl>
    <w:lvl w:ilvl="2">
      <w:start w:val="1"/>
      <w:numFmt w:val="decimal"/>
      <w:suff w:val="space"/>
      <w:lvlText w:val="%1.%2.%3."/>
      <w:lvlJc w:val="left"/>
      <w:pPr>
        <w:tabs>
          <w:tab w:val="num" w:pos="0"/>
        </w:tabs>
        <w:ind w:left="900" w:firstLine="0"/>
      </w:pPr>
      <w:rPr>
        <w:rFonts w:ascii="Times New Roman" w:hAnsi="Times New Roman"/>
        <w:b w:val="0"/>
        <w:i w:val="0"/>
        <w:sz w:val="24"/>
        <w:szCs w:val="24"/>
      </w:rPr>
    </w:lvl>
    <w:lvl w:ilvl="3">
      <w:start w:val="1"/>
      <w:numFmt w:val="decimal"/>
      <w:suff w:val="space"/>
      <w:lvlText w:val="%1.%2.%3.%4."/>
      <w:lvlJc w:val="left"/>
      <w:pPr>
        <w:tabs>
          <w:tab w:val="num" w:pos="0"/>
        </w:tabs>
        <w:ind w:left="1620" w:firstLine="0"/>
      </w:pPr>
      <w:rPr>
        <w:rFonts w:ascii="Times New Roman" w:hAnsi="Times New Roman"/>
        <w:b w:val="0"/>
        <w:i w:val="0"/>
        <w:sz w:val="24"/>
        <w:szCs w:val="24"/>
      </w:rPr>
    </w:lvl>
    <w:lvl w:ilvl="4">
      <w:start w:val="1"/>
      <w:numFmt w:val="decimal"/>
      <w:suff w:val="nothing"/>
      <w:lvlText w:val=""/>
      <w:lvlJc w:val="left"/>
      <w:pPr>
        <w:tabs>
          <w:tab w:val="num" w:pos="0"/>
        </w:tabs>
        <w:ind w:left="2126" w:firstLine="0"/>
      </w:pPr>
    </w:lvl>
    <w:lvl w:ilvl="5">
      <w:start w:val="1"/>
      <w:numFmt w:val="decimal"/>
      <w:suff w:val="nothing"/>
      <w:lvlText w:val=""/>
      <w:lvlJc w:val="left"/>
      <w:pPr>
        <w:tabs>
          <w:tab w:val="num" w:pos="0"/>
        </w:tabs>
        <w:ind w:left="2126" w:firstLine="0"/>
      </w:pPr>
    </w:lvl>
    <w:lvl w:ilvl="6">
      <w:start w:val="1"/>
      <w:numFmt w:val="decimal"/>
      <w:suff w:val="nothing"/>
      <w:lvlText w:val=""/>
      <w:lvlJc w:val="left"/>
      <w:pPr>
        <w:tabs>
          <w:tab w:val="num" w:pos="0"/>
        </w:tabs>
        <w:ind w:left="2126" w:firstLine="0"/>
      </w:pPr>
    </w:lvl>
    <w:lvl w:ilvl="7">
      <w:start w:val="1"/>
      <w:numFmt w:val="decimal"/>
      <w:suff w:val="nothing"/>
      <w:lvlText w:val=""/>
      <w:lvlJc w:val="left"/>
      <w:pPr>
        <w:tabs>
          <w:tab w:val="num" w:pos="0"/>
        </w:tabs>
        <w:ind w:left="2126" w:firstLine="0"/>
      </w:pPr>
    </w:lvl>
    <w:lvl w:ilvl="8">
      <w:start w:val="1"/>
      <w:numFmt w:val="decimal"/>
      <w:suff w:val="nothing"/>
      <w:lvlText w:val=""/>
      <w:lvlJc w:val="left"/>
      <w:pPr>
        <w:tabs>
          <w:tab w:val="num" w:pos="0"/>
        </w:tabs>
        <w:ind w:left="2126" w:firstLine="0"/>
      </w:pPr>
    </w:lvl>
  </w:abstractNum>
  <w:abstractNum w:abstractNumId="1">
    <w:nsid w:val="2D414B74"/>
    <w:multiLevelType w:val="hybridMultilevel"/>
    <w:tmpl w:val="DD2449D6"/>
    <w:lvl w:ilvl="0" w:tplc="09682BB6">
      <w:start w:val="1"/>
      <w:numFmt w:val="decimal"/>
      <w:lvlText w:val="%1."/>
      <w:lvlJc w:val="left"/>
      <w:pPr>
        <w:tabs>
          <w:tab w:val="num" w:pos="0"/>
        </w:tabs>
        <w:ind w:left="1211" w:hanging="360"/>
      </w:pPr>
    </w:lvl>
    <w:lvl w:ilvl="1" w:tplc="3594E44C">
      <w:numFmt w:val="decimal"/>
      <w:lvlText w:val=""/>
      <w:lvlJc w:val="left"/>
    </w:lvl>
    <w:lvl w:ilvl="2" w:tplc="EE6ADA4A">
      <w:numFmt w:val="decimal"/>
      <w:lvlText w:val=""/>
      <w:lvlJc w:val="left"/>
    </w:lvl>
    <w:lvl w:ilvl="3" w:tplc="FAC86936">
      <w:numFmt w:val="decimal"/>
      <w:lvlText w:val=""/>
      <w:lvlJc w:val="left"/>
    </w:lvl>
    <w:lvl w:ilvl="4" w:tplc="B71E6AD8">
      <w:numFmt w:val="decimal"/>
      <w:lvlText w:val=""/>
      <w:lvlJc w:val="left"/>
    </w:lvl>
    <w:lvl w:ilvl="5" w:tplc="5F747394">
      <w:numFmt w:val="decimal"/>
      <w:lvlText w:val=""/>
      <w:lvlJc w:val="left"/>
    </w:lvl>
    <w:lvl w:ilvl="6" w:tplc="8FC6060A">
      <w:numFmt w:val="decimal"/>
      <w:lvlText w:val=""/>
      <w:lvlJc w:val="left"/>
    </w:lvl>
    <w:lvl w:ilvl="7" w:tplc="217AC2C8">
      <w:numFmt w:val="decimal"/>
      <w:lvlText w:val=""/>
      <w:lvlJc w:val="left"/>
    </w:lvl>
    <w:lvl w:ilvl="8" w:tplc="1944A66C">
      <w:numFmt w:val="decimal"/>
      <w:lvlText w:val=""/>
      <w:lvlJc w:val="left"/>
    </w:lvl>
  </w:abstractNum>
  <w:abstractNum w:abstractNumId="2">
    <w:nsid w:val="425167A8"/>
    <w:multiLevelType w:val="hybridMultilevel"/>
    <w:tmpl w:val="BBEA6EAE"/>
    <w:lvl w:ilvl="0" w:tplc="6AB40452">
      <w:start w:val="1"/>
      <w:numFmt w:val="decimal"/>
      <w:lvlText w:val="%1."/>
      <w:lvlJc w:val="left"/>
      <w:pPr>
        <w:tabs>
          <w:tab w:val="num" w:pos="0"/>
        </w:tabs>
        <w:ind w:left="1560" w:hanging="360"/>
      </w:pPr>
    </w:lvl>
    <w:lvl w:ilvl="1" w:tplc="F96089A4">
      <w:numFmt w:val="decimal"/>
      <w:lvlText w:val=""/>
      <w:lvlJc w:val="left"/>
    </w:lvl>
    <w:lvl w:ilvl="2" w:tplc="FC8C22BC">
      <w:numFmt w:val="decimal"/>
      <w:lvlText w:val=""/>
      <w:lvlJc w:val="left"/>
    </w:lvl>
    <w:lvl w:ilvl="3" w:tplc="C80025F0">
      <w:numFmt w:val="decimal"/>
      <w:lvlText w:val=""/>
      <w:lvlJc w:val="left"/>
    </w:lvl>
    <w:lvl w:ilvl="4" w:tplc="E2DA54F0">
      <w:numFmt w:val="decimal"/>
      <w:lvlText w:val=""/>
      <w:lvlJc w:val="left"/>
    </w:lvl>
    <w:lvl w:ilvl="5" w:tplc="FEE06766">
      <w:numFmt w:val="decimal"/>
      <w:lvlText w:val=""/>
      <w:lvlJc w:val="left"/>
    </w:lvl>
    <w:lvl w:ilvl="6" w:tplc="488EC50A">
      <w:numFmt w:val="decimal"/>
      <w:lvlText w:val=""/>
      <w:lvlJc w:val="left"/>
    </w:lvl>
    <w:lvl w:ilvl="7" w:tplc="C99E2B94">
      <w:numFmt w:val="decimal"/>
      <w:lvlText w:val=""/>
      <w:lvlJc w:val="left"/>
    </w:lvl>
    <w:lvl w:ilvl="8" w:tplc="1662EF70">
      <w:numFmt w:val="decimal"/>
      <w:lvlText w:val=""/>
      <w:lvlJc w:val="left"/>
    </w:lvl>
  </w:abstractNum>
  <w:abstractNum w:abstractNumId="3">
    <w:nsid w:val="637E1F15"/>
    <w:multiLevelType w:val="hybridMultilevel"/>
    <w:tmpl w:val="2592A5C2"/>
    <w:lvl w:ilvl="0" w:tplc="74DA4AD0">
      <w:start w:val="1"/>
      <w:numFmt w:val="decimal"/>
      <w:suff w:val="nothing"/>
      <w:lvlText w:val=""/>
      <w:lvlJc w:val="left"/>
      <w:pPr>
        <w:tabs>
          <w:tab w:val="num" w:pos="0"/>
        </w:tabs>
        <w:ind w:left="0" w:firstLine="0"/>
      </w:pPr>
    </w:lvl>
    <w:lvl w:ilvl="1" w:tplc="8A705982">
      <w:start w:val="1"/>
      <w:numFmt w:val="decimal"/>
      <w:suff w:val="nothing"/>
      <w:lvlText w:val=""/>
      <w:lvlJc w:val="left"/>
      <w:pPr>
        <w:tabs>
          <w:tab w:val="num" w:pos="0"/>
        </w:tabs>
        <w:ind w:left="0" w:firstLine="0"/>
      </w:pPr>
    </w:lvl>
    <w:lvl w:ilvl="2" w:tplc="69B25684">
      <w:start w:val="1"/>
      <w:numFmt w:val="decimal"/>
      <w:suff w:val="nothing"/>
      <w:lvlText w:val=""/>
      <w:lvlJc w:val="left"/>
      <w:pPr>
        <w:tabs>
          <w:tab w:val="num" w:pos="0"/>
        </w:tabs>
        <w:ind w:left="0" w:firstLine="0"/>
      </w:pPr>
    </w:lvl>
    <w:lvl w:ilvl="3" w:tplc="5B44C2BE">
      <w:start w:val="1"/>
      <w:numFmt w:val="decimal"/>
      <w:suff w:val="nothing"/>
      <w:lvlText w:val=""/>
      <w:lvlJc w:val="left"/>
      <w:pPr>
        <w:tabs>
          <w:tab w:val="num" w:pos="0"/>
        </w:tabs>
        <w:ind w:left="0" w:firstLine="0"/>
      </w:pPr>
    </w:lvl>
    <w:lvl w:ilvl="4" w:tplc="6506F696">
      <w:start w:val="1"/>
      <w:numFmt w:val="decimal"/>
      <w:suff w:val="nothing"/>
      <w:lvlText w:val=""/>
      <w:lvlJc w:val="left"/>
      <w:pPr>
        <w:tabs>
          <w:tab w:val="num" w:pos="0"/>
        </w:tabs>
        <w:ind w:left="0" w:firstLine="0"/>
      </w:pPr>
    </w:lvl>
    <w:lvl w:ilvl="5" w:tplc="7FF0B7EA">
      <w:start w:val="1"/>
      <w:numFmt w:val="decimal"/>
      <w:suff w:val="nothing"/>
      <w:lvlText w:val=""/>
      <w:lvlJc w:val="left"/>
      <w:pPr>
        <w:tabs>
          <w:tab w:val="num" w:pos="0"/>
        </w:tabs>
        <w:ind w:left="0" w:firstLine="0"/>
      </w:pPr>
    </w:lvl>
    <w:lvl w:ilvl="6" w:tplc="25385A92">
      <w:start w:val="1"/>
      <w:numFmt w:val="decimal"/>
      <w:suff w:val="nothing"/>
      <w:lvlText w:val=""/>
      <w:lvlJc w:val="left"/>
      <w:pPr>
        <w:tabs>
          <w:tab w:val="num" w:pos="0"/>
        </w:tabs>
        <w:ind w:left="0" w:firstLine="0"/>
      </w:pPr>
    </w:lvl>
    <w:lvl w:ilvl="7" w:tplc="013E01B4">
      <w:start w:val="1"/>
      <w:numFmt w:val="decimal"/>
      <w:suff w:val="nothing"/>
      <w:lvlText w:val=""/>
      <w:lvlJc w:val="left"/>
      <w:pPr>
        <w:tabs>
          <w:tab w:val="num" w:pos="0"/>
        </w:tabs>
        <w:ind w:left="0" w:firstLine="0"/>
      </w:pPr>
    </w:lvl>
    <w:lvl w:ilvl="8" w:tplc="90A0B00E">
      <w:start w:val="1"/>
      <w:numFmt w:val="decimal"/>
      <w:suff w:val="nothing"/>
      <w:lvlText w:val=""/>
      <w:lvlJc w:val="left"/>
      <w:pPr>
        <w:tabs>
          <w:tab w:val="num" w:pos="0"/>
        </w:tabs>
        <w:ind w:left="0" w:firstLine="0"/>
      </w:pPr>
    </w:lvl>
  </w:abstractNum>
  <w:abstractNum w:abstractNumId="4">
    <w:nsid w:val="7EE55DB8"/>
    <w:multiLevelType w:val="hybridMultilevel"/>
    <w:tmpl w:val="3E1059E0"/>
    <w:lvl w:ilvl="0" w:tplc="42FE7F0C">
      <w:start w:val="1"/>
      <w:numFmt w:val="bullet"/>
      <w:lvlText w:val=""/>
      <w:lvlJc w:val="left"/>
      <w:pPr>
        <w:tabs>
          <w:tab w:val="num" w:pos="0"/>
        </w:tabs>
        <w:ind w:left="1211" w:hanging="360"/>
      </w:pPr>
      <w:rPr>
        <w:rFonts w:ascii="Symbol" w:hAnsi="Symbol"/>
      </w:rPr>
    </w:lvl>
    <w:lvl w:ilvl="1" w:tplc="4F5AA7D8">
      <w:numFmt w:val="decimal"/>
      <w:lvlText w:val=""/>
      <w:lvlJc w:val="left"/>
    </w:lvl>
    <w:lvl w:ilvl="2" w:tplc="B98E0D28">
      <w:numFmt w:val="decimal"/>
      <w:lvlText w:val=""/>
      <w:lvlJc w:val="left"/>
    </w:lvl>
    <w:lvl w:ilvl="3" w:tplc="31AAB126">
      <w:numFmt w:val="decimal"/>
      <w:lvlText w:val=""/>
      <w:lvlJc w:val="left"/>
    </w:lvl>
    <w:lvl w:ilvl="4" w:tplc="927292A6">
      <w:numFmt w:val="decimal"/>
      <w:lvlText w:val=""/>
      <w:lvlJc w:val="left"/>
    </w:lvl>
    <w:lvl w:ilvl="5" w:tplc="8B781D54">
      <w:numFmt w:val="decimal"/>
      <w:lvlText w:val=""/>
      <w:lvlJc w:val="left"/>
    </w:lvl>
    <w:lvl w:ilvl="6" w:tplc="72B628D8">
      <w:numFmt w:val="decimal"/>
      <w:lvlText w:val=""/>
      <w:lvlJc w:val="left"/>
    </w:lvl>
    <w:lvl w:ilvl="7" w:tplc="43800DFE">
      <w:numFmt w:val="decimal"/>
      <w:lvlText w:val=""/>
      <w:lvlJc w:val="left"/>
    </w:lvl>
    <w:lvl w:ilvl="8" w:tplc="427ACF3C">
      <w:numFmt w:val="decimal"/>
      <w:lvlText w:val=""/>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NotTrackMoves/>
  <w:defaultTabStop w:val="709"/>
  <w:characterSpacingControl w:val="doNotCompress"/>
  <w:footnotePr>
    <w:footnote w:id="-1"/>
    <w:footnote w:id="0"/>
  </w:footnotePr>
  <w:endnotePr>
    <w:endnote w:id="-1"/>
    <w:endnote w:id="0"/>
  </w:endnotePr>
  <w:compat>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E57"/>
    <w:rsid w:val="00032493"/>
    <w:rsid w:val="00053061"/>
    <w:rsid w:val="000B2575"/>
    <w:rsid w:val="001F5F22"/>
    <w:rsid w:val="001F6366"/>
    <w:rsid w:val="00227B4E"/>
    <w:rsid w:val="00364818"/>
    <w:rsid w:val="00453FAC"/>
    <w:rsid w:val="00497E57"/>
    <w:rsid w:val="005237F9"/>
    <w:rsid w:val="00523F0B"/>
    <w:rsid w:val="005E6C6D"/>
    <w:rsid w:val="0086782A"/>
    <w:rsid w:val="008B0BD0"/>
    <w:rsid w:val="0093613E"/>
    <w:rsid w:val="009B17CC"/>
    <w:rsid w:val="00AB6039"/>
    <w:rsid w:val="00C12EE2"/>
    <w:rsid w:val="00C95379"/>
    <w:rsid w:val="00DD6235"/>
    <w:rsid w:val="00EE28E6"/>
    <w:rsid w:val="00F3029D"/>
    <w:rsid w:val="00F64D66"/>
    <w:rsid w:val="00F9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ind w:firstLine="709"/>
      <w:jc w:val="both"/>
    </w:pPr>
    <w:rPr>
      <w:rFonts w:eastAsia="Calibri"/>
      <w:sz w:val="24"/>
      <w:szCs w:val="24"/>
      <w:lang w:eastAsia="zh-CN"/>
    </w:rPr>
  </w:style>
  <w:style w:type="paragraph" w:styleId="1">
    <w:name w:val="heading 1"/>
    <w:basedOn w:val="a"/>
    <w:next w:val="a"/>
    <w:pPr>
      <w:keepNext/>
      <w:tabs>
        <w:tab w:val="num" w:pos="0"/>
      </w:tabs>
      <w:ind w:firstLine="0"/>
      <w:jc w:val="center"/>
      <w:outlineLvl w:val="0"/>
    </w:pPr>
    <w:rPr>
      <w:sz w:val="28"/>
      <w:szCs w:val="28"/>
      <w:lang w:val="en-US"/>
    </w:rPr>
  </w:style>
  <w:style w:type="paragraph" w:styleId="2">
    <w:name w:val="heading 2"/>
    <w:basedOn w:val="a"/>
    <w:next w:val="a"/>
    <w:pPr>
      <w:keepNext/>
      <w:tabs>
        <w:tab w:val="num" w:pos="0"/>
      </w:tabs>
      <w:ind w:firstLine="0"/>
      <w:jc w:val="center"/>
      <w:outlineLvl w:val="1"/>
    </w:pPr>
    <w:rPr>
      <w:b/>
      <w:bCs/>
      <w:lang w:val="en-US"/>
    </w:rPr>
  </w:style>
  <w:style w:type="paragraph" w:styleId="3">
    <w:name w:val="heading 3"/>
    <w:basedOn w:val="a"/>
    <w:next w:val="a"/>
    <w:pPr>
      <w:keepNext/>
      <w:tabs>
        <w:tab w:val="num" w:pos="0"/>
      </w:tabs>
      <w:ind w:firstLine="0"/>
      <w:jc w:val="center"/>
      <w:outlineLvl w:val="2"/>
    </w:pPr>
    <w:rPr>
      <w:b/>
      <w:bCs/>
      <w:lang w:val="en-US"/>
    </w:rPr>
  </w:style>
  <w:style w:type="paragraph" w:styleId="5">
    <w:name w:val="heading 5"/>
    <w:basedOn w:val="a"/>
    <w:next w:val="a"/>
    <w:pPr>
      <w:keepNext/>
      <w:widowControl w:val="0"/>
      <w:tabs>
        <w:tab w:val="num" w:pos="0"/>
      </w:tabs>
      <w:spacing w:before="80" w:after="80"/>
      <w:ind w:firstLine="0"/>
      <w:outlineLvl w:val="4"/>
    </w:pPr>
    <w:rPr>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b/>
      <w:i w:val="0"/>
      <w:caps/>
      <w:sz w:val="28"/>
      <w:szCs w:val="28"/>
    </w:rPr>
  </w:style>
  <w:style w:type="character" w:customStyle="1" w:styleId="WW8Num3z1">
    <w:name w:val="WW8Num3z1"/>
    <w:rPr>
      <w:rFonts w:ascii="Times New Roman" w:hAnsi="Times New Roman"/>
      <w:b/>
      <w:i w:val="0"/>
      <w:sz w:val="24"/>
      <w:szCs w:val="24"/>
    </w:rPr>
  </w:style>
  <w:style w:type="character" w:customStyle="1" w:styleId="WW8Num3z2">
    <w:name w:val="WW8Num3z2"/>
    <w:rPr>
      <w:rFonts w:ascii="Times New Roman" w:hAnsi="Times New Roman"/>
      <w:b w:val="0"/>
      <w:i w:val="0"/>
      <w:sz w:val="24"/>
      <w:szCs w:val="24"/>
    </w:rPr>
  </w:style>
  <w:style w:type="character" w:customStyle="1" w:styleId="WW8Num3z4">
    <w:name w:val="WW8Num3z4"/>
  </w:style>
  <w:style w:type="character" w:customStyle="1" w:styleId="WW8Num4z0">
    <w:name w:val="WW8Num4z0"/>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Liberation Serif" w:hAnsi="Liberation Serif"/>
    </w:rPr>
  </w:style>
  <w:style w:type="character" w:customStyle="1" w:styleId="WW8Num8z0">
    <w:name w:val="WW8Num8z0"/>
    <w:rPr>
      <w:rFonts w:ascii="Liberation Serif" w:hAnsi="Liberation Serif"/>
    </w:rPr>
  </w:style>
  <w:style w:type="character" w:customStyle="1" w:styleId="WW8Num9z0">
    <w:name w:val="WW8Num9z0"/>
    <w:rPr>
      <w:rFonts w:ascii="Times New Roman" w:hAnsi="Times New Roman"/>
      <w:sz w:val="28"/>
      <w:szCs w:val="28"/>
    </w:rPr>
  </w:style>
  <w:style w:type="character" w:customStyle="1" w:styleId="WW8Num10z0">
    <w:name w:val="WW8Num10z0"/>
    <w:rPr>
      <w:rFonts w:ascii="Times New Roman" w:hAnsi="Times New Roman"/>
      <w:sz w:val="28"/>
      <w:szCs w:val="28"/>
    </w:rPr>
  </w:style>
  <w:style w:type="character" w:customStyle="1" w:styleId="WW8Num8z1">
    <w:name w:val="WW8Num8z1"/>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rPr>
  </w:style>
  <w:style w:type="character" w:customStyle="1" w:styleId="WW8Num11z0">
    <w:name w:val="WW8Num11z0"/>
    <w:rPr>
      <w:rFonts w:ascii="Times New Roman" w:hAnsi="Times New Roman"/>
    </w:rPr>
  </w:style>
  <w:style w:type="character" w:customStyle="1" w:styleId="WW8Num12z0">
    <w:name w:val="WW8Num12z0"/>
    <w:rPr>
      <w:rFonts w:ascii="Times New Roman" w:hAnsi="Times New Roman"/>
    </w:rPr>
  </w:style>
  <w:style w:type="character" w:customStyle="1" w:styleId="WW8Num13z0">
    <w:name w:val="WW8Num13z0"/>
    <w:rPr>
      <w:rFonts w:ascii="Times New Roman" w:hAnsi="Times New Roman"/>
    </w:rPr>
  </w:style>
  <w:style w:type="character" w:customStyle="1" w:styleId="WW8Num14z0">
    <w:name w:val="WW8Num14z0"/>
    <w:rPr>
      <w:rFonts w:ascii="Symbol" w:hAnsi="Symbol"/>
    </w:rPr>
  </w:style>
  <w:style w:type="character" w:customStyle="1" w:styleId="WW8Num15z0">
    <w:name w:val="WW8Num15z0"/>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Times New Roman" w:hAnsi="Times New Roman"/>
      <w:b/>
      <w:i w:val="0"/>
      <w:caps/>
      <w:sz w:val="28"/>
      <w:szCs w:val="28"/>
    </w:rPr>
  </w:style>
  <w:style w:type="character" w:customStyle="1" w:styleId="WW8Num21z1">
    <w:name w:val="WW8Num21z1"/>
    <w:rPr>
      <w:rFonts w:ascii="Times New Roman" w:hAnsi="Times New Roman"/>
      <w:b/>
      <w:i w:val="0"/>
      <w:sz w:val="24"/>
      <w:szCs w:val="24"/>
    </w:rPr>
  </w:style>
  <w:style w:type="character" w:customStyle="1" w:styleId="WW8Num21z2">
    <w:name w:val="WW8Num21z2"/>
    <w:rPr>
      <w:rFonts w:ascii="Times New Roman" w:hAnsi="Times New Roman"/>
      <w:b w:val="0"/>
      <w:i w:val="0"/>
      <w:sz w:val="24"/>
      <w:szCs w:val="24"/>
    </w:rPr>
  </w:style>
  <w:style w:type="character" w:customStyle="1" w:styleId="WW8Num21z4">
    <w:name w:val="WW8Num21z4"/>
  </w:style>
  <w:style w:type="character" w:customStyle="1" w:styleId="WW8Num22z0">
    <w:name w:val="WW8Num22z0"/>
    <w:rPr>
      <w:rFonts w:ascii="Times New Roman" w:hAnsi="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Times New Roman" w:hAnsi="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Times New Roman" w:hAnsi="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hAnsi="Times New Roman"/>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Times New Roman" w:hAnsi="Times New Roman"/>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sz w:val="28"/>
      <w:szCs w:val="28"/>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0">
    <w:name w:val="WW8Num37z0"/>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Times New Roman" w:hAnsi="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style>
  <w:style w:type="character" w:customStyle="1" w:styleId="WW8Num40z0">
    <w:name w:val="WW8Num40z0"/>
    <w:rPr>
      <w:rFonts w:ascii="Times New Roman" w:hAnsi="Times New Roman"/>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eastAsia="Times New Roman" w:hAnsi="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Times New Roman" w:hAnsi="Times New Roman"/>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Times New Roman" w:hAnsi="Times New Roman"/>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Times New Roman" w:hAnsi="Times New Roman"/>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7z0">
    <w:name w:val="WW8Num47z0"/>
    <w:rPr>
      <w:rFonts w:ascii="Times New Roman" w:hAnsi="Times New Roman"/>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rFonts w:ascii="Times New Roman" w:hAnsi="Times New Roman"/>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Times New Roman" w:hAnsi="Times New Roman"/>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style>
  <w:style w:type="character" w:customStyle="1" w:styleId="WW8Num52z0">
    <w:name w:val="WW8Num52z0"/>
    <w:rPr>
      <w:rFonts w:ascii="Times New Roman" w:hAnsi="Times New Roman"/>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2z3">
    <w:name w:val="WW8Num52z3"/>
    <w:rPr>
      <w:rFonts w:ascii="Symbol" w:hAnsi="Symbol"/>
    </w:rPr>
  </w:style>
  <w:style w:type="character" w:customStyle="1" w:styleId="WW8Num53z0">
    <w:name w:val="WW8Num53z0"/>
  </w:style>
  <w:style w:type="character" w:customStyle="1" w:styleId="WW8Num53z1">
    <w:name w:val="WW8Num53z1"/>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Times New Roman" w:hAnsi="Times New Roman"/>
      <w:sz w:val="28"/>
      <w:szCs w:val="28"/>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Times New Roman" w:hAnsi="Times New Roman"/>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color w:val="000001"/>
      <w:sz w:val="28"/>
      <w:szCs w:val="28"/>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Times New Roman" w:hAnsi="Times New Roman"/>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10">
    <w:name w:val="Основной шрифт абзаца1"/>
  </w:style>
  <w:style w:type="character" w:customStyle="1" w:styleId="11">
    <w:name w:val="Заголовок 1 Знак"/>
    <w:rPr>
      <w:rFonts w:ascii="Times New Roman" w:hAnsi="Times New Roman"/>
      <w:sz w:val="28"/>
      <w:szCs w:val="28"/>
    </w:rPr>
  </w:style>
  <w:style w:type="character" w:customStyle="1" w:styleId="20">
    <w:name w:val="Заголовок 2 Знак"/>
    <w:rPr>
      <w:rFonts w:ascii="Times New Roman" w:hAnsi="Times New Roman"/>
      <w:b/>
      <w:bCs/>
      <w:sz w:val="24"/>
      <w:szCs w:val="24"/>
    </w:rPr>
  </w:style>
  <w:style w:type="character" w:customStyle="1" w:styleId="30">
    <w:name w:val="Заголовок 3 Знак"/>
    <w:rPr>
      <w:rFonts w:ascii="Times New Roman" w:hAnsi="Times New Roman"/>
      <w:b/>
      <w:bCs/>
      <w:sz w:val="24"/>
      <w:szCs w:val="24"/>
    </w:rPr>
  </w:style>
  <w:style w:type="character" w:customStyle="1" w:styleId="50">
    <w:name w:val="Заголовок 5 Знак"/>
    <w:rPr>
      <w:rFonts w:ascii="Times New Roman" w:hAnsi="Times New Roman"/>
      <w:b/>
      <w:bCs/>
      <w:sz w:val="36"/>
      <w:szCs w:val="36"/>
    </w:rPr>
  </w:style>
  <w:style w:type="character" w:customStyle="1" w:styleId="a3">
    <w:name w:val="Основной текст с отступом Знак"/>
    <w:rPr>
      <w:rFonts w:ascii="Times New Roman" w:hAnsi="Times New Roman"/>
      <w:sz w:val="32"/>
      <w:szCs w:val="32"/>
    </w:rPr>
  </w:style>
  <w:style w:type="character" w:customStyle="1" w:styleId="31">
    <w:name w:val="Основной текст с отступом 3 Знак"/>
    <w:rPr>
      <w:rFonts w:ascii="Times New Roman" w:hAnsi="Times New Roman"/>
      <w:b/>
      <w:bCs/>
      <w:sz w:val="28"/>
      <w:szCs w:val="28"/>
    </w:rPr>
  </w:style>
  <w:style w:type="character" w:customStyle="1" w:styleId="21">
    <w:name w:val="Основной текст 2 Знак"/>
    <w:rPr>
      <w:rFonts w:ascii="timeset" w:hAnsi="timeset"/>
      <w:b/>
      <w:bCs/>
      <w:sz w:val="24"/>
      <w:szCs w:val="24"/>
    </w:rPr>
  </w:style>
  <w:style w:type="character" w:customStyle="1" w:styleId="a4">
    <w:name w:val="Основной текст Знак"/>
    <w:rPr>
      <w:rFonts w:ascii="Times New Roman" w:hAnsi="Times New Roman"/>
      <w:sz w:val="24"/>
      <w:szCs w:val="24"/>
    </w:rPr>
  </w:style>
  <w:style w:type="character" w:customStyle="1" w:styleId="22">
    <w:name w:val="Основной текст с отступом 2 Знак"/>
    <w:rPr>
      <w:rFonts w:ascii="Times New Roman" w:hAnsi="Times New Roman"/>
      <w:b/>
      <w:bCs/>
      <w:sz w:val="24"/>
      <w:szCs w:val="24"/>
    </w:rPr>
  </w:style>
  <w:style w:type="character" w:customStyle="1" w:styleId="a5">
    <w:name w:val="Текст сноски Знак"/>
    <w:rPr>
      <w:rFonts w:ascii="Times New Roman" w:hAnsi="Times New Roman"/>
      <w:sz w:val="20"/>
      <w:szCs w:val="20"/>
    </w:rPr>
  </w:style>
  <w:style w:type="character" w:customStyle="1" w:styleId="FootnoteTextChar1">
    <w:name w:val="Footnote Text Char1"/>
    <w:rPr>
      <w:rFonts w:ascii="Times New Roman" w:hAnsi="Times New Roman"/>
      <w:sz w:val="20"/>
      <w:szCs w:val="20"/>
    </w:rPr>
  </w:style>
  <w:style w:type="character" w:styleId="a6">
    <w:name w:val="Hyperlink"/>
    <w:rPr>
      <w:color w:val="0000FF"/>
      <w:u w:val="single"/>
    </w:rPr>
  </w:style>
  <w:style w:type="character" w:styleId="a7">
    <w:name w:val="page number"/>
  </w:style>
  <w:style w:type="character" w:customStyle="1" w:styleId="a8">
    <w:name w:val="Нижний колонтитул Знак"/>
    <w:rPr>
      <w:rFonts w:ascii="Times New Roman" w:hAnsi="Times New Roman"/>
      <w:sz w:val="24"/>
      <w:szCs w:val="24"/>
    </w:rPr>
  </w:style>
  <w:style w:type="character" w:customStyle="1" w:styleId="a9">
    <w:name w:val="Верхний колонтитул Знак"/>
    <w:rPr>
      <w:rFonts w:ascii="Times New Roman" w:hAnsi="Times New Roman"/>
      <w:sz w:val="24"/>
      <w:szCs w:val="24"/>
    </w:rPr>
  </w:style>
  <w:style w:type="character" w:customStyle="1" w:styleId="aa">
    <w:name w:val="Текст Знак"/>
    <w:rPr>
      <w:rFonts w:ascii="Courier New" w:hAnsi="Courier New"/>
      <w:sz w:val="20"/>
      <w:szCs w:val="20"/>
    </w:rPr>
  </w:style>
  <w:style w:type="character" w:customStyle="1" w:styleId="ConsPlusNormal">
    <w:name w:val="ConsPlusNormal Знак"/>
    <w:rPr>
      <w:rFonts w:ascii="Arial" w:eastAsia="Times New Roman" w:hAnsi="Arial"/>
      <w:lang w:val="ru-RU" w:bidi="ar-SA"/>
    </w:rPr>
  </w:style>
  <w:style w:type="character" w:customStyle="1" w:styleId="ab">
    <w:name w:val="Без интервала Знак"/>
    <w:rPr>
      <w:rFonts w:eastAsia="Times New Roman"/>
      <w:sz w:val="22"/>
      <w:szCs w:val="22"/>
      <w:lang w:val="ru-RU" w:bidi="ar-SA"/>
    </w:rPr>
  </w:style>
  <w:style w:type="character" w:customStyle="1" w:styleId="ac">
    <w:name w:val="Части Знак"/>
    <w:rPr>
      <w:rFonts w:ascii="Times New Roman" w:hAnsi="Times New Roman"/>
      <w:b/>
      <w:bCs/>
      <w:sz w:val="24"/>
      <w:szCs w:val="24"/>
      <w:shd w:val="clear" w:color="FFFFFF" w:fill="FFFFFF"/>
      <w:lang w:val="en-US"/>
    </w:rPr>
  </w:style>
  <w:style w:type="character" w:customStyle="1" w:styleId="ad">
    <w:name w:val="Главы Знак"/>
    <w:rPr>
      <w:rFonts w:ascii="Times New Roman" w:hAnsi="Times New Roman"/>
      <w:b/>
      <w:bCs/>
      <w:sz w:val="30"/>
      <w:szCs w:val="28"/>
      <w:shd w:val="clear" w:color="FFFFFF" w:fill="FFFFFF"/>
    </w:rPr>
  </w:style>
  <w:style w:type="character" w:customStyle="1" w:styleId="ae">
    <w:name w:val="Статьи Знак"/>
    <w:rPr>
      <w:rFonts w:ascii="Times New Roman" w:hAnsi="Times New Roman"/>
      <w:b/>
      <w:bCs/>
      <w:sz w:val="28"/>
      <w:szCs w:val="28"/>
      <w:shd w:val="clear" w:color="FFFFFF" w:fill="FFFFFF"/>
    </w:rPr>
  </w:style>
  <w:style w:type="character" w:customStyle="1" w:styleId="Main">
    <w:name w:val="Main Знак"/>
    <w:rPr>
      <w:rFonts w:ascii="Times New Roman" w:hAnsi="Times New Roman"/>
      <w:sz w:val="28"/>
      <w:szCs w:val="28"/>
    </w:rPr>
  </w:style>
  <w:style w:type="character" w:customStyle="1" w:styleId="af">
    <w:name w:val="Тире Знак"/>
    <w:rPr>
      <w:rFonts w:ascii="Times New Roman" w:hAnsi="Times New Roman"/>
      <w:sz w:val="28"/>
      <w:szCs w:val="28"/>
    </w:rPr>
  </w:style>
  <w:style w:type="character" w:styleId="af0">
    <w:name w:val="Strong"/>
    <w:rPr>
      <w:b/>
      <w:bCs/>
    </w:rPr>
  </w:style>
  <w:style w:type="character" w:customStyle="1" w:styleId="af1">
    <w:name w:val="Выделенная цитата Знак"/>
    <w:rPr>
      <w:rFonts w:ascii="Times New Roman" w:hAnsi="Times New Roman"/>
      <w:bCs/>
      <w:i/>
      <w:iCs/>
      <w:color w:val="000000"/>
      <w:sz w:val="28"/>
      <w:szCs w:val="24"/>
    </w:rPr>
  </w:style>
  <w:style w:type="character" w:styleId="af2">
    <w:name w:val="FollowedHyperlink"/>
    <w:rPr>
      <w:color w:val="800080"/>
      <w:u w:val="single"/>
    </w:rPr>
  </w:style>
  <w:style w:type="character" w:customStyle="1" w:styleId="12">
    <w:name w:val="Знак Знак12"/>
    <w:rPr>
      <w:rFonts w:eastAsia="Calibri"/>
      <w:sz w:val="28"/>
      <w:szCs w:val="28"/>
      <w:lang w:val="ru-RU" w:bidi="ar-SA"/>
    </w:rPr>
  </w:style>
  <w:style w:type="character" w:customStyle="1" w:styleId="110">
    <w:name w:val="Знак Знак11"/>
    <w:rPr>
      <w:rFonts w:eastAsia="Calibri"/>
      <w:b/>
      <w:bCs/>
      <w:sz w:val="24"/>
      <w:szCs w:val="24"/>
      <w:lang w:val="ru-RU" w:bidi="ar-SA"/>
    </w:rPr>
  </w:style>
  <w:style w:type="character" w:customStyle="1" w:styleId="100">
    <w:name w:val="Знак Знак10"/>
    <w:rPr>
      <w:rFonts w:eastAsia="Calibri"/>
      <w:b/>
      <w:bCs/>
      <w:sz w:val="24"/>
      <w:szCs w:val="24"/>
      <w:lang w:val="ru-RU" w:bidi="ar-SA"/>
    </w:rPr>
  </w:style>
  <w:style w:type="character" w:customStyle="1" w:styleId="9">
    <w:name w:val="Знак Знак9"/>
    <w:rPr>
      <w:rFonts w:eastAsia="Calibri"/>
      <w:b/>
      <w:bCs/>
      <w:sz w:val="36"/>
      <w:szCs w:val="36"/>
      <w:lang w:val="ru-RU" w:bidi="ar-SA"/>
    </w:rPr>
  </w:style>
  <w:style w:type="character" w:customStyle="1" w:styleId="13">
    <w:name w:val="Знак Знак1"/>
    <w:rPr>
      <w:rFonts w:ascii="Calibri" w:eastAsia="Calibri" w:hAnsi="Calibri"/>
      <w:sz w:val="24"/>
      <w:szCs w:val="24"/>
      <w:lang w:val="ru-RU" w:bidi="ar-SA"/>
    </w:rPr>
  </w:style>
  <w:style w:type="character" w:customStyle="1" w:styleId="23">
    <w:name w:val="Знак Знак2"/>
    <w:rPr>
      <w:rFonts w:ascii="Calibri" w:eastAsia="Calibri" w:hAnsi="Calibri"/>
      <w:sz w:val="24"/>
      <w:szCs w:val="24"/>
      <w:lang w:val="ru-RU" w:bidi="ar-SA"/>
    </w:rPr>
  </w:style>
  <w:style w:type="character" w:customStyle="1" w:styleId="51">
    <w:name w:val="Знак Знак5"/>
    <w:rPr>
      <w:rFonts w:ascii="Calibri" w:eastAsia="Calibri" w:hAnsi="Calibri"/>
      <w:sz w:val="24"/>
      <w:szCs w:val="24"/>
      <w:lang w:val="ru-RU" w:bidi="ar-SA"/>
    </w:rPr>
  </w:style>
  <w:style w:type="character" w:customStyle="1" w:styleId="8">
    <w:name w:val="Знак Знак8"/>
    <w:rPr>
      <w:rFonts w:ascii="Calibri" w:eastAsia="Calibri" w:hAnsi="Calibri"/>
      <w:sz w:val="32"/>
      <w:szCs w:val="32"/>
      <w:lang w:val="ru-RU" w:bidi="ar-SA"/>
    </w:rPr>
  </w:style>
  <w:style w:type="character" w:customStyle="1" w:styleId="6">
    <w:name w:val="Знак Знак6"/>
    <w:rPr>
      <w:rFonts w:ascii="timeset" w:eastAsia="Calibri" w:hAnsi="timeset"/>
      <w:b/>
      <w:bCs/>
      <w:sz w:val="24"/>
      <w:szCs w:val="24"/>
      <w:lang w:val="ru-RU" w:bidi="ar-SA"/>
    </w:rPr>
  </w:style>
  <w:style w:type="character" w:customStyle="1" w:styleId="4">
    <w:name w:val="Знак Знак4"/>
    <w:rPr>
      <w:rFonts w:ascii="Calibri" w:eastAsia="Calibri" w:hAnsi="Calibri"/>
      <w:b/>
      <w:bCs/>
      <w:sz w:val="24"/>
      <w:szCs w:val="24"/>
      <w:lang w:val="ru-RU" w:bidi="ar-SA"/>
    </w:rPr>
  </w:style>
  <w:style w:type="character" w:customStyle="1" w:styleId="7">
    <w:name w:val="Знак Знак7"/>
    <w:rPr>
      <w:rFonts w:ascii="Calibri" w:eastAsia="Calibri" w:hAnsi="Calibri"/>
      <w:b/>
      <w:bCs/>
      <w:sz w:val="28"/>
      <w:szCs w:val="28"/>
      <w:lang w:val="ru-RU" w:bidi="ar-SA"/>
    </w:rPr>
  </w:style>
  <w:style w:type="character" w:customStyle="1" w:styleId="af3">
    <w:name w:val="Знак Знак"/>
    <w:rPr>
      <w:rFonts w:ascii="Courier New" w:eastAsia="Calibri" w:hAnsi="Courier New"/>
      <w:lang w:val="ru-RU" w:bidi="ar-SA"/>
    </w:rPr>
  </w:style>
  <w:style w:type="character" w:customStyle="1" w:styleId="af4">
    <w:name w:val="Н пункта Знак"/>
    <w:rPr>
      <w:rFonts w:ascii="Times New Roman" w:eastAsia="Times New Roman" w:hAnsi="Times New Roman"/>
      <w:sz w:val="24"/>
      <w:szCs w:val="24"/>
    </w:rPr>
  </w:style>
  <w:style w:type="character" w:customStyle="1" w:styleId="120">
    <w:name w:val="Стиль ОСНОВНОЙ !!! + 12 пт Знак Знак"/>
    <w:rPr>
      <w:rFonts w:ascii="Arial" w:hAnsi="Arial"/>
      <w:color w:val="660066"/>
      <w:sz w:val="26"/>
      <w:szCs w:val="26"/>
      <w:lang w:val="ru-RU" w:bidi="ar-SA"/>
    </w:rPr>
  </w:style>
  <w:style w:type="character" w:customStyle="1" w:styleId="159012">
    <w:name w:val="Стиль Стиль ОСНОВНОЙ !!! + Слева:  159 см Первая строка:  0 см + 12... Знак Знак"/>
    <w:rPr>
      <w:rFonts w:ascii="Arial" w:hAnsi="Arial"/>
      <w:color w:val="660066"/>
      <w:sz w:val="26"/>
      <w:szCs w:val="26"/>
      <w:lang w:val="ru-RU" w:bidi="ar-SA"/>
    </w:rPr>
  </w:style>
  <w:style w:type="character" w:customStyle="1" w:styleId="WW8Num83z1">
    <w:name w:val="WW8Num83z1"/>
    <w:rPr>
      <w:rFonts w:ascii="Courier New" w:hAnsi="Courier New"/>
    </w:rPr>
  </w:style>
  <w:style w:type="character" w:customStyle="1" w:styleId="HTML">
    <w:name w:val="Стандартный HTML Знак"/>
    <w:rPr>
      <w:rFonts w:ascii="Courier New" w:eastAsia="Times New Roman" w:hAnsi="Courier New"/>
    </w:rPr>
  </w:style>
  <w:style w:type="character" w:customStyle="1" w:styleId="Normal">
    <w:name w:val="Normal Знак"/>
    <w:rPr>
      <w:rFonts w:ascii="Times New Roman" w:eastAsia="Times New Roman" w:hAnsi="Times New Roman"/>
      <w:sz w:val="22"/>
      <w:lang w:val="ru-RU" w:bidi="ar-SA"/>
    </w:rPr>
  </w:style>
  <w:style w:type="character" w:customStyle="1" w:styleId="4-123">
    <w:name w:val="Заг4 - Пункт нумерованный 1.2.3. Знак"/>
    <w:rPr>
      <w:rFonts w:ascii="Times New Roman" w:eastAsia="Times New Roman" w:hAnsi="Times New Roman"/>
      <w:sz w:val="24"/>
      <w:szCs w:val="24"/>
      <w:lang w:val="en-US"/>
    </w:rPr>
  </w:style>
  <w:style w:type="character" w:customStyle="1" w:styleId="3-">
    <w:name w:val="Заг3 - Статья Знак"/>
    <w:rPr>
      <w:rFonts w:ascii="Arial" w:eastAsia="Times New Roman" w:hAnsi="Arial"/>
      <w:i/>
      <w:sz w:val="24"/>
      <w:szCs w:val="24"/>
      <w:lang w:val="en-US"/>
    </w:rPr>
  </w:style>
  <w:style w:type="character" w:customStyle="1" w:styleId="24">
    <w:name w:val="Список маркированный 2 Знак"/>
    <w:rPr>
      <w:rFonts w:ascii="Times New Roman" w:eastAsia="Times New Roman" w:hAnsi="Times New Roman"/>
      <w:sz w:val="24"/>
      <w:szCs w:val="24"/>
      <w:lang w:val="en-US"/>
    </w:rPr>
  </w:style>
  <w:style w:type="character" w:customStyle="1" w:styleId="25">
    <w:name w:val="Стиль2 Знак"/>
    <w:rPr>
      <w:rFonts w:ascii="Times New Roman" w:eastAsia="Times New Roman" w:hAnsi="Times New Roman"/>
      <w:sz w:val="22"/>
      <w:lang w:val="ru-RU" w:bidi="ar-SA"/>
    </w:rPr>
  </w:style>
  <w:style w:type="character" w:customStyle="1" w:styleId="af5">
    <w:name w:val="Схема документа Знак"/>
    <w:rPr>
      <w:rFonts w:ascii="Tahoma" w:hAnsi="Tahoma"/>
      <w:sz w:val="16"/>
      <w:szCs w:val="16"/>
    </w:rPr>
  </w:style>
  <w:style w:type="character" w:customStyle="1" w:styleId="af6">
    <w:name w:val="Ссылка указателя"/>
  </w:style>
  <w:style w:type="character" w:customStyle="1" w:styleId="WW8Num68z0">
    <w:name w:val="WW8Num68z0"/>
    <w:rPr>
      <w:rFonts w:ascii="Times New Roman" w:eastAsia="Times New Roman" w:hAnsi="Times New Roman"/>
      <w:b/>
      <w:sz w:val="28"/>
      <w:szCs w:val="28"/>
    </w:rPr>
  </w:style>
  <w:style w:type="character" w:customStyle="1" w:styleId="WW8Num68z1">
    <w:name w:val="WW8Num68z1"/>
    <w:rPr>
      <w:rFonts w:ascii="Courier New" w:hAnsi="Courier New"/>
    </w:rPr>
  </w:style>
  <w:style w:type="character" w:customStyle="1" w:styleId="WW8Num68z2">
    <w:name w:val="WW8Num68z2"/>
    <w:rPr>
      <w:rFonts w:ascii="Wingdings" w:hAnsi="Wingdings"/>
    </w:rPr>
  </w:style>
  <w:style w:type="character" w:customStyle="1" w:styleId="WW8Num68z3">
    <w:name w:val="WW8Num68z3"/>
    <w:rPr>
      <w:rFonts w:ascii="Symbol" w:hAnsi="Symbol"/>
    </w:rPr>
  </w:style>
  <w:style w:type="character" w:customStyle="1" w:styleId="32">
    <w:name w:val="Знак Знак3"/>
    <w:rPr>
      <w:rFonts w:ascii="Times New Roman" w:hAnsi="Times New Roman"/>
      <w:sz w:val="24"/>
      <w:szCs w:val="24"/>
    </w:rPr>
  </w:style>
  <w:style w:type="character" w:customStyle="1" w:styleId="apple-converted-space">
    <w:name w:val="apple-converted-space"/>
  </w:style>
  <w:style w:type="paragraph" w:customStyle="1" w:styleId="af7">
    <w:name w:val="Заголовок"/>
    <w:basedOn w:val="a"/>
    <w:next w:val="af8"/>
    <w:pPr>
      <w:keepNext/>
      <w:spacing w:before="240" w:after="120"/>
    </w:pPr>
    <w:rPr>
      <w:rFonts w:ascii="Liberation Sans" w:eastAsia="Microsoft YaHei" w:hAnsi="Liberation Sans"/>
      <w:sz w:val="28"/>
      <w:szCs w:val="28"/>
    </w:rPr>
  </w:style>
  <w:style w:type="paragraph" w:styleId="af8">
    <w:name w:val="Body Text"/>
    <w:basedOn w:val="a"/>
    <w:pPr>
      <w:widowControl w:val="0"/>
    </w:pPr>
    <w:rPr>
      <w:lang w:val="en-US"/>
    </w:rPr>
  </w:style>
  <w:style w:type="paragraph" w:styleId="af9">
    <w:name w:val="List"/>
    <w:basedOn w:val="af8"/>
  </w:style>
  <w:style w:type="paragraph" w:styleId="afa">
    <w:name w:val="caption"/>
    <w:basedOn w:val="a"/>
    <w:pPr>
      <w:suppressLineNumbers/>
      <w:spacing w:before="120" w:after="120"/>
    </w:pPr>
    <w:rPr>
      <w:i/>
      <w:iCs/>
    </w:rPr>
  </w:style>
  <w:style w:type="paragraph" w:customStyle="1" w:styleId="14">
    <w:name w:val="Указатель1"/>
    <w:basedOn w:val="a"/>
    <w:pPr>
      <w:suppressLineNumbers/>
    </w:pPr>
  </w:style>
  <w:style w:type="paragraph" w:styleId="afb">
    <w:name w:val="Body Text Indent"/>
    <w:basedOn w:val="a"/>
    <w:pPr>
      <w:ind w:left="360"/>
      <w:jc w:val="center"/>
    </w:pPr>
    <w:rPr>
      <w:sz w:val="32"/>
      <w:szCs w:val="32"/>
      <w:lang w:val="en-US"/>
    </w:rPr>
  </w:style>
  <w:style w:type="paragraph" w:customStyle="1" w:styleId="310">
    <w:name w:val="Основной текст с отступом 31"/>
    <w:basedOn w:val="a"/>
    <w:pPr>
      <w:ind w:left="360" w:hanging="360"/>
    </w:pPr>
    <w:rPr>
      <w:b/>
      <w:bCs/>
      <w:sz w:val="28"/>
      <w:szCs w:val="28"/>
      <w:lang w:val="en-US"/>
    </w:rPr>
  </w:style>
  <w:style w:type="paragraph" w:customStyle="1" w:styleId="210">
    <w:name w:val="Основной текст 21"/>
    <w:basedOn w:val="a"/>
    <w:pPr>
      <w:jc w:val="center"/>
    </w:pPr>
    <w:rPr>
      <w:rFonts w:ascii="timeset" w:hAnsi="timeset"/>
      <w:b/>
      <w:bCs/>
      <w:lang w:val="en-US"/>
    </w:rPr>
  </w:style>
  <w:style w:type="paragraph" w:customStyle="1" w:styleId="211">
    <w:name w:val="Основной текст с отступом 21"/>
    <w:basedOn w:val="a"/>
    <w:pPr>
      <w:ind w:left="540" w:hanging="540"/>
    </w:pPr>
    <w:rPr>
      <w:b/>
      <w:bCs/>
      <w:lang w:val="en-US"/>
    </w:rPr>
  </w:style>
  <w:style w:type="paragraph" w:customStyle="1" w:styleId="afc">
    <w:name w:val="Готовый"/>
    <w:basedOn w:val="a"/>
    <w:pPr>
      <w:widowControl w:val="0"/>
    </w:pPr>
    <w:rPr>
      <w:rFonts w:ascii="Courier New" w:hAnsi="Courier New"/>
      <w:sz w:val="20"/>
      <w:szCs w:val="20"/>
    </w:rPr>
  </w:style>
  <w:style w:type="paragraph" w:styleId="afd">
    <w:name w:val="footnote text"/>
    <w:basedOn w:val="a"/>
    <w:rPr>
      <w:sz w:val="20"/>
      <w:szCs w:val="20"/>
      <w:lang w:val="en-US"/>
    </w:rPr>
  </w:style>
  <w:style w:type="paragraph" w:customStyle="1" w:styleId="ConsNormal">
    <w:name w:val="ConsNormal"/>
    <w:pPr>
      <w:widowControl w:val="0"/>
      <w:ind w:right="19772" w:firstLine="720"/>
    </w:pPr>
    <w:rPr>
      <w:rFonts w:ascii="Arial" w:eastAsia="Calibri" w:hAnsi="Arial"/>
      <w:lang w:eastAsia="zh-CN"/>
    </w:rPr>
  </w:style>
  <w:style w:type="paragraph" w:customStyle="1" w:styleId="ConsTitle">
    <w:name w:val="ConsTitle"/>
    <w:pPr>
      <w:widowControl w:val="0"/>
      <w:ind w:right="19772"/>
    </w:pPr>
    <w:rPr>
      <w:rFonts w:ascii="Arial" w:eastAsia="Calibri" w:hAnsi="Arial"/>
      <w:b/>
      <w:bCs/>
      <w:sz w:val="16"/>
      <w:szCs w:val="16"/>
      <w:lang w:eastAsia="zh-CN"/>
    </w:rPr>
  </w:style>
  <w:style w:type="paragraph" w:customStyle="1" w:styleId="afe">
    <w:name w:val="Верхний и нижний колонтитулы"/>
    <w:basedOn w:val="a"/>
    <w:pPr>
      <w:suppressLineNumbers/>
      <w:tabs>
        <w:tab w:val="center" w:pos="4819"/>
        <w:tab w:val="right" w:pos="9638"/>
      </w:tabs>
    </w:pPr>
  </w:style>
  <w:style w:type="paragraph" w:styleId="aff">
    <w:name w:val="footer"/>
    <w:basedOn w:val="a"/>
    <w:rPr>
      <w:lang w:val="en-US"/>
    </w:rPr>
  </w:style>
  <w:style w:type="paragraph" w:customStyle="1" w:styleId="0">
    <w:name w:val="Заголовок 0"/>
    <w:basedOn w:val="1"/>
    <w:pPr>
      <w:tabs>
        <w:tab w:val="clear" w:pos="0"/>
      </w:tabs>
    </w:pPr>
    <w:rPr>
      <w:caps/>
      <w:sz w:val="24"/>
      <w:szCs w:val="24"/>
    </w:rPr>
  </w:style>
  <w:style w:type="paragraph" w:styleId="aff0">
    <w:name w:val="header"/>
    <w:basedOn w:val="a"/>
    <w:rPr>
      <w:lang w:val="en-US"/>
    </w:rPr>
  </w:style>
  <w:style w:type="paragraph" w:customStyle="1" w:styleId="Iauiue2">
    <w:name w:val="Iau?iue2"/>
    <w:pPr>
      <w:widowControl w:val="0"/>
    </w:pPr>
    <w:rPr>
      <w:rFonts w:eastAsia="Calibri"/>
      <w:lang w:val="en-US" w:eastAsia="zh-CN"/>
    </w:rPr>
  </w:style>
  <w:style w:type="paragraph" w:customStyle="1" w:styleId="aff1">
    <w:name w:val="Ñòèëü"/>
    <w:pPr>
      <w:widowControl w:val="0"/>
    </w:pPr>
    <w:rPr>
      <w:rFonts w:eastAsia="Calibri"/>
      <w:spacing w:val="-1"/>
      <w:position w:val="-1"/>
      <w:sz w:val="24"/>
      <w:szCs w:val="24"/>
      <w:lang w:val="en-US" w:eastAsia="zh-CN"/>
    </w:rPr>
  </w:style>
  <w:style w:type="paragraph" w:customStyle="1" w:styleId="aff2">
    <w:name w:val="Îáû÷íûé"/>
    <w:pPr>
      <w:widowControl w:val="0"/>
    </w:pPr>
    <w:rPr>
      <w:rFonts w:eastAsia="Calibri"/>
      <w:sz w:val="28"/>
      <w:szCs w:val="28"/>
      <w:lang w:eastAsia="zh-CN"/>
    </w:rPr>
  </w:style>
  <w:style w:type="paragraph" w:customStyle="1" w:styleId="Iauiue">
    <w:name w:val="Iau?iue"/>
    <w:pPr>
      <w:widowControl w:val="0"/>
    </w:pPr>
    <w:rPr>
      <w:rFonts w:eastAsia="Calibri"/>
      <w:lang w:eastAsia="zh-CN"/>
    </w:rPr>
  </w:style>
  <w:style w:type="paragraph" w:customStyle="1" w:styleId="26">
    <w:name w:val="Îñíîâíîé òåêñò 2"/>
    <w:basedOn w:val="aff2"/>
    <w:pPr>
      <w:ind w:firstLine="720"/>
      <w:jc w:val="both"/>
    </w:pPr>
    <w:rPr>
      <w:b/>
      <w:bCs/>
      <w:color w:val="000000"/>
      <w:sz w:val="24"/>
      <w:szCs w:val="24"/>
      <w:lang w:val="en-US"/>
    </w:rPr>
  </w:style>
  <w:style w:type="paragraph" w:customStyle="1" w:styleId="27">
    <w:name w:val="Îñíîâíîé òåêñò ñ îòñòóïîì 2"/>
    <w:basedOn w:val="aff2"/>
    <w:pPr>
      <w:ind w:left="720"/>
      <w:jc w:val="both"/>
    </w:pPr>
    <w:rPr>
      <w:color w:val="000000"/>
      <w:sz w:val="24"/>
      <w:szCs w:val="24"/>
      <w:lang w:val="en-US"/>
    </w:rPr>
  </w:style>
  <w:style w:type="paragraph" w:customStyle="1" w:styleId="15">
    <w:name w:val="çàãîëîâîê 1"/>
    <w:basedOn w:val="aff2"/>
    <w:next w:val="aff2"/>
    <w:pPr>
      <w:keepNext/>
    </w:pPr>
  </w:style>
  <w:style w:type="paragraph" w:customStyle="1" w:styleId="33">
    <w:name w:val="Îñíîâíîé òåêñò ñ îòñòóïîì 3"/>
    <w:basedOn w:val="aff2"/>
    <w:pPr>
      <w:ind w:firstLine="567"/>
      <w:jc w:val="both"/>
    </w:pPr>
    <w:rPr>
      <w:rFonts w:ascii="peterburg" w:hAnsi="peterburg"/>
      <w:b/>
      <w:bCs/>
      <w:i/>
      <w:iCs/>
      <w:sz w:val="24"/>
      <w:szCs w:val="24"/>
    </w:rPr>
  </w:style>
  <w:style w:type="paragraph" w:customStyle="1" w:styleId="Iniiaiieoaeno">
    <w:name w:val="Iniiaiie oaeno"/>
    <w:basedOn w:val="Iauiue"/>
    <w:pPr>
      <w:widowControl/>
      <w:jc w:val="both"/>
    </w:pPr>
    <w:rPr>
      <w:rFonts w:ascii="peterburg" w:hAnsi="peterburg"/>
    </w:rPr>
  </w:style>
  <w:style w:type="paragraph" w:customStyle="1" w:styleId="Iniiaiieoaenonionooiii2">
    <w:name w:val="Iniiaiie oaeno n ionooiii 2"/>
    <w:basedOn w:val="Iauiue"/>
    <w:pPr>
      <w:widowControl/>
      <w:ind w:firstLine="284"/>
      <w:jc w:val="both"/>
    </w:pPr>
    <w:rPr>
      <w:rFonts w:ascii="peterburg" w:hAnsi="peterburg"/>
    </w:rPr>
  </w:style>
  <w:style w:type="paragraph" w:customStyle="1" w:styleId="aff3">
    <w:name w:val="основной"/>
    <w:basedOn w:val="a"/>
    <w:pPr>
      <w:keepNext/>
      <w:ind w:firstLine="0"/>
      <w:jc w:val="left"/>
    </w:pPr>
  </w:style>
  <w:style w:type="paragraph" w:customStyle="1" w:styleId="nienie">
    <w:name w:val="nienie"/>
    <w:basedOn w:val="Iauiue"/>
    <w:pPr>
      <w:keepLines/>
      <w:ind w:left="709" w:hanging="284"/>
      <w:jc w:val="both"/>
    </w:pPr>
    <w:rPr>
      <w:rFonts w:ascii="peterburg" w:hAnsi="peterburg"/>
      <w:sz w:val="24"/>
      <w:szCs w:val="24"/>
    </w:rPr>
  </w:style>
  <w:style w:type="paragraph" w:customStyle="1" w:styleId="Iniiaiieoaeno2">
    <w:name w:val="Iniiaiie oaeno 2"/>
    <w:basedOn w:val="a"/>
    <w:pPr>
      <w:widowControl w:val="0"/>
      <w:ind w:firstLine="567"/>
    </w:pPr>
    <w:rPr>
      <w:b/>
      <w:bCs/>
      <w:color w:val="000000"/>
    </w:rPr>
  </w:style>
  <w:style w:type="paragraph" w:customStyle="1" w:styleId="aff4">
    <w:name w:val="Îñíîâíîé òåêñò"/>
    <w:basedOn w:val="aff2"/>
    <w:pPr>
      <w:jc w:val="both"/>
    </w:pPr>
    <w:rPr>
      <w:b/>
      <w:bCs/>
      <w:sz w:val="24"/>
      <w:szCs w:val="24"/>
    </w:rPr>
  </w:style>
  <w:style w:type="paragraph" w:customStyle="1" w:styleId="caaieiaie2">
    <w:name w:val="caaieiaie 2"/>
    <w:basedOn w:val="Iauiue"/>
    <w:next w:val="Iauiue"/>
    <w:pPr>
      <w:keepNext/>
      <w:keepLines/>
      <w:spacing w:before="240" w:after="60"/>
      <w:jc w:val="center"/>
    </w:pPr>
    <w:rPr>
      <w:rFonts w:ascii="peterburg" w:hAnsi="peterburg"/>
      <w:b/>
      <w:bCs/>
      <w:sz w:val="24"/>
      <w:szCs w:val="24"/>
    </w:rPr>
  </w:style>
  <w:style w:type="paragraph" w:customStyle="1" w:styleId="16">
    <w:name w:val="Текст1"/>
    <w:basedOn w:val="a"/>
    <w:pPr>
      <w:ind w:firstLine="0"/>
      <w:jc w:val="left"/>
    </w:pPr>
    <w:rPr>
      <w:rFonts w:ascii="Courier New" w:hAnsi="Courier New"/>
      <w:sz w:val="20"/>
      <w:szCs w:val="20"/>
      <w:lang w:val="en-US"/>
    </w:rPr>
  </w:style>
  <w:style w:type="paragraph" w:customStyle="1" w:styleId="ConsNonformat">
    <w:name w:val="ConsNonformat"/>
    <w:pPr>
      <w:widowControl w:val="0"/>
    </w:pPr>
    <w:rPr>
      <w:rFonts w:ascii="Courier New" w:eastAsia="Calibri" w:hAnsi="Courier New"/>
      <w:lang w:eastAsia="zh-CN"/>
    </w:rPr>
  </w:style>
  <w:style w:type="paragraph" w:customStyle="1" w:styleId="FR2">
    <w:name w:val="FR2"/>
    <w:pPr>
      <w:widowControl w:val="0"/>
      <w:spacing w:line="252" w:lineRule="auto"/>
      <w:ind w:firstLine="160"/>
      <w:jc w:val="both"/>
    </w:pPr>
    <w:rPr>
      <w:rFonts w:eastAsia="Calibri"/>
      <w:sz w:val="18"/>
      <w:szCs w:val="18"/>
      <w:lang w:eastAsia="zh-CN"/>
    </w:rPr>
  </w:style>
  <w:style w:type="paragraph" w:customStyle="1" w:styleId="ConsPlusNormal0">
    <w:name w:val="ConsPlusNormal"/>
    <w:pPr>
      <w:widowControl w:val="0"/>
      <w:ind w:firstLine="720"/>
    </w:pPr>
    <w:rPr>
      <w:rFonts w:ascii="Arial" w:hAnsi="Arial"/>
      <w:lang w:eastAsia="zh-CN"/>
    </w:rPr>
  </w:style>
  <w:style w:type="paragraph" w:customStyle="1" w:styleId="ConsPlusNonformat">
    <w:name w:val="ConsPlusNonformat"/>
    <w:pPr>
      <w:widowControl w:val="0"/>
    </w:pPr>
    <w:rPr>
      <w:rFonts w:ascii="Courier New" w:hAnsi="Courier New"/>
      <w:lang w:eastAsia="zh-CN"/>
    </w:rPr>
  </w:style>
  <w:style w:type="paragraph" w:customStyle="1" w:styleId="ConsPlusTitle">
    <w:name w:val="ConsPlusTitle"/>
    <w:pPr>
      <w:widowControl w:val="0"/>
    </w:pPr>
    <w:rPr>
      <w:rFonts w:ascii="Arial" w:hAnsi="Arial"/>
      <w:b/>
      <w:bCs/>
      <w:lang w:eastAsia="zh-CN"/>
    </w:rPr>
  </w:style>
  <w:style w:type="paragraph" w:customStyle="1" w:styleId="17">
    <w:name w:val="Абзац списка1"/>
    <w:basedOn w:val="a"/>
    <w:pPr>
      <w:spacing w:after="200" w:line="276" w:lineRule="auto"/>
      <w:ind w:left="720" w:firstLine="0"/>
      <w:contextualSpacing/>
      <w:jc w:val="left"/>
    </w:pPr>
    <w:rPr>
      <w:rFonts w:ascii="Calibri" w:eastAsia="Times New Roman" w:hAnsi="Calibri"/>
      <w:sz w:val="22"/>
      <w:szCs w:val="22"/>
    </w:rPr>
  </w:style>
  <w:style w:type="paragraph" w:customStyle="1" w:styleId="18">
    <w:name w:val="З1"/>
    <w:basedOn w:val="a"/>
    <w:next w:val="a"/>
    <w:pPr>
      <w:spacing w:line="360" w:lineRule="auto"/>
      <w:ind w:firstLine="748"/>
    </w:pPr>
    <w:rPr>
      <w:rFonts w:eastAsia="Times New Roman"/>
      <w:b/>
    </w:rPr>
  </w:style>
  <w:style w:type="paragraph" w:customStyle="1" w:styleId="19">
    <w:name w:val="Стиль1 Знак"/>
    <w:basedOn w:val="3"/>
    <w:pPr>
      <w:keepLines/>
      <w:tabs>
        <w:tab w:val="clear" w:pos="0"/>
      </w:tabs>
      <w:spacing w:before="60" w:after="120"/>
      <w:jc w:val="both"/>
    </w:pPr>
    <w:rPr>
      <w:rFonts w:ascii="Arial" w:eastAsia="Times New Roman" w:hAnsi="Arial"/>
      <w:sz w:val="22"/>
      <w:szCs w:val="22"/>
    </w:rPr>
  </w:style>
  <w:style w:type="paragraph" w:customStyle="1" w:styleId="1a">
    <w:name w:val="Стиль1"/>
    <w:basedOn w:val="3"/>
    <w:pPr>
      <w:keepLines/>
      <w:tabs>
        <w:tab w:val="clear" w:pos="0"/>
      </w:tabs>
      <w:spacing w:before="60" w:after="120"/>
      <w:jc w:val="both"/>
    </w:pPr>
    <w:rPr>
      <w:rFonts w:ascii="Arial" w:eastAsia="Times New Roman" w:hAnsi="Arial"/>
      <w:sz w:val="22"/>
      <w:szCs w:val="22"/>
    </w:rPr>
  </w:style>
  <w:style w:type="paragraph" w:customStyle="1" w:styleId="Web">
    <w:name w:val="Обычный (Web)"/>
    <w:basedOn w:val="a"/>
    <w:pPr>
      <w:spacing w:before="100" w:after="100"/>
      <w:ind w:firstLine="0"/>
      <w:jc w:val="left"/>
    </w:pPr>
    <w:rPr>
      <w:rFonts w:eastAsia="Times New Roman"/>
      <w:sz w:val="20"/>
      <w:szCs w:val="20"/>
    </w:rPr>
  </w:style>
  <w:style w:type="paragraph" w:styleId="aff5">
    <w:name w:val="Balloon Text"/>
    <w:basedOn w:val="a"/>
    <w:pPr>
      <w:ind w:firstLine="0"/>
      <w:jc w:val="left"/>
    </w:pPr>
    <w:rPr>
      <w:rFonts w:ascii="Tahoma" w:eastAsia="Times New Roman" w:hAnsi="Tahoma"/>
      <w:sz w:val="16"/>
      <w:szCs w:val="16"/>
    </w:rPr>
  </w:style>
  <w:style w:type="paragraph" w:customStyle="1" w:styleId="Heading">
    <w:name w:val="Heading"/>
    <w:rPr>
      <w:rFonts w:ascii="Arial" w:hAnsi="Arial"/>
      <w:b/>
      <w:bCs/>
      <w:sz w:val="22"/>
      <w:szCs w:val="22"/>
      <w:lang w:eastAsia="zh-CN"/>
    </w:rPr>
  </w:style>
  <w:style w:type="paragraph" w:styleId="aff6">
    <w:name w:val="List Paragraph"/>
    <w:basedOn w:val="a"/>
    <w:pPr>
      <w:spacing w:after="200" w:line="276" w:lineRule="auto"/>
      <w:ind w:left="720" w:firstLine="0"/>
      <w:contextualSpacing/>
      <w:jc w:val="left"/>
    </w:pPr>
    <w:rPr>
      <w:rFonts w:ascii="Calibri" w:eastAsia="Times New Roman" w:hAnsi="Calibri"/>
      <w:sz w:val="22"/>
      <w:szCs w:val="22"/>
    </w:rPr>
  </w:style>
  <w:style w:type="paragraph" w:styleId="aff7">
    <w:name w:val="No Spacing"/>
    <w:rPr>
      <w:rFonts w:ascii="Calibri" w:hAnsi="Calibri"/>
      <w:sz w:val="22"/>
      <w:szCs w:val="22"/>
      <w:lang w:eastAsia="zh-CN"/>
    </w:rPr>
  </w:style>
  <w:style w:type="paragraph" w:customStyle="1" w:styleId="aff8">
    <w:name w:val="Части"/>
    <w:basedOn w:val="a"/>
    <w:pPr>
      <w:keepNext/>
      <w:shd w:val="clear" w:color="FFFFFF" w:fill="FFFFFF"/>
      <w:ind w:firstLine="567"/>
      <w:jc w:val="left"/>
    </w:pPr>
    <w:rPr>
      <w:b/>
      <w:bCs/>
      <w:lang w:val="en-US"/>
    </w:rPr>
  </w:style>
  <w:style w:type="paragraph" w:customStyle="1" w:styleId="aff9">
    <w:name w:val="Главы"/>
    <w:basedOn w:val="a"/>
    <w:pPr>
      <w:keepNext/>
      <w:shd w:val="clear" w:color="FFFFFF" w:fill="FFFFFF"/>
      <w:ind w:left="1814" w:hanging="1247"/>
    </w:pPr>
    <w:rPr>
      <w:b/>
      <w:bCs/>
      <w:sz w:val="30"/>
      <w:szCs w:val="28"/>
      <w:lang w:val="en-US"/>
    </w:rPr>
  </w:style>
  <w:style w:type="paragraph" w:customStyle="1" w:styleId="affa">
    <w:name w:val="Статьи"/>
    <w:basedOn w:val="a"/>
    <w:pPr>
      <w:keepNext/>
      <w:shd w:val="clear" w:color="FFFFFF" w:fill="FFFFFF"/>
      <w:ind w:left="1814" w:hanging="1247"/>
      <w:jc w:val="left"/>
    </w:pPr>
    <w:rPr>
      <w:b/>
      <w:bCs/>
      <w:sz w:val="28"/>
      <w:szCs w:val="28"/>
      <w:lang w:val="en-US"/>
    </w:rPr>
  </w:style>
  <w:style w:type="paragraph" w:customStyle="1" w:styleId="Main0">
    <w:name w:val="Main"/>
    <w:basedOn w:val="a"/>
    <w:rPr>
      <w:sz w:val="28"/>
      <w:szCs w:val="28"/>
      <w:lang w:val="en-US"/>
    </w:rPr>
  </w:style>
  <w:style w:type="paragraph" w:customStyle="1" w:styleId="affb">
    <w:name w:val="Тире"/>
    <w:basedOn w:val="a"/>
    <w:pPr>
      <w:ind w:left="1068" w:hanging="360"/>
    </w:pPr>
    <w:rPr>
      <w:sz w:val="28"/>
      <w:szCs w:val="28"/>
      <w:lang w:val="en-US"/>
    </w:rPr>
  </w:style>
  <w:style w:type="paragraph" w:styleId="affc">
    <w:name w:val="Intense Quote"/>
    <w:basedOn w:val="a"/>
    <w:next w:val="a"/>
    <w:pPr>
      <w:pBdr>
        <w:top w:val="none" w:sz="0" w:space="0" w:color="000000"/>
        <w:left w:val="none" w:sz="0" w:space="0" w:color="000000"/>
        <w:bottom w:val="single" w:sz="4" w:space="4" w:color="4F81BD"/>
        <w:right w:val="none" w:sz="0" w:space="0" w:color="000000"/>
      </w:pBdr>
      <w:spacing w:before="200" w:after="280"/>
      <w:ind w:left="936" w:right="936"/>
    </w:pPr>
    <w:rPr>
      <w:bCs/>
      <w:i/>
      <w:iCs/>
      <w:color w:val="000000"/>
      <w:sz w:val="28"/>
      <w:lang w:val="en-US"/>
    </w:rPr>
  </w:style>
  <w:style w:type="paragraph" w:styleId="28">
    <w:name w:val="toc 2"/>
    <w:basedOn w:val="a"/>
    <w:next w:val="a"/>
    <w:pPr>
      <w:tabs>
        <w:tab w:val="right" w:leader="dot" w:pos="9628"/>
      </w:tabs>
      <w:ind w:left="680" w:firstLine="0"/>
    </w:pPr>
    <w:rPr>
      <w:b/>
      <w:bCs/>
      <w:lang w:val="en-US" w:eastAsia="en-US"/>
    </w:rPr>
  </w:style>
  <w:style w:type="paragraph" w:styleId="1b">
    <w:name w:val="toc 1"/>
    <w:basedOn w:val="a"/>
    <w:next w:val="a"/>
    <w:pPr>
      <w:ind w:firstLine="737"/>
    </w:pPr>
    <w:rPr>
      <w:sz w:val="28"/>
      <w:lang w:val="en-US" w:eastAsia="en-US"/>
    </w:rPr>
  </w:style>
  <w:style w:type="paragraph" w:styleId="34">
    <w:name w:val="toc 3"/>
    <w:basedOn w:val="a"/>
    <w:next w:val="a"/>
    <w:pPr>
      <w:ind w:left="1616" w:hanging="709"/>
      <w:jc w:val="left"/>
    </w:pPr>
  </w:style>
  <w:style w:type="paragraph" w:customStyle="1" w:styleId="affd">
    <w:name w:val="Н статьи"/>
    <w:basedOn w:val="a"/>
    <w:pPr>
      <w:tabs>
        <w:tab w:val="num" w:pos="0"/>
      </w:tabs>
      <w:spacing w:before="240" w:after="120"/>
      <w:ind w:firstLine="0"/>
    </w:pPr>
    <w:rPr>
      <w:rFonts w:eastAsia="Times New Roman"/>
      <w:b/>
    </w:rPr>
  </w:style>
  <w:style w:type="paragraph" w:customStyle="1" w:styleId="affe">
    <w:name w:val="Н пункта"/>
    <w:basedOn w:val="a"/>
    <w:pPr>
      <w:tabs>
        <w:tab w:val="num" w:pos="0"/>
      </w:tabs>
      <w:ind w:firstLine="0"/>
    </w:pPr>
    <w:rPr>
      <w:rFonts w:eastAsia="Times New Roman"/>
      <w:lang w:val="en-US"/>
    </w:rPr>
  </w:style>
  <w:style w:type="paragraph" w:customStyle="1" w:styleId="afff">
    <w:name w:val="Н подпункт"/>
    <w:basedOn w:val="affe"/>
    <w:pPr>
      <w:ind w:left="3228" w:hanging="360"/>
    </w:pPr>
  </w:style>
  <w:style w:type="paragraph" w:customStyle="1" w:styleId="121">
    <w:name w:val="Стиль ОСНОВНОЙ !!! + 12 пт Знак"/>
    <w:basedOn w:val="a"/>
    <w:pPr>
      <w:spacing w:before="240" w:after="120"/>
      <w:ind w:firstLine="902"/>
    </w:pPr>
    <w:rPr>
      <w:rFonts w:ascii="Arial" w:hAnsi="Arial"/>
      <w:color w:val="660066"/>
      <w:sz w:val="26"/>
      <w:szCs w:val="26"/>
    </w:rPr>
  </w:style>
  <w:style w:type="paragraph" w:customStyle="1" w:styleId="1590120">
    <w:name w:val="Стиль Стиль ОСНОВНОЙ !!! + Слева:  159 см Первая строка:  0 см + 12... Знак"/>
    <w:basedOn w:val="a"/>
    <w:pPr>
      <w:spacing w:before="120"/>
      <w:ind w:left="900" w:firstLine="0"/>
    </w:pPr>
    <w:rPr>
      <w:rFonts w:ascii="Arial" w:hAnsi="Arial"/>
      <w:color w:val="660066"/>
      <w:sz w:val="26"/>
      <w:szCs w:val="26"/>
    </w:rPr>
  </w:style>
  <w:style w:type="paragraph" w:customStyle="1" w:styleId="1590121">
    <w:name w:val="Стиль Стиль ОСНОВНОЙ !!! + Слева:  159 см Первая строка:  0 см + 12..."/>
    <w:basedOn w:val="a"/>
    <w:pPr>
      <w:spacing w:before="120"/>
      <w:ind w:left="900" w:firstLine="0"/>
    </w:pPr>
    <w:rPr>
      <w:rFonts w:ascii="Arial" w:eastAsia="Times New Roman" w:hAnsi="Arial"/>
      <w:sz w:val="26"/>
      <w:szCs w:val="26"/>
    </w:rPr>
  </w:style>
  <w:style w:type="paragraph" w:styleId="afff0">
    <w:name w:val="Normal (Web)"/>
    <w:basedOn w:val="a"/>
    <w:pPr>
      <w:spacing w:before="280" w:after="119"/>
      <w:ind w:firstLine="0"/>
      <w:jc w:val="left"/>
    </w:pPr>
    <w:rPr>
      <w:rFonts w:eastAsia="Times New Roman"/>
    </w:rPr>
  </w:style>
  <w:style w:type="paragraph" w:customStyle="1" w:styleId="ConsPlusCell">
    <w:name w:val="ConsPlusCell"/>
    <w:rPr>
      <w:rFonts w:eastAsia="Calibri"/>
      <w:sz w:val="24"/>
      <w:szCs w:val="24"/>
      <w:lang w:eastAsia="zh-CN"/>
    </w:rPr>
  </w:style>
  <w:style w:type="paragraph" w:styleId="HTML0">
    <w:name w:val="HTML Preformatted"/>
    <w:basedOn w:val="a"/>
    <w:pPr>
      <w:ind w:firstLine="0"/>
      <w:jc w:val="left"/>
    </w:pPr>
    <w:rPr>
      <w:rFonts w:ascii="Courier New" w:eastAsia="Times New Roman" w:hAnsi="Courier New"/>
      <w:sz w:val="20"/>
      <w:szCs w:val="20"/>
      <w:lang w:val="en-US"/>
    </w:rPr>
  </w:style>
  <w:style w:type="paragraph" w:styleId="afff1">
    <w:name w:val="index heading"/>
    <w:basedOn w:val="af7"/>
    <w:pPr>
      <w:suppressLineNumbers/>
      <w:ind w:firstLine="0"/>
    </w:pPr>
    <w:rPr>
      <w:b/>
      <w:bCs/>
      <w:sz w:val="32"/>
      <w:szCs w:val="32"/>
    </w:rPr>
  </w:style>
  <w:style w:type="paragraph" w:styleId="afff2">
    <w:name w:val="toa heading"/>
    <w:basedOn w:val="1"/>
    <w:next w:val="a"/>
    <w:pPr>
      <w:keepLines/>
      <w:tabs>
        <w:tab w:val="clear" w:pos="0"/>
      </w:tabs>
      <w:spacing w:before="480" w:line="276" w:lineRule="auto"/>
      <w:jc w:val="left"/>
    </w:pPr>
    <w:rPr>
      <w:rFonts w:ascii="Cambria" w:eastAsia="Times New Roman" w:hAnsi="Cambria"/>
      <w:b/>
      <w:bCs/>
      <w:color w:val="365F91"/>
    </w:rPr>
  </w:style>
  <w:style w:type="paragraph" w:customStyle="1" w:styleId="FORMATTEXT">
    <w:name w:val=".FORMATTEXT"/>
    <w:pPr>
      <w:widowControl w:val="0"/>
    </w:pPr>
    <w:rPr>
      <w:sz w:val="24"/>
      <w:szCs w:val="24"/>
      <w:lang w:eastAsia="zh-CN"/>
    </w:rPr>
  </w:style>
  <w:style w:type="paragraph" w:customStyle="1" w:styleId="BodyText22">
    <w:name w:val="Body Text 22"/>
    <w:basedOn w:val="a"/>
    <w:rPr>
      <w:rFonts w:eastAsia="Times New Roman"/>
      <w:sz w:val="20"/>
      <w:szCs w:val="20"/>
    </w:rPr>
  </w:style>
  <w:style w:type="paragraph" w:customStyle="1" w:styleId="1c">
    <w:name w:val="Обычный1"/>
    <w:rPr>
      <w:sz w:val="22"/>
      <w:lang w:eastAsia="zh-CN"/>
    </w:rPr>
  </w:style>
  <w:style w:type="paragraph" w:customStyle="1" w:styleId="1d">
    <w:name w:val="Название объекта1"/>
    <w:next w:val="a"/>
    <w:pPr>
      <w:spacing w:before="240" w:after="60"/>
      <w:contextualSpacing/>
    </w:pPr>
    <w:rPr>
      <w:sz w:val="26"/>
      <w:lang w:eastAsia="zh-CN"/>
    </w:rPr>
  </w:style>
  <w:style w:type="paragraph" w:customStyle="1" w:styleId="1e">
    <w:name w:val="Список маркированный 1"/>
    <w:basedOn w:val="a"/>
    <w:pPr>
      <w:tabs>
        <w:tab w:val="num" w:pos="0"/>
        <w:tab w:val="left" w:pos="1134"/>
      </w:tabs>
      <w:ind w:left="1211" w:hanging="360"/>
    </w:pPr>
    <w:rPr>
      <w:rFonts w:eastAsia="Times New Roman"/>
      <w:lang w:val="en-US"/>
    </w:rPr>
  </w:style>
  <w:style w:type="paragraph" w:customStyle="1" w:styleId="4-1230">
    <w:name w:val="Заг4 - Пункт нумерованный 1.2.3."/>
    <w:basedOn w:val="af8"/>
    <w:pPr>
      <w:widowControl/>
      <w:tabs>
        <w:tab w:val="num" w:pos="0"/>
        <w:tab w:val="left" w:pos="360"/>
        <w:tab w:val="left" w:pos="1134"/>
      </w:tabs>
    </w:pPr>
    <w:rPr>
      <w:rFonts w:eastAsia="Times New Roman"/>
    </w:rPr>
  </w:style>
  <w:style w:type="paragraph" w:customStyle="1" w:styleId="3-0">
    <w:name w:val="Заг3 - Статья"/>
    <w:basedOn w:val="a"/>
    <w:pPr>
      <w:keepNext/>
      <w:keepLines/>
      <w:tabs>
        <w:tab w:val="num" w:pos="0"/>
      </w:tabs>
      <w:spacing w:before="360" w:after="120"/>
      <w:ind w:left="1211" w:hanging="360"/>
      <w:jc w:val="left"/>
    </w:pPr>
    <w:rPr>
      <w:rFonts w:ascii="Arial" w:eastAsia="Times New Roman" w:hAnsi="Arial"/>
      <w:i/>
      <w:lang w:val="en-US"/>
    </w:rPr>
  </w:style>
  <w:style w:type="paragraph" w:customStyle="1" w:styleId="29">
    <w:name w:val="Список маркированный 2"/>
    <w:basedOn w:val="1e"/>
    <w:pPr>
      <w:tabs>
        <w:tab w:val="clear" w:pos="1134"/>
      </w:tabs>
    </w:pPr>
  </w:style>
  <w:style w:type="paragraph" w:customStyle="1" w:styleId="2a">
    <w:name w:val="Стиль2"/>
    <w:basedOn w:val="1c"/>
    <w:pPr>
      <w:ind w:firstLine="709"/>
      <w:jc w:val="both"/>
    </w:pPr>
  </w:style>
  <w:style w:type="paragraph" w:customStyle="1" w:styleId="1f">
    <w:name w:val="Схема документа1"/>
    <w:basedOn w:val="a"/>
    <w:rPr>
      <w:rFonts w:ascii="Tahoma" w:hAnsi="Tahoma"/>
      <w:sz w:val="16"/>
      <w:szCs w:val="16"/>
    </w:rPr>
  </w:style>
  <w:style w:type="paragraph" w:customStyle="1" w:styleId="afff3">
    <w:name w:val="Содержимое таблицы"/>
    <w:basedOn w:val="a"/>
    <w:pPr>
      <w:suppressLineNumbers/>
    </w:pPr>
  </w:style>
  <w:style w:type="paragraph" w:customStyle="1" w:styleId="afff4">
    <w:name w:val="Заголовок таблицы"/>
    <w:basedOn w:val="afff3"/>
    <w:pPr>
      <w:jc w:val="center"/>
    </w:pPr>
    <w:rPr>
      <w:b/>
      <w:bCs/>
    </w:rPr>
  </w:style>
  <w:style w:type="paragraph" w:customStyle="1" w:styleId="afff5">
    <w:name w:val="Содержимое врезки"/>
    <w:basedOn w:val="a"/>
  </w:style>
  <w:style w:type="paragraph" w:customStyle="1" w:styleId="afff6">
    <w:name w:val="Верхний колонтитул слева"/>
    <w:basedOn w:val="aff0"/>
    <w:pPr>
      <w:suppressLineNumbers/>
      <w:tabs>
        <w:tab w:val="center" w:pos="4818"/>
        <w:tab w:val="right" w:pos="9637"/>
      </w:tabs>
    </w:pPr>
  </w:style>
  <w:style w:type="paragraph" w:customStyle="1" w:styleId="Standard">
    <w:name w:val="Standard"/>
    <w:pPr>
      <w:ind w:left="709" w:firstLine="709"/>
      <w:jc w:val="both"/>
    </w:pPr>
    <w:rPr>
      <w:rFonts w:eastAsia="Calibri"/>
      <w:sz w:val="24"/>
      <w:szCs w:val="22"/>
      <w:lang w:eastAsia="zh-CN"/>
    </w:rPr>
  </w:style>
  <w:style w:type="paragraph" w:customStyle="1" w:styleId="afff7">
    <w:name w:val="текст"/>
    <w:basedOn w:val="a"/>
    <w:pPr>
      <w:spacing w:before="120" w:after="120"/>
    </w:pPr>
    <w:rPr>
      <w:sz w:val="28"/>
      <w:szCs w:val="28"/>
    </w:rPr>
  </w:style>
  <w:style w:type="paragraph" w:customStyle="1" w:styleId="western">
    <w:name w:val="western"/>
    <w:basedOn w:val="a"/>
    <w:pPr>
      <w:shd w:val="clear" w:color="FFFFFF" w:fill="FFFFFF"/>
      <w:spacing w:before="280" w:after="280"/>
      <w:ind w:left="249" w:hanging="249"/>
    </w:pPr>
    <w:rPr>
      <w:rFonts w:ascii="Tahoma" w:eastAsia="Times New Roman" w:hAnsi="Tahoma"/>
      <w:sz w:val="18"/>
      <w:szCs w:val="18"/>
      <w:lang w:bidi="hi-IN"/>
    </w:rPr>
  </w:style>
  <w:style w:type="paragraph" w:customStyle="1" w:styleId="afff8">
    <w:name w:val="Абзац"/>
    <w:basedOn w:val="a"/>
    <w:pPr>
      <w:spacing w:before="120" w:after="60"/>
      <w:ind w:firstLine="567"/>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90213766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30</Pages>
  <Words>8695</Words>
  <Characters>49567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wiadmin</cp:lastModifiedBy>
  <cp:revision>23</cp:revision>
  <cp:lastPrinted>2022-02-15T11:03:00Z</cp:lastPrinted>
  <dcterms:created xsi:type="dcterms:W3CDTF">2022-01-27T08:48:00Z</dcterms:created>
  <dcterms:modified xsi:type="dcterms:W3CDTF">2022-02-15T11:03:00Z</dcterms:modified>
</cp:coreProperties>
</file>