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7D62" w:rsidRDefault="00FB37A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D62" w:rsidRDefault="00FB37A1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87D62" w:rsidRDefault="00FB37A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87D62" w:rsidRDefault="00087D6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87D62" w:rsidRDefault="00087D6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87D62" w:rsidRDefault="00FB37A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87D62" w:rsidRDefault="00087D6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87D62" w:rsidRDefault="00537F5B">
      <w:pPr>
        <w:tabs>
          <w:tab w:val="left" w:pos="709"/>
        </w:tabs>
      </w:pPr>
      <w:r>
        <w:rPr>
          <w:sz w:val="28"/>
          <w:szCs w:val="28"/>
        </w:rPr>
        <w:t>25 февраля</w:t>
      </w:r>
      <w:r w:rsidR="00FB37A1">
        <w:rPr>
          <w:sz w:val="28"/>
          <w:szCs w:val="28"/>
        </w:rPr>
        <w:t xml:space="preserve">  202</w:t>
      </w:r>
      <w:r w:rsidR="00FB37A1">
        <w:rPr>
          <w:sz w:val="28"/>
          <w:szCs w:val="28"/>
        </w:rPr>
        <w:t>2</w:t>
      </w:r>
      <w:r w:rsidR="00FB37A1">
        <w:rPr>
          <w:sz w:val="28"/>
          <w:szCs w:val="28"/>
        </w:rPr>
        <w:t xml:space="preserve"> г.       </w:t>
      </w:r>
      <w:r>
        <w:rPr>
          <w:sz w:val="28"/>
          <w:szCs w:val="28"/>
        </w:rPr>
        <w:t xml:space="preserve">                 </w:t>
      </w:r>
      <w:bookmarkStart w:id="0" w:name="_GoBack"/>
      <w:bookmarkEnd w:id="0"/>
      <w:r w:rsidR="00FB37A1">
        <w:rPr>
          <w:sz w:val="28"/>
          <w:szCs w:val="28"/>
        </w:rPr>
        <w:t xml:space="preserve">                                                               № </w:t>
      </w:r>
      <w:r>
        <w:rPr>
          <w:sz w:val="28"/>
          <w:szCs w:val="28"/>
        </w:rPr>
        <w:t>79-п</w:t>
      </w:r>
      <w:r w:rsidR="00FB37A1">
        <w:rPr>
          <w:sz w:val="28"/>
          <w:szCs w:val="28"/>
        </w:rPr>
        <w:t xml:space="preserve"> </w:t>
      </w:r>
      <w:r w:rsidR="00FB37A1">
        <w:rPr>
          <w:sz w:val="28"/>
          <w:szCs w:val="28"/>
          <w:u w:val="single"/>
        </w:rPr>
        <w:t xml:space="preserve">            </w:t>
      </w:r>
    </w:p>
    <w:p w:rsidR="00087D62" w:rsidRDefault="00087D62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87D62" w:rsidRDefault="00FB37A1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 отказе в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62:13:0000000:1569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по адресу: Рязанская область, Рыбновский район,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Федякино</w:t>
      </w:r>
      <w:proofErr w:type="spellEnd"/>
    </w:p>
    <w:p w:rsidR="00087D62" w:rsidRDefault="00087D62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7D62" w:rsidRDefault="00FB37A1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nos"/>
          <w:color w:val="000000"/>
          <w:sz w:val="28"/>
          <w:szCs w:val="28"/>
          <w:highlight w:val="white"/>
          <w:shd w:val="clear" w:color="auto" w:fill="FFFFFF"/>
        </w:rPr>
        <w:t>Герасимова Анатолия Сергеевича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62:13:0000000:1569 по адресу: Рязанская область, Рыбновский район,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Федякино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с учетом заключения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.02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</w:t>
      </w:r>
      <w:r>
        <w:rPr>
          <w:rFonts w:ascii="Times New Roman" w:hAnsi="Times New Roman" w:cs="Times New Roman"/>
          <w:sz w:val="28"/>
          <w:szCs w:val="28"/>
        </w:rPr>
        <w:br/>
        <w:t>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</w:t>
      </w:r>
      <w:r>
        <w:rPr>
          <w:rFonts w:ascii="Times New Roman" w:hAnsi="Times New Roman" w:cs="Times New Roman"/>
          <w:sz w:val="28"/>
          <w:szCs w:val="28"/>
        </w:rPr>
        <w:t>занской области», главное управление архитектуры и градостроительства Рязанской области ПОСТАНОВЛЯЕТ:</w:t>
      </w:r>
    </w:p>
    <w:p w:rsidR="00087D62" w:rsidRDefault="00FB37A1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Отказать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Герасимову А.С.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предоставлении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62:13:0000000:1569 по адресу: Рязанская область, Рыбновский район,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Федякино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магазины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87D62" w:rsidRDefault="00FB37A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 сетевом издании «Рязанские ведомости» (www.rv-ryazan.ru) и на официальном интернет - портале правовой информации (www.pravo.gov.ru) в течение двух дней со дня его издания.</w:t>
      </w:r>
    </w:p>
    <w:p w:rsidR="00087D62" w:rsidRDefault="00FB37A1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</w:t>
      </w:r>
      <w:r>
        <w:rPr>
          <w:rFonts w:ascii="Times New Roman" w:hAnsi="Times New Roman" w:cs="Times New Roman"/>
          <w:sz w:val="28"/>
          <w:szCs w:val="28"/>
        </w:rPr>
        <w:t>адостроительного развития Рязанской области»:</w:t>
      </w:r>
    </w:p>
    <w:p w:rsidR="00087D62" w:rsidRDefault="00FB37A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087D62" w:rsidRDefault="00087D62">
      <w:pPr>
        <w:ind w:right="227" w:firstLine="737"/>
        <w:jc w:val="both"/>
        <w:rPr>
          <w:sz w:val="28"/>
          <w:szCs w:val="28"/>
        </w:rPr>
      </w:pPr>
    </w:p>
    <w:p w:rsidR="00087D62" w:rsidRDefault="00FB37A1">
      <w:pPr>
        <w:ind w:right="227"/>
        <w:jc w:val="center"/>
      </w:pPr>
      <w:r>
        <w:rPr>
          <w:sz w:val="28"/>
          <w:szCs w:val="28"/>
        </w:rPr>
        <w:t>2</w:t>
      </w:r>
    </w:p>
    <w:p w:rsidR="00087D62" w:rsidRDefault="00087D62">
      <w:pPr>
        <w:ind w:right="227" w:firstLine="737"/>
        <w:jc w:val="both"/>
        <w:rPr>
          <w:sz w:val="28"/>
          <w:szCs w:val="28"/>
        </w:rPr>
      </w:pPr>
    </w:p>
    <w:p w:rsidR="00087D62" w:rsidRDefault="00FB37A1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Рыбновский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Вакинское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Рыбновского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</w:t>
      </w:r>
      <w:r>
        <w:rPr>
          <w:sz w:val="28"/>
          <w:szCs w:val="28"/>
        </w:rPr>
        <w:t>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087D62" w:rsidRDefault="00FB37A1">
      <w:pPr>
        <w:widowControl w:val="0"/>
        <w:ind w:right="227" w:firstLine="737"/>
        <w:jc w:val="both"/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</w:t>
      </w:r>
      <w:r>
        <w:rPr>
          <w:sz w:val="28"/>
          <w:szCs w:val="28"/>
          <w:highlight w:val="white"/>
        </w:rPr>
        <w:t>оставляю</w:t>
      </w:r>
      <w:r>
        <w:rPr>
          <w:sz w:val="28"/>
          <w:szCs w:val="28"/>
          <w:highlight w:val="white"/>
        </w:rPr>
        <w:br/>
        <w:t>за собой</w:t>
      </w:r>
      <w:r>
        <w:rPr>
          <w:sz w:val="28"/>
          <w:szCs w:val="28"/>
          <w:highlight w:val="white"/>
        </w:rPr>
        <w:t>.</w:t>
      </w:r>
    </w:p>
    <w:p w:rsidR="00087D62" w:rsidRDefault="00087D62">
      <w:pPr>
        <w:pStyle w:val="ConsPlusNormal"/>
        <w:ind w:firstLine="0"/>
        <w:jc w:val="both"/>
      </w:pPr>
    </w:p>
    <w:p w:rsidR="00087D62" w:rsidRDefault="00087D6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87D62" w:rsidRDefault="00087D62">
      <w:pPr>
        <w:tabs>
          <w:tab w:val="left" w:pos="709"/>
        </w:tabs>
        <w:jc w:val="both"/>
        <w:rPr>
          <w:sz w:val="28"/>
          <w:szCs w:val="28"/>
        </w:rPr>
      </w:pPr>
    </w:p>
    <w:p w:rsidR="00087D62" w:rsidRDefault="00FB37A1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087D62" w:rsidRDefault="00FB37A1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2890" cy="17145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80" cy="17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6pt;height:13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2890" cy="17145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80" cy="17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87D62" w:rsidRDefault="00087D62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6pt;height:13.4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087D62" w:rsidRDefault="00FB37A1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6700" cy="17526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17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87D62" w:rsidRDefault="00087D62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0.9pt;height:13.7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087D62" w:rsidRDefault="00087D6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87D62" w:rsidRDefault="00FB37A1">
      <w:pPr>
        <w:jc w:val="both"/>
      </w:pPr>
      <w:r>
        <w:rPr>
          <w:sz w:val="28"/>
          <w:szCs w:val="28"/>
        </w:rPr>
        <w:t xml:space="preserve">        </w:t>
      </w:r>
    </w:p>
    <w:sectPr w:rsidR="00087D62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7A1" w:rsidRDefault="00FB37A1">
      <w:r>
        <w:separator/>
      </w:r>
    </w:p>
  </w:endnote>
  <w:endnote w:type="continuationSeparator" w:id="0">
    <w:p w:rsidR="00FB37A1" w:rsidRDefault="00FB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7A1" w:rsidRDefault="00FB37A1">
      <w:r>
        <w:separator/>
      </w:r>
    </w:p>
  </w:footnote>
  <w:footnote w:type="continuationSeparator" w:id="0">
    <w:p w:rsidR="00FB37A1" w:rsidRDefault="00FB3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D62" w:rsidRDefault="00087D62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D62" w:rsidRDefault="00087D6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37489"/>
    <w:multiLevelType w:val="multilevel"/>
    <w:tmpl w:val="D87A52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EF921A2"/>
    <w:multiLevelType w:val="multilevel"/>
    <w:tmpl w:val="0226B05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D62"/>
    <w:rsid w:val="00087D62"/>
    <w:rsid w:val="00537F5B"/>
    <w:rsid w:val="00FB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2022-02-25T08:25:00Z</dcterms:created>
  <dcterms:modified xsi:type="dcterms:W3CDTF">2022-02-25T08:43:00Z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2022-02-24T10:03:19Z</cp:lastPrinted>
  <dcterms:modified xsi:type="dcterms:W3CDTF">2022-02-24T10:12:16Z</dcterms:modified>
  <cp:revision>134</cp:revision>
  <dc:subject/>
  <dc:title>ГЛАВА АДМИНИСТРАЦИИ РЯЗАНСКОЙ ОБЛАСТИ</dc:title>
</cp:coreProperties>
</file>