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244D" w:rsidRDefault="00F6654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4D" w:rsidRDefault="00F6654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244D" w:rsidRDefault="00F6654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A244D" w:rsidRDefault="00BA244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244D" w:rsidRDefault="00BA244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244D" w:rsidRDefault="00F6654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A244D" w:rsidRDefault="00BA244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A244D" w:rsidRDefault="001C2630">
      <w:pPr>
        <w:tabs>
          <w:tab w:val="left" w:pos="709"/>
        </w:tabs>
      </w:pPr>
      <w:r>
        <w:rPr>
          <w:sz w:val="28"/>
          <w:szCs w:val="28"/>
        </w:rPr>
        <w:t xml:space="preserve">28 февраля </w:t>
      </w:r>
      <w:r w:rsidR="00F6654B">
        <w:rPr>
          <w:sz w:val="28"/>
          <w:szCs w:val="28"/>
        </w:rPr>
        <w:t>202</w:t>
      </w:r>
      <w:r w:rsidR="00F6654B">
        <w:rPr>
          <w:sz w:val="28"/>
          <w:szCs w:val="28"/>
        </w:rPr>
        <w:t>2</w:t>
      </w:r>
      <w:r w:rsidR="00F6654B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F6654B">
        <w:rPr>
          <w:sz w:val="28"/>
          <w:szCs w:val="28"/>
        </w:rPr>
        <w:t xml:space="preserve">  № </w:t>
      </w:r>
      <w:r>
        <w:rPr>
          <w:sz w:val="28"/>
          <w:szCs w:val="28"/>
        </w:rPr>
        <w:t>96-п</w:t>
      </w:r>
      <w:r w:rsidR="00F6654B">
        <w:rPr>
          <w:sz w:val="28"/>
          <w:szCs w:val="28"/>
        </w:rPr>
        <w:t xml:space="preserve"> </w:t>
      </w:r>
      <w:r w:rsidR="00F6654B">
        <w:rPr>
          <w:sz w:val="28"/>
          <w:szCs w:val="28"/>
          <w:u w:val="single"/>
        </w:rPr>
        <w:t xml:space="preserve">            </w:t>
      </w:r>
    </w:p>
    <w:p w:rsidR="00BA244D" w:rsidRDefault="00BA244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244D" w:rsidRDefault="00F6654B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62:19:0540101:938 по адресу: Российская Федерация, Рязанская область, городской округ город Скопин, микрорайон Комсомольский, ул. Горького, земель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ный участок 3</w:t>
      </w:r>
    </w:p>
    <w:p w:rsidR="00BA244D" w:rsidRDefault="00BA244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44D" w:rsidRDefault="00F6654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Прибыловой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Валентины Андреевны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62:19:0540101:938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городской округ город Скопин, микрорайон Комсомольский, ул. Горького, земельный участок 3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</w:t>
      </w:r>
      <w:r>
        <w:rPr>
          <w:rFonts w:ascii="Times New Roman" w:hAnsi="Times New Roman" w:cs="Times New Roman"/>
          <w:sz w:val="28"/>
          <w:szCs w:val="28"/>
        </w:rPr>
        <w:t>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</w:t>
      </w:r>
      <w:r>
        <w:rPr>
          <w:rFonts w:ascii="Times New Roman" w:hAnsi="Times New Roman" w:cs="Times New Roman"/>
          <w:sz w:val="28"/>
          <w:szCs w:val="28"/>
        </w:rPr>
        <w:t xml:space="preserve">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направлении работника в командировку</w:t>
      </w:r>
      <w:r>
        <w:rPr>
          <w:rFonts w:ascii="Times New Roman" w:hAnsi="Times New Roman" w:cs="Times New Roman"/>
          <w:sz w:val="28"/>
          <w:szCs w:val="28"/>
        </w:rPr>
        <w:t>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BA244D" w:rsidRDefault="00F6654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Прибыловой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62:19:0540101:938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по адресу: Российская Федерация, Рязанская область, городской округ город Скопин, микрорайон Комсомольский, ул. Горького, земельный участок 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244D" w:rsidRDefault="00F665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 - портале правовой информации (w</w:t>
      </w:r>
      <w:r>
        <w:rPr>
          <w:rFonts w:ascii="Times New Roman" w:hAnsi="Times New Roman" w:cs="Times New Roman"/>
          <w:sz w:val="28"/>
          <w:szCs w:val="28"/>
        </w:rPr>
        <w:t>ww.pravo.gov.ru) в течение двух дней со дня его издания.</w:t>
      </w:r>
    </w:p>
    <w:p w:rsidR="00BA244D" w:rsidRDefault="00BA244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44D" w:rsidRDefault="00BA244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44D" w:rsidRDefault="00F6654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A244D" w:rsidRDefault="00BA244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44D" w:rsidRDefault="00F6654B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A244D" w:rsidRDefault="00F665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BA244D" w:rsidRDefault="00F6654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 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</w:t>
      </w:r>
      <w:r>
        <w:rPr>
          <w:rFonts w:ascii="Times New Roman" w:hAnsi="Times New Roman" w:cs="Times New Roman"/>
          <w:sz w:val="28"/>
          <w:szCs w:val="28"/>
          <w:highlight w:val="white"/>
        </w:rPr>
        <w:t>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A244D" w:rsidRDefault="00F6654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</w:t>
      </w:r>
      <w:r>
        <w:rPr>
          <w:rFonts w:ascii="Times New Roman" w:hAnsi="Times New Roman" w:cs="Times New Roman"/>
          <w:sz w:val="28"/>
          <w:szCs w:val="28"/>
        </w:rPr>
        <w:t>ия оставляю за собой.</w:t>
      </w:r>
    </w:p>
    <w:p w:rsidR="00BA244D" w:rsidRDefault="00BA244D">
      <w:pPr>
        <w:pStyle w:val="ConsPlusNormal"/>
        <w:ind w:firstLine="0"/>
        <w:jc w:val="both"/>
      </w:pPr>
    </w:p>
    <w:p w:rsidR="00BA244D" w:rsidRDefault="00BA24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44D" w:rsidRDefault="00BA244D">
      <w:pPr>
        <w:tabs>
          <w:tab w:val="left" w:pos="709"/>
        </w:tabs>
        <w:jc w:val="both"/>
        <w:rPr>
          <w:sz w:val="28"/>
          <w:szCs w:val="28"/>
        </w:rPr>
      </w:pPr>
    </w:p>
    <w:p w:rsidR="00BA244D" w:rsidRDefault="00F6654B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BA244D" w:rsidRDefault="00F6654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244D" w:rsidRDefault="00BA244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6pt;height:13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A244D" w:rsidRDefault="00F6654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244D" w:rsidRDefault="00BA244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9pt;height:13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A244D" w:rsidRDefault="00BA244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244D" w:rsidRDefault="00F6654B">
      <w:pPr>
        <w:jc w:val="both"/>
      </w:pPr>
      <w:r>
        <w:rPr>
          <w:sz w:val="28"/>
          <w:szCs w:val="28"/>
        </w:rPr>
        <w:t xml:space="preserve">        </w:t>
      </w:r>
    </w:p>
    <w:sectPr w:rsidR="00BA244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4B" w:rsidRDefault="00F6654B">
      <w:r>
        <w:separator/>
      </w:r>
    </w:p>
  </w:endnote>
  <w:endnote w:type="continuationSeparator" w:id="0">
    <w:p w:rsidR="00F6654B" w:rsidRDefault="00F6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4B" w:rsidRDefault="00F6654B">
      <w:r>
        <w:separator/>
      </w:r>
    </w:p>
  </w:footnote>
  <w:footnote w:type="continuationSeparator" w:id="0">
    <w:p w:rsidR="00F6654B" w:rsidRDefault="00F66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D" w:rsidRDefault="00BA244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D" w:rsidRDefault="00BA244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F44"/>
    <w:multiLevelType w:val="multilevel"/>
    <w:tmpl w:val="2B8872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0177EB"/>
    <w:multiLevelType w:val="multilevel"/>
    <w:tmpl w:val="7B76E2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44D"/>
    <w:rsid w:val="001C2630"/>
    <w:rsid w:val="00BA244D"/>
    <w:rsid w:val="00F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2022-03-01T08:54:00Z</dcterms:created>
  <dcterms:modified xsi:type="dcterms:W3CDTF">2022-03-01T08:59:00Z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2022-02-28T11:30:59Z</cp:lastPrinted>
  <dcterms:modified xsi:type="dcterms:W3CDTF">2022-02-28T11:52:55Z</dcterms:modified>
  <cp:revision>134</cp:revision>
  <dc:subject/>
  <dc:title>ГЛАВА АДМИНИСТРАЦИИ РЯЗАНСКОЙ ОБЛАСТИ</dc:title>
</cp:coreProperties>
</file>