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0D4CB6">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B305AB" w:rsidTr="003C0BFB">
        <w:tc>
          <w:tcPr>
            <w:tcW w:w="5428" w:type="dxa"/>
          </w:tcPr>
          <w:p w:rsidR="00190FF9" w:rsidRPr="00B305AB" w:rsidRDefault="00190FF9" w:rsidP="003C0BFB">
            <w:pPr>
              <w:widowControl w:val="0"/>
              <w:rPr>
                <w:rFonts w:ascii="Times New Roman" w:hAnsi="Times New Roman"/>
                <w:sz w:val="28"/>
                <w:szCs w:val="28"/>
              </w:rPr>
            </w:pPr>
          </w:p>
        </w:tc>
        <w:tc>
          <w:tcPr>
            <w:tcW w:w="4200" w:type="dxa"/>
          </w:tcPr>
          <w:p w:rsidR="005C3B8E" w:rsidRPr="00B305AB" w:rsidRDefault="005C3B8E" w:rsidP="00B305AB">
            <w:pPr>
              <w:tabs>
                <w:tab w:val="left" w:pos="5387"/>
              </w:tabs>
              <w:rPr>
                <w:rFonts w:ascii="Times New Roman" w:hAnsi="Times New Roman"/>
                <w:sz w:val="28"/>
                <w:szCs w:val="28"/>
              </w:rPr>
            </w:pPr>
            <w:r w:rsidRPr="00B305AB">
              <w:rPr>
                <w:rFonts w:ascii="Times New Roman" w:hAnsi="Times New Roman"/>
                <w:sz w:val="28"/>
                <w:szCs w:val="28"/>
              </w:rPr>
              <w:t>Приложение № 2</w:t>
            </w:r>
          </w:p>
          <w:p w:rsidR="005C3B8E" w:rsidRPr="00B305AB" w:rsidRDefault="005C3B8E" w:rsidP="00B305AB">
            <w:pPr>
              <w:tabs>
                <w:tab w:val="left" w:pos="5387"/>
              </w:tabs>
              <w:rPr>
                <w:rFonts w:ascii="Times New Roman" w:hAnsi="Times New Roman"/>
                <w:sz w:val="28"/>
                <w:szCs w:val="28"/>
              </w:rPr>
            </w:pPr>
            <w:r w:rsidRPr="00B305AB">
              <w:rPr>
                <w:rFonts w:ascii="Times New Roman" w:hAnsi="Times New Roman"/>
                <w:sz w:val="28"/>
                <w:szCs w:val="28"/>
              </w:rPr>
              <w:t xml:space="preserve">к распоряжению Правительства </w:t>
            </w:r>
          </w:p>
          <w:p w:rsidR="00190FF9" w:rsidRPr="00B305AB" w:rsidRDefault="005C3B8E" w:rsidP="00B305AB">
            <w:pPr>
              <w:tabs>
                <w:tab w:val="left" w:pos="5387"/>
              </w:tabs>
              <w:rPr>
                <w:rFonts w:ascii="Times New Roman" w:hAnsi="Times New Roman"/>
                <w:sz w:val="28"/>
                <w:szCs w:val="28"/>
              </w:rPr>
            </w:pPr>
            <w:r w:rsidRPr="00B305AB">
              <w:rPr>
                <w:rFonts w:ascii="Times New Roman" w:hAnsi="Times New Roman"/>
                <w:sz w:val="28"/>
                <w:szCs w:val="28"/>
              </w:rPr>
              <w:t>Рязанской области</w:t>
            </w:r>
          </w:p>
        </w:tc>
      </w:tr>
      <w:tr w:rsidR="00B305AB" w:rsidRPr="00B305AB" w:rsidTr="003C0BFB">
        <w:tc>
          <w:tcPr>
            <w:tcW w:w="5428" w:type="dxa"/>
          </w:tcPr>
          <w:p w:rsidR="00B305AB" w:rsidRPr="00B305AB" w:rsidRDefault="00B305AB" w:rsidP="003C0BFB">
            <w:pPr>
              <w:widowControl w:val="0"/>
              <w:rPr>
                <w:rFonts w:ascii="Times New Roman" w:hAnsi="Times New Roman"/>
                <w:sz w:val="28"/>
                <w:szCs w:val="28"/>
              </w:rPr>
            </w:pPr>
          </w:p>
        </w:tc>
        <w:tc>
          <w:tcPr>
            <w:tcW w:w="4200" w:type="dxa"/>
          </w:tcPr>
          <w:p w:rsidR="00B305AB" w:rsidRPr="00B305AB" w:rsidRDefault="00125ECA" w:rsidP="00B305AB">
            <w:pPr>
              <w:tabs>
                <w:tab w:val="left" w:pos="5387"/>
              </w:tabs>
              <w:rPr>
                <w:rFonts w:ascii="Times New Roman" w:hAnsi="Times New Roman"/>
                <w:sz w:val="28"/>
                <w:szCs w:val="28"/>
              </w:rPr>
            </w:pPr>
            <w:r w:rsidRPr="00125ECA">
              <w:rPr>
                <w:rFonts w:ascii="Times New Roman" w:hAnsi="Times New Roman"/>
                <w:sz w:val="28"/>
                <w:szCs w:val="28"/>
              </w:rPr>
              <w:t>от 21.03.2022 № 133-р</w:t>
            </w:r>
            <w:bookmarkStart w:id="0" w:name="_GoBack"/>
            <w:bookmarkEnd w:id="0"/>
          </w:p>
        </w:tc>
      </w:tr>
      <w:tr w:rsidR="00B305AB" w:rsidRPr="00B305AB" w:rsidTr="003C0BFB">
        <w:tc>
          <w:tcPr>
            <w:tcW w:w="5428" w:type="dxa"/>
          </w:tcPr>
          <w:p w:rsidR="00B305AB" w:rsidRPr="00B305AB" w:rsidRDefault="00B305AB" w:rsidP="003C0BFB">
            <w:pPr>
              <w:widowControl w:val="0"/>
              <w:rPr>
                <w:rFonts w:ascii="Times New Roman" w:hAnsi="Times New Roman"/>
                <w:sz w:val="28"/>
                <w:szCs w:val="28"/>
              </w:rPr>
            </w:pPr>
          </w:p>
        </w:tc>
        <w:tc>
          <w:tcPr>
            <w:tcW w:w="4200" w:type="dxa"/>
          </w:tcPr>
          <w:p w:rsidR="00B305AB" w:rsidRPr="00B305AB" w:rsidRDefault="00B305AB" w:rsidP="00B305AB">
            <w:pPr>
              <w:tabs>
                <w:tab w:val="left" w:pos="5387"/>
              </w:tabs>
              <w:rPr>
                <w:rFonts w:ascii="Times New Roman" w:hAnsi="Times New Roman"/>
                <w:sz w:val="28"/>
                <w:szCs w:val="28"/>
              </w:rPr>
            </w:pPr>
          </w:p>
        </w:tc>
      </w:tr>
    </w:tbl>
    <w:p w:rsidR="00B305AB" w:rsidRDefault="00B305AB" w:rsidP="005C3B8E">
      <w:pPr>
        <w:pStyle w:val="ConsPlusTitle"/>
        <w:jc w:val="center"/>
        <w:rPr>
          <w:rFonts w:ascii="Times New Roman" w:hAnsi="Times New Roman" w:cs="Times New Roman"/>
          <w:b w:val="0"/>
          <w:sz w:val="28"/>
          <w:szCs w:val="28"/>
        </w:rPr>
      </w:pPr>
    </w:p>
    <w:p w:rsidR="005C3B8E" w:rsidRPr="00B305AB" w:rsidRDefault="005C3B8E" w:rsidP="005C3B8E">
      <w:pPr>
        <w:pStyle w:val="ConsPlusTitle"/>
        <w:jc w:val="center"/>
        <w:rPr>
          <w:rFonts w:ascii="Times New Roman" w:hAnsi="Times New Roman" w:cs="Times New Roman"/>
          <w:b w:val="0"/>
          <w:sz w:val="28"/>
          <w:szCs w:val="28"/>
        </w:rPr>
      </w:pPr>
      <w:proofErr w:type="gramStart"/>
      <w:r w:rsidRPr="00B305AB">
        <w:rPr>
          <w:rFonts w:ascii="Times New Roman" w:hAnsi="Times New Roman" w:cs="Times New Roman"/>
          <w:b w:val="0"/>
          <w:sz w:val="28"/>
          <w:szCs w:val="28"/>
        </w:rPr>
        <w:t>П</w:t>
      </w:r>
      <w:proofErr w:type="gramEnd"/>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О</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Л</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О</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Ж</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Е</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Н</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И</w:t>
      </w:r>
      <w:r w:rsidR="00B305AB">
        <w:rPr>
          <w:rFonts w:ascii="Times New Roman" w:hAnsi="Times New Roman" w:cs="Times New Roman"/>
          <w:b w:val="0"/>
          <w:sz w:val="28"/>
          <w:szCs w:val="28"/>
        </w:rPr>
        <w:t xml:space="preserve"> </w:t>
      </w:r>
      <w:r w:rsidRPr="00B305AB">
        <w:rPr>
          <w:rFonts w:ascii="Times New Roman" w:hAnsi="Times New Roman" w:cs="Times New Roman"/>
          <w:b w:val="0"/>
          <w:sz w:val="28"/>
          <w:szCs w:val="28"/>
        </w:rPr>
        <w:t>Е</w:t>
      </w:r>
    </w:p>
    <w:p w:rsidR="00B305AB" w:rsidRDefault="005C3B8E" w:rsidP="005C3B8E">
      <w:pPr>
        <w:pStyle w:val="ConsPlusTitle"/>
        <w:jc w:val="center"/>
        <w:rPr>
          <w:rFonts w:ascii="Times New Roman" w:hAnsi="Times New Roman" w:cs="Times New Roman"/>
          <w:b w:val="0"/>
          <w:sz w:val="28"/>
          <w:szCs w:val="28"/>
        </w:rPr>
      </w:pPr>
      <w:r w:rsidRPr="00B305AB">
        <w:rPr>
          <w:rFonts w:ascii="Times New Roman" w:hAnsi="Times New Roman" w:cs="Times New Roman"/>
          <w:b w:val="0"/>
          <w:sz w:val="28"/>
          <w:szCs w:val="28"/>
        </w:rPr>
        <w:t>о комиссии по установлению случаев осуществления закупок</w:t>
      </w:r>
    </w:p>
    <w:p w:rsidR="00B305AB" w:rsidRDefault="005C3B8E" w:rsidP="005C3B8E">
      <w:pPr>
        <w:pStyle w:val="ConsPlusTitle"/>
        <w:jc w:val="center"/>
        <w:rPr>
          <w:rFonts w:ascii="Times New Roman" w:hAnsi="Times New Roman" w:cs="Times New Roman"/>
          <w:b w:val="0"/>
          <w:sz w:val="28"/>
          <w:szCs w:val="28"/>
        </w:rPr>
      </w:pPr>
      <w:r w:rsidRPr="00B305AB">
        <w:rPr>
          <w:rFonts w:ascii="Times New Roman" w:hAnsi="Times New Roman" w:cs="Times New Roman"/>
          <w:b w:val="0"/>
          <w:sz w:val="28"/>
          <w:szCs w:val="28"/>
        </w:rPr>
        <w:t xml:space="preserve">товаров, работ, услуг </w:t>
      </w:r>
      <w:proofErr w:type="gramStart"/>
      <w:r w:rsidRPr="00B305AB">
        <w:rPr>
          <w:rFonts w:ascii="Times New Roman" w:hAnsi="Times New Roman" w:cs="Times New Roman"/>
          <w:b w:val="0"/>
          <w:sz w:val="28"/>
          <w:szCs w:val="28"/>
        </w:rPr>
        <w:t>для</w:t>
      </w:r>
      <w:proofErr w:type="gramEnd"/>
      <w:r w:rsidRPr="00B305AB">
        <w:rPr>
          <w:rFonts w:ascii="Times New Roman" w:hAnsi="Times New Roman" w:cs="Times New Roman"/>
          <w:b w:val="0"/>
          <w:sz w:val="28"/>
          <w:szCs w:val="28"/>
        </w:rPr>
        <w:t xml:space="preserve"> государственных и (или) муниципальных</w:t>
      </w:r>
    </w:p>
    <w:p w:rsidR="00B305AB" w:rsidRDefault="005C3B8E" w:rsidP="005C3B8E">
      <w:pPr>
        <w:pStyle w:val="ConsPlusTitle"/>
        <w:jc w:val="center"/>
        <w:rPr>
          <w:rFonts w:ascii="Times New Roman" w:hAnsi="Times New Roman" w:cs="Times New Roman"/>
          <w:b w:val="0"/>
          <w:sz w:val="28"/>
          <w:szCs w:val="28"/>
        </w:rPr>
      </w:pPr>
      <w:r w:rsidRPr="00B305AB">
        <w:rPr>
          <w:rFonts w:ascii="Times New Roman" w:hAnsi="Times New Roman" w:cs="Times New Roman"/>
          <w:b w:val="0"/>
          <w:sz w:val="28"/>
          <w:szCs w:val="28"/>
        </w:rPr>
        <w:t>нужд у единственного поставщика (подрядчика, исполнителя)</w:t>
      </w:r>
    </w:p>
    <w:p w:rsidR="005C3B8E" w:rsidRPr="00F8284B" w:rsidRDefault="005C3B8E" w:rsidP="005C3B8E">
      <w:pPr>
        <w:pStyle w:val="ConsPlusNormal"/>
        <w:ind w:firstLine="851"/>
        <w:jc w:val="both"/>
        <w:rPr>
          <w:rFonts w:ascii="Times New Roman" w:hAnsi="Times New Roman" w:cs="Times New Roman"/>
          <w:sz w:val="20"/>
        </w:rPr>
      </w:pPr>
    </w:p>
    <w:p w:rsidR="00F8284B" w:rsidRPr="00F8284B" w:rsidRDefault="00F8284B" w:rsidP="005C3B8E">
      <w:pPr>
        <w:pStyle w:val="ConsPlusNormal"/>
        <w:ind w:firstLine="851"/>
        <w:jc w:val="both"/>
        <w:rPr>
          <w:rFonts w:ascii="Times New Roman" w:hAnsi="Times New Roman" w:cs="Times New Roman"/>
          <w:sz w:val="20"/>
        </w:rPr>
      </w:pP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xml:space="preserve">1. </w:t>
      </w:r>
      <w:proofErr w:type="gramStart"/>
      <w:r w:rsidRPr="00B305AB">
        <w:rPr>
          <w:rFonts w:ascii="Times New Roman" w:hAnsi="Times New Roman"/>
          <w:sz w:val="28"/>
          <w:szCs w:val="28"/>
        </w:rPr>
        <w:t>Комиссия по установлению случаев осуществления закупок товаров, работ, услуг для государственных и (или) муниципальных нужд у единственного поставщика (подрядчика, исполнителя) для обеспечения государственных и (или) муниципальных нужд (далее – Комиссия) является коллегиальным постоянно действующим органом и создается в целях реализации полномочий по определению единственного поставщика (подрядчика, исполнителя) товаров, работ, услуг для обеспечения государственных нужд Рязанской области и (или) муниципальных нужд муниципальных</w:t>
      </w:r>
      <w:proofErr w:type="gramEnd"/>
      <w:r w:rsidRPr="00B305AB">
        <w:rPr>
          <w:rFonts w:ascii="Times New Roman" w:hAnsi="Times New Roman"/>
          <w:sz w:val="28"/>
          <w:szCs w:val="28"/>
        </w:rPr>
        <w:t xml:space="preserve"> образований Рязанской области и конкретной закупки товаров, работ, услуг для обеспечения государственных нужд Рязанской области и (или) муниципальных нужд муниципальных образований Рязанской области, </w:t>
      </w:r>
      <w:proofErr w:type="gramStart"/>
      <w:r w:rsidRPr="00B305AB">
        <w:rPr>
          <w:rFonts w:ascii="Times New Roman" w:hAnsi="Times New Roman"/>
          <w:sz w:val="28"/>
          <w:szCs w:val="28"/>
        </w:rPr>
        <w:t>которая</w:t>
      </w:r>
      <w:proofErr w:type="gramEnd"/>
      <w:r w:rsidRPr="00B305AB">
        <w:rPr>
          <w:rFonts w:ascii="Times New Roman" w:hAnsi="Times New Roman"/>
          <w:sz w:val="28"/>
          <w:szCs w:val="28"/>
        </w:rPr>
        <w:t xml:space="preserve"> может быть осуществлена заказчиками у единственного поставщика (подрядчика, исполнителя).</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2.</w:t>
      </w:r>
      <w:r w:rsidR="00B305AB">
        <w:rPr>
          <w:rFonts w:ascii="Times New Roman" w:hAnsi="Times New Roman"/>
          <w:sz w:val="28"/>
          <w:szCs w:val="28"/>
        </w:rPr>
        <w:t> </w:t>
      </w:r>
      <w:r w:rsidRPr="00B305AB">
        <w:rPr>
          <w:rFonts w:ascii="Times New Roman" w:hAnsi="Times New Roman"/>
          <w:sz w:val="28"/>
          <w:szCs w:val="28"/>
        </w:rPr>
        <w:t xml:space="preserve">Комиссия в своей деятельности руководствуется </w:t>
      </w:r>
      <w:hyperlink r:id="rId11" w:history="1">
        <w:r w:rsidRPr="00B305AB">
          <w:rPr>
            <w:rFonts w:ascii="Times New Roman" w:hAnsi="Times New Roman"/>
            <w:sz w:val="28"/>
            <w:szCs w:val="28"/>
          </w:rPr>
          <w:t>Конституцией</w:t>
        </w:r>
      </w:hyperlink>
      <w:r w:rsidRPr="00B305AB">
        <w:rPr>
          <w:rFonts w:ascii="Times New Roman" w:hAnsi="Times New Roman"/>
          <w:sz w:val="28"/>
          <w:szCs w:val="28"/>
        </w:rPr>
        <w:t xml:space="preserve"> Российской Федерации, федеральными законами, иными нормативными правовыми актами Российской Федерации, </w:t>
      </w:r>
      <w:hyperlink r:id="rId12" w:history="1">
        <w:r w:rsidRPr="00B305AB">
          <w:rPr>
            <w:rFonts w:ascii="Times New Roman" w:hAnsi="Times New Roman"/>
            <w:sz w:val="28"/>
            <w:szCs w:val="28"/>
          </w:rPr>
          <w:t>Уставом</w:t>
        </w:r>
      </w:hyperlink>
      <w:r w:rsidRPr="00B305AB">
        <w:rPr>
          <w:rFonts w:ascii="Times New Roman" w:hAnsi="Times New Roman"/>
          <w:sz w:val="28"/>
          <w:szCs w:val="28"/>
        </w:rPr>
        <w:t xml:space="preserve"> (Основным Законом) Рязанской области, законами Рязанской области, иными правовыми актами Рязанской области, а также настоящим Положением.</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xml:space="preserve">3. Основными задачами Комиссии являются: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а)</w:t>
      </w:r>
      <w:r w:rsidR="00B305AB">
        <w:rPr>
          <w:rFonts w:ascii="Times New Roman" w:hAnsi="Times New Roman"/>
          <w:sz w:val="28"/>
          <w:szCs w:val="28"/>
        </w:rPr>
        <w:t> </w:t>
      </w:r>
      <w:r w:rsidRPr="00B305AB">
        <w:rPr>
          <w:rFonts w:ascii="Times New Roman" w:hAnsi="Times New Roman"/>
          <w:sz w:val="28"/>
          <w:szCs w:val="28"/>
        </w:rPr>
        <w:t xml:space="preserve">принятие решения о возможности/невозможности осуществления закупки у единственного поставщика (подрядчика, исполнителя) товаров, работ, услуг для государственных нужд Рязанской области и (или) муниципальных нужд муниципальных образований Рязанской области; </w:t>
      </w:r>
    </w:p>
    <w:p w:rsidR="005C3B8E" w:rsidRPr="00B305AB" w:rsidRDefault="00B305AB" w:rsidP="00B305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w:t>
      </w:r>
      <w:r w:rsidR="005C3B8E" w:rsidRPr="00B305AB">
        <w:rPr>
          <w:rFonts w:ascii="Times New Roman" w:hAnsi="Times New Roman"/>
          <w:sz w:val="28"/>
          <w:szCs w:val="28"/>
        </w:rPr>
        <w:t xml:space="preserve">принятие решения о возможности/невозможности осуществления конкретной закупки товаров, работ, услуг для обеспечения государственных нужд Рязанской области и (или) муниципальных нужд муниципальных образований Рязанской области, которая может быть осуществлена заказчиками у единственного поставщика (подрядчика, исполнителя).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xml:space="preserve">4. Комиссия для выполнения возложенных на нее задач имеет право: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а)</w:t>
      </w:r>
      <w:r w:rsidR="00B305AB">
        <w:rPr>
          <w:rFonts w:ascii="Times New Roman" w:hAnsi="Times New Roman"/>
          <w:sz w:val="28"/>
          <w:szCs w:val="28"/>
        </w:rPr>
        <w:t> </w:t>
      </w:r>
      <w:r w:rsidRPr="00B305AB">
        <w:rPr>
          <w:rFonts w:ascii="Times New Roman" w:hAnsi="Times New Roman"/>
          <w:sz w:val="28"/>
          <w:szCs w:val="28"/>
        </w:rPr>
        <w:t xml:space="preserve">запрашивать в установленном порядке необходимые материалы у органов государственной власти Рязанской области, органов местного самоуправления муниципальных образований Рязанской области, представителей общественных объединений, государственных, научных и других организаций, а также у должностных лиц;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lastRenderedPageBreak/>
        <w:t>б)</w:t>
      </w:r>
      <w:r w:rsidR="00B305AB">
        <w:rPr>
          <w:rFonts w:ascii="Times New Roman" w:hAnsi="Times New Roman"/>
          <w:sz w:val="28"/>
          <w:szCs w:val="28"/>
        </w:rPr>
        <w:t> </w:t>
      </w:r>
      <w:r w:rsidRPr="00B305AB">
        <w:rPr>
          <w:rFonts w:ascii="Times New Roman" w:hAnsi="Times New Roman"/>
          <w:sz w:val="28"/>
          <w:szCs w:val="28"/>
        </w:rPr>
        <w:t xml:space="preserve">заслушивать на своих заседаниях должностных лиц органов государственной власти Рязанской области, органов местного самоуправления муниципальных образований Рязанской области, представителей общественных объединений, государственных, научных и других организаций и принимать соответствующие решения;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в)</w:t>
      </w:r>
      <w:r w:rsidR="00B305AB">
        <w:rPr>
          <w:rFonts w:ascii="Times New Roman" w:hAnsi="Times New Roman"/>
          <w:sz w:val="28"/>
          <w:szCs w:val="28"/>
        </w:rPr>
        <w:t> </w:t>
      </w:r>
      <w:r w:rsidRPr="00B305AB">
        <w:rPr>
          <w:rFonts w:ascii="Times New Roman" w:hAnsi="Times New Roman"/>
          <w:sz w:val="28"/>
          <w:szCs w:val="28"/>
        </w:rPr>
        <w:t>привлекать в установленном порядке к работе Комиссии научные, консультативные и иные организации.</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pacing w:val="-2"/>
          <w:sz w:val="28"/>
          <w:szCs w:val="28"/>
        </w:rPr>
        <w:t>5. Для рассмотрения вопроса о принятии решений, указанных в пункте 3</w:t>
      </w:r>
      <w:r w:rsidRPr="00B305AB">
        <w:rPr>
          <w:rFonts w:ascii="Times New Roman" w:hAnsi="Times New Roman"/>
          <w:sz w:val="28"/>
          <w:szCs w:val="28"/>
        </w:rPr>
        <w:t xml:space="preserve"> настоящего положения подается обращение в министерство имущественных и земельных отношений Рязанской области следующими заявителями:</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w:t>
      </w:r>
      <w:r w:rsidR="00B305AB">
        <w:rPr>
          <w:rFonts w:ascii="Times New Roman" w:hAnsi="Times New Roman"/>
          <w:sz w:val="28"/>
          <w:szCs w:val="28"/>
        </w:rPr>
        <w:t> </w:t>
      </w:r>
      <w:r w:rsidRPr="00B305AB">
        <w:rPr>
          <w:rFonts w:ascii="Times New Roman" w:hAnsi="Times New Roman"/>
          <w:sz w:val="28"/>
          <w:szCs w:val="28"/>
        </w:rPr>
        <w:t xml:space="preserve">органом государственной власти Рязанской области или государственным органом Рязанской области;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w:t>
      </w:r>
      <w:r w:rsidR="00B305AB">
        <w:rPr>
          <w:rFonts w:ascii="Times New Roman" w:hAnsi="Times New Roman"/>
          <w:sz w:val="28"/>
          <w:szCs w:val="28"/>
        </w:rPr>
        <w:t> </w:t>
      </w:r>
      <w:r w:rsidRPr="00B305AB">
        <w:rPr>
          <w:rFonts w:ascii="Times New Roman" w:hAnsi="Times New Roman"/>
          <w:sz w:val="28"/>
          <w:szCs w:val="28"/>
        </w:rPr>
        <w:t>органом местного самоуправления муниципального образования Рязанской области.</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6. Обращение должно содержать:</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xml:space="preserve">- предмет контракта, планируемого к заключению; </w:t>
      </w:r>
    </w:p>
    <w:p w:rsidR="005C3B8E" w:rsidRPr="00B305AB" w:rsidRDefault="005C3B8E" w:rsidP="00B305AB">
      <w:pPr>
        <w:widowControl w:val="0"/>
        <w:autoSpaceDE w:val="0"/>
        <w:autoSpaceDN w:val="0"/>
        <w:ind w:firstLine="709"/>
        <w:jc w:val="both"/>
        <w:outlineLvl w:val="1"/>
        <w:rPr>
          <w:rFonts w:ascii="Times New Roman" w:hAnsi="Times New Roman"/>
          <w:sz w:val="28"/>
          <w:szCs w:val="28"/>
        </w:rPr>
      </w:pPr>
      <w:r w:rsidRPr="00B305AB">
        <w:rPr>
          <w:rFonts w:ascii="Times New Roman" w:hAnsi="Times New Roman"/>
          <w:sz w:val="28"/>
          <w:szCs w:val="28"/>
        </w:rPr>
        <w:t>-</w:t>
      </w:r>
      <w:r w:rsidR="00B305AB">
        <w:rPr>
          <w:rFonts w:ascii="Times New Roman" w:hAnsi="Times New Roman"/>
          <w:sz w:val="28"/>
          <w:szCs w:val="28"/>
        </w:rPr>
        <w:t> </w:t>
      </w:r>
      <w:r w:rsidRPr="00B305AB">
        <w:rPr>
          <w:rFonts w:ascii="Times New Roman" w:hAnsi="Times New Roman"/>
          <w:sz w:val="28"/>
          <w:szCs w:val="28"/>
        </w:rPr>
        <w:t>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w:t>
      </w:r>
      <w:r w:rsidR="000D4CB6">
        <w:rPr>
          <w:rFonts w:ascii="Times New Roman" w:hAnsi="Times New Roman"/>
          <w:sz w:val="28"/>
          <w:szCs w:val="28"/>
        </w:rPr>
        <w:t> </w:t>
      </w:r>
      <w:r w:rsidRPr="00B305AB">
        <w:rPr>
          <w:rFonts w:ascii="Times New Roman" w:hAnsi="Times New Roman"/>
          <w:sz w:val="28"/>
          <w:szCs w:val="28"/>
        </w:rPr>
        <w:t>обоснование цены контракта, подготовленного в соответствии со ст</w:t>
      </w:r>
      <w:r w:rsidR="00B305AB">
        <w:rPr>
          <w:rFonts w:ascii="Times New Roman" w:hAnsi="Times New Roman"/>
          <w:sz w:val="28"/>
          <w:szCs w:val="28"/>
        </w:rPr>
        <w:t>атьей</w:t>
      </w:r>
      <w:r w:rsidRPr="00B305AB">
        <w:rPr>
          <w:rFonts w:ascii="Times New Roman" w:hAnsi="Times New Roman"/>
          <w:sz w:val="28"/>
          <w:szCs w:val="28"/>
        </w:rPr>
        <w:t xml:space="preserve"> 22 Федерального закона от 5 апреля 2013 г</w:t>
      </w:r>
      <w:r w:rsidR="00B305AB">
        <w:rPr>
          <w:rFonts w:ascii="Times New Roman" w:hAnsi="Times New Roman"/>
          <w:sz w:val="28"/>
          <w:szCs w:val="28"/>
        </w:rPr>
        <w:t>ода</w:t>
      </w:r>
      <w:r w:rsidRPr="00B305AB">
        <w:rPr>
          <w:rFonts w:ascii="Times New Roman" w:hAnsi="Times New Roman"/>
          <w:sz w:val="28"/>
          <w:szCs w:val="28"/>
        </w:rPr>
        <w:t xml:space="preserve"> № 44-ФЗ</w:t>
      </w:r>
      <w:r w:rsidR="00B305AB">
        <w:rPr>
          <w:rFonts w:ascii="Times New Roman" w:hAnsi="Times New Roman"/>
          <w:sz w:val="28"/>
          <w:szCs w:val="28"/>
        </w:rPr>
        <w:br/>
      </w:r>
      <w:r w:rsidRPr="00B305AB">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предельный срок, на который заключается контракт</w:t>
      </w:r>
      <w:r w:rsidR="00B305AB">
        <w:rPr>
          <w:rFonts w:ascii="Times New Roman" w:hAnsi="Times New Roman"/>
          <w:sz w:val="28"/>
          <w:szCs w:val="28"/>
        </w:rPr>
        <w:t>;</w:t>
      </w:r>
      <w:r w:rsidRPr="00B305AB">
        <w:rPr>
          <w:rFonts w:ascii="Times New Roman" w:hAnsi="Times New Roman"/>
          <w:sz w:val="28"/>
          <w:szCs w:val="28"/>
        </w:rPr>
        <w:t xml:space="preserve">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объем исполнения обязательств по контракту;</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w:t>
      </w:r>
      <w:r w:rsidR="00B305AB">
        <w:rPr>
          <w:rFonts w:ascii="Times New Roman" w:hAnsi="Times New Roman"/>
          <w:sz w:val="28"/>
          <w:szCs w:val="28"/>
        </w:rPr>
        <w:t> </w:t>
      </w:r>
      <w:r w:rsidRPr="00B305AB">
        <w:rPr>
          <w:rFonts w:ascii="Times New Roman" w:hAnsi="Times New Roman"/>
          <w:sz w:val="28"/>
          <w:szCs w:val="28"/>
        </w:rPr>
        <w:t>информацию о предполагаемом единственном поставщике (подрядчике, исполнителе), включая его наименование, идентификационный номер налогоплательщика</w:t>
      </w:r>
      <w:r w:rsidR="00B305AB">
        <w:rPr>
          <w:rFonts w:ascii="Times New Roman" w:hAnsi="Times New Roman"/>
          <w:sz w:val="28"/>
          <w:szCs w:val="28"/>
        </w:rPr>
        <w:t xml:space="preserve"> (для подпункта «а» пункта 3 настоящего Положения)</w:t>
      </w:r>
      <w:r w:rsidRPr="00B305AB">
        <w:rPr>
          <w:rFonts w:ascii="Times New Roman" w:hAnsi="Times New Roman"/>
          <w:sz w:val="28"/>
          <w:szCs w:val="28"/>
        </w:rPr>
        <w:t>;</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w:t>
      </w:r>
      <w:r w:rsidR="00B305AB">
        <w:rPr>
          <w:rFonts w:ascii="Times New Roman" w:hAnsi="Times New Roman"/>
          <w:sz w:val="28"/>
          <w:szCs w:val="28"/>
        </w:rPr>
        <w:t> </w:t>
      </w:r>
      <w:r w:rsidRPr="00B305AB">
        <w:rPr>
          <w:rFonts w:ascii="Times New Roman" w:hAnsi="Times New Roman"/>
          <w:sz w:val="28"/>
          <w:szCs w:val="28"/>
        </w:rPr>
        <w:t>согласие предполагаемого единственного поставщика (подрядчика, исполнителя) исполнить обязательства по контракту лично или возможность привлечь к исполнению контракта субподрядчиков, соисполнителей</w:t>
      </w:r>
      <w:r w:rsidR="00B305AB">
        <w:rPr>
          <w:rFonts w:ascii="Times New Roman" w:hAnsi="Times New Roman"/>
          <w:sz w:val="28"/>
          <w:szCs w:val="28"/>
        </w:rPr>
        <w:t xml:space="preserve"> (для подпункта «а» пункта 3 настоящего Положения)</w:t>
      </w:r>
      <w:r w:rsidRPr="00B305AB">
        <w:rPr>
          <w:rFonts w:ascii="Times New Roman" w:hAnsi="Times New Roman"/>
          <w:sz w:val="28"/>
          <w:szCs w:val="28"/>
        </w:rPr>
        <w:t>.</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7. Комиссия рассматривает обращение в течение 5 рабочих дней со дня их поступления.</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 xml:space="preserve">8. Состав Комиссии утверждается Правительством Рязанской области. Председатель Комиссии руководит деятельностью Комиссии, организует ее работу. При отсутствии председателя Комиссии его полномочия исполняет заместитель председателя Комиссии. </w:t>
      </w:r>
    </w:p>
    <w:p w:rsidR="005C3B8E" w:rsidRPr="00B305AB" w:rsidRDefault="00B305AB" w:rsidP="00B305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w:t>
      </w:r>
      <w:r w:rsidR="005C3B8E" w:rsidRPr="00B305AB">
        <w:rPr>
          <w:rFonts w:ascii="Times New Roman" w:hAnsi="Times New Roman"/>
          <w:sz w:val="28"/>
          <w:szCs w:val="28"/>
        </w:rPr>
        <w:t>Решение о проведении заседания Комиссии принимается председателем комиссии. Заседания Комиссии проводятся по мере необходимости.</w:t>
      </w:r>
    </w:p>
    <w:p w:rsidR="005C3B8E" w:rsidRPr="00B305AB" w:rsidRDefault="00B305AB" w:rsidP="00B305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w:t>
      </w:r>
      <w:r w:rsidR="005C3B8E" w:rsidRPr="00B305AB">
        <w:rPr>
          <w:rFonts w:ascii="Times New Roman" w:hAnsi="Times New Roman"/>
          <w:sz w:val="28"/>
          <w:szCs w:val="28"/>
        </w:rPr>
        <w:t xml:space="preserve">Заседание Комиссии является правомочным, если на нем присутствует более половины членов комиссии. Члены Комиссии участвуют в ее заседаниях без права замены.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lastRenderedPageBreak/>
        <w:t>11.</w:t>
      </w:r>
      <w:r w:rsidR="00B305AB">
        <w:rPr>
          <w:rFonts w:ascii="Times New Roman" w:hAnsi="Times New Roman"/>
          <w:sz w:val="28"/>
          <w:szCs w:val="28"/>
        </w:rPr>
        <w:t> </w:t>
      </w:r>
      <w:r w:rsidRPr="00B305AB">
        <w:rPr>
          <w:rFonts w:ascii="Times New Roman" w:hAnsi="Times New Roman"/>
          <w:sz w:val="28"/>
          <w:szCs w:val="28"/>
        </w:rPr>
        <w:t xml:space="preserve">Решения Комиссии принимаются простым большинством голосов членов Комиссии, присутствующих на заседании. В случае равенства числа голосов решающим является голос председательствующего на заседании Комиссии. </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12.</w:t>
      </w:r>
      <w:r w:rsidR="00B305AB">
        <w:rPr>
          <w:rFonts w:ascii="Times New Roman" w:hAnsi="Times New Roman"/>
          <w:sz w:val="28"/>
          <w:szCs w:val="28"/>
        </w:rPr>
        <w:t> </w:t>
      </w:r>
      <w:r w:rsidRPr="00B305AB">
        <w:rPr>
          <w:rFonts w:ascii="Times New Roman" w:hAnsi="Times New Roman"/>
          <w:sz w:val="28"/>
          <w:szCs w:val="28"/>
        </w:rPr>
        <w:t>Принимаемые на заседаниях Комиссии решения оформляются протоколом, который подписывается председательствующим. В протоколе отражаются сведения (при необходимости), указанные в обращении.</w:t>
      </w:r>
    </w:p>
    <w:p w:rsidR="005C3B8E" w:rsidRPr="00B305AB" w:rsidRDefault="00B305AB" w:rsidP="00B305A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w:t>
      </w:r>
      <w:r w:rsidR="005C3B8E" w:rsidRPr="00B305AB">
        <w:rPr>
          <w:rFonts w:ascii="Times New Roman" w:hAnsi="Times New Roman"/>
          <w:sz w:val="28"/>
          <w:szCs w:val="28"/>
        </w:rPr>
        <w:t xml:space="preserve">Решение Комиссии доводится до заявителя, направившего обращение в срок не позднее </w:t>
      </w:r>
      <w:r>
        <w:rPr>
          <w:rFonts w:ascii="Times New Roman" w:hAnsi="Times New Roman"/>
          <w:sz w:val="28"/>
          <w:szCs w:val="28"/>
        </w:rPr>
        <w:t>одного</w:t>
      </w:r>
      <w:r w:rsidR="005C3B8E" w:rsidRPr="00B305AB">
        <w:rPr>
          <w:rFonts w:ascii="Times New Roman" w:hAnsi="Times New Roman"/>
          <w:sz w:val="28"/>
          <w:szCs w:val="28"/>
        </w:rPr>
        <w:t xml:space="preserve"> рабочего дня, следующего за днем подписания протокола.</w:t>
      </w:r>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14.</w:t>
      </w:r>
      <w:r w:rsidR="00B305AB">
        <w:rPr>
          <w:rFonts w:ascii="Times New Roman" w:hAnsi="Times New Roman"/>
          <w:sz w:val="28"/>
          <w:szCs w:val="28"/>
        </w:rPr>
        <w:t> </w:t>
      </w:r>
      <w:proofErr w:type="gramStart"/>
      <w:r w:rsidRPr="00B305AB">
        <w:rPr>
          <w:rFonts w:ascii="Times New Roman" w:hAnsi="Times New Roman"/>
          <w:sz w:val="28"/>
          <w:szCs w:val="28"/>
        </w:rPr>
        <w:t>Решение комиссии является основанием для подготовки правового акта соответствующего исполнительного органа государственной власти Рязанской области, государственного органа Рязанской области, органа местного самоуправления муниципального образования Рязанской области об осуществлении закупки товаров, работ, услуг для обеспечения государственных нужд Рязанской области и (или) муниципальных нужд муниципального образования Рязанской области у единственного поставщика (подрядчика, исполнителя).</w:t>
      </w:r>
      <w:proofErr w:type="gramEnd"/>
    </w:p>
    <w:p w:rsidR="005C3B8E" w:rsidRPr="00B305AB" w:rsidRDefault="005C3B8E" w:rsidP="00B305AB">
      <w:pPr>
        <w:autoSpaceDE w:val="0"/>
        <w:autoSpaceDN w:val="0"/>
        <w:adjustRightInd w:val="0"/>
        <w:ind w:firstLine="709"/>
        <w:jc w:val="both"/>
        <w:rPr>
          <w:rFonts w:ascii="Times New Roman" w:hAnsi="Times New Roman"/>
          <w:sz w:val="28"/>
          <w:szCs w:val="28"/>
        </w:rPr>
      </w:pPr>
      <w:r w:rsidRPr="00B305AB">
        <w:rPr>
          <w:rFonts w:ascii="Times New Roman" w:hAnsi="Times New Roman"/>
          <w:sz w:val="28"/>
          <w:szCs w:val="28"/>
        </w:rPr>
        <w:t>15.</w:t>
      </w:r>
      <w:r w:rsidR="00B305AB">
        <w:rPr>
          <w:rFonts w:ascii="Times New Roman" w:hAnsi="Times New Roman"/>
          <w:sz w:val="28"/>
          <w:szCs w:val="28"/>
        </w:rPr>
        <w:t> </w:t>
      </w:r>
      <w:r w:rsidRPr="00B305AB">
        <w:rPr>
          <w:rFonts w:ascii="Times New Roman" w:hAnsi="Times New Roman"/>
          <w:sz w:val="28"/>
          <w:szCs w:val="28"/>
        </w:rPr>
        <w:t>Обеспечение деятельности Комиссии осуществляет министерство имущественных и земельных отношений Рязанской области.</w:t>
      </w:r>
    </w:p>
    <w:p w:rsidR="005C3B8E" w:rsidRPr="00B305AB" w:rsidRDefault="005C3B8E" w:rsidP="005C3B8E">
      <w:pPr>
        <w:pStyle w:val="ConsPlusNormal"/>
        <w:ind w:firstLine="851"/>
        <w:jc w:val="both"/>
        <w:rPr>
          <w:rFonts w:ascii="Times New Roman" w:hAnsi="Times New Roman" w:cs="Times New Roman"/>
          <w:sz w:val="28"/>
          <w:szCs w:val="28"/>
        </w:rPr>
      </w:pPr>
    </w:p>
    <w:p w:rsidR="005C3B8E" w:rsidRDefault="005C3B8E" w:rsidP="005C3B8E">
      <w:pPr>
        <w:spacing w:line="192" w:lineRule="auto"/>
        <w:jc w:val="center"/>
        <w:rPr>
          <w:rFonts w:ascii="Times New Roman" w:hAnsi="Times New Roman"/>
          <w:sz w:val="28"/>
          <w:szCs w:val="28"/>
        </w:rPr>
      </w:pPr>
    </w:p>
    <w:p w:rsidR="00B305AB" w:rsidRPr="00B305AB" w:rsidRDefault="00B305AB" w:rsidP="005C3B8E">
      <w:pPr>
        <w:spacing w:line="192" w:lineRule="auto"/>
        <w:jc w:val="center"/>
        <w:rPr>
          <w:rFonts w:ascii="Times New Roman" w:hAnsi="Times New Roman"/>
          <w:sz w:val="28"/>
          <w:szCs w:val="28"/>
          <w:u w:val="single"/>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190FF9" w:rsidRPr="00B305AB" w:rsidRDefault="00190FF9" w:rsidP="00190FF9">
      <w:pPr>
        <w:spacing w:line="192" w:lineRule="auto"/>
        <w:jc w:val="center"/>
        <w:rPr>
          <w:rFonts w:ascii="Times New Roman" w:hAnsi="Times New Roman"/>
          <w:sz w:val="28"/>
          <w:szCs w:val="28"/>
        </w:rPr>
      </w:pPr>
    </w:p>
    <w:sectPr w:rsidR="00190FF9" w:rsidRPr="00B305AB" w:rsidSect="000D4CB6">
      <w:headerReference w:type="default" r:id="rId13"/>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B8" w:rsidRDefault="006D5EB8">
      <w:r>
        <w:separator/>
      </w:r>
    </w:p>
  </w:endnote>
  <w:endnote w:type="continuationSeparator" w:id="0">
    <w:p w:rsidR="006D5EB8" w:rsidRDefault="006D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3C0BFB" w:rsidTr="003C0BFB">
      <w:tc>
        <w:tcPr>
          <w:tcW w:w="1265" w:type="dxa"/>
          <w:tcBorders>
            <w:top w:val="nil"/>
            <w:left w:val="nil"/>
            <w:bottom w:val="nil"/>
            <w:right w:val="nil"/>
          </w:tcBorders>
        </w:tcPr>
        <w:p w:rsidR="00876034" w:rsidRDefault="00B305AB">
          <w:pPr>
            <w:pStyle w:val="a6"/>
          </w:pPr>
          <w:r>
            <w:rPr>
              <w:noProof/>
            </w:rPr>
            <w:drawing>
              <wp:inline distT="0" distB="0" distL="0" distR="0" wp14:anchorId="6DE8E9A6" wp14:editId="1B586F8E">
                <wp:extent cx="664210" cy="286385"/>
                <wp:effectExtent l="0" t="0" r="2540" b="0"/>
                <wp:docPr id="2" name="Рисунок 2"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28638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3C0BFB" w:rsidRDefault="00B305AB" w:rsidP="003C0BFB">
          <w:pPr>
            <w:pStyle w:val="a6"/>
            <w:spacing w:before="60"/>
            <w:ind w:right="-113"/>
            <w:rPr>
              <w:rFonts w:ascii="Times New Roman" w:hAnsi="Times New Roman"/>
              <w:position w:val="-20"/>
              <w:lang w:val="en-US"/>
            </w:rPr>
          </w:pPr>
          <w:r>
            <w:rPr>
              <w:noProof/>
              <w:position w:val="-20"/>
              <w:sz w:val="14"/>
              <w:szCs w:val="14"/>
            </w:rPr>
            <w:drawing>
              <wp:inline distT="0" distB="0" distL="0" distR="0" wp14:anchorId="2ABC63CB" wp14:editId="184D27FC">
                <wp:extent cx="170815" cy="146050"/>
                <wp:effectExtent l="0" t="0" r="635" b="6350"/>
                <wp:docPr id="3" name="Рисунок 3"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3C0BFB" w:rsidRDefault="000D4CB6" w:rsidP="003C0BFB">
          <w:pPr>
            <w:pStyle w:val="a6"/>
            <w:ind w:right="-113"/>
            <w:rPr>
              <w:rFonts w:ascii="Times New Roman" w:hAnsi="Times New Roman"/>
              <w:position w:val="-14"/>
              <w:lang w:val="en-US"/>
            </w:rPr>
          </w:pPr>
          <w:r>
            <w:rPr>
              <w:rFonts w:ascii="Times New Roman" w:hAnsi="Times New Roman"/>
              <w:position w:val="-14"/>
              <w:lang w:val="en-US"/>
            </w:rPr>
            <w:t>6064  18.03.2022 11:42:35</w:t>
          </w:r>
        </w:p>
      </w:tc>
      <w:tc>
        <w:tcPr>
          <w:tcW w:w="500" w:type="dxa"/>
          <w:tcBorders>
            <w:top w:val="nil"/>
            <w:left w:val="nil"/>
            <w:bottom w:val="nil"/>
            <w:right w:val="nil"/>
          </w:tcBorders>
        </w:tcPr>
        <w:p w:rsidR="00876034" w:rsidRPr="00F16F07" w:rsidRDefault="00876034" w:rsidP="003C0BFB">
          <w:pPr>
            <w:pStyle w:val="a6"/>
            <w:ind w:right="-113"/>
            <w:jc w:val="right"/>
          </w:pPr>
        </w:p>
      </w:tc>
      <w:tc>
        <w:tcPr>
          <w:tcW w:w="1738" w:type="dxa"/>
          <w:tcBorders>
            <w:top w:val="nil"/>
            <w:left w:val="nil"/>
            <w:bottom w:val="nil"/>
            <w:right w:val="nil"/>
          </w:tcBorders>
        </w:tcPr>
        <w:p w:rsidR="00876034" w:rsidRPr="003C0BFB" w:rsidRDefault="00876034" w:rsidP="003C0BFB">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3C0BFB" w:rsidRPr="003C0BFB" w:rsidTr="003C0BFB">
      <w:tc>
        <w:tcPr>
          <w:tcW w:w="2538" w:type="dxa"/>
        </w:tcPr>
        <w:p w:rsidR="00876034" w:rsidRPr="003C0BFB" w:rsidRDefault="00876034" w:rsidP="00AC7150">
          <w:pPr>
            <w:pStyle w:val="a6"/>
            <w:rPr>
              <w:rFonts w:ascii="Times New Roman" w:hAnsi="Times New Roman"/>
              <w:sz w:val="28"/>
              <w:szCs w:val="28"/>
            </w:rPr>
          </w:pPr>
        </w:p>
      </w:tc>
      <w:tc>
        <w:tcPr>
          <w:tcW w:w="2246" w:type="dxa"/>
        </w:tcPr>
        <w:p w:rsidR="00876034" w:rsidRPr="003C0BFB" w:rsidRDefault="00876034" w:rsidP="003C0BFB">
          <w:pPr>
            <w:pStyle w:val="a6"/>
            <w:jc w:val="both"/>
            <w:rPr>
              <w:rFonts w:ascii="Times New Roman" w:hAnsi="Times New Roman"/>
              <w:sz w:val="28"/>
              <w:szCs w:val="28"/>
            </w:rPr>
          </w:pPr>
        </w:p>
      </w:tc>
      <w:tc>
        <w:tcPr>
          <w:tcW w:w="1018" w:type="dxa"/>
        </w:tcPr>
        <w:p w:rsidR="00876034" w:rsidRPr="003C0BFB" w:rsidRDefault="00876034" w:rsidP="003C0BFB">
          <w:pPr>
            <w:pStyle w:val="a6"/>
            <w:ind w:right="-113"/>
            <w:jc w:val="right"/>
            <w:rPr>
              <w:b/>
              <w:sz w:val="14"/>
              <w:szCs w:val="14"/>
            </w:rPr>
          </w:pPr>
        </w:p>
      </w:tc>
      <w:tc>
        <w:tcPr>
          <w:tcW w:w="2730" w:type="dxa"/>
        </w:tcPr>
        <w:p w:rsidR="00876034" w:rsidRPr="003C0BFB" w:rsidRDefault="00876034" w:rsidP="003C0BFB">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B8" w:rsidRDefault="006D5EB8">
      <w:r>
        <w:separator/>
      </w:r>
    </w:p>
  </w:footnote>
  <w:footnote w:type="continuationSeparator" w:id="0">
    <w:p w:rsidR="006D5EB8" w:rsidRDefault="006D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25ECA">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2.7pt;height:11.7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DbN5WjyUsgovFRvElr0l7vOPLNM=" w:salt="gHpSFkg9gYPOgwfau8l98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FB"/>
    <w:rsid w:val="0001360F"/>
    <w:rsid w:val="000331B3"/>
    <w:rsid w:val="00033413"/>
    <w:rsid w:val="00037C0C"/>
    <w:rsid w:val="000502A3"/>
    <w:rsid w:val="00056DEB"/>
    <w:rsid w:val="00073A7A"/>
    <w:rsid w:val="00076D5E"/>
    <w:rsid w:val="00084DD3"/>
    <w:rsid w:val="000917C0"/>
    <w:rsid w:val="000B0736"/>
    <w:rsid w:val="000D4CB6"/>
    <w:rsid w:val="00122CFD"/>
    <w:rsid w:val="00125ECA"/>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A5F"/>
    <w:rsid w:val="002F1E81"/>
    <w:rsid w:val="00310D92"/>
    <w:rsid w:val="003160CB"/>
    <w:rsid w:val="003222A3"/>
    <w:rsid w:val="00360A40"/>
    <w:rsid w:val="003870C2"/>
    <w:rsid w:val="003C0BFB"/>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3B8E"/>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D5EB8"/>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E1DCA"/>
    <w:rsid w:val="00AF5F7C"/>
    <w:rsid w:val="00B02207"/>
    <w:rsid w:val="00B03403"/>
    <w:rsid w:val="00B10324"/>
    <w:rsid w:val="00B305AB"/>
    <w:rsid w:val="00B376B1"/>
    <w:rsid w:val="00B620D9"/>
    <w:rsid w:val="00B633DB"/>
    <w:rsid w:val="00B639ED"/>
    <w:rsid w:val="00B66A8C"/>
    <w:rsid w:val="00B8061C"/>
    <w:rsid w:val="00B83BA2"/>
    <w:rsid w:val="00B853AA"/>
    <w:rsid w:val="00B875BF"/>
    <w:rsid w:val="00B91F62"/>
    <w:rsid w:val="00BB2C98"/>
    <w:rsid w:val="00BD0B82"/>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B7C"/>
    <w:rsid w:val="00F45FCE"/>
    <w:rsid w:val="00F8284B"/>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5C3B8E"/>
    <w:pPr>
      <w:widowControl w:val="0"/>
      <w:autoSpaceDE w:val="0"/>
      <w:autoSpaceDN w:val="0"/>
    </w:pPr>
    <w:rPr>
      <w:rFonts w:ascii="Calibri" w:hAnsi="Calibri" w:cs="Calibri"/>
      <w:sz w:val="22"/>
    </w:rPr>
  </w:style>
  <w:style w:type="paragraph" w:customStyle="1" w:styleId="ConsPlusTitle">
    <w:name w:val="ConsPlusTitle"/>
    <w:rsid w:val="005C3B8E"/>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5C3B8E"/>
    <w:pPr>
      <w:widowControl w:val="0"/>
      <w:autoSpaceDE w:val="0"/>
      <w:autoSpaceDN w:val="0"/>
    </w:pPr>
    <w:rPr>
      <w:rFonts w:ascii="Calibri" w:hAnsi="Calibri" w:cs="Calibri"/>
      <w:sz w:val="22"/>
    </w:rPr>
  </w:style>
  <w:style w:type="paragraph" w:customStyle="1" w:styleId="ConsPlusTitle">
    <w:name w:val="ConsPlusTitle"/>
    <w:rsid w:val="005C3B8E"/>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67D5C71AFF5A3F50AF0AE03ED1761C8C9D278B6C39878F05A10E7874DC63A7B31D5C04DBE7888309F676F283DDD2EFC7B27v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67D5C71AFF5A3F50AF0B00EFB7B3FC2C8D121BECBCD21AD5F15EFD51AC6663E67DCCA1FF13CDE239C617322v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52\Desktop\&#1044;&#1054;&#1050;&#1059;&#1052;&#1045;&#1053;&#1058;&#1067;\&#1053;&#1055;&#1040;\&#1045;&#1076;%20&#1087;&#1086;&#1089;&#1090;&#1072;&#1074;&#1097;&#1080;&#1082;\&#1050;&#1086;&#1084;&#1080;&#1089;&#1089;&#1080;&#1103;\&#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TotalTime>
  <Pages>3</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U152</dc:creator>
  <cp:lastModifiedBy>Лёксина М.А.</cp:lastModifiedBy>
  <cp:revision>5</cp:revision>
  <cp:lastPrinted>2008-04-23T08:17:00Z</cp:lastPrinted>
  <dcterms:created xsi:type="dcterms:W3CDTF">2022-03-18T08:42:00Z</dcterms:created>
  <dcterms:modified xsi:type="dcterms:W3CDTF">2022-03-22T06:48:00Z</dcterms:modified>
</cp:coreProperties>
</file>