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>МОНИТОРИНГ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 xml:space="preserve">за исполнением государственных заданий на предоставление государственных услуг </w:t>
      </w:r>
      <w:r w:rsidR="005C4194">
        <w:rPr>
          <w:b/>
          <w:bCs/>
          <w:sz w:val="26"/>
          <w:szCs w:val="26"/>
        </w:rPr>
        <w:t xml:space="preserve">(работ) </w:t>
      </w:r>
      <w:r w:rsidRPr="002D297C">
        <w:rPr>
          <w:b/>
          <w:bCs/>
          <w:sz w:val="26"/>
          <w:szCs w:val="26"/>
        </w:rPr>
        <w:t xml:space="preserve">государственными учреждениями, подведомственными </w:t>
      </w:r>
      <w:r w:rsidR="002D297C" w:rsidRPr="002D297C">
        <w:rPr>
          <w:b/>
          <w:bCs/>
          <w:sz w:val="26"/>
          <w:szCs w:val="26"/>
        </w:rPr>
        <w:t xml:space="preserve">министерству </w:t>
      </w:r>
      <w:r w:rsidRPr="002D297C">
        <w:rPr>
          <w:b/>
          <w:bCs/>
          <w:sz w:val="26"/>
          <w:szCs w:val="26"/>
        </w:rPr>
        <w:t>физической культур</w:t>
      </w:r>
      <w:r w:rsidR="002D297C" w:rsidRPr="002D297C">
        <w:rPr>
          <w:b/>
          <w:bCs/>
          <w:sz w:val="26"/>
          <w:szCs w:val="26"/>
        </w:rPr>
        <w:t>ы</w:t>
      </w:r>
      <w:r w:rsidRPr="002D297C">
        <w:rPr>
          <w:b/>
          <w:bCs/>
          <w:sz w:val="26"/>
          <w:szCs w:val="26"/>
        </w:rPr>
        <w:t xml:space="preserve"> и спорт</w:t>
      </w:r>
      <w:r w:rsidR="002D297C" w:rsidRPr="002D297C">
        <w:rPr>
          <w:b/>
          <w:bCs/>
          <w:sz w:val="26"/>
          <w:szCs w:val="26"/>
        </w:rPr>
        <w:t>а</w:t>
      </w:r>
      <w:r w:rsidRPr="002D297C">
        <w:rPr>
          <w:b/>
          <w:bCs/>
          <w:sz w:val="26"/>
          <w:szCs w:val="26"/>
        </w:rPr>
        <w:t xml:space="preserve"> Рязанской области в 20</w:t>
      </w:r>
      <w:r w:rsidR="001D3D15">
        <w:rPr>
          <w:b/>
          <w:bCs/>
          <w:sz w:val="26"/>
          <w:szCs w:val="26"/>
        </w:rPr>
        <w:t>2</w:t>
      </w:r>
      <w:r w:rsidR="00F53658">
        <w:rPr>
          <w:b/>
          <w:bCs/>
          <w:sz w:val="26"/>
          <w:szCs w:val="26"/>
        </w:rPr>
        <w:t>1</w:t>
      </w:r>
      <w:r w:rsidRPr="002D297C">
        <w:rPr>
          <w:b/>
          <w:bCs/>
          <w:sz w:val="26"/>
          <w:szCs w:val="26"/>
        </w:rPr>
        <w:t xml:space="preserve"> году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474"/>
      </w:tblGrid>
      <w:tr w:rsidR="006B2908" w:rsidRPr="002D297C" w:rsidTr="00F253E9">
        <w:trPr>
          <w:cantSplit/>
          <w:trHeight w:val="534"/>
        </w:trPr>
        <w:tc>
          <w:tcPr>
            <w:tcW w:w="3261" w:type="dxa"/>
          </w:tcPr>
          <w:p w:rsidR="00F253E9" w:rsidRDefault="00F253E9" w:rsidP="00F253E9">
            <w:pPr>
              <w:pStyle w:val="ConsPlusCell"/>
              <w:ind w:right="-66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  <w:p w:rsidR="006B2908" w:rsidRPr="002D297C" w:rsidRDefault="006B2908" w:rsidP="00F253E9">
            <w:pPr>
              <w:pStyle w:val="ConsPlusCell"/>
              <w:ind w:right="-66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Наименование </w:t>
            </w:r>
            <w:r w:rsidR="00F253E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учреждения</w:t>
            </w: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:</w:t>
            </w:r>
            <w:r w:rsidRPr="002D297C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8033AD" w:rsidRDefault="008033AD" w:rsidP="008033AD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</w:p>
          <w:p w:rsidR="006B2908" w:rsidRPr="002D297C" w:rsidRDefault="008033AD" w:rsidP="008033AD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Государственное автономное учреждение Рязанской области «Футбольный клуб «Рязань»</w:t>
            </w:r>
          </w:p>
        </w:tc>
      </w:tr>
    </w:tbl>
    <w:p w:rsidR="002D297C" w:rsidRPr="002D297C" w:rsidRDefault="002D297C" w:rsidP="006E3F2A">
      <w:pPr>
        <w:jc w:val="center"/>
        <w:rPr>
          <w:b/>
          <w:sz w:val="24"/>
          <w:szCs w:val="24"/>
        </w:rPr>
      </w:pPr>
    </w:p>
    <w:p w:rsidR="006B2908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 xml:space="preserve">Соответствие объема предоставленных учреждением государственных услуг </w:t>
      </w:r>
      <w:r w:rsidR="005C4194">
        <w:rPr>
          <w:b/>
          <w:sz w:val="26"/>
          <w:szCs w:val="26"/>
        </w:rPr>
        <w:t>(работ)</w:t>
      </w:r>
    </w:p>
    <w:p w:rsidR="006E3F2A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59"/>
        <w:gridCol w:w="2127"/>
        <w:gridCol w:w="2126"/>
        <w:gridCol w:w="1843"/>
      </w:tblGrid>
      <w:tr w:rsidR="003B126A" w:rsidRPr="00D45C80" w:rsidTr="003B126A">
        <w:trPr>
          <w:cantSplit/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C4194" w:rsidRPr="00D45C80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5C4194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 (работы)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63" w:right="-4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 услуги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Объем государственного задания на предоставление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</w:t>
            </w:r>
            <w:r w:rsidR="00402A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Фактический объем предоставленных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Отклонение </w:t>
            </w:r>
          </w:p>
          <w:p w:rsidR="005C4194" w:rsidRPr="00D45C80" w:rsidRDefault="005C4194" w:rsidP="003B126A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  <w:proofErr w:type="gramStart"/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/(</w:t>
            </w:r>
            <w:proofErr w:type="gramEnd"/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 x 100%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3B126A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6</w:t>
            </w:r>
          </w:p>
        </w:tc>
      </w:tr>
      <w:tr w:rsidR="00F53658" w:rsidRPr="002D297C" w:rsidTr="0095428E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Default="00F5365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8033AD" w:rsidRDefault="00F53658" w:rsidP="008033AD">
            <w:pPr>
              <w:rPr>
                <w:sz w:val="24"/>
                <w:szCs w:val="24"/>
              </w:rPr>
            </w:pPr>
            <w:r w:rsidRPr="008033AD">
              <w:rPr>
                <w:sz w:val="24"/>
                <w:szCs w:val="24"/>
              </w:rPr>
              <w:t>Обеспечение участия спортивных сборных команд в официальных спортивных мероприятиях Всероссийские</w:t>
            </w:r>
          </w:p>
          <w:p w:rsidR="00F53658" w:rsidRPr="008033AD" w:rsidRDefault="00F53658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93752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F53658" w:rsidRPr="002D297C" w:rsidTr="0095428E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Default="00F5365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8033AD" w:rsidRDefault="00F53658" w:rsidP="008033AD">
            <w:pPr>
              <w:rPr>
                <w:sz w:val="24"/>
                <w:szCs w:val="24"/>
              </w:rPr>
            </w:pPr>
            <w:r w:rsidRPr="008033AD">
              <w:rPr>
                <w:sz w:val="24"/>
                <w:szCs w:val="24"/>
              </w:rPr>
              <w:t>Обеспечение участия спортивных сборных команд в официальных спортивных мероприятиях Региональные</w:t>
            </w:r>
          </w:p>
          <w:p w:rsidR="00F53658" w:rsidRPr="008033AD" w:rsidRDefault="00F53658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93752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F53658" w:rsidRPr="002D297C" w:rsidTr="0095428E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Default="00F5365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8033AD" w:rsidRDefault="00F53658" w:rsidP="008033AD">
            <w:pPr>
              <w:rPr>
                <w:sz w:val="24"/>
                <w:szCs w:val="24"/>
              </w:rPr>
            </w:pPr>
            <w:r w:rsidRPr="008033AD">
              <w:rPr>
                <w:sz w:val="24"/>
                <w:szCs w:val="24"/>
              </w:rPr>
              <w:t>Участие в организации официальных спортивных мероприятий Всероссийские</w:t>
            </w:r>
          </w:p>
          <w:p w:rsidR="00F53658" w:rsidRPr="008033AD" w:rsidRDefault="00F53658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93752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F53658" w:rsidRPr="002D297C" w:rsidTr="0095428E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Default="00F5365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8033AD" w:rsidRDefault="00F53658" w:rsidP="008033AD">
            <w:pPr>
              <w:rPr>
                <w:sz w:val="24"/>
                <w:szCs w:val="24"/>
              </w:rPr>
            </w:pPr>
            <w:r w:rsidRPr="008033AD">
              <w:rPr>
                <w:sz w:val="24"/>
                <w:szCs w:val="24"/>
              </w:rPr>
              <w:t>Организация мероприятий по подготовке спортивных сборных команд</w:t>
            </w:r>
          </w:p>
          <w:p w:rsidR="00F53658" w:rsidRPr="008033AD" w:rsidRDefault="00F53658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93752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58" w:rsidRPr="002D297C" w:rsidRDefault="00F53658" w:rsidP="000E070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</w:tbl>
    <w:p w:rsidR="002A0D6A" w:rsidRDefault="002A0D6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85019A" w:rsidRDefault="0085019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6B2908" w:rsidRDefault="006B2908" w:rsidP="00D45C80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lastRenderedPageBreak/>
        <w:t>Соответствие категорий потребителей государственной</w:t>
      </w:r>
      <w:r w:rsidR="00D45C80" w:rsidRPr="002D297C">
        <w:rPr>
          <w:b/>
          <w:sz w:val="26"/>
          <w:szCs w:val="26"/>
        </w:rPr>
        <w:t xml:space="preserve"> </w:t>
      </w:r>
      <w:r w:rsidRPr="002D297C">
        <w:rPr>
          <w:b/>
          <w:sz w:val="26"/>
          <w:szCs w:val="26"/>
        </w:rPr>
        <w:t xml:space="preserve">услуги </w:t>
      </w:r>
      <w:r w:rsidR="001F2BAD">
        <w:rPr>
          <w:b/>
          <w:sz w:val="26"/>
          <w:szCs w:val="26"/>
        </w:rPr>
        <w:t xml:space="preserve">(работы) </w:t>
      </w: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Pr="002D297C" w:rsidRDefault="00F253E9" w:rsidP="00D45C80">
      <w:pPr>
        <w:jc w:val="center"/>
        <w:rPr>
          <w:b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268"/>
        <w:gridCol w:w="2693"/>
        <w:gridCol w:w="2694"/>
      </w:tblGrid>
      <w:tr w:rsidR="0081121D" w:rsidRPr="00D45C80" w:rsidTr="0081121D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Pr="00D45C80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</w:t>
            </w:r>
            <w:r w:rsidR="001F2BA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6B2908">
            <w:pPr>
              <w:pStyle w:val="ConsPlusCell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Категории потребителей услуги</w:t>
            </w:r>
            <w:r w:rsidR="00F933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установленные государственным заданием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3" w:right="-3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каждой категории из числа установленных государственным заданием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8" w:right="-42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81121D" w:rsidRPr="00D45C80" w:rsidTr="0081121D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5</w:t>
            </w:r>
          </w:p>
        </w:tc>
      </w:tr>
      <w:tr w:rsidR="00AF3F61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0E070C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0EB9">
              <w:rPr>
                <w:rFonts w:ascii="Times New Roman" w:hAnsi="Times New Roman" w:cs="Times New Roman"/>
                <w:sz w:val="22"/>
                <w:szCs w:val="22"/>
              </w:rPr>
              <w:t>Обеспечение участия спортивных сборных команд в официальных спортивных мероприятиях (</w:t>
            </w:r>
            <w:r w:rsidRPr="00E10EB9">
              <w:rPr>
                <w:rFonts w:ascii="Times New Roman" w:hAnsi="Times New Roman" w:cs="Times New Roman"/>
              </w:rPr>
              <w:t>Всероссийские)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F61" w:rsidRPr="008C5CBF" w:rsidRDefault="00AF3F61" w:rsidP="000E070C">
            <w:pPr>
              <w:pStyle w:val="ConsPlusCell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8C5CBF">
              <w:rPr>
                <w:rFonts w:ascii="Times New Roman" w:hAnsi="Times New Roman" w:cs="Times New Roman"/>
                <w:sz w:val="22"/>
                <w:szCs w:val="22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F34AD3" w:rsidRDefault="00AF3F61" w:rsidP="00F5654F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4A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  <w:r w:rsidR="00F565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D45C80" w:rsidRDefault="00AF3F61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</w:p>
        </w:tc>
      </w:tr>
      <w:tr w:rsidR="00AF3F61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2D297C" w:rsidRDefault="00AF3F61" w:rsidP="000E070C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0EB9">
              <w:rPr>
                <w:rFonts w:ascii="Times New Roman" w:hAnsi="Times New Roman" w:cs="Times New Roman"/>
                <w:sz w:val="22"/>
                <w:szCs w:val="22"/>
              </w:rPr>
              <w:t>Обеспечение участия спортивных сборных команд в официальных спортивных мероприятиях (</w:t>
            </w:r>
            <w:r w:rsidRPr="00E10EB9">
              <w:rPr>
                <w:rFonts w:ascii="Times New Roman" w:hAnsi="Times New Roman" w:cs="Times New Roman"/>
              </w:rPr>
              <w:t>Региональные)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F61" w:rsidRPr="008C5CBF" w:rsidRDefault="00AF3F61" w:rsidP="000E070C">
            <w:pPr>
              <w:pStyle w:val="ConsPlusCell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8C5CBF">
              <w:rPr>
                <w:rFonts w:ascii="Times New Roman" w:hAnsi="Times New Roman" w:cs="Times New Roman"/>
                <w:sz w:val="22"/>
                <w:szCs w:val="22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F34AD3" w:rsidRDefault="00F5654F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D45C80" w:rsidRDefault="00AF3F61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</w:p>
        </w:tc>
      </w:tr>
      <w:tr w:rsidR="00AF3F61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0E070C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0EB9">
              <w:rPr>
                <w:rFonts w:ascii="Times New Roman" w:hAnsi="Times New Roman" w:cs="Times New Roman"/>
                <w:sz w:val="22"/>
                <w:szCs w:val="22"/>
              </w:rPr>
              <w:t>Участие в организации официальных спортивных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EB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10EB9">
              <w:rPr>
                <w:rFonts w:ascii="Times New Roman" w:hAnsi="Times New Roman" w:cs="Times New Roman"/>
              </w:rPr>
              <w:t>Всероссийские)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F61" w:rsidRPr="008C5CBF" w:rsidRDefault="00AF3F61" w:rsidP="000E070C">
            <w:pPr>
              <w:pStyle w:val="ConsPlusCell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8C5CBF">
              <w:rPr>
                <w:rFonts w:ascii="Times New Roman" w:hAnsi="Times New Roman" w:cs="Times New Roman"/>
                <w:sz w:val="22"/>
                <w:szCs w:val="22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F34AD3" w:rsidRDefault="00AF3F61" w:rsidP="00F5654F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4A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  <w:r w:rsidR="00F565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D45C80" w:rsidRDefault="00AF3F61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</w:p>
        </w:tc>
      </w:tr>
      <w:tr w:rsidR="00AF3F61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Default="00AF3F61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E10EB9" w:rsidRDefault="00AF3F61" w:rsidP="000E070C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2"/>
                <w:szCs w:val="22"/>
              </w:rPr>
            </w:pPr>
            <w:r w:rsidRPr="00E10EB9">
              <w:rPr>
                <w:rFonts w:ascii="Times New Roman" w:hAnsi="Times New Roman" w:cs="Times New Roman"/>
                <w:sz w:val="22"/>
                <w:szCs w:val="22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F61" w:rsidRPr="008C5CBF" w:rsidRDefault="00AF3F61" w:rsidP="000E070C">
            <w:pPr>
              <w:pStyle w:val="ConsPlusCell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8C5CBF">
              <w:rPr>
                <w:rFonts w:ascii="Times New Roman" w:hAnsi="Times New Roman" w:cs="Times New Roman"/>
                <w:sz w:val="22"/>
                <w:szCs w:val="22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F34AD3" w:rsidRDefault="00F5654F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61" w:rsidRPr="00D45C80" w:rsidRDefault="00AF3F61" w:rsidP="000E070C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</w:p>
        </w:tc>
      </w:tr>
    </w:tbl>
    <w:p w:rsidR="000E2AFE" w:rsidRDefault="000E2AFE" w:rsidP="006B2908"/>
    <w:p w:rsidR="002D297C" w:rsidRDefault="002D297C" w:rsidP="006B2908"/>
    <w:p w:rsidR="002D297C" w:rsidRPr="00D45C80" w:rsidRDefault="002D297C" w:rsidP="006B2908">
      <w:pPr>
        <w:sectPr w:rsidR="002D297C" w:rsidRPr="00D45C80" w:rsidSect="002D297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74F82" w:rsidRPr="002D297C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lastRenderedPageBreak/>
        <w:t>Соответствие качества предоставленных государственным учреждением государственных услуг</w:t>
      </w:r>
      <w:r w:rsidR="00941FEA">
        <w:rPr>
          <w:b/>
          <w:sz w:val="26"/>
          <w:szCs w:val="26"/>
        </w:rPr>
        <w:t xml:space="preserve"> (работ)</w:t>
      </w:r>
    </w:p>
    <w:p w:rsidR="00E74F82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Default="00F253E9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992"/>
        <w:gridCol w:w="143"/>
        <w:gridCol w:w="1134"/>
      </w:tblGrid>
      <w:tr w:rsidR="000E0BCC" w:rsidRPr="00557A21" w:rsidTr="009634E7">
        <w:trPr>
          <w:trHeight w:val="1563"/>
        </w:trPr>
        <w:tc>
          <w:tcPr>
            <w:tcW w:w="2376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8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процедурам, порядку (регламенту) </w:t>
            </w:r>
            <w:proofErr w:type="gramStart"/>
            <w:r w:rsidRPr="00557A21">
              <w:rPr>
                <w:sz w:val="24"/>
                <w:szCs w:val="24"/>
              </w:rPr>
              <w:t>оказания  услуги</w:t>
            </w:r>
            <w:proofErr w:type="gramEnd"/>
            <w:r w:rsidRPr="00557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2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7" w:type="dxa"/>
            <w:gridSpan w:val="7"/>
          </w:tcPr>
          <w:p w:rsidR="000E0BCC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C44B16" w:rsidRPr="00557A21" w:rsidTr="009634E7">
        <w:tc>
          <w:tcPr>
            <w:tcW w:w="1384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276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135" w:type="dxa"/>
            <w:gridSpan w:val="2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</w:tr>
      <w:tr w:rsidR="00492692" w:rsidRPr="00557A21" w:rsidTr="009634E7">
        <w:tc>
          <w:tcPr>
            <w:tcW w:w="15843" w:type="dxa"/>
            <w:gridSpan w:val="15"/>
          </w:tcPr>
          <w:p w:rsidR="00492692" w:rsidRPr="00557A21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492692" w:rsidRPr="00557A21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>Наименование услуги</w:t>
            </w:r>
            <w:r w:rsidR="001768FA">
              <w:rPr>
                <w:sz w:val="24"/>
                <w:szCs w:val="24"/>
              </w:rPr>
              <w:t>:</w:t>
            </w:r>
            <w:r w:rsidRPr="00557A21">
              <w:rPr>
                <w:sz w:val="24"/>
                <w:szCs w:val="24"/>
              </w:rPr>
              <w:t xml:space="preserve"> </w:t>
            </w:r>
            <w:r w:rsidR="001768FA" w:rsidRPr="00E10EB9">
              <w:rPr>
                <w:sz w:val="22"/>
                <w:szCs w:val="22"/>
              </w:rPr>
              <w:t>Обеспечение участия спортивных сборных команд в официальных спортивных мероприятиях (</w:t>
            </w:r>
            <w:r w:rsidR="001768FA" w:rsidRPr="001768FA">
              <w:rPr>
                <w:sz w:val="24"/>
                <w:szCs w:val="24"/>
              </w:rPr>
              <w:t>Всероссийские</w:t>
            </w:r>
            <w:r w:rsidR="001768FA" w:rsidRPr="00E10EB9">
              <w:t>)</w:t>
            </w:r>
          </w:p>
        </w:tc>
      </w:tr>
      <w:tr w:rsidR="00C44B16" w:rsidRPr="00557A21" w:rsidTr="009634E7">
        <w:tc>
          <w:tcPr>
            <w:tcW w:w="1384" w:type="dxa"/>
          </w:tcPr>
          <w:p w:rsidR="00C44B16" w:rsidRPr="00557A21" w:rsidRDefault="00C44B16" w:rsidP="00C26A5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C44B16" w:rsidRPr="00557A21" w:rsidRDefault="00C44B16" w:rsidP="0060606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C44B16" w:rsidRPr="00557A21" w:rsidRDefault="00C44B16" w:rsidP="00C26A52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C44B16" w:rsidRPr="00557A21" w:rsidRDefault="00C44B16" w:rsidP="00557A2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C44B16" w:rsidRPr="00557A21" w:rsidRDefault="00C44B16" w:rsidP="00557A2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C44B16" w:rsidRPr="00C44B16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C44B16" w:rsidRPr="00492692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135" w:type="dxa"/>
            <w:gridSpan w:val="2"/>
          </w:tcPr>
          <w:p w:rsidR="00C44B16" w:rsidRPr="00492692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134" w:type="dxa"/>
          </w:tcPr>
          <w:p w:rsidR="00C44B16" w:rsidRPr="00557A21" w:rsidRDefault="001768F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492692" w:rsidRPr="00557A21" w:rsidTr="009634E7">
        <w:tc>
          <w:tcPr>
            <w:tcW w:w="15843" w:type="dxa"/>
            <w:gridSpan w:val="15"/>
          </w:tcPr>
          <w:p w:rsidR="00492692" w:rsidRPr="00557A21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492692" w:rsidRPr="00557A21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>Наименование услуги</w:t>
            </w:r>
            <w:r w:rsidR="0093281F">
              <w:rPr>
                <w:sz w:val="24"/>
                <w:szCs w:val="24"/>
              </w:rPr>
              <w:t>:</w:t>
            </w:r>
            <w:r w:rsidR="0093281F" w:rsidRPr="00E10EB9">
              <w:rPr>
                <w:sz w:val="22"/>
                <w:szCs w:val="22"/>
              </w:rPr>
              <w:t xml:space="preserve"> Обеспечение участия спортивных сборных команд в официальных спортивных мероприятиях (</w:t>
            </w:r>
            <w:r w:rsidR="0093281F" w:rsidRPr="0093281F">
              <w:rPr>
                <w:sz w:val="24"/>
                <w:szCs w:val="24"/>
              </w:rPr>
              <w:t>Региональные</w:t>
            </w:r>
            <w:r w:rsidR="0093281F" w:rsidRPr="00E10EB9">
              <w:t>)</w:t>
            </w:r>
          </w:p>
        </w:tc>
      </w:tr>
      <w:tr w:rsidR="00430EBB" w:rsidRPr="00557A21" w:rsidTr="009634E7">
        <w:tc>
          <w:tcPr>
            <w:tcW w:w="1384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lastRenderedPageBreak/>
              <w:t>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</w:t>
            </w:r>
            <w:r w:rsidRPr="00557A21">
              <w:rPr>
                <w:spacing w:val="-8"/>
                <w:sz w:val="18"/>
                <w:szCs w:val="18"/>
              </w:rPr>
              <w:lastRenderedPageBreak/>
              <w:t>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 xml:space="preserve">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430EBB" w:rsidRPr="00C44B16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</w:t>
            </w:r>
            <w:r w:rsidRPr="00C44B16">
              <w:rPr>
                <w:sz w:val="18"/>
                <w:szCs w:val="18"/>
              </w:rPr>
              <w:lastRenderedPageBreak/>
              <w:t>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</w:t>
            </w:r>
            <w:r w:rsidRPr="00492692">
              <w:rPr>
                <w:sz w:val="18"/>
                <w:szCs w:val="18"/>
              </w:rPr>
              <w:lastRenderedPageBreak/>
              <w:t>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</w:t>
            </w:r>
            <w:r w:rsidRPr="00492692">
              <w:rPr>
                <w:sz w:val="18"/>
                <w:szCs w:val="18"/>
              </w:rPr>
              <w:lastRenderedPageBreak/>
              <w:t xml:space="preserve">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430EBB" w:rsidRPr="00557A21" w:rsidRDefault="0093281F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</w:tr>
      <w:tr w:rsidR="00430EBB" w:rsidRPr="00557A21" w:rsidTr="009634E7">
        <w:tc>
          <w:tcPr>
            <w:tcW w:w="15843" w:type="dxa"/>
            <w:gridSpan w:val="15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430EBB" w:rsidRPr="00557A21" w:rsidRDefault="00430EBB" w:rsidP="00F34AD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>Наименование услуги</w:t>
            </w:r>
            <w:r w:rsidR="00F34AD3">
              <w:rPr>
                <w:sz w:val="24"/>
                <w:szCs w:val="24"/>
              </w:rPr>
              <w:t>:</w:t>
            </w:r>
            <w:r w:rsidR="00F34AD3" w:rsidRPr="00E10EB9">
              <w:rPr>
                <w:sz w:val="22"/>
                <w:szCs w:val="22"/>
              </w:rPr>
              <w:t xml:space="preserve"> Участие в организации официальных спортивных мероприятий</w:t>
            </w:r>
            <w:r w:rsidR="00F34AD3">
              <w:rPr>
                <w:sz w:val="22"/>
                <w:szCs w:val="22"/>
              </w:rPr>
              <w:t xml:space="preserve"> </w:t>
            </w:r>
            <w:r w:rsidR="00F34AD3" w:rsidRPr="00E10EB9">
              <w:rPr>
                <w:sz w:val="22"/>
                <w:szCs w:val="22"/>
              </w:rPr>
              <w:t>(</w:t>
            </w:r>
            <w:r w:rsidR="00F34AD3" w:rsidRPr="00F34AD3">
              <w:rPr>
                <w:sz w:val="24"/>
                <w:szCs w:val="24"/>
              </w:rPr>
              <w:t>Всероссийские</w:t>
            </w:r>
            <w:r w:rsidR="00F34AD3" w:rsidRPr="00E10EB9">
              <w:t>)</w:t>
            </w:r>
          </w:p>
        </w:tc>
      </w:tr>
      <w:tr w:rsidR="00430EBB" w:rsidRPr="00557A21" w:rsidTr="009634E7">
        <w:tc>
          <w:tcPr>
            <w:tcW w:w="1384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C44B16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430EBB" w:rsidRPr="00557A21" w:rsidRDefault="00F34AD3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B6F54" w:rsidRPr="00557A21" w:rsidTr="00A4038B">
        <w:tc>
          <w:tcPr>
            <w:tcW w:w="15843" w:type="dxa"/>
            <w:gridSpan w:val="15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6B6F54" w:rsidRPr="008033AD" w:rsidRDefault="006B6F54" w:rsidP="00A619E6">
            <w:pPr>
              <w:jc w:val="center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lastRenderedPageBreak/>
              <w:t>Наименование услуги</w:t>
            </w:r>
            <w:r>
              <w:rPr>
                <w:sz w:val="24"/>
                <w:szCs w:val="24"/>
              </w:rPr>
              <w:t>:</w:t>
            </w:r>
            <w:r w:rsidRPr="00E10EB9">
              <w:rPr>
                <w:sz w:val="22"/>
                <w:szCs w:val="22"/>
              </w:rPr>
              <w:t xml:space="preserve"> </w:t>
            </w:r>
            <w:r w:rsidRPr="008033AD">
              <w:rPr>
                <w:sz w:val="24"/>
                <w:szCs w:val="24"/>
              </w:rPr>
              <w:t>Организация мероприятий по подготовке спортивных сборных команд</w:t>
            </w:r>
          </w:p>
          <w:p w:rsidR="006B6F54" w:rsidRPr="00557A21" w:rsidRDefault="006B6F54" w:rsidP="006B6F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  <w:tr w:rsidR="006B6F54" w:rsidRPr="00557A21" w:rsidTr="00A4038B">
        <w:tc>
          <w:tcPr>
            <w:tcW w:w="1384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lastRenderedPageBreak/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B6F54" w:rsidRPr="00557A21" w:rsidRDefault="006B6F54" w:rsidP="00A4038B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B6F54" w:rsidRPr="00557A21" w:rsidRDefault="006B6F54" w:rsidP="00A4038B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B6F54" w:rsidRPr="00557A21" w:rsidRDefault="006B6F54" w:rsidP="00A4038B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B6F54" w:rsidRPr="00C44B16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B6F54" w:rsidRPr="00492692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B6F54" w:rsidRPr="00492692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6B6F54" w:rsidRPr="00557A21" w:rsidRDefault="006B6F54" w:rsidP="00A4038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</w:tbl>
    <w:p w:rsidR="006B6F54" w:rsidRDefault="006B6F54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p w:rsidR="00D45C80" w:rsidRPr="002D297C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Соотношение расчетно-нормативной и фактической стоимости</w:t>
      </w:r>
    </w:p>
    <w:p w:rsidR="00D45C80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предоставления единицы государственной услуги</w:t>
      </w:r>
      <w:r w:rsidR="00FD5BCB">
        <w:rPr>
          <w:b/>
          <w:spacing w:val="-8"/>
          <w:sz w:val="26"/>
          <w:szCs w:val="26"/>
        </w:rPr>
        <w:t xml:space="preserve"> (работы)</w:t>
      </w:r>
    </w:p>
    <w:p w:rsidR="000E2AFE" w:rsidRPr="002D297C" w:rsidRDefault="000E2AFE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30"/>
        <w:gridCol w:w="2268"/>
        <w:gridCol w:w="1985"/>
        <w:gridCol w:w="1701"/>
      </w:tblGrid>
      <w:tr w:rsidR="00FD5BCB" w:rsidRPr="002D297C" w:rsidTr="00FD5BCB">
        <w:trPr>
          <w:cantSplit/>
          <w:trHeight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Расчетно-нормативная 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Фактическая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</w:p>
          <w:p w:rsidR="00FD5BCB" w:rsidRPr="002D297C" w:rsidRDefault="00FD5BCB" w:rsidP="00FD5BCB">
            <w:pPr>
              <w:pStyle w:val="ConsPlusCell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Отклонение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4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</w:t>
            </w:r>
            <w:proofErr w:type="gramStart"/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/(</w:t>
            </w:r>
            <w:proofErr w:type="gramEnd"/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3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 x 100%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5</w:t>
            </w:r>
          </w:p>
        </w:tc>
      </w:tr>
      <w:tr w:rsidR="0085019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Default="0085019A" w:rsidP="0085019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AF3F61" w:rsidRDefault="0085019A" w:rsidP="0085019A">
            <w:pPr>
              <w:rPr>
                <w:sz w:val="24"/>
                <w:szCs w:val="24"/>
              </w:rPr>
            </w:pPr>
            <w:r w:rsidRPr="00AF3F61">
              <w:rPr>
                <w:sz w:val="24"/>
                <w:szCs w:val="24"/>
              </w:rPr>
              <w:t>Обеспечение участия спортивных сборных команд в официальных спортивных мероприятиях Всероссийские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13 381 464,21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13 381 464,21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FD5BCB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0</w:t>
            </w:r>
          </w:p>
        </w:tc>
      </w:tr>
      <w:tr w:rsidR="0085019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Default="0085019A" w:rsidP="0085019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AF3F61" w:rsidRDefault="0085019A" w:rsidP="0085019A">
            <w:pPr>
              <w:rPr>
                <w:sz w:val="24"/>
                <w:szCs w:val="24"/>
              </w:rPr>
            </w:pPr>
            <w:r w:rsidRPr="00AF3F61">
              <w:rPr>
                <w:sz w:val="24"/>
                <w:szCs w:val="24"/>
              </w:rPr>
              <w:t>Обеспечение участия спортивных сборных команд в официальных спортивных мероприятиях Региональные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4 865 986,92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4 865 986,92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85019A" w:rsidRPr="002D297C" w:rsidTr="00FD5BCB">
        <w:trPr>
          <w:cantSplit/>
          <w:trHeight w:val="1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Default="0085019A" w:rsidP="0085019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AF3F61" w:rsidRDefault="0085019A" w:rsidP="0085019A">
            <w:pPr>
              <w:rPr>
                <w:sz w:val="24"/>
                <w:szCs w:val="24"/>
              </w:rPr>
            </w:pPr>
            <w:r w:rsidRPr="00AF3F61">
              <w:rPr>
                <w:sz w:val="24"/>
                <w:szCs w:val="24"/>
              </w:rPr>
              <w:t>Участие в организации официальных спортивных мероприятий Всероссийские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10 948 470,57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10 948 470,57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85019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Default="0085019A" w:rsidP="0085019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AF3F61" w:rsidRDefault="0085019A" w:rsidP="0085019A">
            <w:pPr>
              <w:rPr>
                <w:sz w:val="24"/>
                <w:szCs w:val="24"/>
              </w:rPr>
            </w:pPr>
            <w:r w:rsidRPr="00AF3F61">
              <w:rPr>
                <w:sz w:val="24"/>
                <w:szCs w:val="24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18 247 450,95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18 247 450,95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19A" w:rsidRPr="002D297C" w:rsidRDefault="0085019A" w:rsidP="0085019A">
            <w:pPr>
              <w:pStyle w:val="western"/>
              <w:spacing w:before="0" w:beforeAutospacing="0" w:after="0" w:afterAutospacing="0" w:line="228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0</w:t>
            </w:r>
            <w:bookmarkStart w:id="0" w:name="_GoBack"/>
            <w:bookmarkEnd w:id="0"/>
          </w:p>
        </w:tc>
      </w:tr>
    </w:tbl>
    <w:p w:rsidR="00E74F82" w:rsidRPr="002D297C" w:rsidRDefault="00E74F82" w:rsidP="002D297C">
      <w:pPr>
        <w:spacing w:line="228" w:lineRule="auto"/>
        <w:rPr>
          <w:spacing w:val="-8"/>
        </w:rPr>
      </w:pPr>
    </w:p>
    <w:sectPr w:rsidR="00E74F82" w:rsidRPr="002D297C" w:rsidSect="00EF43C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196" w:rsidRDefault="00C67196">
      <w:r>
        <w:separator/>
      </w:r>
    </w:p>
  </w:endnote>
  <w:endnote w:type="continuationSeparator" w:id="0">
    <w:p w:rsidR="00C67196" w:rsidRDefault="00C6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196" w:rsidRDefault="00C67196">
      <w:r>
        <w:separator/>
      </w:r>
    </w:p>
  </w:footnote>
  <w:footnote w:type="continuationSeparator" w:id="0">
    <w:p w:rsidR="00C67196" w:rsidRDefault="00C67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32FF2"/>
    <w:multiLevelType w:val="hybridMultilevel"/>
    <w:tmpl w:val="30CA2134"/>
    <w:lvl w:ilvl="0" w:tplc="B75858F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2A"/>
    <w:rsid w:val="000A5880"/>
    <w:rsid w:val="000C333D"/>
    <w:rsid w:val="000E070C"/>
    <w:rsid w:val="000E0BCC"/>
    <w:rsid w:val="000E0ECD"/>
    <w:rsid w:val="000E2AFE"/>
    <w:rsid w:val="001768FA"/>
    <w:rsid w:val="001D3D15"/>
    <w:rsid w:val="001F2BAD"/>
    <w:rsid w:val="002A0D6A"/>
    <w:rsid w:val="002B5BC8"/>
    <w:rsid w:val="002D297C"/>
    <w:rsid w:val="00310C6A"/>
    <w:rsid w:val="00341DA7"/>
    <w:rsid w:val="003B126A"/>
    <w:rsid w:val="003B5AAF"/>
    <w:rsid w:val="003E51A3"/>
    <w:rsid w:val="00402ADF"/>
    <w:rsid w:val="00412CD8"/>
    <w:rsid w:val="00430EBB"/>
    <w:rsid w:val="00450A38"/>
    <w:rsid w:val="00492692"/>
    <w:rsid w:val="004F2213"/>
    <w:rsid w:val="0050443F"/>
    <w:rsid w:val="00557A21"/>
    <w:rsid w:val="005921C2"/>
    <w:rsid w:val="005C4194"/>
    <w:rsid w:val="0060606E"/>
    <w:rsid w:val="00612915"/>
    <w:rsid w:val="00620054"/>
    <w:rsid w:val="0063339D"/>
    <w:rsid w:val="006B2908"/>
    <w:rsid w:val="006B6F54"/>
    <w:rsid w:val="006E3F2A"/>
    <w:rsid w:val="006E6F1A"/>
    <w:rsid w:val="00785331"/>
    <w:rsid w:val="008033AD"/>
    <w:rsid w:val="0081121D"/>
    <w:rsid w:val="0085019A"/>
    <w:rsid w:val="00857FDB"/>
    <w:rsid w:val="008627C3"/>
    <w:rsid w:val="008A31D5"/>
    <w:rsid w:val="0093281F"/>
    <w:rsid w:val="00941FEA"/>
    <w:rsid w:val="0094283B"/>
    <w:rsid w:val="009634E7"/>
    <w:rsid w:val="009A20C2"/>
    <w:rsid w:val="00A24DD6"/>
    <w:rsid w:val="00A36464"/>
    <w:rsid w:val="00A4038B"/>
    <w:rsid w:val="00A430EE"/>
    <w:rsid w:val="00A619E6"/>
    <w:rsid w:val="00A66DA8"/>
    <w:rsid w:val="00A861B0"/>
    <w:rsid w:val="00AB4E61"/>
    <w:rsid w:val="00AF3F61"/>
    <w:rsid w:val="00B2563F"/>
    <w:rsid w:val="00B4240D"/>
    <w:rsid w:val="00B84EC3"/>
    <w:rsid w:val="00BA65AD"/>
    <w:rsid w:val="00BD39E6"/>
    <w:rsid w:val="00BE53A9"/>
    <w:rsid w:val="00BF5378"/>
    <w:rsid w:val="00C25140"/>
    <w:rsid w:val="00C26A52"/>
    <w:rsid w:val="00C44B16"/>
    <w:rsid w:val="00C67196"/>
    <w:rsid w:val="00CC599D"/>
    <w:rsid w:val="00D0418E"/>
    <w:rsid w:val="00D45C80"/>
    <w:rsid w:val="00D55D1A"/>
    <w:rsid w:val="00DC203B"/>
    <w:rsid w:val="00DE12DC"/>
    <w:rsid w:val="00DF69E5"/>
    <w:rsid w:val="00E44C99"/>
    <w:rsid w:val="00E74F82"/>
    <w:rsid w:val="00EC7534"/>
    <w:rsid w:val="00EE50C3"/>
    <w:rsid w:val="00EE7634"/>
    <w:rsid w:val="00EF43CC"/>
    <w:rsid w:val="00F00A59"/>
    <w:rsid w:val="00F139B8"/>
    <w:rsid w:val="00F253E9"/>
    <w:rsid w:val="00F34AD3"/>
    <w:rsid w:val="00F53658"/>
    <w:rsid w:val="00F5654F"/>
    <w:rsid w:val="00F87F4F"/>
    <w:rsid w:val="00F933FC"/>
    <w:rsid w:val="00FA5C6D"/>
    <w:rsid w:val="00F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FD5A0"/>
  <w15:docId w15:val="{CF3ACAB7-EB9D-48B7-907E-B8BEF3E0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3F2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E3F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E3F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E3F2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F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cxspmiddle">
    <w:name w:val="acxspmiddle"/>
    <w:basedOn w:val="a"/>
    <w:rsid w:val="006E3F2A"/>
    <w:pPr>
      <w:spacing w:after="240"/>
    </w:pPr>
    <w:rPr>
      <w:spacing w:val="0"/>
      <w:sz w:val="24"/>
      <w:szCs w:val="24"/>
    </w:rPr>
  </w:style>
  <w:style w:type="paragraph" w:customStyle="1" w:styleId="western">
    <w:name w:val="western"/>
    <w:basedOn w:val="a"/>
    <w:rsid w:val="00E74F82"/>
    <w:pPr>
      <w:spacing w:before="100" w:beforeAutospacing="1" w:after="100" w:afterAutospacing="1"/>
    </w:pPr>
    <w:rPr>
      <w:rFonts w:eastAsia="Calibri"/>
      <w:spacing w:val="0"/>
      <w:sz w:val="24"/>
      <w:szCs w:val="24"/>
    </w:rPr>
  </w:style>
  <w:style w:type="paragraph" w:styleId="a4">
    <w:name w:val="header"/>
    <w:basedOn w:val="a"/>
    <w:rsid w:val="00D45C8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45C80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2D297C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34CB1-D205-482F-862A-A5A7FD3F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ДЮСШ</vt:lpstr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ДЮСШ</dc:title>
  <dc:creator>user</dc:creator>
  <cp:lastModifiedBy>User</cp:lastModifiedBy>
  <cp:revision>3</cp:revision>
  <cp:lastPrinted>2021-02-25T10:46:00Z</cp:lastPrinted>
  <dcterms:created xsi:type="dcterms:W3CDTF">2022-02-28T07:20:00Z</dcterms:created>
  <dcterms:modified xsi:type="dcterms:W3CDTF">2022-03-05T09:20:00Z</dcterms:modified>
</cp:coreProperties>
</file>