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076E8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3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0104">
        <w:rPr>
          <w:rFonts w:ascii="Times New Roman" w:hAnsi="Times New Roman"/>
          <w:bCs/>
          <w:sz w:val="28"/>
          <w:szCs w:val="28"/>
        </w:rPr>
        <w:t>от 01 марта 2022 г. № 62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80104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668"/>
        <w:gridCol w:w="470"/>
        <w:gridCol w:w="3437"/>
      </w:tblGrid>
      <w:tr w:rsidR="000D5EED" w:rsidRPr="00321E64" w:rsidTr="008D2614">
        <w:trPr>
          <w:jc w:val="right"/>
        </w:trPr>
        <w:tc>
          <w:tcPr>
            <w:tcW w:w="9575" w:type="dxa"/>
            <w:gridSpan w:val="3"/>
            <w:tcMar>
              <w:top w:w="0" w:type="dxa"/>
              <w:left w:w="108" w:type="dxa"/>
              <w:bottom w:w="369" w:type="dxa"/>
              <w:right w:w="108" w:type="dxa"/>
            </w:tcMar>
          </w:tcPr>
          <w:p w:rsidR="00D91E6A" w:rsidRPr="00321E64" w:rsidRDefault="00D91E6A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21E64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D91E6A" w:rsidRPr="00321E64" w:rsidRDefault="00D91E6A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344</w:t>
            </w:r>
          </w:p>
          <w:p w:rsidR="00D91E6A" w:rsidRPr="00321E64" w:rsidRDefault="00D91E6A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>«Об утверждении государственной программы Рязанской</w:t>
            </w:r>
          </w:p>
          <w:p w:rsidR="00D91E6A" w:rsidRPr="00321E64" w:rsidRDefault="00D91E6A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>области «Развитие образования и молодежной политики»</w:t>
            </w:r>
          </w:p>
          <w:p w:rsidR="00D91E6A" w:rsidRPr="00321E64" w:rsidRDefault="00D91E6A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1E64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D91E6A" w:rsidRPr="00321E64" w:rsidRDefault="00D91E6A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>от 30.04.2014 № 121, от 23.07.2014 № 213, от 29.08.2014 № 244,</w:t>
            </w:r>
          </w:p>
          <w:p w:rsidR="00D91E6A" w:rsidRPr="00321E64" w:rsidRDefault="00D91E6A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 xml:space="preserve">от 29.10.2014 № 313, от 17.12.2014 № 373, от 18.03.2015 № 47, </w:t>
            </w:r>
          </w:p>
          <w:p w:rsidR="00D91E6A" w:rsidRPr="00321E64" w:rsidRDefault="00D91E6A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>от 20.05.2015 № 105, от 04.06.2015 № 127, от 15.07.2015 № 169,</w:t>
            </w:r>
          </w:p>
          <w:p w:rsidR="00D91E6A" w:rsidRPr="00321E64" w:rsidRDefault="00D91E6A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>от 30.09.2015 № 248, от 23.12.2015 № 327, от 10.02.2016 № 13,</w:t>
            </w:r>
          </w:p>
          <w:p w:rsidR="00D91E6A" w:rsidRPr="00321E64" w:rsidRDefault="00D91E6A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>от 12.02.2016 № 22, от 23.03.2016 № 55, от 20.04.2016 № 82,</w:t>
            </w:r>
          </w:p>
          <w:p w:rsidR="00D91E6A" w:rsidRPr="00321E64" w:rsidRDefault="00D91E6A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>от 01.06.2016 № 117, от 28.09.2016 № 224, от 07.12.2016 № 282,</w:t>
            </w:r>
          </w:p>
          <w:p w:rsidR="00D91E6A" w:rsidRPr="00321E64" w:rsidRDefault="00D91E6A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>от 14.12.2016 № 289, от 28.12.2016 № 319, от 14.02.2017 № 33,</w:t>
            </w:r>
          </w:p>
          <w:p w:rsidR="00D91E6A" w:rsidRPr="00321E64" w:rsidRDefault="00D91E6A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>от 17.05.2017 № 106, от 08.06.2017 № 130, от 26.07.2017 № 182,</w:t>
            </w:r>
          </w:p>
          <w:p w:rsidR="00D91E6A" w:rsidRPr="00321E64" w:rsidRDefault="00D91E6A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>от 30.08.2017 № 203, от 31.10.2017 № 269, от 29.11.2017 № 317,</w:t>
            </w:r>
          </w:p>
          <w:p w:rsidR="00D91E6A" w:rsidRPr="00321E64" w:rsidRDefault="00D91E6A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>от 06.12.2017 № 322, от 12.12.2017 № 345, от 14.12.2017 № 362,</w:t>
            </w:r>
          </w:p>
          <w:p w:rsidR="00D91E6A" w:rsidRPr="00321E64" w:rsidRDefault="00D91E6A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>от 26.12.2017 № 417, от 23.01.2018 № 5, от 01.02.2018 № 18,</w:t>
            </w:r>
          </w:p>
          <w:p w:rsidR="00D91E6A" w:rsidRPr="00321E64" w:rsidRDefault="00D91E6A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 xml:space="preserve">от 07.03.2018 № 43, от 11.04.2018 № 89, от 27.04.2018 № 109, </w:t>
            </w:r>
          </w:p>
          <w:p w:rsidR="00D91E6A" w:rsidRPr="00321E64" w:rsidRDefault="00D91E6A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>от 20.06.2018 № 166, от 07.08.2018 № 223, от 26.09.2018 № 275,</w:t>
            </w:r>
          </w:p>
          <w:p w:rsidR="00D91E6A" w:rsidRPr="00321E64" w:rsidRDefault="00D91E6A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>от 16.10.2018 № 294, от 04.12.2018 № 339, от 11.12.2018 № 354,</w:t>
            </w:r>
          </w:p>
          <w:p w:rsidR="00D91E6A" w:rsidRPr="00321E64" w:rsidRDefault="00D91E6A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>от 21.12.2018 № 390, от 29.01.2019 № 9, от 06.03.2019 № 55,</w:t>
            </w:r>
          </w:p>
          <w:p w:rsidR="00D91E6A" w:rsidRPr="00321E64" w:rsidRDefault="00D91E6A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>от 30.04.2019 № 128, от 26.06.2019 № 188, от 18.07.2019 № 225,</w:t>
            </w:r>
          </w:p>
          <w:p w:rsidR="00D91E6A" w:rsidRPr="00321E64" w:rsidRDefault="00D91E6A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>от 20.08.2019 № 262, от 18.09.2019 № 296, от 12.11.2019 № 347,</w:t>
            </w:r>
          </w:p>
          <w:p w:rsidR="00D91E6A" w:rsidRPr="00321E64" w:rsidRDefault="00D91E6A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>от 09.12.2019 № 386, от 18.12.2019 № 420, от 29.01.2020 № 6,</w:t>
            </w:r>
          </w:p>
          <w:p w:rsidR="00D91E6A" w:rsidRPr="00321E64" w:rsidRDefault="00D91E6A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 xml:space="preserve"> от 18.02.2020 № 19, от 02.03.2020 № 29, от 03.03.2020 № 30,</w:t>
            </w:r>
          </w:p>
          <w:p w:rsidR="00D91E6A" w:rsidRPr="00321E64" w:rsidRDefault="00D91E6A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 xml:space="preserve">от 14.04.2020 № 73, от 26.05.2020 № 115, от 02.06.2020 № 128, </w:t>
            </w:r>
          </w:p>
          <w:p w:rsidR="00D91E6A" w:rsidRPr="00321E64" w:rsidRDefault="00D91E6A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>от 04.08.2020 № 191, от 24.08.2020 № 209, от 08.09.2020 № 230,</w:t>
            </w:r>
          </w:p>
          <w:p w:rsidR="00D91E6A" w:rsidRPr="00321E64" w:rsidRDefault="00D91E6A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 xml:space="preserve">от 29.09.2020 № 245, от 16.10.2020 № 269, от 02.11.2020 № 285, </w:t>
            </w:r>
          </w:p>
          <w:p w:rsidR="00D91E6A" w:rsidRPr="00321E64" w:rsidRDefault="00D91E6A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 xml:space="preserve">от 01.12.2020 № 319, от 22.12.2020 № 357, от 30.12.2020 № 378, </w:t>
            </w:r>
          </w:p>
          <w:p w:rsidR="005A0B11" w:rsidRPr="00321E64" w:rsidRDefault="00D91E6A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 xml:space="preserve">от 30.12.2020 № 380, от 02.03.2021 № 24, от 16.03.2021 № 46, </w:t>
            </w:r>
          </w:p>
          <w:p w:rsidR="005A0B11" w:rsidRPr="00321E64" w:rsidRDefault="00D91E6A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>от 06.04.2021 № 70, от 20.04.2021 № 91</w:t>
            </w:r>
            <w:r w:rsidR="001E6E89" w:rsidRPr="00321E64">
              <w:rPr>
                <w:rFonts w:ascii="Times New Roman" w:hAnsi="Times New Roman"/>
                <w:sz w:val="28"/>
                <w:szCs w:val="28"/>
              </w:rPr>
              <w:t>, от 08.06.2021 № 150</w:t>
            </w:r>
            <w:r w:rsidR="005A0B11" w:rsidRPr="00321E6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25028" w:rsidRPr="00321E64" w:rsidRDefault="005A0B11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 xml:space="preserve"> от 15.06.2021 № 155</w:t>
            </w:r>
            <w:r w:rsidR="00044FB6" w:rsidRPr="00321E64">
              <w:rPr>
                <w:rFonts w:ascii="Times New Roman" w:hAnsi="Times New Roman"/>
                <w:sz w:val="28"/>
                <w:szCs w:val="28"/>
              </w:rPr>
              <w:t>,</w:t>
            </w:r>
            <w:r w:rsidR="00801C1A" w:rsidRPr="00321E64">
              <w:rPr>
                <w:rFonts w:ascii="Times New Roman" w:hAnsi="Times New Roman"/>
                <w:sz w:val="28"/>
                <w:szCs w:val="28"/>
              </w:rPr>
              <w:t xml:space="preserve"> от 10.0</w:t>
            </w:r>
            <w:r w:rsidR="00621F0E" w:rsidRPr="00321E64">
              <w:rPr>
                <w:rFonts w:ascii="Times New Roman" w:hAnsi="Times New Roman"/>
                <w:sz w:val="28"/>
                <w:szCs w:val="28"/>
              </w:rPr>
              <w:t>8</w:t>
            </w:r>
            <w:r w:rsidR="00801C1A" w:rsidRPr="00321E64">
              <w:rPr>
                <w:rFonts w:ascii="Times New Roman" w:hAnsi="Times New Roman"/>
                <w:sz w:val="28"/>
                <w:szCs w:val="28"/>
              </w:rPr>
              <w:t>.2021</w:t>
            </w:r>
            <w:r w:rsidR="00621F0E" w:rsidRPr="00321E64">
              <w:rPr>
                <w:rFonts w:ascii="Times New Roman" w:hAnsi="Times New Roman"/>
                <w:sz w:val="28"/>
                <w:szCs w:val="28"/>
              </w:rPr>
              <w:t xml:space="preserve"> № 211</w:t>
            </w:r>
            <w:r w:rsidR="00181B1B" w:rsidRPr="00321E64">
              <w:rPr>
                <w:rFonts w:ascii="Times New Roman" w:hAnsi="Times New Roman"/>
                <w:sz w:val="28"/>
                <w:szCs w:val="28"/>
              </w:rPr>
              <w:t>,</w:t>
            </w:r>
            <w:r w:rsidR="00BF1402" w:rsidRPr="00321E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5028" w:rsidRPr="00321E64">
              <w:rPr>
                <w:rFonts w:ascii="Times New Roman" w:hAnsi="Times New Roman"/>
                <w:sz w:val="28"/>
                <w:szCs w:val="28"/>
              </w:rPr>
              <w:t xml:space="preserve">от 08.09.2021 № 234, </w:t>
            </w:r>
          </w:p>
          <w:p w:rsidR="005244EE" w:rsidRPr="00321E64" w:rsidRDefault="00BF1402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>от 15</w:t>
            </w:r>
            <w:r w:rsidR="00181B1B" w:rsidRPr="00321E64">
              <w:rPr>
                <w:rFonts w:ascii="Times New Roman" w:hAnsi="Times New Roman"/>
                <w:sz w:val="28"/>
                <w:szCs w:val="28"/>
              </w:rPr>
              <w:t xml:space="preserve">.09.2021 № </w:t>
            </w:r>
            <w:r w:rsidRPr="00321E64">
              <w:rPr>
                <w:rFonts w:ascii="Times New Roman" w:hAnsi="Times New Roman"/>
                <w:sz w:val="28"/>
                <w:szCs w:val="28"/>
              </w:rPr>
              <w:t>244</w:t>
            </w:r>
            <w:r w:rsidR="00253AF3" w:rsidRPr="00321E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87A2D" w:rsidRPr="00321E64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53AF3" w:rsidRPr="00321E64">
              <w:rPr>
                <w:rFonts w:ascii="Times New Roman" w:hAnsi="Times New Roman"/>
                <w:sz w:val="28"/>
                <w:szCs w:val="28"/>
              </w:rPr>
              <w:t>03.11.2021 № 302</w:t>
            </w:r>
            <w:r w:rsidR="00987A2D" w:rsidRPr="00321E64">
              <w:rPr>
                <w:rFonts w:ascii="Times New Roman" w:hAnsi="Times New Roman"/>
                <w:sz w:val="28"/>
                <w:szCs w:val="28"/>
              </w:rPr>
              <w:t>, от 30.11.2021 № 329</w:t>
            </w:r>
            <w:r w:rsidR="005244EE" w:rsidRPr="00321E6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F28C6" w:rsidRDefault="005244EE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>от 07.12.2021 № 343</w:t>
            </w:r>
            <w:r w:rsidR="00321E64">
              <w:rPr>
                <w:rFonts w:ascii="Times New Roman" w:hAnsi="Times New Roman"/>
                <w:sz w:val="28"/>
                <w:szCs w:val="28"/>
              </w:rPr>
              <w:t>, от 21.12.2021 № 390</w:t>
            </w:r>
            <w:r w:rsidR="008F28C6">
              <w:rPr>
                <w:rFonts w:ascii="Times New Roman" w:hAnsi="Times New Roman"/>
                <w:sz w:val="28"/>
                <w:szCs w:val="28"/>
              </w:rPr>
              <w:t xml:space="preserve">, от 28.12.2021 № 426, </w:t>
            </w:r>
          </w:p>
          <w:p w:rsidR="000D5EED" w:rsidRPr="00321E64" w:rsidRDefault="008F28C6" w:rsidP="008D2614">
            <w:pPr>
              <w:spacing w:line="20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28.12.2021 № 427</w:t>
            </w:r>
            <w:r w:rsidR="004E29D7">
              <w:rPr>
                <w:rFonts w:ascii="Times New Roman" w:hAnsi="Times New Roman"/>
                <w:sz w:val="28"/>
                <w:szCs w:val="28"/>
              </w:rPr>
              <w:t>, от 25.01.2022 № 9</w:t>
            </w:r>
            <w:r w:rsidR="007F4CEE" w:rsidRPr="00321E6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321E64" w:rsidTr="00321E64">
        <w:trPr>
          <w:jc w:val="right"/>
        </w:trPr>
        <w:tc>
          <w:tcPr>
            <w:tcW w:w="9575" w:type="dxa"/>
            <w:gridSpan w:val="3"/>
          </w:tcPr>
          <w:p w:rsidR="007D2069" w:rsidRPr="008D2614" w:rsidRDefault="007D2069" w:rsidP="00FD36F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2614">
              <w:rPr>
                <w:rFonts w:ascii="Times New Roman" w:hAnsi="Times New Roman"/>
                <w:color w:val="000000"/>
                <w:sz w:val="28"/>
                <w:szCs w:val="28"/>
              </w:rPr>
              <w:t>Правительство</w:t>
            </w:r>
            <w:r w:rsidR="00C7431D" w:rsidRPr="008D26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Рязанской области ПОСТАНОВЛЯЕТ:</w:t>
            </w:r>
          </w:p>
          <w:p w:rsidR="00257F48" w:rsidRPr="008D2614" w:rsidRDefault="007D2069" w:rsidP="00FD36F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2614">
              <w:rPr>
                <w:rFonts w:ascii="Times New Roman" w:hAnsi="Times New Roman"/>
                <w:color w:val="000000"/>
                <w:sz w:val="28"/>
                <w:szCs w:val="28"/>
              </w:rPr>
              <w:t>1. </w:t>
            </w:r>
            <w:r w:rsidR="00257F48" w:rsidRPr="008D26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Внести в приложение № 2 к </w:t>
            </w:r>
            <w:hyperlink r:id="rId12" w:tooltip="consultantplus://offline/ref=B9664836537E2A2F84439A97EF3A3B245670066D2FD0A4805A78E184B9308EDA19mEW4I" w:history="1">
              <w:proofErr w:type="gramStart"/>
              <w:r w:rsidR="00257F48" w:rsidRPr="008D2614">
                <w:rPr>
                  <w:rFonts w:ascii="Times New Roman" w:hAnsi="Times New Roman"/>
                  <w:color w:val="000000"/>
                  <w:sz w:val="28"/>
                  <w:szCs w:val="28"/>
                </w:rPr>
                <w:t>постановлени</w:t>
              </w:r>
            </w:hyperlink>
            <w:r w:rsidR="00257F48" w:rsidRPr="008D2614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proofErr w:type="gramEnd"/>
            <w:r w:rsidR="00257F48" w:rsidRPr="008D26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Правительства Рязанской области от 30 октября 2013 г. № 344 «Об утверждении </w:t>
            </w:r>
            <w:r w:rsidR="00257F48" w:rsidRPr="008D261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государственной программы Рязанской области «Развитие образования и молодежной политики» следующие изменения:</w:t>
            </w:r>
          </w:p>
          <w:p w:rsidR="00512722" w:rsidRPr="008D2614" w:rsidRDefault="008D2614" w:rsidP="00512722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1) </w:t>
            </w:r>
            <w:r w:rsidR="00512722" w:rsidRPr="008D261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в разделе 4 «</w:t>
            </w:r>
            <w:r w:rsidR="00512722" w:rsidRPr="008D261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Порядок представления информации об исполнении Программы»:</w:t>
            </w:r>
          </w:p>
          <w:p w:rsidR="00512722" w:rsidRPr="008D2614" w:rsidRDefault="00512722" w:rsidP="00512722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2614">
              <w:rPr>
                <w:rFonts w:ascii="Times New Roman" w:hAnsi="Times New Roman" w:cs="Times New Roman"/>
                <w:b w:val="0"/>
                <w:sz w:val="28"/>
                <w:szCs w:val="28"/>
              </w:rPr>
              <w:t>в абзацах втором, четвертом слова «промышленности и экономического развития» заменить словами «экономического развития»;</w:t>
            </w:r>
          </w:p>
          <w:p w:rsidR="00257F48" w:rsidRPr="008D2614" w:rsidRDefault="008D2614" w:rsidP="00FD36F6">
            <w:pPr>
              <w:pStyle w:val="ConsPlusTitle"/>
              <w:ind w:firstLine="709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2) </w:t>
            </w:r>
            <w:r w:rsidR="00257F48" w:rsidRPr="008D261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в разделе 5 «</w:t>
            </w:r>
            <w:r w:rsidR="00257F48" w:rsidRPr="008D2614">
              <w:rPr>
                <w:rFonts w:ascii="Times New Roman" w:hAnsi="Times New Roman" w:cs="Times New Roman"/>
                <w:b w:val="0"/>
                <w:sz w:val="28"/>
                <w:szCs w:val="28"/>
              </w:rPr>
              <w:t>Сведения о подпрограммах Программы»:</w:t>
            </w:r>
          </w:p>
          <w:p w:rsidR="00535DD8" w:rsidRPr="008D2614" w:rsidRDefault="00535DD8" w:rsidP="00535DD8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2614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8D261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 в </w:t>
            </w:r>
            <w:r w:rsidR="008D261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таблице</w:t>
            </w:r>
            <w:r w:rsidR="008D2614" w:rsidRPr="008D261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пункта 5 «Перечень мероприятий подпрограммы»</w:t>
            </w:r>
            <w:r w:rsidR="008D261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r w:rsidR="008D261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br/>
            </w:r>
            <w:r w:rsidRPr="008D261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подраздел</w:t>
            </w:r>
            <w:r w:rsidR="008D2614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8D261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5.1 «Подпрограмма № 1 «Развитие общего образования»:</w:t>
            </w:r>
          </w:p>
          <w:p w:rsidR="00535DD8" w:rsidRPr="008D2614" w:rsidRDefault="00535DD8" w:rsidP="00535DD8">
            <w:pPr>
              <w:pStyle w:val="ConsPlusTitle"/>
              <w:ind w:firstLine="73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261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в графе 2 подпункта 3.2.1 слова «</w:t>
            </w:r>
            <w:r w:rsidRPr="008D2614">
              <w:rPr>
                <w:rFonts w:ascii="Times New Roman" w:hAnsi="Times New Roman" w:cs="Times New Roman"/>
                <w:b w:val="0"/>
                <w:sz w:val="28"/>
                <w:szCs w:val="28"/>
              </w:rPr>
              <w:t>ГОО РО»</w:t>
            </w:r>
            <w:r w:rsidRPr="008D261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заменить словами «общеобразовательных </w:t>
            </w:r>
            <w:r w:rsidRPr="008D2614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организациях»;</w:t>
            </w:r>
          </w:p>
          <w:p w:rsidR="00535DD8" w:rsidRPr="008D2614" w:rsidRDefault="00535DD8" w:rsidP="00535DD8">
            <w:pPr>
              <w:pStyle w:val="ConsPlusTitle"/>
              <w:ind w:firstLine="73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261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в графе 2 подпункта 3.2.3 слова «</w:t>
            </w:r>
            <w:r w:rsidRPr="008D2614">
              <w:rPr>
                <w:rFonts w:ascii="Times New Roman" w:hAnsi="Times New Roman" w:cs="Times New Roman"/>
                <w:b w:val="0"/>
                <w:sz w:val="28"/>
                <w:szCs w:val="28"/>
              </w:rPr>
              <w:t>ГОО РО»</w:t>
            </w:r>
            <w:r w:rsidRPr="008D261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исключить</w:t>
            </w:r>
            <w:r w:rsidRPr="008D2614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257F48" w:rsidRPr="008D2614" w:rsidRDefault="00257F48" w:rsidP="00FD36F6">
            <w:pPr>
              <w:pStyle w:val="ConsPlusTitle"/>
              <w:ind w:firstLine="73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261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-</w:t>
            </w:r>
            <w:r w:rsidR="008D261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 </w:t>
            </w:r>
            <w:r w:rsidRPr="008D261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в подразделе </w:t>
            </w:r>
            <w:r w:rsidRPr="008D2614">
              <w:rPr>
                <w:rFonts w:ascii="Times New Roman" w:hAnsi="Times New Roman" w:cs="Times New Roman"/>
                <w:b w:val="0"/>
                <w:sz w:val="28"/>
                <w:szCs w:val="28"/>
              </w:rPr>
              <w:t>5.6 «Подпрограмма № 6 «Укрепление здоровья школьников»:</w:t>
            </w:r>
          </w:p>
          <w:p w:rsidR="00257F48" w:rsidRPr="008D2614" w:rsidRDefault="00257F48" w:rsidP="00FD36F6">
            <w:pPr>
              <w:pStyle w:val="ConsPlusTitle"/>
              <w:ind w:firstLine="73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8D261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в графе 2 подпункта 3.1.1 таблицы пункта 5 «Перечень мероприятий подпрограммы» слова «</w:t>
            </w:r>
            <w:r w:rsidRPr="008D2614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Предоставление субсидий государственным образовательным организациям на иные цели на проведение мероприятий, направленных на сохранение и укрепление здоровья обучающихся образовательных организаций Рязанской области»</w:t>
            </w:r>
            <w:r w:rsidRPr="008D261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заменить словами «</w:t>
            </w:r>
            <w:r w:rsidRPr="008D2614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Проведение мероприятий, направленных на сохранение и укрепление здоровья обучающихся образовательных организаций Рязанской области (субсидии на иные цели)»;</w:t>
            </w:r>
            <w:proofErr w:type="gramEnd"/>
          </w:p>
          <w:p w:rsidR="00257F48" w:rsidRPr="008D2614" w:rsidRDefault="00257F48" w:rsidP="00FD36F6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«Порядок представления и распределения субсидий из областного бюджета местным бюджетам» пункта 6 «Механизм финансирования мероприятий подпрограммы»:  </w:t>
            </w:r>
          </w:p>
          <w:p w:rsidR="00097B20" w:rsidRPr="008D2614" w:rsidRDefault="00097B20" w:rsidP="00FD36F6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>абзац второй пункта 2 изложить в следующей редакции:</w:t>
            </w:r>
          </w:p>
          <w:p w:rsidR="00097B20" w:rsidRPr="008D2614" w:rsidRDefault="00097B20" w:rsidP="00097B20">
            <w:pPr>
              <w:autoSpaceDE w:val="0"/>
              <w:autoSpaceDN w:val="0"/>
              <w:adjustRightInd w:val="0"/>
              <w:ind w:firstLine="7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2614">
              <w:rPr>
                <w:rFonts w:ascii="Times New Roman" w:hAnsi="Times New Roman"/>
                <w:sz w:val="28"/>
                <w:szCs w:val="28"/>
              </w:rPr>
              <w:t>«- наличие заявки i-</w:t>
            </w:r>
            <w:proofErr w:type="spellStart"/>
            <w:r w:rsidRPr="008D2614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8D2614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участие в конкурсном отборе (отборе) на предоставление субсидии из областного бюджета на соответствующий финансовый год (далее </w:t>
            </w:r>
            <w:r w:rsidR="008D2614">
              <w:rPr>
                <w:rFonts w:ascii="Times New Roman" w:hAnsi="Times New Roman"/>
                <w:sz w:val="28"/>
                <w:szCs w:val="28"/>
              </w:rPr>
              <w:t>–</w:t>
            </w:r>
            <w:r w:rsidRPr="008D2614">
              <w:rPr>
                <w:rFonts w:ascii="Times New Roman" w:hAnsi="Times New Roman"/>
                <w:sz w:val="28"/>
                <w:szCs w:val="28"/>
              </w:rPr>
              <w:t xml:space="preserve"> заявка</w:t>
            </w:r>
            <w:r w:rsidR="008D2614">
              <w:rPr>
                <w:rFonts w:ascii="Times New Roman" w:hAnsi="Times New Roman"/>
                <w:sz w:val="28"/>
                <w:szCs w:val="28"/>
              </w:rPr>
              <w:br/>
            </w:r>
            <w:r w:rsidRPr="008D2614">
              <w:rPr>
                <w:rFonts w:ascii="Times New Roman" w:hAnsi="Times New Roman"/>
                <w:sz w:val="28"/>
                <w:szCs w:val="28"/>
              </w:rPr>
              <w:t>i-</w:t>
            </w:r>
            <w:proofErr w:type="spellStart"/>
            <w:r w:rsidRPr="008D2614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8D2614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участие в конкурсном отборе (отборе)) с указанием прогнозного объема расходного обязательства i-</w:t>
            </w:r>
            <w:proofErr w:type="spellStart"/>
            <w:r w:rsidRPr="008D2614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8D2614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области, в том числе за счет средств муниципального бюджета, </w:t>
            </w:r>
            <w:proofErr w:type="gramStart"/>
            <w:r w:rsidRPr="008D2614"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End"/>
            <w:r w:rsidRPr="008D2614">
              <w:rPr>
                <w:rFonts w:ascii="Times New Roman" w:hAnsi="Times New Roman"/>
                <w:sz w:val="28"/>
                <w:szCs w:val="28"/>
              </w:rPr>
              <w:t xml:space="preserve"> которой устанавливается </w:t>
            </w:r>
            <w:proofErr w:type="spellStart"/>
            <w:r w:rsidRPr="008D2614">
              <w:rPr>
                <w:rFonts w:ascii="Times New Roman" w:hAnsi="Times New Roman"/>
                <w:sz w:val="28"/>
                <w:szCs w:val="28"/>
              </w:rPr>
              <w:t>Минобразованием</w:t>
            </w:r>
            <w:proofErr w:type="spellEnd"/>
            <w:r w:rsidRPr="008D2614">
              <w:rPr>
                <w:rFonts w:ascii="Times New Roman" w:hAnsi="Times New Roman"/>
                <w:sz w:val="28"/>
                <w:szCs w:val="28"/>
              </w:rPr>
              <w:t xml:space="preserve"> РО;»;</w:t>
            </w:r>
          </w:p>
          <w:p w:rsidR="00097B20" w:rsidRPr="008D2614" w:rsidRDefault="00097B20" w:rsidP="00097B20">
            <w:pPr>
              <w:autoSpaceDE w:val="0"/>
              <w:autoSpaceDN w:val="0"/>
              <w:adjustRightInd w:val="0"/>
              <w:ind w:firstLine="7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2614">
              <w:rPr>
                <w:rFonts w:ascii="Times New Roman" w:hAnsi="Times New Roman"/>
                <w:sz w:val="28"/>
                <w:szCs w:val="28"/>
              </w:rPr>
              <w:t>в пункте 5:</w:t>
            </w:r>
          </w:p>
          <w:p w:rsidR="00D10E93" w:rsidRPr="008D2614" w:rsidRDefault="00D10E93" w:rsidP="00FD36F6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>подпункт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>5.3 дополнить новым абзацем шестым следующего содержания:</w:t>
            </w:r>
          </w:p>
          <w:p w:rsidR="00D10E93" w:rsidRPr="008D2614" w:rsidRDefault="00D10E93" w:rsidP="00D10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2614">
              <w:rPr>
                <w:rFonts w:ascii="Times New Roman" w:hAnsi="Times New Roman"/>
                <w:sz w:val="28"/>
                <w:szCs w:val="28"/>
              </w:rPr>
              <w:t xml:space="preserve">          «</w:t>
            </w:r>
            <w:r w:rsidRPr="008D2614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8D2614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8D2614">
              <w:rPr>
                <w:rFonts w:ascii="Times New Roman" w:hAnsi="Times New Roman"/>
                <w:sz w:val="28"/>
                <w:szCs w:val="28"/>
              </w:rPr>
              <w:t> </w:t>
            </w:r>
            <w:r w:rsidRPr="008D2614">
              <w:rPr>
                <w:rFonts w:ascii="Times New Roman" w:hAnsi="Times New Roman"/>
                <w:sz w:val="28"/>
                <w:szCs w:val="28"/>
              </w:rPr>
              <w:t xml:space="preserve"> количество муниципальных общеобразовательных организаций, готовность которых подтверждена, указанных в заявке i-</w:t>
            </w:r>
            <w:proofErr w:type="spellStart"/>
            <w:r w:rsidRPr="008D2614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8D2614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участие в отборе в соответствующем финансовом году</w:t>
            </w:r>
            <w:proofErr w:type="gramStart"/>
            <w:r w:rsidRPr="008D2614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8D261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97B20" w:rsidRPr="008D2614" w:rsidRDefault="008D2614" w:rsidP="00097B20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097B20" w:rsidRPr="008D2614">
              <w:rPr>
                <w:rFonts w:ascii="Times New Roman" w:hAnsi="Times New Roman" w:cs="Times New Roman"/>
                <w:sz w:val="28"/>
                <w:szCs w:val="28"/>
              </w:rPr>
              <w:t>5.4 дополнить новым абзацем шестым следующего содержания:</w:t>
            </w:r>
          </w:p>
          <w:p w:rsidR="00097B20" w:rsidRPr="008D2614" w:rsidRDefault="00097B20" w:rsidP="00097B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2614">
              <w:rPr>
                <w:rFonts w:ascii="Times New Roman" w:hAnsi="Times New Roman"/>
                <w:sz w:val="28"/>
                <w:szCs w:val="28"/>
              </w:rPr>
              <w:t xml:space="preserve">          «</w:t>
            </w:r>
            <w:r w:rsidRPr="008D2614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8D2614">
              <w:rPr>
                <w:rFonts w:ascii="Times New Roman" w:hAnsi="Times New Roman"/>
                <w:sz w:val="28"/>
                <w:szCs w:val="28"/>
              </w:rPr>
              <w:t xml:space="preserve"> - количество муниципальных общеобразовательных организаций, готовность которых не подтверждена, указанных в заявке i-</w:t>
            </w:r>
            <w:proofErr w:type="spellStart"/>
            <w:r w:rsidRPr="008D2614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8D2614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участие в отборе в </w:t>
            </w:r>
            <w:r w:rsidRPr="008D2614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соответствующем финансовом году</w:t>
            </w:r>
            <w:proofErr w:type="gramStart"/>
            <w:r w:rsidRPr="008D2614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8D261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A590A" w:rsidRPr="008D2614" w:rsidRDefault="00BA590A" w:rsidP="00BA5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2614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F61432" w:rsidRPr="008D2614">
              <w:rPr>
                <w:rFonts w:ascii="Times New Roman" w:hAnsi="Times New Roman"/>
                <w:sz w:val="28"/>
                <w:szCs w:val="28"/>
              </w:rPr>
              <w:t>абзац тринадцатый пункта</w:t>
            </w:r>
            <w:r w:rsidRPr="008D2614">
              <w:rPr>
                <w:rFonts w:ascii="Times New Roman" w:hAnsi="Times New Roman"/>
                <w:sz w:val="28"/>
                <w:szCs w:val="28"/>
              </w:rPr>
              <w:t xml:space="preserve"> 6 изложить в следующей редакции: </w:t>
            </w:r>
          </w:p>
          <w:p w:rsidR="00BA590A" w:rsidRPr="008D2614" w:rsidRDefault="00BA590A" w:rsidP="00BA590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2614">
              <w:rPr>
                <w:rFonts w:ascii="Times New Roman" w:hAnsi="Times New Roman"/>
                <w:sz w:val="28"/>
                <w:szCs w:val="28"/>
              </w:rPr>
              <w:t>«-</w:t>
            </w:r>
            <w:r w:rsidR="008D2614">
              <w:rPr>
                <w:rFonts w:ascii="Times New Roman" w:hAnsi="Times New Roman"/>
                <w:sz w:val="28"/>
                <w:szCs w:val="28"/>
              </w:rPr>
              <w:t> </w:t>
            </w:r>
            <w:r w:rsidRPr="008D2614">
              <w:rPr>
                <w:rFonts w:ascii="Times New Roman" w:hAnsi="Times New Roman"/>
                <w:sz w:val="28"/>
                <w:szCs w:val="28"/>
              </w:rPr>
              <w:t>общий объем дополнительной субсидии бюджету i-</w:t>
            </w:r>
            <w:proofErr w:type="spellStart"/>
            <w:r w:rsidRPr="008D2614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8D2614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реализацию мероприятия, предусмотренного </w:t>
            </w:r>
            <w:hyperlink r:id="rId13" w:history="1">
              <w:r w:rsidRPr="008D2614">
                <w:rPr>
                  <w:rFonts w:ascii="Times New Roman" w:hAnsi="Times New Roman"/>
                  <w:sz w:val="28"/>
                  <w:szCs w:val="28"/>
                </w:rPr>
                <w:t>подпунктом 1.1.1 таблицы пункта 5</w:t>
              </w:r>
            </w:hyperlink>
            <w:r w:rsidRPr="008D2614">
              <w:rPr>
                <w:rFonts w:ascii="Times New Roman" w:hAnsi="Times New Roman"/>
                <w:sz w:val="28"/>
                <w:szCs w:val="28"/>
              </w:rPr>
              <w:t xml:space="preserve"> «Перечень мероприятий подпрограммы», на соответствующий финансовый год (</w:t>
            </w:r>
            <w:proofErr w:type="spellStart"/>
            <w:r w:rsidRPr="008D2614">
              <w:rPr>
                <w:rFonts w:ascii="Times New Roman" w:hAnsi="Times New Roman"/>
                <w:sz w:val="28"/>
                <w:szCs w:val="28"/>
              </w:rPr>
              <w:t>Vdoi</w:t>
            </w:r>
            <w:proofErr w:type="spellEnd"/>
            <w:r w:rsidRPr="008D2614">
              <w:rPr>
                <w:rFonts w:ascii="Times New Roman" w:hAnsi="Times New Roman"/>
                <w:sz w:val="28"/>
                <w:szCs w:val="28"/>
              </w:rPr>
              <w:t>), рублей, рассчитывается по формуле:</w:t>
            </w:r>
          </w:p>
          <w:p w:rsidR="00BA590A" w:rsidRPr="006A5723" w:rsidRDefault="00BA590A" w:rsidP="00BA590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A590A" w:rsidRPr="006A5723" w:rsidRDefault="00BA590A" w:rsidP="00BA590A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Vdoi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(Vdоti)</m:t>
                  </m:r>
                </m:e>
              </m:nary>
            </m:oMath>
            <w:r w:rsidRPr="006A5723">
              <w:rPr>
                <w:rFonts w:ascii="Times New Roman" w:hAnsi="Times New Roman"/>
                <w:sz w:val="28"/>
                <w:szCs w:val="28"/>
              </w:rPr>
              <w:t>,»;</w:t>
            </w:r>
          </w:p>
          <w:p w:rsidR="00BA590A" w:rsidRPr="006A5723" w:rsidRDefault="00BA590A" w:rsidP="00097B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7F48" w:rsidRPr="008D2614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дополнить </w:t>
            </w:r>
            <w:r w:rsidR="00377A31"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новым </w:t>
            </w: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>пунктом 8 следующего содержания:</w:t>
            </w:r>
          </w:p>
          <w:p w:rsidR="00257F48" w:rsidRPr="008D2614" w:rsidRDefault="00257F48" w:rsidP="008D261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2614">
              <w:rPr>
                <w:rFonts w:ascii="Times New Roman" w:hAnsi="Times New Roman"/>
                <w:sz w:val="28"/>
                <w:szCs w:val="28"/>
              </w:rPr>
              <w:t>«8. </w:t>
            </w:r>
            <w:proofErr w:type="gramStart"/>
            <w:r w:rsidRPr="008D2614">
              <w:rPr>
                <w:rFonts w:ascii="Times New Roman" w:hAnsi="Times New Roman"/>
                <w:sz w:val="28"/>
                <w:szCs w:val="28"/>
              </w:rPr>
              <w:t xml:space="preserve">ГРБС в случае предоставления в текущем финансовом году дополнительной субсидии бюджету Рязанской области из федерального бюджета на обеспечение организации бесплатного горячего питания  обучающихся, получающих начальное общее образование в муниципальных образовательных организациях, расположенных на территории Рязанской области, в связи с </w:t>
            </w:r>
            <w:r w:rsidR="008F39C3" w:rsidRPr="008D2614">
              <w:rPr>
                <w:rFonts w:ascii="Times New Roman" w:hAnsi="Times New Roman"/>
                <w:sz w:val="28"/>
                <w:szCs w:val="28"/>
              </w:rPr>
              <w:t>увеличением</w:t>
            </w:r>
            <w:r w:rsidRPr="008D2614">
              <w:rPr>
                <w:rFonts w:ascii="Times New Roman" w:hAnsi="Times New Roman"/>
                <w:sz w:val="28"/>
                <w:szCs w:val="28"/>
              </w:rPr>
              <w:t xml:space="preserve"> количества обучающихся, получающих начальное общее образование в муниципальных </w:t>
            </w:r>
            <w:r w:rsidR="008F39C3" w:rsidRPr="008D2614">
              <w:rPr>
                <w:rFonts w:ascii="Times New Roman" w:hAnsi="Times New Roman"/>
                <w:sz w:val="28"/>
                <w:szCs w:val="28"/>
              </w:rPr>
              <w:t>обще</w:t>
            </w:r>
            <w:r w:rsidRPr="008D2614">
              <w:rPr>
                <w:rFonts w:ascii="Times New Roman" w:hAnsi="Times New Roman"/>
                <w:sz w:val="28"/>
                <w:szCs w:val="28"/>
              </w:rPr>
              <w:t>образовательных организациях, расположенных на территории Рязанской области, в текущем финансовом году (далее</w:t>
            </w:r>
            <w:proofErr w:type="gramEnd"/>
            <w:r w:rsidRPr="008D2614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gramStart"/>
            <w:r w:rsidR="008F39C3" w:rsidRPr="008D2614">
              <w:rPr>
                <w:rFonts w:ascii="Times New Roman" w:hAnsi="Times New Roman"/>
                <w:sz w:val="28"/>
                <w:szCs w:val="28"/>
              </w:rPr>
              <w:t xml:space="preserve">увеличением </w:t>
            </w:r>
            <w:r w:rsidRPr="008D2614">
              <w:rPr>
                <w:rFonts w:ascii="Times New Roman" w:hAnsi="Times New Roman"/>
                <w:sz w:val="28"/>
                <w:szCs w:val="28"/>
              </w:rPr>
              <w:t>количества обучающихся в начальных классах), а также в целях достижения значений результатов использования субсидии из федерального бюджета, установленных соглашением о предоставлении субсидии из федерального бюджета бюджету Рязанской области</w:t>
            </w:r>
            <w:r w:rsidR="008D2614">
              <w:rPr>
                <w:rFonts w:ascii="Times New Roman" w:hAnsi="Times New Roman"/>
                <w:sz w:val="28"/>
                <w:szCs w:val="28"/>
              </w:rPr>
              <w:t>,</w:t>
            </w:r>
            <w:r w:rsidRPr="008D2614">
              <w:rPr>
                <w:rFonts w:ascii="Times New Roman" w:hAnsi="Times New Roman"/>
                <w:sz w:val="28"/>
                <w:szCs w:val="28"/>
              </w:rPr>
              <w:t xml:space="preserve"> принимает решение о проведении отбора в целях предоставления дополнительных бюджетных ассигнований в виде субсидии муниципальным образованиям Рязанской области </w:t>
            </w:r>
            <w:r w:rsidR="008D2614">
              <w:rPr>
                <w:rFonts w:ascii="Times New Roman" w:hAnsi="Times New Roman"/>
                <w:sz w:val="28"/>
                <w:szCs w:val="28"/>
              </w:rPr>
              <w:t>–</w:t>
            </w:r>
            <w:r w:rsidRPr="008D2614">
              <w:rPr>
                <w:rFonts w:ascii="Times New Roman" w:hAnsi="Times New Roman"/>
                <w:sz w:val="28"/>
                <w:szCs w:val="28"/>
              </w:rPr>
              <w:t xml:space="preserve"> получателям</w:t>
            </w:r>
            <w:r w:rsidR="008D26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2614">
              <w:rPr>
                <w:rFonts w:ascii="Times New Roman" w:hAnsi="Times New Roman"/>
                <w:sz w:val="28"/>
                <w:szCs w:val="28"/>
              </w:rPr>
              <w:t>субсидии на организацию бесплатного горячего питания обучающихся, получающих начальное общее образование в</w:t>
            </w:r>
            <w:proofErr w:type="gramEnd"/>
            <w:r w:rsidRPr="008D26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D2614">
              <w:rPr>
                <w:rFonts w:ascii="Times New Roman" w:hAnsi="Times New Roman"/>
                <w:sz w:val="28"/>
                <w:szCs w:val="28"/>
              </w:rPr>
              <w:t xml:space="preserve">муниципальных общеобразовательных организациях, на условиях </w:t>
            </w:r>
            <w:proofErr w:type="spellStart"/>
            <w:r w:rsidRPr="008D2614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8D2614">
              <w:rPr>
                <w:rFonts w:ascii="Times New Roman" w:hAnsi="Times New Roman"/>
                <w:sz w:val="28"/>
                <w:szCs w:val="28"/>
              </w:rPr>
              <w:t xml:space="preserve"> из федерального бюджета (мероприятие, предусмотренное </w:t>
            </w:r>
            <w:hyperlink r:id="rId14" w:history="1">
              <w:r w:rsidRPr="008D2614">
                <w:rPr>
                  <w:rFonts w:ascii="Times New Roman" w:hAnsi="Times New Roman"/>
                  <w:sz w:val="28"/>
                  <w:szCs w:val="28"/>
                </w:rPr>
                <w:t>подпунктом 3.1.3.1 таблицы</w:t>
              </w:r>
            </w:hyperlink>
            <w:r w:rsidRPr="008D2614">
              <w:rPr>
                <w:rFonts w:ascii="Times New Roman" w:hAnsi="Times New Roman"/>
                <w:sz w:val="28"/>
                <w:szCs w:val="28"/>
              </w:rPr>
              <w:t xml:space="preserve"> пункта 5 «Перечень мероприятий подпрограммы»), с учетом предельного уровня </w:t>
            </w:r>
            <w:proofErr w:type="spellStart"/>
            <w:r w:rsidRPr="008D2614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8D2614">
              <w:rPr>
                <w:rFonts w:ascii="Times New Roman" w:hAnsi="Times New Roman"/>
                <w:sz w:val="28"/>
                <w:szCs w:val="28"/>
              </w:rPr>
              <w:t xml:space="preserve"> из областного бюджета указанного расходного обязательства муниципального образования Рязанской области (далее </w:t>
            </w:r>
            <w:r w:rsidR="008D2614">
              <w:rPr>
                <w:rFonts w:ascii="Times New Roman" w:hAnsi="Times New Roman"/>
                <w:sz w:val="28"/>
                <w:szCs w:val="28"/>
              </w:rPr>
              <w:t>–</w:t>
            </w:r>
            <w:r w:rsidRPr="008D2614">
              <w:rPr>
                <w:rFonts w:ascii="Times New Roman" w:hAnsi="Times New Roman"/>
                <w:sz w:val="28"/>
                <w:szCs w:val="28"/>
              </w:rPr>
              <w:t xml:space="preserve"> соответственно</w:t>
            </w:r>
            <w:r w:rsidR="008D26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2614">
              <w:rPr>
                <w:rFonts w:ascii="Times New Roman" w:hAnsi="Times New Roman"/>
                <w:sz w:val="28"/>
                <w:szCs w:val="28"/>
              </w:rPr>
              <w:t>дополнительный отбор, дополнительная субсидия).</w:t>
            </w:r>
            <w:proofErr w:type="gramEnd"/>
          </w:p>
          <w:p w:rsidR="00257F48" w:rsidRPr="008D2614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>Предоставление дополнительной субсидии осуществляется при соблюдении следующих условий:</w:t>
            </w:r>
          </w:p>
          <w:p w:rsidR="00257F48" w:rsidRPr="008D2614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- муниципальное образование Рязанской области в соответствующем финансовом году является получателем субсидии на реализацию мероприятия, предусмотренного </w:t>
            </w:r>
            <w:hyperlink r:id="rId15" w:history="1">
              <w:r w:rsidRPr="008D2614">
                <w:rPr>
                  <w:rFonts w:ascii="Times New Roman" w:hAnsi="Times New Roman" w:cs="Times New Roman"/>
                  <w:sz w:val="28"/>
                  <w:szCs w:val="28"/>
                </w:rPr>
                <w:t>подпунктом 3.1.3.1 таблицы</w:t>
              </w:r>
            </w:hyperlink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 пункта 5 «Перечень мероприятий подпрограммы», по результатам ранее проведенного отбора;</w:t>
            </w:r>
          </w:p>
          <w:p w:rsidR="005E58CE" w:rsidRPr="008D2614" w:rsidRDefault="005E58CE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- условий предоставления субсидий, предусмотренных </w:t>
            </w:r>
            <w:hyperlink r:id="rId16" w:history="1">
              <w:r w:rsidRPr="008D2614">
                <w:rPr>
                  <w:rFonts w:ascii="Times New Roman" w:hAnsi="Times New Roman" w:cs="Times New Roman"/>
                  <w:sz w:val="28"/>
                  <w:szCs w:val="28"/>
                </w:rPr>
                <w:t>абзацами вторым</w:t>
              </w:r>
            </w:hyperlink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7" w:history="1">
              <w:r w:rsidRPr="008D2614">
                <w:rPr>
                  <w:rFonts w:ascii="Times New Roman" w:hAnsi="Times New Roman" w:cs="Times New Roman"/>
                  <w:sz w:val="28"/>
                  <w:szCs w:val="28"/>
                </w:rPr>
                <w:t>третьим подпункта 2 пункта 4</w:t>
              </w:r>
            </w:hyperlink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 Правил № 377;</w:t>
            </w:r>
          </w:p>
          <w:p w:rsidR="00257F48" w:rsidRPr="008D2614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614">
              <w:rPr>
                <w:rFonts w:ascii="Times New Roman" w:hAnsi="Times New Roman" w:cs="Times New Roman"/>
                <w:sz w:val="28"/>
                <w:szCs w:val="28"/>
              </w:rPr>
              <w:t>- наличие на территории i-</w:t>
            </w:r>
            <w:proofErr w:type="spellStart"/>
            <w:r w:rsidRPr="008D261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Рязанской области муниципальных образовательных организаций, осуществляющих </w:t>
            </w:r>
            <w:r w:rsidRPr="008D26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обучение по программам начального общего образования, готовность которых к обеспечению горячим питанием обучающихся, получающих начальное общее образование, подтверждена территориальным органом Федеральной службы по надзору в сфере защиты прав потребителей и благополучия человека (далее 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муниципальные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организации, готовность которых подтверждена);</w:t>
            </w:r>
            <w:proofErr w:type="gramEnd"/>
          </w:p>
          <w:p w:rsidR="00257F48" w:rsidRPr="008D2614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>- наличие в расположенных на территории i-</w:t>
            </w:r>
            <w:proofErr w:type="spellStart"/>
            <w:r w:rsidRPr="008D261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Рязанской области муниципальных общеобразовательных организациях, готовность которых подтверждена, обучающихся, получающих начальное общее образование, на 1 января текущего финансового года;</w:t>
            </w:r>
          </w:p>
          <w:p w:rsidR="00257F48" w:rsidRPr="008D2614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614">
              <w:rPr>
                <w:rFonts w:ascii="Times New Roman" w:hAnsi="Times New Roman" w:cs="Times New Roman"/>
                <w:sz w:val="28"/>
                <w:szCs w:val="28"/>
              </w:rPr>
              <w:t>- наличие заверенной руководителями муниципальных общеобразовательных организаций i-</w:t>
            </w:r>
            <w:proofErr w:type="spellStart"/>
            <w:r w:rsidRPr="008D261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Рязанской области, готовность котор</w:t>
            </w:r>
            <w:r w:rsidR="008F39C3" w:rsidRPr="008D2614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подтверждена, информации о численности обучающихся в 1-х классах и во 2-4 классах в указанных муниципальных общеобразовательных организациях по состоянию на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>1 января текущего финансового года, подготовленной на основании данных федерального статистического наблюдения, с указанием численной потребности обучающихся в обеспечении горячим питанием обучающихся, получающих начальное общее образование, с</w:t>
            </w:r>
            <w:proofErr w:type="gramEnd"/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 учетом данных федерального статистического наблюдения на 1 января предыдущего финансового года;</w:t>
            </w:r>
          </w:p>
          <w:p w:rsidR="00F8428A" w:rsidRPr="008D2614" w:rsidRDefault="00F8428A" w:rsidP="008D261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D2614">
              <w:rPr>
                <w:rFonts w:ascii="Times New Roman" w:hAnsi="Times New Roman"/>
                <w:sz w:val="28"/>
                <w:szCs w:val="28"/>
              </w:rPr>
              <w:t>- н</w:t>
            </w:r>
            <w:r w:rsidR="008F39C3" w:rsidRPr="008D2614">
              <w:rPr>
                <w:rFonts w:ascii="Times New Roman" w:hAnsi="Times New Roman"/>
                <w:sz w:val="28"/>
                <w:szCs w:val="28"/>
              </w:rPr>
              <w:t xml:space="preserve">аличие </w:t>
            </w:r>
            <w:r w:rsidR="00097B20" w:rsidRPr="008D2614">
              <w:rPr>
                <w:rFonts w:ascii="Times New Roman" w:hAnsi="Times New Roman"/>
                <w:sz w:val="28"/>
                <w:szCs w:val="28"/>
              </w:rPr>
              <w:t xml:space="preserve">прогнозного </w:t>
            </w:r>
            <w:r w:rsidR="008F39C3" w:rsidRPr="008D2614">
              <w:rPr>
                <w:rFonts w:ascii="Times New Roman" w:hAnsi="Times New Roman"/>
                <w:sz w:val="28"/>
                <w:szCs w:val="28"/>
              </w:rPr>
              <w:t xml:space="preserve">расчета </w:t>
            </w:r>
            <w:r w:rsidR="00097B20" w:rsidRPr="008D2614">
              <w:rPr>
                <w:rFonts w:ascii="Times New Roman" w:hAnsi="Times New Roman"/>
                <w:sz w:val="28"/>
                <w:szCs w:val="28"/>
              </w:rPr>
              <w:t>дополнительной потребности i-</w:t>
            </w:r>
            <w:proofErr w:type="spellStart"/>
            <w:r w:rsidR="00097B20" w:rsidRPr="008D2614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097B20" w:rsidRPr="008D2614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в финансовых средствах в соответствующем финансовом году в разрезе соответствующих муниципальных общеобразовательных организаций на обеспечение бесплатным горячим питанием обучающихся, получающих начальное общее образование, по каждой муниципальной общеобразовательной организации, готовность которой подтверждена, в соответствии с потребностью в обеспечении горячим питанием обучающихся, получающих начальное общее образование, с учетом увеличения количества обучающихся в</w:t>
            </w:r>
            <w:proofErr w:type="gramEnd"/>
            <w:r w:rsidR="00097B20" w:rsidRPr="008D26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097B20" w:rsidRPr="008D2614">
              <w:rPr>
                <w:rFonts w:ascii="Times New Roman" w:hAnsi="Times New Roman"/>
                <w:sz w:val="28"/>
                <w:szCs w:val="28"/>
              </w:rPr>
              <w:t xml:space="preserve">начальных классах на 1 января текущего финансового года, с указанием </w:t>
            </w:r>
            <w:r w:rsidRPr="008D2614">
              <w:rPr>
                <w:rFonts w:ascii="Times New Roman" w:hAnsi="Times New Roman"/>
                <w:sz w:val="28"/>
                <w:szCs w:val="28"/>
              </w:rPr>
              <w:t>объема расходного обязательства i-</w:t>
            </w:r>
            <w:proofErr w:type="spellStart"/>
            <w:r w:rsidRPr="008D2614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8D2614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области, в том числе за счет средств муниципального бюджета</w:t>
            </w:r>
            <w:r w:rsidR="005E58CE" w:rsidRPr="008D2614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257F48" w:rsidRPr="008D2614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Критерием дополнительного отбора муниципальных образований Рязанской области для предоставления дополнительной субсидии в соответствующем году на реализацию мероприятия, предусмотренного </w:t>
            </w:r>
            <w:hyperlink r:id="rId18" w:history="1">
              <w:r w:rsidRPr="008D2614">
                <w:rPr>
                  <w:rFonts w:ascii="Times New Roman" w:hAnsi="Times New Roman" w:cs="Times New Roman"/>
                  <w:sz w:val="28"/>
                  <w:szCs w:val="28"/>
                </w:rPr>
                <w:t>подпунктом 3.1.3.1 таблицы</w:t>
              </w:r>
            </w:hyperlink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 пункта 5 «Перечень мероприятий подпрограммы», является наличие </w:t>
            </w:r>
            <w:r w:rsidR="00F8428A"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дополнительной </w:t>
            </w: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>потребности в обеспечении горячим питанием 100% обучающихся, получающих начальное общее образование в муниципальных общеобразовательных организациях, расположенных на территории i-</w:t>
            </w:r>
            <w:proofErr w:type="spellStart"/>
            <w:r w:rsidRPr="008D261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Рязанской области, готовность которых подтверждена, на 1 января текущего финансового</w:t>
            </w:r>
            <w:proofErr w:type="gramEnd"/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года с учетом </w:t>
            </w:r>
            <w:r w:rsidR="007E116C" w:rsidRPr="008D2614">
              <w:rPr>
                <w:rFonts w:ascii="Times New Roman" w:hAnsi="Times New Roman" w:cs="Times New Roman"/>
                <w:sz w:val="28"/>
                <w:szCs w:val="28"/>
              </w:rPr>
              <w:t>увеличения</w:t>
            </w: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 обучающихся в начальных классах.</w:t>
            </w:r>
            <w:proofErr w:type="gramEnd"/>
          </w:p>
          <w:p w:rsidR="00257F48" w:rsidRPr="008D2614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При распределении бюджетам муниципальных образований Рязанской области дополнительной субсидии на реализацию мероприятия, </w:t>
            </w:r>
            <w:r w:rsidRPr="008D26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предусмотренного </w:t>
            </w:r>
            <w:hyperlink r:id="rId19" w:history="1">
              <w:r w:rsidRPr="008D2614">
                <w:rPr>
                  <w:rFonts w:ascii="Times New Roman" w:hAnsi="Times New Roman" w:cs="Times New Roman"/>
                  <w:sz w:val="28"/>
                  <w:szCs w:val="28"/>
                </w:rPr>
                <w:t>подпунктом 3.1.3.1 таблицы</w:t>
              </w:r>
            </w:hyperlink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 пункта 5 «Перечень мероприятий подпрограммы», применяется следующая методика:</w:t>
            </w:r>
          </w:p>
          <w:p w:rsidR="00257F48" w:rsidRPr="008D2614" w:rsidRDefault="008D2614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257F48"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субсидия бюджетам муниципальных образований Рязанской области предоставляется в пределах лимитов бюджетных обязательств, доведенных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ГРБС</w:t>
            </w:r>
            <w:r w:rsidR="00257F48" w:rsidRPr="008D261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7F48" w:rsidRPr="008D2614" w:rsidRDefault="008D2614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257F48" w:rsidRPr="008D2614">
              <w:rPr>
                <w:rFonts w:ascii="Times New Roman" w:hAnsi="Times New Roman" w:cs="Times New Roman"/>
                <w:sz w:val="28"/>
                <w:szCs w:val="28"/>
              </w:rPr>
              <w:t>общий объем дополнительной субсидии на соответствующий финансовый год бюджету i-</w:t>
            </w:r>
            <w:proofErr w:type="spellStart"/>
            <w:r w:rsidR="00257F48" w:rsidRPr="008D261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="00257F48"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Рязанской области (</w:t>
            </w:r>
            <w:proofErr w:type="spellStart"/>
            <w:r w:rsidR="00257F48" w:rsidRPr="008D2614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Start"/>
            <w:r w:rsidR="00257F48" w:rsidRPr="008D2614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  <w:proofErr w:type="gramEnd"/>
            <w:r w:rsidR="00257F48" w:rsidRPr="008D2614">
              <w:rPr>
                <w:rFonts w:ascii="Times New Roman" w:hAnsi="Times New Roman" w:cs="Times New Roman"/>
                <w:sz w:val="28"/>
                <w:szCs w:val="28"/>
              </w:rPr>
              <w:t>di</w:t>
            </w:r>
            <w:proofErr w:type="spellEnd"/>
            <w:r w:rsidR="00257F48" w:rsidRPr="008D2614">
              <w:rPr>
                <w:rFonts w:ascii="Times New Roman" w:hAnsi="Times New Roman" w:cs="Times New Roman"/>
                <w:sz w:val="28"/>
                <w:szCs w:val="28"/>
              </w:rPr>
              <w:t>), рублей, рассчитывается по формуле:</w:t>
            </w:r>
          </w:p>
          <w:p w:rsidR="004E5B82" w:rsidRPr="006A5723" w:rsidRDefault="004E5B82" w:rsidP="00FD36F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B82" w:rsidRPr="006A5723" w:rsidRDefault="00D076E8" w:rsidP="00FD3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  <w:lang w:val="en-US"/>
                </w:rPr>
                <m:t>V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фо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  <w:lang w:val="en-US"/>
                </w:rPr>
                <m:t>di</m:t>
              </m:r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=</m:t>
              </m:r>
              <m:nary>
                <m:naryPr>
                  <m:chr m:val="∑"/>
                  <m:grow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k=1</m:t>
                  </m:r>
                </m:sub>
                <m:sup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Vфоkdi</m:t>
                  </m:r>
                </m:e>
              </m:nary>
            </m:oMath>
            <w:r w:rsidR="004E5B82" w:rsidRPr="006A57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5B82" w:rsidRPr="006A5723" w:rsidRDefault="004E5B82" w:rsidP="00FD36F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F48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257F48" w:rsidRPr="006A5723" w:rsidRDefault="008257FD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57F48" w:rsidRPr="006A5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57F48"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порядковый номер муниципальной общеобразовательной организации, готовность которой подтверждена, в i-м муниципальном образовании Рязанской области, в которой 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увеличилось</w:t>
            </w:r>
            <w:r w:rsidR="00257F48"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обучающихся в начальных классах на 1 января текущего финансового года;</w:t>
            </w:r>
          </w:p>
          <w:p w:rsidR="00257F48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Vфоkdi</w:t>
            </w:r>
            <w:proofErr w:type="spellEnd"/>
            <w:r w:rsidR="008D26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из областного бюджета бюджету i-</w:t>
            </w: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Рязанской области на каждую муниципальную общеобразовательную организацию, готовность которой подтверждена, в соответствии с потребностью в обеспечении горячим питанием 100% обучающихся, получающих начальное общее образование, с учетом </w:t>
            </w:r>
            <w:r w:rsidR="007E116C" w:rsidRPr="006A5723">
              <w:rPr>
                <w:rFonts w:ascii="Times New Roman" w:hAnsi="Times New Roman" w:cs="Times New Roman"/>
                <w:sz w:val="28"/>
                <w:szCs w:val="28"/>
              </w:rPr>
              <w:t>увеличения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 обучающихся в начальных классах на</w:t>
            </w:r>
            <w:r w:rsidR="00E64F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1 января текущего финансового года, рублей, рассчитывается по формуле:</w:t>
            </w:r>
            <w:proofErr w:type="gramEnd"/>
          </w:p>
          <w:p w:rsidR="004E5B82" w:rsidRPr="006A5723" w:rsidRDefault="004E5B82" w:rsidP="00FD36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B82" w:rsidRPr="006A5723" w:rsidRDefault="004E5B82" w:rsidP="00FD36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Vфоkdi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Vфомkdi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E65" w:rsidRPr="006A572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kdi</w:t>
            </w:r>
            <w:proofErr w:type="spellEnd"/>
            <w:r w:rsidR="002A253B" w:rsidRPr="006A57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5B82" w:rsidRPr="006A5723" w:rsidRDefault="004E5B82" w:rsidP="00FD36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F48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257F48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kdi</w:t>
            </w:r>
            <w:proofErr w:type="spellEnd"/>
            <w:r w:rsidR="008D26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объем средств местного бюджета</w:t>
            </w:r>
            <w:r w:rsidR="008257FD" w:rsidRPr="006A5723">
              <w:rPr>
                <w:rFonts w:ascii="Times New Roman" w:hAnsi="Times New Roman" w:cs="Times New Roman"/>
                <w:sz w:val="28"/>
                <w:szCs w:val="28"/>
              </w:rPr>
              <w:t>, указанный в заявке на участие в дополнительном отборе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i-</w:t>
            </w: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Рязанской области, предусмотренных на </w:t>
            </w: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бесплатным горячим питанием 100% обучающихся по программам начального общего образования по каждой муниципальной общеобразовательной организации, готовность которой подтверждена, в соответствии с </w:t>
            </w:r>
            <w:r w:rsidR="008257FD"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дополнительной 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потребностью в обеспечении горячим питанием 100% обучающихся, получающих начальное общее образование, с учетом </w:t>
            </w:r>
            <w:r w:rsidR="007E116C" w:rsidRPr="006A5723">
              <w:rPr>
                <w:rFonts w:ascii="Times New Roman" w:hAnsi="Times New Roman" w:cs="Times New Roman"/>
                <w:sz w:val="28"/>
                <w:szCs w:val="28"/>
              </w:rPr>
              <w:t>увеличения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 обучающихся в начальных классах на</w:t>
            </w:r>
            <w:r w:rsidR="00E64F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1 января текущего финансового года, рублей;</w:t>
            </w:r>
          </w:p>
          <w:p w:rsidR="00257F48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Vфомkdi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- прогнозный объем расходного обязательства</w:t>
            </w:r>
            <w:r w:rsidR="008257FD" w:rsidRPr="006A5723">
              <w:rPr>
                <w:rFonts w:ascii="Times New Roman" w:hAnsi="Times New Roman" w:cs="Times New Roman"/>
                <w:sz w:val="28"/>
                <w:szCs w:val="28"/>
              </w:rPr>
              <w:t>, указанный в заявке на участие в дополнительном отборе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i-</w:t>
            </w: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Рязанской области</w:t>
            </w:r>
            <w:r w:rsidR="008257FD" w:rsidRPr="006A57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на обеспечение бесплатным горячим питанием 100% обучающихся по программам начального общего образования по каждой муниципальной общеобразовательной организации, готовность которой подтверждена, в соответствии с </w:t>
            </w:r>
            <w:r w:rsidR="00D01EC6"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дополнительной 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потребностью в обеспечении горячим питанием 100% обучающихся, получающих начальное общее образование, с учетом </w:t>
            </w:r>
            <w:r w:rsidR="008F39C3" w:rsidRPr="006A5723">
              <w:rPr>
                <w:rFonts w:ascii="Times New Roman" w:hAnsi="Times New Roman" w:cs="Times New Roman"/>
                <w:sz w:val="28"/>
                <w:szCs w:val="28"/>
              </w:rPr>
              <w:t>увеличения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 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в начальных</w:t>
            </w:r>
            <w:proofErr w:type="gram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на 1 января текущего финансового года, рублей, рассчитывается по формуле:</w:t>
            </w:r>
          </w:p>
          <w:p w:rsidR="004E5B82" w:rsidRPr="008D2614" w:rsidRDefault="004E5B82" w:rsidP="00FD36F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B82" w:rsidRPr="006A5723" w:rsidRDefault="004E5B82" w:rsidP="00FD3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фом</w:t>
            </w:r>
            <w:proofErr w:type="gram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kdi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Чki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x </w:t>
            </w: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Nпит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5B82" w:rsidRPr="008D2614" w:rsidRDefault="004E5B82" w:rsidP="00FD36F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7F48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257F48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Nпит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- средняя стоимость горячего питания на одного обучающегося по программам начального общего образования в день, рассчитанная на основании средней по Российской Федерации стоимости среднесуточных наборов пищевых продуктов для организации горячего </w:t>
            </w:r>
            <w:proofErr w:type="gram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питания</w:t>
            </w:r>
            <w:proofErr w:type="gram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программам начального общего образования, рассчитываемых на основании федерального статистического наблюдения за потребительскими ценами на товары и услуги за год, предшествующий текущему финансовому году, рублей;</w:t>
            </w:r>
          </w:p>
          <w:p w:rsidR="00257F48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ki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- число </w:t>
            </w: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детодней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для обучающихся по программам начального общего образования в k-й муниципальной общеобразовательной организации, готовность которой подтверждена, i-</w:t>
            </w: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Рязанской области, рублей, рассчитывается по формуле:</w:t>
            </w:r>
          </w:p>
          <w:p w:rsidR="004E5B82" w:rsidRPr="008D2614" w:rsidRDefault="004E5B82" w:rsidP="00FD36F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B82" w:rsidRPr="006A5723" w:rsidRDefault="004E5B82" w:rsidP="00FD3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ki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= Чдет1клki x D1кл + Чдет2-4клki6 x D2-4кл6 +</w:t>
            </w:r>
          </w:p>
          <w:p w:rsidR="004E5B82" w:rsidRPr="008D2614" w:rsidRDefault="004E5B82" w:rsidP="00FD36F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B82" w:rsidRPr="006A5723" w:rsidRDefault="004E5B82" w:rsidP="00FD36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+ Чдет2-4клki5 x D2-4кл5,</w:t>
            </w:r>
          </w:p>
          <w:p w:rsidR="004E5B82" w:rsidRPr="008D2614" w:rsidRDefault="004E5B82" w:rsidP="00FD36F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7F48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257F48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61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Чдет1клki</w:t>
            </w:r>
            <w:r w:rsidR="008D2614" w:rsidRPr="008D261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8D261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="008D2614" w:rsidRPr="008D261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8D261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численность обучающихся в 1-х классах в k-й муниципальной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общеобразовательной организации, готовность которой подтверждена,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i-</w:t>
            </w: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Рязанской области (учитываются обучающиеся в соответствии с </w:t>
            </w:r>
            <w:r w:rsidR="00D01EC6"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дополнительной 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потребностью в обеспечении горячим питанием 100% обучающихся, получающих начальное общее образование, указанные в заявке);</w:t>
            </w:r>
            <w:proofErr w:type="gramEnd"/>
          </w:p>
          <w:p w:rsidR="00257F48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D1кл - количество учебных дней в году для обучающихся 1-х классов, равное 165 дням в году;</w:t>
            </w:r>
          </w:p>
          <w:p w:rsidR="00257F48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Чдет2-4клki6 - численность обучающихся во 2-4 классах по 6-дневной учебной неделе в k-й муниципальной общеобразовательной организации, готовность которой подтверждена, i-</w:t>
            </w: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Рязанской области (учитываются обучающиеся в соответствии с </w:t>
            </w:r>
            <w:r w:rsidR="00D01EC6"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дополнительной 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потребностью в обеспечении горячим питанием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100% обучающихся, получающих начальное общее образование, указанные в заявке);</w:t>
            </w:r>
            <w:proofErr w:type="gramEnd"/>
          </w:p>
          <w:p w:rsidR="00257F48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Чдет2-4клki5 - численность обучающихся во 2-4 классах по 5-дневной учебной неделе в k-й муниципальной общеобразовательной организации, готовность которой подтверждена, i-</w:t>
            </w: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Рязанской области (учитываются обучающиеся в соответствии с </w:t>
            </w:r>
            <w:r w:rsidR="00D01EC6"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дополнительной 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потребностью в обеспечении горячим питанием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100% обучающихся, получающих начальное общее образование, указанные в заявке);</w:t>
            </w:r>
            <w:proofErr w:type="gramEnd"/>
          </w:p>
          <w:p w:rsidR="00257F48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D2-4кл6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учебных дней в году </w:t>
            </w:r>
            <w:proofErr w:type="gram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во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2-4 классах, равное 204 дням в году при 6-дневной учебной неделе;</w:t>
            </w:r>
          </w:p>
          <w:p w:rsidR="00257F48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D2-4кл5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учебных дней в году </w:t>
            </w:r>
            <w:proofErr w:type="gram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во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2-4 классах, равное 170 дням в году при 5-дневной учебной неделе.</w:t>
            </w:r>
          </w:p>
          <w:p w:rsidR="00257F48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В случае</w:t>
            </w:r>
            <w:proofErr w:type="gram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если объем дополнительн</w:t>
            </w:r>
            <w:r w:rsidR="00D01EC6" w:rsidRPr="006A5723">
              <w:rPr>
                <w:rFonts w:ascii="Times New Roman" w:hAnsi="Times New Roman" w:cs="Times New Roman"/>
                <w:sz w:val="28"/>
                <w:szCs w:val="28"/>
              </w:rPr>
              <w:t>ой субсидии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бюджетам муниципальных образований Рязанской области, рассчитанный на соответствующий финансовый год в соответствии с настоящей методикой, превышает объем бюджетных ассигнований областного бюджета на реализацию мероприятия, предусмотренного </w:t>
            </w:r>
            <w:hyperlink r:id="rId20" w:history="1">
              <w:r w:rsidRPr="006A5723">
                <w:rPr>
                  <w:rFonts w:ascii="Times New Roman" w:hAnsi="Times New Roman" w:cs="Times New Roman"/>
                  <w:sz w:val="28"/>
                  <w:szCs w:val="28"/>
                </w:rPr>
                <w:t>подпунктом 3.1.3.1 таблицы</w:t>
              </w:r>
            </w:hyperlink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пункта 5 «Перечень мероприятий подпрограммы», подлежащих распределению в соответствующем финансовом году по результатам проведения дополнительного отбора, то объем дополнительной субсидии, предоставляемой бюджету i-</w:t>
            </w: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Рязанской области (</w:t>
            </w: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  <w:proofErr w:type="gram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dip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), рублей, определяется по формуле:</w:t>
            </w:r>
          </w:p>
          <w:p w:rsidR="00F112AF" w:rsidRPr="008D2614" w:rsidRDefault="00F112AF" w:rsidP="00FD36F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B82" w:rsidRPr="006A5723" w:rsidRDefault="00D076E8" w:rsidP="00F112AF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Vфоdip</m:t>
              </m:r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=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Sod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(</m:t>
                  </m:r>
                  <m:nary>
                    <m:naryPr>
                      <m:chr m:val="∑"/>
                      <m:grow m:val="1"/>
                      <m:ctrl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t</m:t>
                      </m:r>
                    </m:sup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V</m:t>
                      </m:r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фоj</m:t>
                      </m:r>
                    </m:e>
                  </m:nary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)</m:t>
                  </m:r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x (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28"/>
                  <w:szCs w:val="28"/>
                </w:rPr>
                <m:t>Vфоdi/(</m:t>
              </m:r>
              <m:nary>
                <m:naryPr>
                  <m:chr m:val="∑"/>
                  <m:grow m:val="1"/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l=1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m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Vфоdi</m:t>
                  </m:r>
                </m:e>
              </m:nary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)</m:t>
              </m:r>
            </m:oMath>
            <w:r w:rsidR="00F112AF" w:rsidRPr="006A57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5B82" w:rsidRPr="006A57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5B82" w:rsidRPr="008D2614" w:rsidRDefault="004E5B82" w:rsidP="00FD36F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7F48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257F48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Sod</w:t>
            </w:r>
            <w:proofErr w:type="spellEnd"/>
            <w:r w:rsidR="008D26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областного бюджета, предусмотренных на реализацию мероприятия, предусмотренного </w:t>
            </w:r>
            <w:hyperlink r:id="rId21" w:history="1">
              <w:r w:rsidRPr="006A5723">
                <w:rPr>
                  <w:rFonts w:ascii="Times New Roman" w:hAnsi="Times New Roman" w:cs="Times New Roman"/>
                  <w:sz w:val="28"/>
                  <w:szCs w:val="28"/>
                </w:rPr>
                <w:t>подпунктом 3.1.3.1 таблицы</w:t>
              </w:r>
            </w:hyperlink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пункта 5 «Перечень мероприятий подпрограммы», на соответствующий финансовый год с учетом дополнительной субсидии бюджету Рязанской области из федерального бюджета, рублей;</w:t>
            </w:r>
          </w:p>
          <w:p w:rsidR="00257F48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Vфоj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- объем субсидии j-</w:t>
            </w: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образованию Рязанской области в текущем финансовом году на реализацию мероприятия, предусмотренного </w:t>
            </w:r>
            <w:hyperlink r:id="rId22" w:history="1">
              <w:r w:rsidRPr="006A5723">
                <w:rPr>
                  <w:rFonts w:ascii="Times New Roman" w:hAnsi="Times New Roman" w:cs="Times New Roman"/>
                  <w:sz w:val="28"/>
                  <w:szCs w:val="28"/>
                </w:rPr>
                <w:t>подпунктом 3.1.3.1 таблицы</w:t>
              </w:r>
            </w:hyperlink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пункта 5 «Перечень мероприятий подпрограммы», который распределен правовым актом Правительства Рязанской </w:t>
            </w:r>
            <w:proofErr w:type="gram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proofErr w:type="gram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ранее проведенного отбора, рублей;</w:t>
            </w:r>
          </w:p>
          <w:p w:rsidR="00257F48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муниципальных образований Рязанской области, которым в текущем финансовом году распределена субсидия на реализацию мероприятия, предусмотренного </w:t>
            </w:r>
            <w:hyperlink r:id="rId23" w:history="1">
              <w:r w:rsidRPr="006A5723">
                <w:rPr>
                  <w:rFonts w:ascii="Times New Roman" w:hAnsi="Times New Roman" w:cs="Times New Roman"/>
                  <w:sz w:val="28"/>
                  <w:szCs w:val="28"/>
                </w:rPr>
                <w:t>подпунктом 3.1.3.1 таблицы</w:t>
              </w:r>
            </w:hyperlink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пункта 5 «Перечень мероприятий подпрограммы», правовым актом Правительства Рязанской области по результатам ранее проведенного отбора;</w:t>
            </w:r>
          </w:p>
          <w:p w:rsidR="00257F48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муниципальных образований Рязанской области, которым по результатам дополнительного отбора объем дополнительной субсидии на соответствующий финансовый год рассчитан в соответствии с </w:t>
            </w:r>
            <w:hyperlink w:anchor="P12" w:history="1">
              <w:r w:rsidRPr="006A5723">
                <w:rPr>
                  <w:rFonts w:ascii="Times New Roman" w:hAnsi="Times New Roman" w:cs="Times New Roman"/>
                  <w:sz w:val="28"/>
                  <w:szCs w:val="28"/>
                </w:rPr>
                <w:t xml:space="preserve">абзацами </w:t>
              </w:r>
              <w:r w:rsidR="005E58CE" w:rsidRPr="006A5723">
                <w:rPr>
                  <w:rFonts w:ascii="Times New Roman" w:hAnsi="Times New Roman" w:cs="Times New Roman"/>
                  <w:sz w:val="28"/>
                  <w:szCs w:val="28"/>
                </w:rPr>
                <w:t>десятым</w:t>
              </w:r>
              <w:r w:rsidRPr="006A5723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8D2614">
                <w:rPr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6A5723">
                <w:rPr>
                  <w:rFonts w:ascii="Times New Roman" w:hAnsi="Times New Roman" w:cs="Times New Roman"/>
                  <w:sz w:val="28"/>
                  <w:szCs w:val="28"/>
                </w:rPr>
                <w:t xml:space="preserve"> двадцать </w:t>
              </w:r>
              <w:r w:rsidR="005E58CE" w:rsidRPr="006A5723">
                <w:rPr>
                  <w:rFonts w:ascii="Times New Roman" w:hAnsi="Times New Roman" w:cs="Times New Roman"/>
                  <w:sz w:val="28"/>
                  <w:szCs w:val="28"/>
                </w:rPr>
                <w:t>восьмым</w:t>
              </w:r>
              <w:r w:rsidRPr="006A5723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настоящего пункта.</w:t>
            </w:r>
          </w:p>
          <w:p w:rsidR="00257F48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Предельный объем дополнительной субсидии за счет средств областного бюджета в соответствующем финансовом году для мероприятия, предусмотренного </w:t>
            </w:r>
            <w:hyperlink r:id="rId24" w:history="1">
              <w:r w:rsidRPr="006A5723">
                <w:rPr>
                  <w:rFonts w:ascii="Times New Roman" w:hAnsi="Times New Roman" w:cs="Times New Roman"/>
                  <w:sz w:val="28"/>
                  <w:szCs w:val="28"/>
                </w:rPr>
                <w:t>подпунктом 3.1.3.1 таблицы</w:t>
              </w:r>
            </w:hyperlink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пункта 5 «Перечень мероприятий подпрограммы», (</w:t>
            </w: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Vp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), рублей, рассчитывается по следующей формуле:</w:t>
            </w:r>
          </w:p>
          <w:p w:rsidR="004E5B82" w:rsidRPr="008D2614" w:rsidRDefault="004E5B82" w:rsidP="00FD36F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B82" w:rsidRPr="006A5723" w:rsidRDefault="004E5B82" w:rsidP="00FD36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Vp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=(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Vфомkdi</m:t>
                  </m:r>
                </m:e>
              </m:nary>
            </m:oMath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) х (</w:t>
            </w:r>
            <w:r w:rsidRPr="006A5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/100%),</w:t>
            </w:r>
          </w:p>
          <w:p w:rsidR="004E5B82" w:rsidRDefault="004E5B82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DD15D0" w:rsidRPr="006A5723" w:rsidRDefault="00DD15D0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порядковый номер муниципальной общеобразовательной организации, готовность которой подтверждена, в i-м муниципальном 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образовании Рязанской области, в которой увеличилось количество обучающихся в начальных классах на 1 января текущего финансового года;</w:t>
            </w:r>
          </w:p>
          <w:p w:rsidR="00257F48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8D26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предельный</w:t>
            </w:r>
            <w:proofErr w:type="gram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уровень </w:t>
            </w: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областного бюджета объема расходного обязательства муниципального образования Рязанской области на текущий финансовый год, </w:t>
            </w:r>
            <w:r w:rsidR="0033198B" w:rsidRPr="006A5723">
              <w:rPr>
                <w:rFonts w:ascii="Times New Roman" w:hAnsi="Times New Roman" w:cs="Times New Roman"/>
                <w:sz w:val="28"/>
                <w:szCs w:val="28"/>
              </w:rPr>
              <w:t>равный 99%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57F48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Если значение </w:t>
            </w: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proofErr w:type="gram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  <w:proofErr w:type="gram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di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Vфоdip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) больше предельного размера субсидии за счет средств областного бюджета в текущем финансовом году (</w:t>
            </w: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Vp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), то соответственно </w:t>
            </w: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Vфоdi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Vp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Vфоdip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Vp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57F48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ГРБС обеспечивает разработку проекта правового акта, предусматривающего внесение изменений в распределение субсидии на реализацию мероприятия, предусмотренного </w:t>
            </w:r>
            <w:hyperlink r:id="rId25" w:history="1">
              <w:r w:rsidRPr="006A5723">
                <w:rPr>
                  <w:rFonts w:ascii="Times New Roman" w:hAnsi="Times New Roman" w:cs="Times New Roman"/>
                  <w:sz w:val="28"/>
                  <w:szCs w:val="28"/>
                </w:rPr>
                <w:t>подпунктом 3.1.3.1 таблицы</w:t>
              </w:r>
            </w:hyperlink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пункта 5 «Перечень мероприятий подпрограммы», и его согласование в установленном порядке</w:t>
            </w:r>
            <w:proofErr w:type="gram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257F48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пункты 8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11 считать соответственно пунктами 9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12;</w:t>
            </w:r>
          </w:p>
          <w:p w:rsidR="00257F48" w:rsidRPr="006A5723" w:rsidRDefault="00257F48" w:rsidP="008D2614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2614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A5723">
              <w:rPr>
                <w:rFonts w:ascii="Times New Roman" w:hAnsi="Times New Roman" w:cs="Times New Roman"/>
                <w:b w:val="0"/>
                <w:sz w:val="28"/>
                <w:szCs w:val="28"/>
              </w:rPr>
              <w:t>в подразделе 5.7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A5723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Подпрограмма № 7 «Развитие кадрового потенциала системы образования Рязанской области»:</w:t>
            </w:r>
          </w:p>
          <w:p w:rsidR="00FE64BB" w:rsidRPr="006A5723" w:rsidRDefault="00FE64BB" w:rsidP="00FE64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723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gramStart"/>
            <w:r w:rsidR="00DD15D0" w:rsidRPr="006A5723">
              <w:rPr>
                <w:rFonts w:ascii="Times New Roman" w:hAnsi="Times New Roman"/>
                <w:sz w:val="28"/>
                <w:szCs w:val="28"/>
              </w:rPr>
              <w:t>в графе 2 подпункта 3.2.5 таблицы пункта 4 «Результаты структурных элементов подпрограммы» слова «Доля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категории» заменить словами «</w:t>
            </w:r>
            <w:r w:rsidRPr="006A5723">
              <w:rPr>
                <w:rFonts w:ascii="Times New Roman" w:hAnsi="Times New Roman"/>
                <w:sz w:val="28"/>
                <w:szCs w:val="28"/>
              </w:rPr>
              <w:t>Доля педагогических работников образовательных организаций, получивших ежемесячное денежное вознаграждение за классное руководство (из расчета 5 тыс. рублей в месяц с учетом страховых взносов в государственные внебюджетные фонды, а также</w:t>
            </w:r>
            <w:proofErr w:type="gramEnd"/>
            <w:r w:rsidRPr="006A5723">
              <w:rPr>
                <w:rFonts w:ascii="Times New Roman" w:hAnsi="Times New Roman"/>
                <w:sz w:val="28"/>
                <w:szCs w:val="28"/>
              </w:rPr>
              <w:t xml:space="preserve"> районных коэффициентов и процентных надбавок в общей численности педагогических работников такой категории)»;</w:t>
            </w:r>
          </w:p>
          <w:p w:rsidR="00A14B50" w:rsidRPr="006A5723" w:rsidRDefault="00A14B50" w:rsidP="00283E5F">
            <w:pPr>
              <w:pStyle w:val="ConsPlusTitle"/>
              <w:ind w:firstLine="57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в графе 2 подпункта 3.1.3 таблицы пункта 5 «Перечень мероприятий подпрограммы» слова «</w:t>
            </w:r>
            <w:r w:rsidRPr="006A5723">
              <w:rPr>
                <w:rFonts w:ascii="Times New Roman" w:hAnsi="Times New Roman" w:cs="Times New Roman"/>
                <w:b w:val="0"/>
                <w:sz w:val="28"/>
                <w:szCs w:val="28"/>
              </w:rPr>
              <w:t>ГОО РО»</w:t>
            </w:r>
            <w:r w:rsidRPr="006A5723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исключить</w:t>
            </w:r>
            <w:r w:rsidRPr="006A5723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257F48" w:rsidRPr="006A5723" w:rsidRDefault="00257F48" w:rsidP="00FD36F6">
            <w:pPr>
              <w:pStyle w:val="ConsPlusTitle"/>
              <w:ind w:right="-3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в пункте 6</w:t>
            </w:r>
            <w:r w:rsidR="00A14B50" w:rsidRPr="006A572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«Механизм финансирования мероприятий подпрограммы»</w:t>
            </w:r>
            <w:r w:rsidRPr="006A5723"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:rsidR="00257F48" w:rsidRPr="006A5723" w:rsidRDefault="00257F48" w:rsidP="00FD36F6">
            <w:pPr>
              <w:pStyle w:val="ConsPlusTitle"/>
              <w:ind w:right="-3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подпункт 6.4 дополнить абзацами следующего содержания:</w:t>
            </w:r>
          </w:p>
          <w:p w:rsidR="00257F48" w:rsidRPr="006A5723" w:rsidRDefault="00257F48" w:rsidP="00FD36F6">
            <w:pPr>
              <w:pStyle w:val="ConsPlusTitle"/>
              <w:ind w:right="-3" w:firstLine="571"/>
              <w:jc w:val="both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proofErr w:type="gramStart"/>
            <w:r w:rsidRPr="006A5723">
              <w:rPr>
                <w:rFonts w:ascii="Times New Roman" w:hAnsi="Times New Roman" w:cs="Times New Roman"/>
                <w:b w:val="0"/>
                <w:sz w:val="28"/>
                <w:szCs w:val="28"/>
              </w:rPr>
              <w:t>«М</w:t>
            </w:r>
            <w:r w:rsidRPr="006A5723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ероприятие, предусмотренное подпунктом 3.2.7</w:t>
            </w:r>
            <w:r w:rsidR="004157A6" w:rsidRPr="006A5723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hyperlink r:id="rId26" w:history="1">
              <w:r w:rsidR="004157A6" w:rsidRPr="006A5723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таблицы</w:t>
              </w:r>
            </w:hyperlink>
            <w:r w:rsidR="004157A6" w:rsidRPr="006A572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пункта 5 «Перечень мероприятий подпрограммы»</w:t>
            </w:r>
            <w:r w:rsidR="008468DF" w:rsidRPr="006A5723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,</w:t>
            </w:r>
            <w:r w:rsidRPr="006A5723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реализуется в соответствии с правилами предоставления и распределения иных межбюджетных трансфертов из федерального бюджета бюджетам субъектов Российской Федерации и бюджету г. Байконура на обеспечение выплат ежемесячного денежного вознаграждения за классное руководство педагогическим  работникам государственных общеобразовательных организаций субъектов Российской Федерации и г. Байконура и муниципальных общеобразовательных организаций, утвержденными постановлением Правительства Российской</w:t>
            </w:r>
            <w:proofErr w:type="gramEnd"/>
            <w:r w:rsidRPr="006A5723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Федерации от 21.12.2021 № 2382.</w:t>
            </w:r>
          </w:p>
          <w:p w:rsidR="00257F48" w:rsidRPr="006A5723" w:rsidRDefault="00257F48" w:rsidP="00FD36F6">
            <w:pPr>
              <w:pStyle w:val="ConsPlusTitle"/>
              <w:ind w:right="-3" w:firstLine="571"/>
              <w:jc w:val="both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proofErr w:type="gramStart"/>
            <w:r w:rsidRPr="006A5723">
              <w:rPr>
                <w:rFonts w:ascii="Times New Roman" w:hAnsi="Times New Roman" w:cs="Times New Roman"/>
                <w:b w:val="0"/>
                <w:sz w:val="28"/>
                <w:szCs w:val="28"/>
              </w:rPr>
              <w:t>М</w:t>
            </w:r>
            <w:r w:rsidRPr="006A5723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ероприятие, предусмотренное подпунктом 3.2.8</w:t>
            </w:r>
            <w:r w:rsidR="004157A6" w:rsidRPr="006A5723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</w:t>
            </w:r>
            <w:hyperlink r:id="rId27" w:history="1">
              <w:r w:rsidR="004157A6" w:rsidRPr="006A5723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таблицы</w:t>
              </w:r>
            </w:hyperlink>
            <w:r w:rsidR="004157A6" w:rsidRPr="006A572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пункта 5 «Перечень мероприятий подпрограммы»</w:t>
            </w:r>
            <w:r w:rsidR="004157A6" w:rsidRPr="006A5723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,</w:t>
            </w:r>
            <w:r w:rsidRPr="006A5723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реализуется в соответствии с правилами предоставления и распределения иных межбюджетных трансфертов из федерального бюджета бюджетам субъектов Российской Федерации и бюджету г. Байконура на обеспечение выплат ежемесячного денежного вознаграждения за классное руководство (кураторство) педагогическим  </w:t>
            </w:r>
            <w:r w:rsidRPr="006A5723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lastRenderedPageBreak/>
              <w:t>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</w:t>
            </w:r>
            <w:proofErr w:type="gramEnd"/>
            <w:r w:rsidRPr="006A5723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профессионального образования, в том числе программы профессионального обучения для лиц с ограниченными возможностями здоровья, утвержденными постановлением Правительства Российской Федерации от 29.12.2021 № 2539.»;</w:t>
            </w:r>
          </w:p>
          <w:p w:rsidR="00257F48" w:rsidRPr="006A5723" w:rsidRDefault="00257F48" w:rsidP="00FD36F6">
            <w:pPr>
              <w:pStyle w:val="ConsPlusTitle"/>
              <w:ind w:right="-3" w:firstLine="57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подпункт 6.9 изложить в следующей редакции:</w:t>
            </w:r>
          </w:p>
          <w:p w:rsidR="00257F48" w:rsidRPr="006A5723" w:rsidRDefault="00257F48" w:rsidP="00FD36F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«6</w:t>
            </w:r>
            <w:r w:rsidRPr="006A57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.9. </w:t>
            </w:r>
            <w:proofErr w:type="gramStart"/>
            <w:r w:rsidRPr="006A57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Финансирование мероприятия, предусмотренного подпунктом</w:t>
            </w:r>
            <w:hyperlink w:anchor="P11964" w:history="1">
              <w:r w:rsidRPr="006A5723">
                <w:rPr>
                  <w:rFonts w:ascii="Times New Roman" w:hAnsi="Times New Roman" w:cs="Times New Roman"/>
                  <w:spacing w:val="-4"/>
                  <w:sz w:val="28"/>
                  <w:szCs w:val="28"/>
                </w:rPr>
                <w:t xml:space="preserve"> 3.2.</w:t>
              </w:r>
            </w:hyperlink>
            <w:r w:rsidRPr="006A57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таблицы пункта 5 «Перечень мероприятий подпрограммы», осуществляется в соответствии с</w:t>
            </w:r>
            <w:r w:rsidRPr="006A57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правилами предоставления и распределения иных межбюджетных трансфертов из федерального бюджета бюджетам субъектов Российской Федерации и бюджету г. Байконура на обеспечение выплат ежемесячного денежного вознаграждения за классное руководство педагогическим  работникам государственных общеобразовательных организаций субъектов Российской Федерации и г. Байконура и муниципальных общеобразовательных организаций, утвержденными постановлением</w:t>
            </w:r>
            <w:proofErr w:type="gramEnd"/>
            <w:r w:rsidRPr="006A57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Правительства Российской Федерации от 21.12.2021 № 2382, и в 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соот</w:t>
            </w:r>
            <w:r w:rsidR="00FE64BB" w:rsidRPr="006A5723">
              <w:rPr>
                <w:rFonts w:ascii="Times New Roman" w:hAnsi="Times New Roman" w:cs="Times New Roman"/>
                <w:sz w:val="28"/>
                <w:szCs w:val="28"/>
              </w:rPr>
              <w:t>ветствии с порядком, определяемы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м постановлением Правительства Рязанской области</w:t>
            </w:r>
            <w:proofErr w:type="gramStart"/>
            <w:r w:rsidRPr="006A57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.»;</w:t>
            </w:r>
            <w:proofErr w:type="gramEnd"/>
          </w:p>
          <w:p w:rsidR="00257F48" w:rsidRPr="006A5723" w:rsidRDefault="00257F48" w:rsidP="008D261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723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8D2614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6A572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подразделе </w:t>
            </w:r>
            <w:r w:rsidRPr="006A5723">
              <w:rPr>
                <w:rFonts w:ascii="Times New Roman" w:hAnsi="Times New Roman"/>
                <w:sz w:val="28"/>
                <w:szCs w:val="28"/>
              </w:rPr>
              <w:t>5.13 «Подпрограмма № 13 «Создание условий для развития, социализации и самореализации молодежи»:</w:t>
            </w:r>
          </w:p>
          <w:p w:rsidR="00257F48" w:rsidRPr="006A5723" w:rsidRDefault="00257F48" w:rsidP="00FD36F6">
            <w:pPr>
              <w:pStyle w:val="ConsPlusTitle"/>
              <w:ind w:firstLine="73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в графе 2 подпункта 3.3.1 таблицы пункта 5 «Перечень мероприятий подпрограммы» слова «</w:t>
            </w:r>
            <w:r w:rsidRPr="006A572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Предоставление субсидии на иные цели ГБУ РО на поддержку в </w:t>
            </w:r>
            <w:proofErr w:type="spellStart"/>
            <w:r w:rsidRPr="006A5723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интернет-ресурсах</w:t>
            </w:r>
            <w:proofErr w:type="spellEnd"/>
            <w:r w:rsidRPr="006A572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информационных разделов, посвященных вопросам реализации молодежной политики»</w:t>
            </w:r>
            <w:r w:rsidRPr="006A5723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 заменить словами «</w:t>
            </w:r>
            <w:r w:rsidRPr="006A572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Поддержка в </w:t>
            </w:r>
            <w:proofErr w:type="spellStart"/>
            <w:r w:rsidRPr="006A5723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интернет-ресурсах</w:t>
            </w:r>
            <w:proofErr w:type="spellEnd"/>
            <w:r w:rsidRPr="006A572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информационных разделов, посвященных вопросам реализации молодежной политики (субсидии на иные цели)»;</w:t>
            </w:r>
          </w:p>
          <w:p w:rsidR="00257F48" w:rsidRPr="008D2614" w:rsidRDefault="00257F48" w:rsidP="00FD36F6">
            <w:pPr>
              <w:pStyle w:val="ConsPlusTitle"/>
              <w:ind w:firstLine="618"/>
              <w:jc w:val="both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-</w:t>
            </w:r>
            <w:r w:rsidR="008D261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 </w:t>
            </w:r>
            <w:r w:rsidRPr="006A5723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в подразделе </w:t>
            </w:r>
            <w:r w:rsidRPr="008D261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5.14 «Подпрограмма № 14 «Обеспечение жильем молодых семей»:</w:t>
            </w:r>
          </w:p>
          <w:p w:rsidR="00257F48" w:rsidRPr="008D2614" w:rsidRDefault="00257F48" w:rsidP="00FD36F6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D261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разделе «Порядок представления и распределения субсидий из областного бюджета местным бюджетам» пункта 6 «Механизм финансирования мероприятий подпрограммы»:  </w:t>
            </w:r>
          </w:p>
          <w:p w:rsidR="002B1904" w:rsidRPr="008D2614" w:rsidRDefault="002B1904" w:rsidP="002B1904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D261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абзац второй пункта 2 изложить в следующей редакции:</w:t>
            </w:r>
          </w:p>
          <w:p w:rsidR="002B1904" w:rsidRPr="008D2614" w:rsidRDefault="002B1904" w:rsidP="002B1904">
            <w:pPr>
              <w:autoSpaceDE w:val="0"/>
              <w:autoSpaceDN w:val="0"/>
              <w:adjustRightInd w:val="0"/>
              <w:ind w:firstLine="713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D2614">
              <w:rPr>
                <w:rFonts w:ascii="Times New Roman" w:hAnsi="Times New Roman"/>
                <w:spacing w:val="-4"/>
                <w:sz w:val="28"/>
                <w:szCs w:val="28"/>
              </w:rPr>
              <w:t>«-</w:t>
            </w:r>
            <w:r w:rsidR="008D2614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8D2614">
              <w:rPr>
                <w:rFonts w:ascii="Times New Roman" w:hAnsi="Times New Roman"/>
                <w:spacing w:val="-4"/>
                <w:sz w:val="28"/>
                <w:szCs w:val="28"/>
              </w:rPr>
              <w:t>наличие заявки i-</w:t>
            </w:r>
            <w:proofErr w:type="spellStart"/>
            <w:r w:rsidRPr="008D2614">
              <w:rPr>
                <w:rFonts w:ascii="Times New Roman" w:hAnsi="Times New Roman"/>
                <w:spacing w:val="-4"/>
                <w:sz w:val="28"/>
                <w:szCs w:val="28"/>
              </w:rPr>
              <w:t>го</w:t>
            </w:r>
            <w:proofErr w:type="spellEnd"/>
            <w:r w:rsidRPr="008D261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муниципального района (городского округа) Рязанской области (далее – муниципальное образование Рязанской области) на участие в отборе на предоставление субсидии из областного бюджета на соответствующий финансовый год (далее </w:t>
            </w:r>
            <w:r w:rsidR="008D2614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Pr="008D261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заявка</w:t>
            </w:r>
            <w:r w:rsidR="008D261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D2614">
              <w:rPr>
                <w:rFonts w:ascii="Times New Roman" w:hAnsi="Times New Roman"/>
                <w:spacing w:val="-4"/>
                <w:sz w:val="28"/>
                <w:szCs w:val="28"/>
              </w:rPr>
              <w:t>i-</w:t>
            </w:r>
            <w:proofErr w:type="spellStart"/>
            <w:r w:rsidRPr="008D2614">
              <w:rPr>
                <w:rFonts w:ascii="Times New Roman" w:hAnsi="Times New Roman"/>
                <w:spacing w:val="-4"/>
                <w:sz w:val="28"/>
                <w:szCs w:val="28"/>
              </w:rPr>
              <w:t>го</w:t>
            </w:r>
            <w:proofErr w:type="spellEnd"/>
            <w:r w:rsidRPr="008D261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муниципального образования Рязанской области на участие в отборе) с указанием прогнозного объема расходного обязательства i-</w:t>
            </w:r>
            <w:proofErr w:type="spellStart"/>
            <w:r w:rsidRPr="008D2614">
              <w:rPr>
                <w:rFonts w:ascii="Times New Roman" w:hAnsi="Times New Roman"/>
                <w:spacing w:val="-4"/>
                <w:sz w:val="28"/>
                <w:szCs w:val="28"/>
              </w:rPr>
              <w:t>го</w:t>
            </w:r>
            <w:proofErr w:type="spellEnd"/>
            <w:r w:rsidRPr="008D261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муниципального образования Рязанской области, в том числе за счет средств муниципального бюджета, </w:t>
            </w:r>
            <w:proofErr w:type="gramStart"/>
            <w:r w:rsidRPr="008D2614">
              <w:rPr>
                <w:rFonts w:ascii="Times New Roman" w:hAnsi="Times New Roman"/>
                <w:spacing w:val="-4"/>
                <w:sz w:val="28"/>
                <w:szCs w:val="28"/>
              </w:rPr>
              <w:t>форма</w:t>
            </w:r>
            <w:proofErr w:type="gramEnd"/>
            <w:r w:rsidRPr="008D261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которой устанавливается </w:t>
            </w:r>
            <w:proofErr w:type="spellStart"/>
            <w:r w:rsidRPr="008D2614">
              <w:rPr>
                <w:rFonts w:ascii="Times New Roman" w:hAnsi="Times New Roman"/>
                <w:spacing w:val="-4"/>
                <w:sz w:val="28"/>
                <w:szCs w:val="28"/>
              </w:rPr>
              <w:t>Минобразованием</w:t>
            </w:r>
            <w:proofErr w:type="spellEnd"/>
            <w:r w:rsidRPr="008D261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РО</w:t>
            </w:r>
            <w:proofErr w:type="gramStart"/>
            <w:r w:rsidRPr="008D2614">
              <w:rPr>
                <w:rFonts w:ascii="Times New Roman" w:hAnsi="Times New Roman"/>
                <w:spacing w:val="-4"/>
                <w:sz w:val="28"/>
                <w:szCs w:val="28"/>
              </w:rPr>
              <w:t>;»</w:t>
            </w:r>
            <w:proofErr w:type="gramEnd"/>
            <w:r w:rsidRPr="008D2614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257F48" w:rsidRPr="006A5723" w:rsidRDefault="00257F48" w:rsidP="00FD36F6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дополнить </w:t>
            </w:r>
            <w:r w:rsidR="00377A31"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новым 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пунктом 6 следующего содержания:</w:t>
            </w:r>
          </w:p>
          <w:p w:rsidR="00257F48" w:rsidRPr="006A5723" w:rsidRDefault="00257F48" w:rsidP="00FD36F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 «6. </w:t>
            </w:r>
            <w:proofErr w:type="gram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ГРБС в случае предоставления в текущем финансовом году дополнительной субсидии бюджету Рязанской области из федерального бюджета на предоставление социальной выплаты молодым семьям на приобретение (строительство) жилья</w:t>
            </w:r>
            <w:r w:rsidR="00FE64BB"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076E8" w:rsidRPr="006A5723">
              <w:rPr>
                <w:rFonts w:ascii="Times New Roman" w:hAnsi="Times New Roman" w:cs="Times New Roman"/>
                <w:sz w:val="28"/>
                <w:szCs w:val="28"/>
              </w:rPr>
              <w:t>и (или)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отсутствия 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потребности у муниципального образования </w:t>
            </w:r>
            <w:r w:rsidR="00FE64BB"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– получателя субсидии 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в текущем финансовом году в соответствующей субсидии в размере, </w:t>
            </w:r>
            <w:r w:rsidR="006713C8"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распределенном по результатам ранее проведенного отбора, 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в целях достижения значения результата использования субсидии из</w:t>
            </w:r>
            <w:proofErr w:type="gram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бюджета, установленного соглашением о предоставлении субсидии из федерального бюджета бюджету Рязанской области, принимает решение о проведении </w:t>
            </w:r>
            <w:r w:rsidR="006713C8"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отбора в целях предоставления дополнительных бюджетных ассигнований в виде субсидии муниципальным образованиям Рязанской области – получателям субсидии на предоставление социальной выплаты молодым семьям (мероприятие, предусмотренное </w:t>
            </w:r>
            <w:hyperlink r:id="rId28" w:history="1">
              <w:r w:rsidRPr="006A5723">
                <w:rPr>
                  <w:rFonts w:ascii="Times New Roman" w:hAnsi="Times New Roman" w:cs="Times New Roman"/>
                  <w:sz w:val="28"/>
                  <w:szCs w:val="28"/>
                </w:rPr>
                <w:t>подпунктом 3.1.1 таблицы</w:t>
              </w:r>
            </w:hyperlink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пункта 5 «Перечень мероприятий подпрограммы»), с учетом предельного уровня </w:t>
            </w:r>
            <w:proofErr w:type="spell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областного бюджета указанного расходного</w:t>
            </w:r>
            <w:proofErr w:type="gramEnd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обязательства муниципального образования Рязанской области (далее 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соответственно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дополнительный отбор, дополнительная субсидия).</w:t>
            </w:r>
          </w:p>
          <w:p w:rsidR="00257F48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Предоставление дополнительной субсидии осуществляется при соблюдении следующих условий:</w:t>
            </w:r>
          </w:p>
          <w:p w:rsidR="00257F48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Рязанской области в соответствующем финансовом году является получателем субсидии на реализацию мероприятия, предусмотренного </w:t>
            </w:r>
            <w:hyperlink r:id="rId29" w:history="1">
              <w:r w:rsidRPr="006A5723">
                <w:rPr>
                  <w:rFonts w:ascii="Times New Roman" w:hAnsi="Times New Roman" w:cs="Times New Roman"/>
                  <w:sz w:val="28"/>
                  <w:szCs w:val="28"/>
                </w:rPr>
                <w:t>подпунктом 3.1.1 таблицы</w:t>
              </w:r>
            </w:hyperlink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пункта 5 «Перечень мероприятий подпрограммы», по результатам ранее проведенного отбора;</w:t>
            </w:r>
          </w:p>
          <w:p w:rsidR="00257F48" w:rsidRPr="006A5723" w:rsidRDefault="008D2614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257F48"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условий предоставления субсидий, предусмотренных </w:t>
            </w:r>
            <w:hyperlink r:id="rId30" w:history="1">
              <w:r w:rsidR="00257F48" w:rsidRPr="006A5723">
                <w:rPr>
                  <w:rFonts w:ascii="Times New Roman" w:hAnsi="Times New Roman" w:cs="Times New Roman"/>
                  <w:sz w:val="28"/>
                  <w:szCs w:val="28"/>
                </w:rPr>
                <w:t>абзацами вторым</w:t>
              </w:r>
            </w:hyperlink>
            <w:r w:rsidR="00257F48"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1" w:history="1">
              <w:r w:rsidR="00257F48" w:rsidRPr="006A5723">
                <w:rPr>
                  <w:rFonts w:ascii="Times New Roman" w:hAnsi="Times New Roman" w:cs="Times New Roman"/>
                  <w:sz w:val="28"/>
                  <w:szCs w:val="28"/>
                </w:rPr>
                <w:t>третьим подпункта 2 пункта 4</w:t>
              </w:r>
            </w:hyperlink>
            <w:r w:rsidR="00257F48"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Правил № 377;</w:t>
            </w:r>
          </w:p>
          <w:p w:rsidR="00F314DB" w:rsidRPr="008D2614" w:rsidRDefault="00F314DB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614">
              <w:rPr>
                <w:rFonts w:ascii="Times New Roman" w:hAnsi="Times New Roman" w:cs="Times New Roman"/>
                <w:sz w:val="28"/>
                <w:szCs w:val="28"/>
              </w:rPr>
              <w:t>- наличие прогнозного расчета дополнительной потребности i-</w:t>
            </w:r>
            <w:proofErr w:type="spellStart"/>
            <w:r w:rsidRPr="008D261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Рязанской области в финансовых средствах в соответствующем финансовом году на </w:t>
            </w:r>
            <w:r w:rsidRPr="008D2614">
              <w:rPr>
                <w:rFonts w:ascii="Times New Roman" w:hAnsi="Times New Roman" w:cs="Times New Roman" w:hint="eastAsia"/>
                <w:sz w:val="28"/>
                <w:szCs w:val="28"/>
              </w:rPr>
              <w:t>предоставление</w:t>
            </w: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614">
              <w:rPr>
                <w:rFonts w:ascii="Times New Roman" w:hAnsi="Times New Roman" w:cs="Times New Roman" w:hint="eastAsia"/>
                <w:sz w:val="28"/>
                <w:szCs w:val="28"/>
              </w:rPr>
              <w:t>социальной</w:t>
            </w: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614">
              <w:rPr>
                <w:rFonts w:ascii="Times New Roman" w:hAnsi="Times New Roman" w:cs="Times New Roman" w:hint="eastAsia"/>
                <w:sz w:val="28"/>
                <w:szCs w:val="28"/>
              </w:rPr>
              <w:t>выплаты</w:t>
            </w: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614">
              <w:rPr>
                <w:rFonts w:ascii="Times New Roman" w:hAnsi="Times New Roman" w:cs="Times New Roman" w:hint="eastAsia"/>
                <w:sz w:val="28"/>
                <w:szCs w:val="28"/>
              </w:rPr>
              <w:t>молодым</w:t>
            </w: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614">
              <w:rPr>
                <w:rFonts w:ascii="Times New Roman" w:hAnsi="Times New Roman" w:cs="Times New Roman" w:hint="eastAsia"/>
                <w:sz w:val="28"/>
                <w:szCs w:val="28"/>
              </w:rPr>
              <w:t>семьям</w:t>
            </w: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614">
              <w:rPr>
                <w:rFonts w:ascii="Times New Roman" w:hAnsi="Times New Roman" w:cs="Times New Roman" w:hint="eastAsia"/>
                <w:sz w:val="28"/>
                <w:szCs w:val="28"/>
              </w:rPr>
              <w:t>на</w:t>
            </w: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614">
              <w:rPr>
                <w:rFonts w:ascii="Times New Roman" w:hAnsi="Times New Roman" w:cs="Times New Roman" w:hint="eastAsia"/>
                <w:sz w:val="28"/>
                <w:szCs w:val="28"/>
              </w:rPr>
              <w:t>приобретение</w:t>
            </w: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D2614">
              <w:rPr>
                <w:rFonts w:ascii="Times New Roman" w:hAnsi="Times New Roman" w:cs="Times New Roman" w:hint="eastAsia"/>
                <w:sz w:val="28"/>
                <w:szCs w:val="28"/>
              </w:rPr>
              <w:t>строительство</w:t>
            </w: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8D2614">
              <w:rPr>
                <w:rFonts w:ascii="Times New Roman" w:hAnsi="Times New Roman" w:cs="Times New Roman" w:hint="eastAsia"/>
                <w:sz w:val="28"/>
                <w:szCs w:val="28"/>
              </w:rPr>
              <w:t>жилья</w:t>
            </w: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614">
              <w:rPr>
                <w:rFonts w:ascii="Times New Roman" w:hAnsi="Times New Roman" w:cs="Times New Roman" w:hint="eastAsia"/>
                <w:sz w:val="28"/>
                <w:szCs w:val="28"/>
              </w:rPr>
              <w:t>на</w:t>
            </w: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614">
              <w:rPr>
                <w:rFonts w:ascii="Times New Roman" w:hAnsi="Times New Roman" w:cs="Times New Roman" w:hint="eastAsia"/>
                <w:sz w:val="28"/>
                <w:szCs w:val="28"/>
              </w:rPr>
              <w:t>условиях</w:t>
            </w: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614">
              <w:rPr>
                <w:rFonts w:ascii="Times New Roman" w:hAnsi="Times New Roman" w:cs="Times New Roman" w:hint="eastAsia"/>
                <w:sz w:val="28"/>
                <w:szCs w:val="28"/>
              </w:rPr>
              <w:t>софинансирования</w:t>
            </w:r>
            <w:proofErr w:type="spellEnd"/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614">
              <w:rPr>
                <w:rFonts w:ascii="Times New Roman" w:hAnsi="Times New Roman" w:cs="Times New Roman" w:hint="eastAsia"/>
                <w:sz w:val="28"/>
                <w:szCs w:val="28"/>
              </w:rPr>
              <w:t>из</w:t>
            </w: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614">
              <w:rPr>
                <w:rFonts w:ascii="Times New Roman" w:hAnsi="Times New Roman" w:cs="Times New Roman" w:hint="eastAsia"/>
                <w:sz w:val="28"/>
                <w:szCs w:val="28"/>
              </w:rPr>
              <w:t>федерального</w:t>
            </w: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614">
              <w:rPr>
                <w:rFonts w:ascii="Times New Roman" w:hAnsi="Times New Roman" w:cs="Times New Roman" w:hint="eastAsia"/>
                <w:sz w:val="28"/>
                <w:szCs w:val="28"/>
              </w:rPr>
              <w:t>бюджета</w:t>
            </w: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>, подготовленного с учетом Порядка предоставления социальной выплаты, с указанием объема расходного обязательства i-</w:t>
            </w:r>
            <w:proofErr w:type="spellStart"/>
            <w:r w:rsidRPr="008D261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Рязанской области, в том числе за счет средств муниципального бюджета.</w:t>
            </w:r>
            <w:proofErr w:type="gramEnd"/>
          </w:p>
          <w:p w:rsidR="00257F48" w:rsidRPr="006A5723" w:rsidRDefault="007849DA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="00257F48"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в местном бюджете бюджетных ассигнований на исполнение расходного обязательства муниципального образования Рязанской области, в том числе с учетом дополнительной потребности, </w:t>
            </w:r>
            <w:proofErr w:type="spellStart"/>
            <w:r w:rsidR="00257F48" w:rsidRPr="006A5723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="00257F48"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которого осуществляется из областного бюджета, в размере не менее 30% от размера социальной выплаты на каждую молодую семью, включенную в список молодых семей 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57F48"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7F48" w:rsidRPr="006A5723">
              <w:rPr>
                <w:rFonts w:ascii="Times New Roman" w:hAnsi="Times New Roman" w:cs="Times New Roman"/>
                <w:sz w:val="28"/>
                <w:szCs w:val="28"/>
              </w:rPr>
              <w:t>подпрограммы по муниципальному образованию Рязанской области, которой планируется предоставить социальную выплату в соответствующем году</w:t>
            </w:r>
            <w:proofErr w:type="gramEnd"/>
            <w:r w:rsidR="00257F48"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средств местного бюджета, и бюджетных ассигнований на </w:t>
            </w:r>
            <w:proofErr w:type="spellStart"/>
            <w:r w:rsidR="00257F48" w:rsidRPr="006A5723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="00257F48"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дополнительной социальной выплаты.</w:t>
            </w:r>
          </w:p>
          <w:p w:rsidR="00FE64BB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Критерием дополнительного отбора муниципальных образований Рязанской области для предоставления дополнительной субсидии в соответствующем году на реализацию мероприятия, предусмотренного </w:t>
            </w:r>
            <w:hyperlink r:id="rId32" w:history="1">
              <w:r w:rsidRPr="006A5723">
                <w:rPr>
                  <w:rFonts w:ascii="Times New Roman" w:hAnsi="Times New Roman" w:cs="Times New Roman"/>
                  <w:sz w:val="28"/>
                  <w:szCs w:val="28"/>
                </w:rPr>
                <w:t>подпунктом 3.1.1 таблицы</w:t>
              </w:r>
            </w:hyperlink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пункта 5 «Перечень мероприятий подпрограммы», 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является</w:t>
            </w:r>
            <w:r w:rsidR="00FE64BB" w:rsidRPr="006A57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E64BB" w:rsidRPr="006A5723" w:rsidRDefault="00FE64BB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- наличие сформированного органами местного самоуправления списка молодых семей 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подпрограммы, для получения социальной выплаты в соответствующем финансовом году;</w:t>
            </w:r>
          </w:p>
          <w:p w:rsidR="00257F48" w:rsidRPr="006A5723" w:rsidRDefault="00FE64BB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57F48" w:rsidRPr="006A5723">
              <w:rPr>
                <w:rFonts w:ascii="Times New Roman" w:hAnsi="Times New Roman" w:cs="Times New Roman"/>
                <w:sz w:val="28"/>
                <w:szCs w:val="28"/>
              </w:rPr>
              <w:t>наличие потребности в дополнительн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257F48"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  <w:r w:rsidR="00257F48"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на исполнение расходного обязательства муниципального образования Рязанской области, </w:t>
            </w:r>
            <w:proofErr w:type="spellStart"/>
            <w:r w:rsidR="00257F48" w:rsidRPr="006A5723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="00257F48"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которого осуществляется из областного бюджета</w:t>
            </w:r>
            <w:r w:rsidR="00FF67BF"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F67BF"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исходя из </w:t>
            </w:r>
            <w:r w:rsidR="00FF67BF"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расчета </w:t>
            </w:r>
            <w:r w:rsidR="00F314DB" w:rsidRPr="006A5723">
              <w:rPr>
                <w:rFonts w:ascii="Times New Roman" w:hAnsi="Times New Roman" w:cs="Times New Roman"/>
                <w:sz w:val="28"/>
                <w:szCs w:val="28"/>
              </w:rPr>
              <w:t>расходного обязательства муниципального образования Рязанской области</w:t>
            </w:r>
            <w:r w:rsidR="00FF67BF" w:rsidRPr="006A5723">
              <w:rPr>
                <w:rFonts w:ascii="Times New Roman" w:hAnsi="Times New Roman" w:cs="Times New Roman"/>
                <w:sz w:val="28"/>
                <w:szCs w:val="28"/>
              </w:rPr>
              <w:t>, подготовленного с учетом Порядка предоставления социальной выплаты</w:t>
            </w:r>
            <w:r w:rsidR="00257F48" w:rsidRPr="006A5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57F48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При распределении бюджетам муниципальных образований Рязанской области дополнительной субсидии на реализацию мероприятия, предусмотренного </w:t>
            </w:r>
            <w:hyperlink r:id="rId33" w:history="1">
              <w:r w:rsidRPr="006A5723">
                <w:rPr>
                  <w:rFonts w:ascii="Times New Roman" w:hAnsi="Times New Roman" w:cs="Times New Roman"/>
                  <w:sz w:val="28"/>
                  <w:szCs w:val="28"/>
                </w:rPr>
                <w:t>подпунктом 3.1.1 таблицы</w:t>
              </w:r>
            </w:hyperlink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пункта 5 «Перечень мероприятий подпрограммы», применяется следующая методика:</w:t>
            </w:r>
          </w:p>
          <w:p w:rsidR="00257F48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субсидия бюджетам муниципальных образований Рязанской области предоставляется в пределах лимитов бюджетных обязательств, доведенных до </w:t>
            </w:r>
            <w:r w:rsidR="008D2614">
              <w:rPr>
                <w:rFonts w:ascii="Times New Roman" w:hAnsi="Times New Roman" w:cs="Times New Roman"/>
                <w:sz w:val="28"/>
                <w:szCs w:val="28"/>
              </w:rPr>
              <w:t>ГРБС</w:t>
            </w: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7F48" w:rsidRPr="006A5723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723">
              <w:rPr>
                <w:rFonts w:ascii="Times New Roman" w:hAnsi="Times New Roman" w:cs="Times New Roman"/>
                <w:sz w:val="28"/>
                <w:szCs w:val="28"/>
              </w:rPr>
              <w:t>- общий объем дополнительных субсидий, предоставляемых муниципальным образованиям Рязанской области, равен сумме дополнительных субсидий местным бюджетам отдельных муниципальных образований Рязанской области;</w:t>
            </w:r>
          </w:p>
          <w:p w:rsidR="00257F48" w:rsidRPr="008D2614" w:rsidRDefault="00257F48" w:rsidP="008D261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614">
              <w:rPr>
                <w:rFonts w:ascii="Times New Roman" w:hAnsi="Times New Roman" w:cs="Times New Roman"/>
                <w:sz w:val="28"/>
                <w:szCs w:val="28"/>
              </w:rPr>
              <w:t>- объем дополнительной субсидии i-</w:t>
            </w:r>
            <w:proofErr w:type="spellStart"/>
            <w:r w:rsidRPr="008D2614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 w:rsidRPr="008D261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образованию Рязанской области (</w:t>
            </w:r>
            <w:proofErr w:type="spellStart"/>
            <w:r w:rsidRPr="008D2614">
              <w:rPr>
                <w:rFonts w:ascii="Times New Roman" w:hAnsi="Times New Roman" w:cs="Times New Roman"/>
                <w:sz w:val="28"/>
                <w:szCs w:val="28"/>
              </w:rPr>
              <w:t>Vd</w:t>
            </w:r>
            <w:proofErr w:type="gramStart"/>
            <w:r w:rsidRPr="008D2614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  <w:proofErr w:type="gramEnd"/>
            <w:r w:rsidRPr="008D261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8D2614">
              <w:rPr>
                <w:rFonts w:ascii="Times New Roman" w:hAnsi="Times New Roman" w:cs="Times New Roman"/>
                <w:sz w:val="28"/>
                <w:szCs w:val="28"/>
              </w:rPr>
              <w:t>), рублей, определяется по формуле:</w:t>
            </w:r>
          </w:p>
          <w:p w:rsidR="00257F48" w:rsidRPr="008D2614" w:rsidRDefault="00257F48" w:rsidP="00FD36F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91249" w:rsidRPr="006A5723" w:rsidRDefault="00257F48" w:rsidP="002A25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5723">
              <w:rPr>
                <w:rFonts w:ascii="Times New Roman" w:hAnsi="Times New Roman"/>
                <w:sz w:val="28"/>
                <w:szCs w:val="28"/>
                <w:lang w:val="en-US"/>
              </w:rPr>
              <w:t>Vd</w:t>
            </w:r>
            <w:r w:rsidRPr="006A5723">
              <w:rPr>
                <w:rFonts w:ascii="Times New Roman" w:hAnsi="Times New Roman"/>
                <w:sz w:val="28"/>
                <w:szCs w:val="28"/>
              </w:rPr>
              <w:t>фо</w:t>
            </w:r>
            <w:r w:rsidRPr="006A572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Pr="006A5723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6A5723">
              <w:rPr>
                <w:rFonts w:ascii="Times New Roman" w:hAnsi="Times New Roman"/>
                <w:sz w:val="28"/>
                <w:szCs w:val="28"/>
                <w:lang w:val="en-US"/>
              </w:rPr>
              <w:t>Vd</w:t>
            </w:r>
            <w:r w:rsidRPr="006A5723">
              <w:rPr>
                <w:rFonts w:ascii="Times New Roman" w:hAnsi="Times New Roman"/>
                <w:sz w:val="28"/>
                <w:szCs w:val="28"/>
              </w:rPr>
              <w:t>фом</w:t>
            </w:r>
            <w:r w:rsidRPr="006A572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Pr="006A5723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6A5723">
              <w:rPr>
                <w:rFonts w:ascii="Times New Roman" w:hAnsi="Times New Roman"/>
                <w:sz w:val="28"/>
                <w:szCs w:val="28"/>
                <w:lang w:val="en-US"/>
              </w:rPr>
              <w:t>Vd</w:t>
            </w:r>
            <w:proofErr w:type="spellEnd"/>
            <w:r w:rsidRPr="006A5723">
              <w:rPr>
                <w:rFonts w:ascii="Times New Roman" w:hAnsi="Times New Roman"/>
                <w:sz w:val="28"/>
                <w:szCs w:val="28"/>
              </w:rPr>
              <w:t>м</w:t>
            </w:r>
            <w:proofErr w:type="spellStart"/>
            <w:r w:rsidRPr="006A572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Pr="006A5723">
              <w:rPr>
                <w:rFonts w:ascii="Times New Roman" w:hAnsi="Times New Roman"/>
                <w:sz w:val="28"/>
                <w:szCs w:val="28"/>
              </w:rPr>
              <w:t>,</w:t>
            </w:r>
            <w:r w:rsidR="00591249" w:rsidRPr="006A5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7F48" w:rsidRPr="008D2614" w:rsidRDefault="00257F48" w:rsidP="00FD36F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57F48" w:rsidRPr="006A5723" w:rsidRDefault="00257F48" w:rsidP="00FD36F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723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257F48" w:rsidRPr="006A5723" w:rsidRDefault="00257F48" w:rsidP="00FD36F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5723">
              <w:rPr>
                <w:rFonts w:ascii="Times New Roman" w:hAnsi="Times New Roman"/>
                <w:sz w:val="28"/>
                <w:szCs w:val="28"/>
                <w:lang w:val="en-US"/>
              </w:rPr>
              <w:t>Vd</w:t>
            </w:r>
            <w:r w:rsidRPr="006A5723">
              <w:rPr>
                <w:rFonts w:ascii="Times New Roman" w:hAnsi="Times New Roman"/>
                <w:sz w:val="28"/>
                <w:szCs w:val="28"/>
              </w:rPr>
              <w:t>фом</w:t>
            </w:r>
            <w:r w:rsidRPr="006A572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="008D2614">
              <w:rPr>
                <w:rFonts w:ascii="Times New Roman" w:hAnsi="Times New Roman"/>
                <w:sz w:val="28"/>
                <w:szCs w:val="28"/>
              </w:rPr>
              <w:t> - </w:t>
            </w:r>
            <w:r w:rsidRPr="006A5723">
              <w:rPr>
                <w:rFonts w:ascii="Times New Roman" w:hAnsi="Times New Roman"/>
                <w:sz w:val="28"/>
                <w:szCs w:val="28"/>
              </w:rPr>
              <w:t>прогнозный объем расходного обязательства</w:t>
            </w:r>
            <w:r w:rsidR="008D2614">
              <w:rPr>
                <w:rFonts w:ascii="Times New Roman" w:hAnsi="Times New Roman"/>
                <w:sz w:val="28"/>
                <w:szCs w:val="28"/>
              </w:rPr>
              <w:br/>
            </w:r>
            <w:r w:rsidRPr="006A5723">
              <w:rPr>
                <w:rFonts w:ascii="Times New Roman" w:hAnsi="Times New Roman"/>
                <w:sz w:val="28"/>
                <w:szCs w:val="28"/>
              </w:rPr>
              <w:t>i-</w:t>
            </w:r>
            <w:proofErr w:type="spellStart"/>
            <w:r w:rsidRPr="006A5723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6A5723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</w:t>
            </w:r>
            <w:r w:rsidR="00FF67BF" w:rsidRPr="006A5723">
              <w:rPr>
                <w:rFonts w:ascii="Times New Roman" w:hAnsi="Times New Roman"/>
                <w:sz w:val="28"/>
                <w:szCs w:val="28"/>
              </w:rPr>
              <w:t>с учетом</w:t>
            </w:r>
            <w:r w:rsidRPr="006A5723">
              <w:rPr>
                <w:rFonts w:ascii="Times New Roman" w:hAnsi="Times New Roman"/>
                <w:sz w:val="28"/>
                <w:szCs w:val="28"/>
              </w:rPr>
              <w:t xml:space="preserve"> дополнительной потребности, </w:t>
            </w:r>
            <w:r w:rsidR="0033721E" w:rsidRPr="006A5723">
              <w:rPr>
                <w:rFonts w:ascii="Times New Roman" w:hAnsi="Times New Roman"/>
                <w:sz w:val="28"/>
                <w:szCs w:val="28"/>
              </w:rPr>
              <w:t>рассчитанный в соответствии с абзацами седьмым –</w:t>
            </w:r>
            <w:r w:rsidR="00031E60" w:rsidRPr="006A5723">
              <w:rPr>
                <w:rFonts w:ascii="Times New Roman" w:hAnsi="Times New Roman"/>
                <w:sz w:val="28"/>
                <w:szCs w:val="28"/>
              </w:rPr>
              <w:t>четырнадцатым подпункта 5.1</w:t>
            </w:r>
            <w:r w:rsidR="0033721E" w:rsidRPr="006A5723">
              <w:rPr>
                <w:rFonts w:ascii="Times New Roman" w:hAnsi="Times New Roman"/>
                <w:sz w:val="28"/>
                <w:szCs w:val="28"/>
              </w:rPr>
              <w:t xml:space="preserve"> пункта 5</w:t>
            </w:r>
            <w:r w:rsidRPr="006A5723">
              <w:rPr>
                <w:rFonts w:ascii="Times New Roman" w:hAnsi="Times New Roman"/>
                <w:sz w:val="28"/>
                <w:szCs w:val="28"/>
              </w:rPr>
              <w:t>, и представленным в заявке i-</w:t>
            </w:r>
            <w:proofErr w:type="spellStart"/>
            <w:r w:rsidRPr="006A5723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6A5723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участие в дополнительном отборе, рублей;</w:t>
            </w:r>
          </w:p>
          <w:p w:rsidR="00257F48" w:rsidRPr="006A5723" w:rsidRDefault="00257F48" w:rsidP="00FD36F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5723">
              <w:rPr>
                <w:rFonts w:ascii="Times New Roman" w:hAnsi="Times New Roman"/>
                <w:sz w:val="28"/>
                <w:szCs w:val="28"/>
                <w:lang w:val="en-US"/>
              </w:rPr>
              <w:t>Vd</w:t>
            </w:r>
            <w:proofErr w:type="spellEnd"/>
            <w:r w:rsidRPr="006A5723">
              <w:rPr>
                <w:rFonts w:ascii="Times New Roman" w:hAnsi="Times New Roman"/>
                <w:sz w:val="28"/>
                <w:szCs w:val="28"/>
              </w:rPr>
              <w:t>м</w:t>
            </w:r>
            <w:proofErr w:type="spellStart"/>
            <w:r w:rsidRPr="006A572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="008D2614">
              <w:rPr>
                <w:rFonts w:ascii="Times New Roman" w:hAnsi="Times New Roman"/>
                <w:sz w:val="28"/>
                <w:szCs w:val="28"/>
              </w:rPr>
              <w:t> - </w:t>
            </w:r>
            <w:r w:rsidRPr="006A5723">
              <w:rPr>
                <w:rFonts w:ascii="Times New Roman" w:hAnsi="Times New Roman"/>
                <w:sz w:val="28"/>
                <w:szCs w:val="28"/>
              </w:rPr>
              <w:t>размер средств бюджета i-</w:t>
            </w:r>
            <w:proofErr w:type="spellStart"/>
            <w:r w:rsidRPr="006A5723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6A5723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области, предусмотренных на </w:t>
            </w:r>
            <w:proofErr w:type="spellStart"/>
            <w:r w:rsidRPr="006A5723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6A5723">
              <w:rPr>
                <w:rFonts w:ascii="Times New Roman" w:hAnsi="Times New Roman"/>
                <w:sz w:val="28"/>
                <w:szCs w:val="28"/>
              </w:rPr>
              <w:t xml:space="preserve"> расходного обязательства i-</w:t>
            </w:r>
            <w:proofErr w:type="spellStart"/>
            <w:r w:rsidRPr="006A5723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6A5723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</w:t>
            </w:r>
            <w:r w:rsidR="00FF67BF" w:rsidRPr="006A5723">
              <w:rPr>
                <w:rFonts w:ascii="Times New Roman" w:hAnsi="Times New Roman"/>
                <w:sz w:val="28"/>
                <w:szCs w:val="28"/>
              </w:rPr>
              <w:t xml:space="preserve">с учетом </w:t>
            </w:r>
            <w:r w:rsidRPr="006A5723">
              <w:rPr>
                <w:rFonts w:ascii="Times New Roman" w:hAnsi="Times New Roman"/>
                <w:sz w:val="28"/>
                <w:szCs w:val="28"/>
              </w:rPr>
              <w:t xml:space="preserve"> дополнительной потребности, согласно расчетам, подготовленным в соответствии с Порядком предоставления социальной выплаты, и представленным в заявке i-</w:t>
            </w:r>
            <w:proofErr w:type="spellStart"/>
            <w:r w:rsidRPr="006A5723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6A5723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участие в дополнительном отборе, рублей.</w:t>
            </w:r>
          </w:p>
          <w:p w:rsidR="00257F48" w:rsidRPr="00FD36F6" w:rsidRDefault="00257F48" w:rsidP="008D261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723">
              <w:rPr>
                <w:rFonts w:ascii="Times New Roman" w:hAnsi="Times New Roman"/>
                <w:sz w:val="28"/>
                <w:szCs w:val="28"/>
              </w:rPr>
              <w:t xml:space="preserve">Предельный объем дополнительной субсидии за счет средств областного бюджета в соответствующем финансовом году для мероприятия, предусмотренного </w:t>
            </w:r>
            <w:hyperlink r:id="rId34" w:history="1">
              <w:r w:rsidRPr="006A5723">
                <w:rPr>
                  <w:rFonts w:ascii="Times New Roman" w:hAnsi="Times New Roman"/>
                  <w:sz w:val="28"/>
                  <w:szCs w:val="28"/>
                </w:rPr>
                <w:t>подпунктом 3.1.1 таблицы</w:t>
              </w:r>
            </w:hyperlink>
            <w:r w:rsidRPr="006A5723">
              <w:rPr>
                <w:rFonts w:ascii="Times New Roman" w:hAnsi="Times New Roman"/>
                <w:sz w:val="28"/>
                <w:szCs w:val="28"/>
              </w:rPr>
              <w:t xml:space="preserve"> пункта 5 «Перечень мероприятий подпрограммы», (</w:t>
            </w:r>
            <w:proofErr w:type="spellStart"/>
            <w:r w:rsidRPr="006A5723">
              <w:rPr>
                <w:rFonts w:ascii="Times New Roman" w:hAnsi="Times New Roman"/>
                <w:sz w:val="28"/>
                <w:szCs w:val="28"/>
              </w:rPr>
              <w:t>V</w:t>
            </w:r>
            <w:r w:rsidRPr="008D2614">
              <w:rPr>
                <w:rFonts w:ascii="Times New Roman" w:hAnsi="Times New Roman"/>
                <w:sz w:val="28"/>
                <w:szCs w:val="28"/>
              </w:rPr>
              <w:t>d</w:t>
            </w:r>
            <w:r w:rsidRPr="006A5723"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r w:rsidRPr="006A5723">
              <w:rPr>
                <w:rFonts w:ascii="Times New Roman" w:hAnsi="Times New Roman"/>
                <w:sz w:val="28"/>
                <w:szCs w:val="28"/>
              </w:rPr>
              <w:t>), рублей, рассчитывается по следующей формуле:</w:t>
            </w:r>
          </w:p>
          <w:p w:rsidR="00257F48" w:rsidRPr="00FD36F6" w:rsidRDefault="00257F48" w:rsidP="00FD36F6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FD36F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</w:p>
          <w:p w:rsidR="0011764F" w:rsidRPr="006A5723" w:rsidRDefault="0011764F" w:rsidP="0011764F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723">
              <w:rPr>
                <w:rFonts w:ascii="Times New Roman" w:hAnsi="Times New Roman"/>
                <w:sz w:val="28"/>
                <w:szCs w:val="28"/>
              </w:rPr>
              <w:lastRenderedPageBreak/>
              <w:t>V</w:t>
            </w:r>
            <w:r w:rsidRPr="006A5723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6A5723">
              <w:rPr>
                <w:rFonts w:ascii="Times New Roman" w:hAnsi="Times New Roman"/>
                <w:sz w:val="28"/>
                <w:szCs w:val="28"/>
              </w:rPr>
              <w:t xml:space="preserve">p = </w:t>
            </w:r>
            <w:proofErr w:type="gramStart"/>
            <w:r w:rsidRPr="006A5723">
              <w:rPr>
                <w:rFonts w:ascii="Times New Roman" w:hAnsi="Times New Roman"/>
                <w:sz w:val="28"/>
                <w:szCs w:val="28"/>
              </w:rPr>
              <w:t>V</w:t>
            </w:r>
            <w:r w:rsidRPr="006A5723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proofErr w:type="spellStart"/>
            <w:proofErr w:type="gramEnd"/>
            <w:r w:rsidRPr="006A5723">
              <w:rPr>
                <w:rFonts w:ascii="Times New Roman" w:hAnsi="Times New Roman"/>
                <w:sz w:val="28"/>
                <w:szCs w:val="28"/>
              </w:rPr>
              <w:t>фомi</w:t>
            </w:r>
            <w:proofErr w:type="spellEnd"/>
            <w:r w:rsidRPr="006A5723">
              <w:rPr>
                <w:rFonts w:ascii="Times New Roman" w:hAnsi="Times New Roman"/>
                <w:sz w:val="28"/>
                <w:szCs w:val="28"/>
              </w:rPr>
              <w:t xml:space="preserve"> x (K / 100%),</w:t>
            </w:r>
          </w:p>
          <w:p w:rsidR="0011764F" w:rsidRPr="008D2614" w:rsidRDefault="0011764F" w:rsidP="00FD36F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7F48" w:rsidRPr="006A5723" w:rsidRDefault="00257F48" w:rsidP="008D261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723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257F48" w:rsidRPr="006A5723" w:rsidRDefault="00257F48" w:rsidP="008D261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A5723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8D2614">
              <w:rPr>
                <w:rFonts w:ascii="Times New Roman" w:hAnsi="Times New Roman"/>
                <w:sz w:val="28"/>
                <w:szCs w:val="28"/>
              </w:rPr>
              <w:t> </w:t>
            </w:r>
            <w:r w:rsidRPr="006A5723">
              <w:rPr>
                <w:rFonts w:ascii="Times New Roman" w:hAnsi="Times New Roman"/>
                <w:sz w:val="28"/>
                <w:szCs w:val="28"/>
              </w:rPr>
              <w:t>-</w:t>
            </w:r>
            <w:r w:rsidR="008D2614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6A5723">
              <w:rPr>
                <w:rFonts w:ascii="Times New Roman" w:hAnsi="Times New Roman"/>
                <w:sz w:val="28"/>
                <w:szCs w:val="28"/>
              </w:rPr>
              <w:t>предельный</w:t>
            </w:r>
            <w:proofErr w:type="gramEnd"/>
            <w:r w:rsidRPr="006A5723">
              <w:rPr>
                <w:rFonts w:ascii="Times New Roman" w:hAnsi="Times New Roman"/>
                <w:sz w:val="28"/>
                <w:szCs w:val="28"/>
              </w:rPr>
              <w:t xml:space="preserve"> уровень </w:t>
            </w:r>
            <w:proofErr w:type="spellStart"/>
            <w:r w:rsidRPr="006A5723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6A5723">
              <w:rPr>
                <w:rFonts w:ascii="Times New Roman" w:hAnsi="Times New Roman"/>
                <w:sz w:val="28"/>
                <w:szCs w:val="28"/>
              </w:rPr>
              <w:t xml:space="preserve"> из областного бюджета объема расходного обязательства муниципального образования Рязанской области на текущий финансовый год, </w:t>
            </w:r>
            <w:r w:rsidR="0033198B" w:rsidRPr="006A5723">
              <w:rPr>
                <w:rFonts w:ascii="Times New Roman" w:hAnsi="Times New Roman"/>
                <w:sz w:val="28"/>
                <w:szCs w:val="28"/>
              </w:rPr>
              <w:t>равный 70%</w:t>
            </w:r>
            <w:r w:rsidRPr="006A572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57F48" w:rsidRPr="006A5723" w:rsidRDefault="00257F48" w:rsidP="008D261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723">
              <w:rPr>
                <w:rFonts w:ascii="Times New Roman" w:hAnsi="Times New Roman"/>
                <w:sz w:val="28"/>
                <w:szCs w:val="28"/>
              </w:rPr>
              <w:t xml:space="preserve">Если значение </w:t>
            </w:r>
            <w:proofErr w:type="spellStart"/>
            <w:r w:rsidRPr="006A5723">
              <w:rPr>
                <w:rFonts w:ascii="Times New Roman" w:hAnsi="Times New Roman"/>
                <w:sz w:val="28"/>
                <w:szCs w:val="28"/>
              </w:rPr>
              <w:t>Vd</w:t>
            </w:r>
            <w:proofErr w:type="gramStart"/>
            <w:r w:rsidRPr="006A5723">
              <w:rPr>
                <w:rFonts w:ascii="Times New Roman" w:hAnsi="Times New Roman"/>
                <w:sz w:val="28"/>
                <w:szCs w:val="28"/>
              </w:rPr>
              <w:t>фо</w:t>
            </w:r>
            <w:proofErr w:type="gramEnd"/>
            <w:r w:rsidRPr="006A5723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6A5723">
              <w:rPr>
                <w:rFonts w:ascii="Times New Roman" w:hAnsi="Times New Roman"/>
                <w:sz w:val="28"/>
                <w:szCs w:val="28"/>
              </w:rPr>
              <w:t xml:space="preserve"> больше предельного размера субсидии за счет средств областного бюджета в текущем финансовом году (</w:t>
            </w:r>
            <w:proofErr w:type="spellStart"/>
            <w:r w:rsidRPr="006A5723">
              <w:rPr>
                <w:rFonts w:ascii="Times New Roman" w:hAnsi="Times New Roman"/>
                <w:sz w:val="28"/>
                <w:szCs w:val="28"/>
              </w:rPr>
              <w:t>V</w:t>
            </w:r>
            <w:r w:rsidRPr="008D2614">
              <w:rPr>
                <w:rFonts w:ascii="Times New Roman" w:hAnsi="Times New Roman"/>
                <w:sz w:val="28"/>
                <w:szCs w:val="28"/>
              </w:rPr>
              <w:t>d</w:t>
            </w:r>
            <w:r w:rsidRPr="006A5723"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r w:rsidRPr="006A5723">
              <w:rPr>
                <w:rFonts w:ascii="Times New Roman" w:hAnsi="Times New Roman"/>
                <w:sz w:val="28"/>
                <w:szCs w:val="28"/>
              </w:rPr>
              <w:t xml:space="preserve">), то соответственно </w:t>
            </w:r>
            <w:proofErr w:type="spellStart"/>
            <w:r w:rsidRPr="006A5723">
              <w:rPr>
                <w:rFonts w:ascii="Times New Roman" w:hAnsi="Times New Roman"/>
                <w:sz w:val="28"/>
                <w:szCs w:val="28"/>
              </w:rPr>
              <w:t>Vdфоi</w:t>
            </w:r>
            <w:proofErr w:type="spellEnd"/>
            <w:r w:rsidRPr="006A5723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6A5723">
              <w:rPr>
                <w:rFonts w:ascii="Times New Roman" w:hAnsi="Times New Roman"/>
                <w:sz w:val="28"/>
                <w:szCs w:val="28"/>
              </w:rPr>
              <w:t>V</w:t>
            </w:r>
            <w:r w:rsidRPr="008D2614">
              <w:rPr>
                <w:rFonts w:ascii="Times New Roman" w:hAnsi="Times New Roman"/>
                <w:sz w:val="28"/>
                <w:szCs w:val="28"/>
              </w:rPr>
              <w:t>d</w:t>
            </w:r>
            <w:r w:rsidRPr="006A5723"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r w:rsidRPr="006A572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114F7" w:rsidRPr="006A5723" w:rsidRDefault="007114F7" w:rsidP="008D261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723">
              <w:rPr>
                <w:rFonts w:ascii="Times New Roman" w:hAnsi="Times New Roman"/>
                <w:sz w:val="28"/>
                <w:szCs w:val="28"/>
              </w:rPr>
              <w:t>Дополнительные субсидии распределяются следующим образом.</w:t>
            </w:r>
          </w:p>
          <w:p w:rsidR="007114F7" w:rsidRPr="006A5723" w:rsidRDefault="007114F7" w:rsidP="008D261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723">
              <w:rPr>
                <w:rFonts w:ascii="Times New Roman" w:hAnsi="Times New Roman"/>
                <w:sz w:val="28"/>
                <w:szCs w:val="28"/>
              </w:rPr>
              <w:t>В первую очередь муниципальным образованиям Рязанской области для удовлетворения потребности молодых семей первой категории.</w:t>
            </w:r>
          </w:p>
          <w:p w:rsidR="007114F7" w:rsidRPr="006A5723" w:rsidRDefault="007114F7" w:rsidP="008D261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723">
              <w:rPr>
                <w:rFonts w:ascii="Times New Roman" w:hAnsi="Times New Roman"/>
                <w:sz w:val="28"/>
                <w:szCs w:val="28"/>
              </w:rPr>
              <w:t>В случае остатка объема субсидии, подлежащего распределению, либо в случае отсутствия семей вышестоящей категории, производится расчет субсидии муниципальным образованиям Рязанской области для удовлетворения потребности семей второй и посл</w:t>
            </w:r>
            <w:r w:rsidR="003B438C" w:rsidRPr="006A5723">
              <w:rPr>
                <w:rFonts w:ascii="Times New Roman" w:hAnsi="Times New Roman"/>
                <w:sz w:val="28"/>
                <w:szCs w:val="28"/>
              </w:rPr>
              <w:t>едующих категорий молодых семей.</w:t>
            </w:r>
          </w:p>
          <w:p w:rsidR="00257F48" w:rsidRPr="00FD36F6" w:rsidRDefault="00257F48" w:rsidP="008D261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723">
              <w:rPr>
                <w:rFonts w:ascii="Times New Roman" w:hAnsi="Times New Roman"/>
                <w:sz w:val="28"/>
                <w:szCs w:val="28"/>
              </w:rPr>
              <w:t>ГРБС обеспечивает разработку проекта правового акта, предусматривающего внесение изменений в распределение</w:t>
            </w:r>
            <w:r w:rsidRPr="00FD36F6">
              <w:rPr>
                <w:rFonts w:ascii="Times New Roman" w:hAnsi="Times New Roman"/>
                <w:sz w:val="28"/>
                <w:szCs w:val="28"/>
              </w:rPr>
              <w:t xml:space="preserve"> субсидии на реализацию мероприятия, предусмотренного </w:t>
            </w:r>
            <w:hyperlink r:id="rId35" w:history="1">
              <w:r w:rsidRPr="00FD36F6">
                <w:rPr>
                  <w:rFonts w:ascii="Times New Roman" w:hAnsi="Times New Roman"/>
                  <w:sz w:val="28"/>
                  <w:szCs w:val="28"/>
                </w:rPr>
                <w:t>подпунктом 3.1.1 таблицы</w:t>
              </w:r>
            </w:hyperlink>
            <w:r w:rsidRPr="00FD36F6">
              <w:rPr>
                <w:rFonts w:ascii="Times New Roman" w:hAnsi="Times New Roman"/>
                <w:sz w:val="28"/>
                <w:szCs w:val="28"/>
              </w:rPr>
              <w:t xml:space="preserve"> пункта 5 «Перечень мероприятий подпрограммы», и его согласование в установленном порядке</w:t>
            </w:r>
            <w:proofErr w:type="gramStart"/>
            <w:r w:rsidRPr="00FD36F6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257F48" w:rsidRDefault="00257F48" w:rsidP="008D261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6F6">
              <w:rPr>
                <w:rFonts w:ascii="Times New Roman" w:hAnsi="Times New Roman"/>
                <w:sz w:val="28"/>
                <w:szCs w:val="28"/>
              </w:rPr>
              <w:t>пункты 6-9 считать</w:t>
            </w:r>
            <w:r w:rsidR="00A012AE">
              <w:rPr>
                <w:rFonts w:ascii="Times New Roman" w:hAnsi="Times New Roman"/>
                <w:sz w:val="28"/>
                <w:szCs w:val="28"/>
              </w:rPr>
              <w:t xml:space="preserve"> соответственно пунктами 7-10.</w:t>
            </w:r>
          </w:p>
          <w:p w:rsidR="001D5056" w:rsidRPr="00321E64" w:rsidRDefault="00257F48" w:rsidP="008D261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6F6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</w:t>
            </w:r>
            <w:r w:rsidR="00F54F5E">
              <w:rPr>
                <w:rFonts w:ascii="Times New Roman" w:hAnsi="Times New Roman"/>
                <w:sz w:val="28"/>
                <w:szCs w:val="28"/>
              </w:rPr>
              <w:t>ет в силу со дня его подписания.</w:t>
            </w:r>
          </w:p>
        </w:tc>
      </w:tr>
      <w:tr w:rsidR="0043714C" w:rsidRPr="00321E64" w:rsidTr="00321E64">
        <w:trPr>
          <w:trHeight w:val="309"/>
          <w:jc w:val="right"/>
        </w:trPr>
        <w:tc>
          <w:tcPr>
            <w:tcW w:w="5668" w:type="dxa"/>
          </w:tcPr>
          <w:p w:rsidR="0028148C" w:rsidRDefault="0028148C" w:rsidP="00321E6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2614" w:rsidRDefault="008D2614" w:rsidP="00321E6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2614" w:rsidRDefault="008D2614" w:rsidP="00321E6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148C" w:rsidRPr="00321E64" w:rsidRDefault="004009C5" w:rsidP="008D261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470" w:type="dxa"/>
          </w:tcPr>
          <w:p w:rsidR="000D5EED" w:rsidRPr="00321E64" w:rsidRDefault="000D5EED" w:rsidP="00321E64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7" w:type="dxa"/>
          </w:tcPr>
          <w:p w:rsidR="0028148C" w:rsidRDefault="0028148C" w:rsidP="00321E64">
            <w:pPr>
              <w:spacing w:line="22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D2614" w:rsidRDefault="008D2614" w:rsidP="00321E64">
            <w:pPr>
              <w:spacing w:line="22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D2614" w:rsidRDefault="008D2614" w:rsidP="00321E64">
            <w:pPr>
              <w:spacing w:line="22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321E64" w:rsidRDefault="00077C0E" w:rsidP="00321E64">
            <w:pPr>
              <w:spacing w:line="223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21E64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8E6112" w:rsidRDefault="004A1DF4" w:rsidP="00791C9F">
      <w:pPr>
        <w:spacing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60FEA" w:rsidRPr="008E6112" w:rsidSect="008D2614">
      <w:headerReference w:type="default" r:id="rId36"/>
      <w:type w:val="continuous"/>
      <w:pgSz w:w="11907" w:h="16834" w:code="9"/>
      <w:pgMar w:top="567" w:right="567" w:bottom="851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295" w:rsidRDefault="00870295">
      <w:r>
        <w:separator/>
      </w:r>
    </w:p>
  </w:endnote>
  <w:endnote w:type="continuationSeparator" w:id="0">
    <w:p w:rsidR="00870295" w:rsidRDefault="0087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8F37AA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D076E8">
          <w:pPr>
            <w:pStyle w:val="a6"/>
          </w:pPr>
          <w:r>
            <w:rPr>
              <w:noProof/>
            </w:rPr>
            <w:drawing>
              <wp:inline distT="0" distB="0" distL="0" distR="0" wp14:anchorId="2E017469" wp14:editId="08DBB5CB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8F37AA" w:rsidRDefault="00D076E8" w:rsidP="008F37AA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FD9D175" wp14:editId="124575DC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8F37AA" w:rsidRDefault="008D2614" w:rsidP="008F37AA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29314  28.02.2022 11:21:06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8F37AA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8F37AA" w:rsidRDefault="00876034" w:rsidP="008F37AA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Tr="008F37AA">
      <w:tc>
        <w:tcPr>
          <w:tcW w:w="2538" w:type="dxa"/>
          <w:shd w:val="clear" w:color="auto" w:fill="auto"/>
        </w:tcPr>
        <w:p w:rsidR="00876034" w:rsidRPr="008F37A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8F37AA" w:rsidRDefault="00876034" w:rsidP="008F37A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8F37AA" w:rsidRDefault="00876034" w:rsidP="008F37A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8F37AA" w:rsidRDefault="00876034" w:rsidP="008F37A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295" w:rsidRDefault="00870295">
      <w:r>
        <w:separator/>
      </w:r>
    </w:p>
  </w:footnote>
  <w:footnote w:type="continuationSeparator" w:id="0">
    <w:p w:rsidR="00870295" w:rsidRDefault="00870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336591">
      <w:rPr>
        <w:rStyle w:val="a9"/>
        <w:rFonts w:ascii="Times New Roman" w:hAnsi="Times New Roman"/>
        <w:noProof/>
        <w:sz w:val="28"/>
        <w:szCs w:val="28"/>
      </w:rPr>
      <w:t>2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8890CDF"/>
    <w:multiLevelType w:val="hybridMultilevel"/>
    <w:tmpl w:val="F642F5E2"/>
    <w:lvl w:ilvl="0" w:tplc="A06E3DD2">
      <w:start w:val="8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DhXwn6sqmWzz6BFMzw2HVCUWjw=" w:salt="Dfs+7uPAJjijNdM62yg9X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E6A"/>
    <w:rsid w:val="00011A5E"/>
    <w:rsid w:val="000121F0"/>
    <w:rsid w:val="0001360F"/>
    <w:rsid w:val="00026580"/>
    <w:rsid w:val="00031E60"/>
    <w:rsid w:val="000331B3"/>
    <w:rsid w:val="0003327C"/>
    <w:rsid w:val="00033413"/>
    <w:rsid w:val="000354F0"/>
    <w:rsid w:val="00037C0C"/>
    <w:rsid w:val="00037F6A"/>
    <w:rsid w:val="00042E82"/>
    <w:rsid w:val="00043F83"/>
    <w:rsid w:val="00044FB6"/>
    <w:rsid w:val="00047495"/>
    <w:rsid w:val="00050FCF"/>
    <w:rsid w:val="000520CB"/>
    <w:rsid w:val="00052954"/>
    <w:rsid w:val="00053B31"/>
    <w:rsid w:val="00054943"/>
    <w:rsid w:val="000549F5"/>
    <w:rsid w:val="00056DEB"/>
    <w:rsid w:val="0006041B"/>
    <w:rsid w:val="00073A7A"/>
    <w:rsid w:val="00076D5E"/>
    <w:rsid w:val="00077C0E"/>
    <w:rsid w:val="00077C8D"/>
    <w:rsid w:val="00080891"/>
    <w:rsid w:val="000849B6"/>
    <w:rsid w:val="00084DD3"/>
    <w:rsid w:val="00084F69"/>
    <w:rsid w:val="00085840"/>
    <w:rsid w:val="00086C76"/>
    <w:rsid w:val="000917C0"/>
    <w:rsid w:val="00092EB3"/>
    <w:rsid w:val="00092F02"/>
    <w:rsid w:val="00093377"/>
    <w:rsid w:val="00095C05"/>
    <w:rsid w:val="00097B20"/>
    <w:rsid w:val="000A0445"/>
    <w:rsid w:val="000B0736"/>
    <w:rsid w:val="000B23C7"/>
    <w:rsid w:val="000C387A"/>
    <w:rsid w:val="000C3BDC"/>
    <w:rsid w:val="000C7C5F"/>
    <w:rsid w:val="000D5EED"/>
    <w:rsid w:val="000D7182"/>
    <w:rsid w:val="000E0D67"/>
    <w:rsid w:val="000E0E62"/>
    <w:rsid w:val="000E474A"/>
    <w:rsid w:val="000E5792"/>
    <w:rsid w:val="000F35A7"/>
    <w:rsid w:val="000F68A1"/>
    <w:rsid w:val="001054E0"/>
    <w:rsid w:val="00105595"/>
    <w:rsid w:val="00106AF1"/>
    <w:rsid w:val="00110EC3"/>
    <w:rsid w:val="0011383D"/>
    <w:rsid w:val="0011764F"/>
    <w:rsid w:val="001204E7"/>
    <w:rsid w:val="00121E96"/>
    <w:rsid w:val="00122CFD"/>
    <w:rsid w:val="00126189"/>
    <w:rsid w:val="00135763"/>
    <w:rsid w:val="00142E40"/>
    <w:rsid w:val="00144407"/>
    <w:rsid w:val="00151370"/>
    <w:rsid w:val="00153F61"/>
    <w:rsid w:val="001548A0"/>
    <w:rsid w:val="00162E72"/>
    <w:rsid w:val="00167B18"/>
    <w:rsid w:val="00167C7A"/>
    <w:rsid w:val="00171CEB"/>
    <w:rsid w:val="001724BD"/>
    <w:rsid w:val="00175BE5"/>
    <w:rsid w:val="001773FD"/>
    <w:rsid w:val="00180104"/>
    <w:rsid w:val="00181B1B"/>
    <w:rsid w:val="001831E8"/>
    <w:rsid w:val="00183BA3"/>
    <w:rsid w:val="001840CF"/>
    <w:rsid w:val="001850F4"/>
    <w:rsid w:val="00193CC6"/>
    <w:rsid w:val="001947BE"/>
    <w:rsid w:val="00194EB2"/>
    <w:rsid w:val="00195D99"/>
    <w:rsid w:val="00197827"/>
    <w:rsid w:val="001A396F"/>
    <w:rsid w:val="001A560F"/>
    <w:rsid w:val="001A615D"/>
    <w:rsid w:val="001B0982"/>
    <w:rsid w:val="001B32BA"/>
    <w:rsid w:val="001C1B85"/>
    <w:rsid w:val="001C1D30"/>
    <w:rsid w:val="001C5164"/>
    <w:rsid w:val="001C59A8"/>
    <w:rsid w:val="001D0375"/>
    <w:rsid w:val="001D2D8A"/>
    <w:rsid w:val="001D3697"/>
    <w:rsid w:val="001D5056"/>
    <w:rsid w:val="001D529B"/>
    <w:rsid w:val="001E0317"/>
    <w:rsid w:val="001E08A8"/>
    <w:rsid w:val="001E1057"/>
    <w:rsid w:val="001E20F1"/>
    <w:rsid w:val="001E3E0A"/>
    <w:rsid w:val="001E3F6B"/>
    <w:rsid w:val="001E6E89"/>
    <w:rsid w:val="001F12E8"/>
    <w:rsid w:val="001F228C"/>
    <w:rsid w:val="001F281B"/>
    <w:rsid w:val="001F5D56"/>
    <w:rsid w:val="001F64B8"/>
    <w:rsid w:val="001F7C83"/>
    <w:rsid w:val="00203046"/>
    <w:rsid w:val="0021074C"/>
    <w:rsid w:val="002113F2"/>
    <w:rsid w:val="00213196"/>
    <w:rsid w:val="00213883"/>
    <w:rsid w:val="00214802"/>
    <w:rsid w:val="00214EB5"/>
    <w:rsid w:val="00221BCE"/>
    <w:rsid w:val="00223E65"/>
    <w:rsid w:val="0022465B"/>
    <w:rsid w:val="0022764D"/>
    <w:rsid w:val="00227EF7"/>
    <w:rsid w:val="00231F1C"/>
    <w:rsid w:val="00233DB7"/>
    <w:rsid w:val="002372DC"/>
    <w:rsid w:val="00242DDB"/>
    <w:rsid w:val="002479A2"/>
    <w:rsid w:val="002505CB"/>
    <w:rsid w:val="00251DB6"/>
    <w:rsid w:val="002530B3"/>
    <w:rsid w:val="00253AF3"/>
    <w:rsid w:val="00254F07"/>
    <w:rsid w:val="00257F48"/>
    <w:rsid w:val="0026056B"/>
    <w:rsid w:val="0026087E"/>
    <w:rsid w:val="002633D2"/>
    <w:rsid w:val="00265420"/>
    <w:rsid w:val="00272007"/>
    <w:rsid w:val="00273A5A"/>
    <w:rsid w:val="00274DCE"/>
    <w:rsid w:val="00274E14"/>
    <w:rsid w:val="00280871"/>
    <w:rsid w:val="00280A6D"/>
    <w:rsid w:val="0028148C"/>
    <w:rsid w:val="00283E5F"/>
    <w:rsid w:val="00284406"/>
    <w:rsid w:val="002953B6"/>
    <w:rsid w:val="00296A72"/>
    <w:rsid w:val="002A253B"/>
    <w:rsid w:val="002A532E"/>
    <w:rsid w:val="002A6C92"/>
    <w:rsid w:val="002B1904"/>
    <w:rsid w:val="002B5ECE"/>
    <w:rsid w:val="002B7A59"/>
    <w:rsid w:val="002C234E"/>
    <w:rsid w:val="002C6B4B"/>
    <w:rsid w:val="002D04A7"/>
    <w:rsid w:val="002D4C0C"/>
    <w:rsid w:val="002D527A"/>
    <w:rsid w:val="002F1E81"/>
    <w:rsid w:val="002F25AE"/>
    <w:rsid w:val="002F71AF"/>
    <w:rsid w:val="00310C4F"/>
    <w:rsid w:val="00310D92"/>
    <w:rsid w:val="003118A2"/>
    <w:rsid w:val="003119BD"/>
    <w:rsid w:val="003160CB"/>
    <w:rsid w:val="00317704"/>
    <w:rsid w:val="00320D5C"/>
    <w:rsid w:val="00321E64"/>
    <w:rsid w:val="003222A3"/>
    <w:rsid w:val="00322D1E"/>
    <w:rsid w:val="003260B5"/>
    <w:rsid w:val="003305E4"/>
    <w:rsid w:val="0033198B"/>
    <w:rsid w:val="00333D7F"/>
    <w:rsid w:val="00335E8E"/>
    <w:rsid w:val="00336591"/>
    <w:rsid w:val="0033721E"/>
    <w:rsid w:val="0034137B"/>
    <w:rsid w:val="00351AAC"/>
    <w:rsid w:val="003601C0"/>
    <w:rsid w:val="00360A40"/>
    <w:rsid w:val="00365C82"/>
    <w:rsid w:val="00366EF5"/>
    <w:rsid w:val="00370135"/>
    <w:rsid w:val="00375057"/>
    <w:rsid w:val="00377A31"/>
    <w:rsid w:val="0038445B"/>
    <w:rsid w:val="0038565A"/>
    <w:rsid w:val="003859A2"/>
    <w:rsid w:val="003870C2"/>
    <w:rsid w:val="003900EC"/>
    <w:rsid w:val="0039170F"/>
    <w:rsid w:val="00392F68"/>
    <w:rsid w:val="0039497F"/>
    <w:rsid w:val="003A1B0D"/>
    <w:rsid w:val="003A3E1E"/>
    <w:rsid w:val="003A68F1"/>
    <w:rsid w:val="003B08AE"/>
    <w:rsid w:val="003B438C"/>
    <w:rsid w:val="003C0EEC"/>
    <w:rsid w:val="003C2A49"/>
    <w:rsid w:val="003C55F9"/>
    <w:rsid w:val="003C5AE9"/>
    <w:rsid w:val="003D03C2"/>
    <w:rsid w:val="003D2A0A"/>
    <w:rsid w:val="003D3B8A"/>
    <w:rsid w:val="003D3EA7"/>
    <w:rsid w:val="003D4E61"/>
    <w:rsid w:val="003D54F8"/>
    <w:rsid w:val="003D777E"/>
    <w:rsid w:val="003E5D6F"/>
    <w:rsid w:val="003F1CC0"/>
    <w:rsid w:val="003F204E"/>
    <w:rsid w:val="003F4F5E"/>
    <w:rsid w:val="00400906"/>
    <w:rsid w:val="004009C5"/>
    <w:rsid w:val="00402F7B"/>
    <w:rsid w:val="004041F3"/>
    <w:rsid w:val="004079E0"/>
    <w:rsid w:val="00407CC0"/>
    <w:rsid w:val="00414DF8"/>
    <w:rsid w:val="00414F5D"/>
    <w:rsid w:val="004157A6"/>
    <w:rsid w:val="004168A0"/>
    <w:rsid w:val="00420019"/>
    <w:rsid w:val="004200C4"/>
    <w:rsid w:val="0042575D"/>
    <w:rsid w:val="0042590E"/>
    <w:rsid w:val="00435B2A"/>
    <w:rsid w:val="0043714C"/>
    <w:rsid w:val="00437E97"/>
    <w:rsid w:val="00437F65"/>
    <w:rsid w:val="00453882"/>
    <w:rsid w:val="00457BB8"/>
    <w:rsid w:val="00460FEA"/>
    <w:rsid w:val="004621B8"/>
    <w:rsid w:val="0047191D"/>
    <w:rsid w:val="00471C9A"/>
    <w:rsid w:val="0047203F"/>
    <w:rsid w:val="004734B7"/>
    <w:rsid w:val="00481998"/>
    <w:rsid w:val="00481B88"/>
    <w:rsid w:val="00481C79"/>
    <w:rsid w:val="00485467"/>
    <w:rsid w:val="00485B4F"/>
    <w:rsid w:val="004862D1"/>
    <w:rsid w:val="004941CF"/>
    <w:rsid w:val="00497B8A"/>
    <w:rsid w:val="004A02E7"/>
    <w:rsid w:val="004A0AD0"/>
    <w:rsid w:val="004A1DF4"/>
    <w:rsid w:val="004A3B7C"/>
    <w:rsid w:val="004A5B55"/>
    <w:rsid w:val="004B0C6C"/>
    <w:rsid w:val="004B2A87"/>
    <w:rsid w:val="004B2D5A"/>
    <w:rsid w:val="004B5BC9"/>
    <w:rsid w:val="004B7EEC"/>
    <w:rsid w:val="004C23DE"/>
    <w:rsid w:val="004D293D"/>
    <w:rsid w:val="004D29FF"/>
    <w:rsid w:val="004D46F4"/>
    <w:rsid w:val="004D4728"/>
    <w:rsid w:val="004E29D7"/>
    <w:rsid w:val="004E3E03"/>
    <w:rsid w:val="004E5B82"/>
    <w:rsid w:val="004E726B"/>
    <w:rsid w:val="004F3A28"/>
    <w:rsid w:val="004F44FE"/>
    <w:rsid w:val="004F561A"/>
    <w:rsid w:val="004F75F6"/>
    <w:rsid w:val="0050120B"/>
    <w:rsid w:val="00506A7B"/>
    <w:rsid w:val="00506E8E"/>
    <w:rsid w:val="0051118C"/>
    <w:rsid w:val="00512722"/>
    <w:rsid w:val="00512930"/>
    <w:rsid w:val="00512A47"/>
    <w:rsid w:val="00517711"/>
    <w:rsid w:val="00520522"/>
    <w:rsid w:val="005244EE"/>
    <w:rsid w:val="00525028"/>
    <w:rsid w:val="00531C68"/>
    <w:rsid w:val="00532119"/>
    <w:rsid w:val="005335F3"/>
    <w:rsid w:val="00535950"/>
    <w:rsid w:val="00535DD8"/>
    <w:rsid w:val="00536A1A"/>
    <w:rsid w:val="00536A7B"/>
    <w:rsid w:val="005370BB"/>
    <w:rsid w:val="00543A54"/>
    <w:rsid w:val="00543C38"/>
    <w:rsid w:val="00543D2D"/>
    <w:rsid w:val="00545A3D"/>
    <w:rsid w:val="00546DBB"/>
    <w:rsid w:val="005527AB"/>
    <w:rsid w:val="00557252"/>
    <w:rsid w:val="0055744B"/>
    <w:rsid w:val="00560EA1"/>
    <w:rsid w:val="00561A5B"/>
    <w:rsid w:val="00563660"/>
    <w:rsid w:val="005639C2"/>
    <w:rsid w:val="005646F1"/>
    <w:rsid w:val="00566902"/>
    <w:rsid w:val="00566D1F"/>
    <w:rsid w:val="0057074C"/>
    <w:rsid w:val="00573522"/>
    <w:rsid w:val="00573FBF"/>
    <w:rsid w:val="00574FF3"/>
    <w:rsid w:val="0058006A"/>
    <w:rsid w:val="00580A01"/>
    <w:rsid w:val="0058185D"/>
    <w:rsid w:val="0058203E"/>
    <w:rsid w:val="00582538"/>
    <w:rsid w:val="00582D4C"/>
    <w:rsid w:val="00582DEF"/>
    <w:rsid w:val="005838EA"/>
    <w:rsid w:val="00585AC9"/>
    <w:rsid w:val="00585EE1"/>
    <w:rsid w:val="0058699A"/>
    <w:rsid w:val="00590C0E"/>
    <w:rsid w:val="00591249"/>
    <w:rsid w:val="0059140E"/>
    <w:rsid w:val="005939E6"/>
    <w:rsid w:val="005970A7"/>
    <w:rsid w:val="00597830"/>
    <w:rsid w:val="005A0B11"/>
    <w:rsid w:val="005A12FF"/>
    <w:rsid w:val="005A4227"/>
    <w:rsid w:val="005B176F"/>
    <w:rsid w:val="005B229B"/>
    <w:rsid w:val="005B2E50"/>
    <w:rsid w:val="005B3518"/>
    <w:rsid w:val="005B520B"/>
    <w:rsid w:val="005B5A4B"/>
    <w:rsid w:val="005C56AE"/>
    <w:rsid w:val="005C65BB"/>
    <w:rsid w:val="005C7449"/>
    <w:rsid w:val="005D0704"/>
    <w:rsid w:val="005D0FF8"/>
    <w:rsid w:val="005D3D26"/>
    <w:rsid w:val="005D6770"/>
    <w:rsid w:val="005E58CE"/>
    <w:rsid w:val="005E6A4F"/>
    <w:rsid w:val="005E6D99"/>
    <w:rsid w:val="005E6EE2"/>
    <w:rsid w:val="005F01EB"/>
    <w:rsid w:val="005F138C"/>
    <w:rsid w:val="005F168D"/>
    <w:rsid w:val="005F1B78"/>
    <w:rsid w:val="005F2ADD"/>
    <w:rsid w:val="005F2C49"/>
    <w:rsid w:val="006012F4"/>
    <w:rsid w:val="006013EB"/>
    <w:rsid w:val="00604586"/>
    <w:rsid w:val="0060479E"/>
    <w:rsid w:val="00604BE7"/>
    <w:rsid w:val="006112F2"/>
    <w:rsid w:val="006117FF"/>
    <w:rsid w:val="006124B1"/>
    <w:rsid w:val="00614B55"/>
    <w:rsid w:val="00616AED"/>
    <w:rsid w:val="00621F0E"/>
    <w:rsid w:val="00625AB0"/>
    <w:rsid w:val="00626C2A"/>
    <w:rsid w:val="00627906"/>
    <w:rsid w:val="0063056D"/>
    <w:rsid w:val="00630A19"/>
    <w:rsid w:val="00632A4F"/>
    <w:rsid w:val="00632B56"/>
    <w:rsid w:val="00634F39"/>
    <w:rsid w:val="006351E3"/>
    <w:rsid w:val="00635E3A"/>
    <w:rsid w:val="006406E6"/>
    <w:rsid w:val="006423A2"/>
    <w:rsid w:val="00643099"/>
    <w:rsid w:val="006435E9"/>
    <w:rsid w:val="00644236"/>
    <w:rsid w:val="00645D0B"/>
    <w:rsid w:val="006465C0"/>
    <w:rsid w:val="00646D3E"/>
    <w:rsid w:val="006470BE"/>
    <w:rsid w:val="006471E5"/>
    <w:rsid w:val="006553B9"/>
    <w:rsid w:val="006565E5"/>
    <w:rsid w:val="00657E76"/>
    <w:rsid w:val="00660BA5"/>
    <w:rsid w:val="00662139"/>
    <w:rsid w:val="00662CC0"/>
    <w:rsid w:val="006713C8"/>
    <w:rsid w:val="00671D3B"/>
    <w:rsid w:val="00682311"/>
    <w:rsid w:val="00683693"/>
    <w:rsid w:val="00684A5B"/>
    <w:rsid w:val="0069126E"/>
    <w:rsid w:val="006A1F01"/>
    <w:rsid w:val="006A1F71"/>
    <w:rsid w:val="006A5723"/>
    <w:rsid w:val="006B0DFB"/>
    <w:rsid w:val="006B1585"/>
    <w:rsid w:val="006B7FBD"/>
    <w:rsid w:val="006C4FA3"/>
    <w:rsid w:val="006C548C"/>
    <w:rsid w:val="006C577C"/>
    <w:rsid w:val="006C7FB7"/>
    <w:rsid w:val="006D67F4"/>
    <w:rsid w:val="006E1D80"/>
    <w:rsid w:val="006E1EB4"/>
    <w:rsid w:val="006E2085"/>
    <w:rsid w:val="006E5B25"/>
    <w:rsid w:val="006F328B"/>
    <w:rsid w:val="006F3FBB"/>
    <w:rsid w:val="006F4649"/>
    <w:rsid w:val="006F5886"/>
    <w:rsid w:val="006F7C3B"/>
    <w:rsid w:val="006F7E93"/>
    <w:rsid w:val="00703B2B"/>
    <w:rsid w:val="00707734"/>
    <w:rsid w:val="00707E19"/>
    <w:rsid w:val="007114F7"/>
    <w:rsid w:val="00712F7C"/>
    <w:rsid w:val="007219DA"/>
    <w:rsid w:val="0072328A"/>
    <w:rsid w:val="00723BC7"/>
    <w:rsid w:val="0072408C"/>
    <w:rsid w:val="007278D3"/>
    <w:rsid w:val="007377B5"/>
    <w:rsid w:val="00741D6F"/>
    <w:rsid w:val="00742D19"/>
    <w:rsid w:val="00746CC2"/>
    <w:rsid w:val="00760323"/>
    <w:rsid w:val="00765600"/>
    <w:rsid w:val="00774CD0"/>
    <w:rsid w:val="007818E5"/>
    <w:rsid w:val="007849DA"/>
    <w:rsid w:val="00791C9F"/>
    <w:rsid w:val="00792AAB"/>
    <w:rsid w:val="00793B47"/>
    <w:rsid w:val="00794A94"/>
    <w:rsid w:val="00796AAD"/>
    <w:rsid w:val="007A1D0C"/>
    <w:rsid w:val="007A2A7B"/>
    <w:rsid w:val="007A5324"/>
    <w:rsid w:val="007A62EE"/>
    <w:rsid w:val="007A6A5A"/>
    <w:rsid w:val="007B0637"/>
    <w:rsid w:val="007B34DF"/>
    <w:rsid w:val="007B5AB2"/>
    <w:rsid w:val="007C1751"/>
    <w:rsid w:val="007D06AB"/>
    <w:rsid w:val="007D2069"/>
    <w:rsid w:val="007D346D"/>
    <w:rsid w:val="007D38EB"/>
    <w:rsid w:val="007D3CC7"/>
    <w:rsid w:val="007D4925"/>
    <w:rsid w:val="007D63EC"/>
    <w:rsid w:val="007E0F49"/>
    <w:rsid w:val="007E116C"/>
    <w:rsid w:val="007E2AD0"/>
    <w:rsid w:val="007E57F7"/>
    <w:rsid w:val="007F0C8A"/>
    <w:rsid w:val="007F11AB"/>
    <w:rsid w:val="007F2F43"/>
    <w:rsid w:val="007F3456"/>
    <w:rsid w:val="007F4CEE"/>
    <w:rsid w:val="008008DF"/>
    <w:rsid w:val="00801C1A"/>
    <w:rsid w:val="00801EF9"/>
    <w:rsid w:val="00802117"/>
    <w:rsid w:val="0080569B"/>
    <w:rsid w:val="00811495"/>
    <w:rsid w:val="008143CB"/>
    <w:rsid w:val="00823CA1"/>
    <w:rsid w:val="008257FD"/>
    <w:rsid w:val="00825A8D"/>
    <w:rsid w:val="00825B0C"/>
    <w:rsid w:val="00832F3A"/>
    <w:rsid w:val="008340B1"/>
    <w:rsid w:val="00835483"/>
    <w:rsid w:val="00842BFF"/>
    <w:rsid w:val="008468DF"/>
    <w:rsid w:val="008513B9"/>
    <w:rsid w:val="008514A6"/>
    <w:rsid w:val="00853204"/>
    <w:rsid w:val="008557AF"/>
    <w:rsid w:val="00861BA3"/>
    <w:rsid w:val="00861EF1"/>
    <w:rsid w:val="008620C1"/>
    <w:rsid w:val="00865028"/>
    <w:rsid w:val="00867BEC"/>
    <w:rsid w:val="00870295"/>
    <w:rsid w:val="008702D3"/>
    <w:rsid w:val="00871B74"/>
    <w:rsid w:val="008736A3"/>
    <w:rsid w:val="00874DF6"/>
    <w:rsid w:val="00876034"/>
    <w:rsid w:val="00877FA8"/>
    <w:rsid w:val="00881038"/>
    <w:rsid w:val="008827E7"/>
    <w:rsid w:val="00882D30"/>
    <w:rsid w:val="008853AA"/>
    <w:rsid w:val="00885F49"/>
    <w:rsid w:val="00886C32"/>
    <w:rsid w:val="00897610"/>
    <w:rsid w:val="008A1696"/>
    <w:rsid w:val="008A16B1"/>
    <w:rsid w:val="008A3ADD"/>
    <w:rsid w:val="008A4C10"/>
    <w:rsid w:val="008A68BE"/>
    <w:rsid w:val="008B0A51"/>
    <w:rsid w:val="008B22AC"/>
    <w:rsid w:val="008B7D2A"/>
    <w:rsid w:val="008C1027"/>
    <w:rsid w:val="008C58FE"/>
    <w:rsid w:val="008C74C5"/>
    <w:rsid w:val="008D0997"/>
    <w:rsid w:val="008D2614"/>
    <w:rsid w:val="008D2D32"/>
    <w:rsid w:val="008D322C"/>
    <w:rsid w:val="008E16DA"/>
    <w:rsid w:val="008E2AC6"/>
    <w:rsid w:val="008E505F"/>
    <w:rsid w:val="008E6112"/>
    <w:rsid w:val="008E6C41"/>
    <w:rsid w:val="008E75F4"/>
    <w:rsid w:val="008E7CB2"/>
    <w:rsid w:val="008E7CF9"/>
    <w:rsid w:val="008F0816"/>
    <w:rsid w:val="008F28C6"/>
    <w:rsid w:val="008F35DF"/>
    <w:rsid w:val="008F37AA"/>
    <w:rsid w:val="008F39A5"/>
    <w:rsid w:val="008F39C3"/>
    <w:rsid w:val="008F6BB7"/>
    <w:rsid w:val="00900CAA"/>
    <w:rsid w:val="00900F42"/>
    <w:rsid w:val="0090156D"/>
    <w:rsid w:val="00901B83"/>
    <w:rsid w:val="0091070E"/>
    <w:rsid w:val="00910F16"/>
    <w:rsid w:val="00914DF9"/>
    <w:rsid w:val="009232E1"/>
    <w:rsid w:val="00932E3C"/>
    <w:rsid w:val="00933541"/>
    <w:rsid w:val="0093575E"/>
    <w:rsid w:val="00941352"/>
    <w:rsid w:val="0094712C"/>
    <w:rsid w:val="00960250"/>
    <w:rsid w:val="009607F2"/>
    <w:rsid w:val="00963DCA"/>
    <w:rsid w:val="009655AB"/>
    <w:rsid w:val="00977EB8"/>
    <w:rsid w:val="00987A2D"/>
    <w:rsid w:val="00995EF0"/>
    <w:rsid w:val="00996267"/>
    <w:rsid w:val="009965CE"/>
    <w:rsid w:val="00996764"/>
    <w:rsid w:val="009977FF"/>
    <w:rsid w:val="009A085B"/>
    <w:rsid w:val="009A14AB"/>
    <w:rsid w:val="009B091D"/>
    <w:rsid w:val="009B39EF"/>
    <w:rsid w:val="009B6732"/>
    <w:rsid w:val="009C1DE6"/>
    <w:rsid w:val="009C1F0E"/>
    <w:rsid w:val="009C7951"/>
    <w:rsid w:val="009D3E8C"/>
    <w:rsid w:val="009D4951"/>
    <w:rsid w:val="009D4BBB"/>
    <w:rsid w:val="009D5FF8"/>
    <w:rsid w:val="009E3924"/>
    <w:rsid w:val="009E3A0E"/>
    <w:rsid w:val="009F0C59"/>
    <w:rsid w:val="009F3639"/>
    <w:rsid w:val="009F5821"/>
    <w:rsid w:val="009F65C5"/>
    <w:rsid w:val="00A012AE"/>
    <w:rsid w:val="00A034ED"/>
    <w:rsid w:val="00A10600"/>
    <w:rsid w:val="00A11364"/>
    <w:rsid w:val="00A119E6"/>
    <w:rsid w:val="00A1314B"/>
    <w:rsid w:val="00A13160"/>
    <w:rsid w:val="00A137D3"/>
    <w:rsid w:val="00A14925"/>
    <w:rsid w:val="00A14B50"/>
    <w:rsid w:val="00A24CC3"/>
    <w:rsid w:val="00A2659F"/>
    <w:rsid w:val="00A324F5"/>
    <w:rsid w:val="00A352BF"/>
    <w:rsid w:val="00A40BF2"/>
    <w:rsid w:val="00A44A8F"/>
    <w:rsid w:val="00A44FA1"/>
    <w:rsid w:val="00A51819"/>
    <w:rsid w:val="00A51D96"/>
    <w:rsid w:val="00A55F04"/>
    <w:rsid w:val="00A56166"/>
    <w:rsid w:val="00A6064D"/>
    <w:rsid w:val="00A61A67"/>
    <w:rsid w:val="00A621AF"/>
    <w:rsid w:val="00A62764"/>
    <w:rsid w:val="00A70BF1"/>
    <w:rsid w:val="00A712EA"/>
    <w:rsid w:val="00A90664"/>
    <w:rsid w:val="00A90896"/>
    <w:rsid w:val="00A91467"/>
    <w:rsid w:val="00A922E7"/>
    <w:rsid w:val="00A94949"/>
    <w:rsid w:val="00A96F84"/>
    <w:rsid w:val="00AA2E0C"/>
    <w:rsid w:val="00AB1563"/>
    <w:rsid w:val="00AB45B7"/>
    <w:rsid w:val="00AC14C7"/>
    <w:rsid w:val="00AC3340"/>
    <w:rsid w:val="00AC3953"/>
    <w:rsid w:val="00AC4770"/>
    <w:rsid w:val="00AC7150"/>
    <w:rsid w:val="00AC73F6"/>
    <w:rsid w:val="00AD2178"/>
    <w:rsid w:val="00AD6426"/>
    <w:rsid w:val="00AE1E8A"/>
    <w:rsid w:val="00AE3EFE"/>
    <w:rsid w:val="00AE452E"/>
    <w:rsid w:val="00AE7218"/>
    <w:rsid w:val="00AF22BC"/>
    <w:rsid w:val="00AF2889"/>
    <w:rsid w:val="00AF32C0"/>
    <w:rsid w:val="00AF372D"/>
    <w:rsid w:val="00AF38E6"/>
    <w:rsid w:val="00AF56BC"/>
    <w:rsid w:val="00AF57B5"/>
    <w:rsid w:val="00AF5F7C"/>
    <w:rsid w:val="00B00D7B"/>
    <w:rsid w:val="00B0185B"/>
    <w:rsid w:val="00B02207"/>
    <w:rsid w:val="00B03403"/>
    <w:rsid w:val="00B04365"/>
    <w:rsid w:val="00B0577B"/>
    <w:rsid w:val="00B05C14"/>
    <w:rsid w:val="00B10324"/>
    <w:rsid w:val="00B12F6B"/>
    <w:rsid w:val="00B21E0D"/>
    <w:rsid w:val="00B22FA1"/>
    <w:rsid w:val="00B23E81"/>
    <w:rsid w:val="00B24A6B"/>
    <w:rsid w:val="00B24E5E"/>
    <w:rsid w:val="00B27567"/>
    <w:rsid w:val="00B357C6"/>
    <w:rsid w:val="00B37393"/>
    <w:rsid w:val="00B376B1"/>
    <w:rsid w:val="00B40C54"/>
    <w:rsid w:val="00B413CE"/>
    <w:rsid w:val="00B44A1D"/>
    <w:rsid w:val="00B55EFC"/>
    <w:rsid w:val="00B620D9"/>
    <w:rsid w:val="00B633DB"/>
    <w:rsid w:val="00B639ED"/>
    <w:rsid w:val="00B66A8C"/>
    <w:rsid w:val="00B736C2"/>
    <w:rsid w:val="00B77514"/>
    <w:rsid w:val="00B8061C"/>
    <w:rsid w:val="00B824B5"/>
    <w:rsid w:val="00B825AF"/>
    <w:rsid w:val="00B83BA2"/>
    <w:rsid w:val="00B853AA"/>
    <w:rsid w:val="00B875BF"/>
    <w:rsid w:val="00B9022D"/>
    <w:rsid w:val="00B91777"/>
    <w:rsid w:val="00B91F62"/>
    <w:rsid w:val="00B92885"/>
    <w:rsid w:val="00B9299D"/>
    <w:rsid w:val="00B92E3A"/>
    <w:rsid w:val="00B94B81"/>
    <w:rsid w:val="00BA06E1"/>
    <w:rsid w:val="00BA20FD"/>
    <w:rsid w:val="00BA277C"/>
    <w:rsid w:val="00BA45FA"/>
    <w:rsid w:val="00BA590A"/>
    <w:rsid w:val="00BB2BAC"/>
    <w:rsid w:val="00BB2C98"/>
    <w:rsid w:val="00BB3461"/>
    <w:rsid w:val="00BB58FC"/>
    <w:rsid w:val="00BC0041"/>
    <w:rsid w:val="00BC4CA0"/>
    <w:rsid w:val="00BD0B82"/>
    <w:rsid w:val="00BD19BC"/>
    <w:rsid w:val="00BD5D1B"/>
    <w:rsid w:val="00BE0AB4"/>
    <w:rsid w:val="00BE5EDB"/>
    <w:rsid w:val="00BF1402"/>
    <w:rsid w:val="00BF4F5F"/>
    <w:rsid w:val="00C04C2C"/>
    <w:rsid w:val="00C04EEB"/>
    <w:rsid w:val="00C10955"/>
    <w:rsid w:val="00C10F12"/>
    <w:rsid w:val="00C11826"/>
    <w:rsid w:val="00C129A1"/>
    <w:rsid w:val="00C14200"/>
    <w:rsid w:val="00C14B60"/>
    <w:rsid w:val="00C15DA7"/>
    <w:rsid w:val="00C2290E"/>
    <w:rsid w:val="00C22C8C"/>
    <w:rsid w:val="00C3181C"/>
    <w:rsid w:val="00C35FE4"/>
    <w:rsid w:val="00C40410"/>
    <w:rsid w:val="00C41ADB"/>
    <w:rsid w:val="00C46D42"/>
    <w:rsid w:val="00C50C32"/>
    <w:rsid w:val="00C53DD2"/>
    <w:rsid w:val="00C54255"/>
    <w:rsid w:val="00C553B9"/>
    <w:rsid w:val="00C569FF"/>
    <w:rsid w:val="00C60178"/>
    <w:rsid w:val="00C61760"/>
    <w:rsid w:val="00C6321B"/>
    <w:rsid w:val="00C63CD6"/>
    <w:rsid w:val="00C655E3"/>
    <w:rsid w:val="00C72111"/>
    <w:rsid w:val="00C7431D"/>
    <w:rsid w:val="00C77506"/>
    <w:rsid w:val="00C845D5"/>
    <w:rsid w:val="00C84949"/>
    <w:rsid w:val="00C850F3"/>
    <w:rsid w:val="00C85C13"/>
    <w:rsid w:val="00C87D95"/>
    <w:rsid w:val="00C9077A"/>
    <w:rsid w:val="00C95CD2"/>
    <w:rsid w:val="00CA051B"/>
    <w:rsid w:val="00CA2914"/>
    <w:rsid w:val="00CA48DB"/>
    <w:rsid w:val="00CA5850"/>
    <w:rsid w:val="00CA622F"/>
    <w:rsid w:val="00CB3CBE"/>
    <w:rsid w:val="00CB45BF"/>
    <w:rsid w:val="00CB5052"/>
    <w:rsid w:val="00CC5283"/>
    <w:rsid w:val="00CD1E91"/>
    <w:rsid w:val="00CD379E"/>
    <w:rsid w:val="00CD54CA"/>
    <w:rsid w:val="00CE3775"/>
    <w:rsid w:val="00CE3E3A"/>
    <w:rsid w:val="00CE48EF"/>
    <w:rsid w:val="00CF03D8"/>
    <w:rsid w:val="00CF289B"/>
    <w:rsid w:val="00D015D5"/>
    <w:rsid w:val="00D01EC6"/>
    <w:rsid w:val="00D02548"/>
    <w:rsid w:val="00D03805"/>
    <w:rsid w:val="00D03D68"/>
    <w:rsid w:val="00D05BFE"/>
    <w:rsid w:val="00D07654"/>
    <w:rsid w:val="00D076E8"/>
    <w:rsid w:val="00D109F4"/>
    <w:rsid w:val="00D10A7A"/>
    <w:rsid w:val="00D10E93"/>
    <w:rsid w:val="00D11CDB"/>
    <w:rsid w:val="00D13643"/>
    <w:rsid w:val="00D1432C"/>
    <w:rsid w:val="00D20B95"/>
    <w:rsid w:val="00D266DD"/>
    <w:rsid w:val="00D32B04"/>
    <w:rsid w:val="00D374E7"/>
    <w:rsid w:val="00D4368C"/>
    <w:rsid w:val="00D43764"/>
    <w:rsid w:val="00D502B5"/>
    <w:rsid w:val="00D522B8"/>
    <w:rsid w:val="00D53091"/>
    <w:rsid w:val="00D562FB"/>
    <w:rsid w:val="00D60326"/>
    <w:rsid w:val="00D627A1"/>
    <w:rsid w:val="00D63557"/>
    <w:rsid w:val="00D63949"/>
    <w:rsid w:val="00D652E7"/>
    <w:rsid w:val="00D67CC8"/>
    <w:rsid w:val="00D77AC5"/>
    <w:rsid w:val="00D77BCF"/>
    <w:rsid w:val="00D81FBC"/>
    <w:rsid w:val="00D83090"/>
    <w:rsid w:val="00D84394"/>
    <w:rsid w:val="00D91717"/>
    <w:rsid w:val="00D91E6A"/>
    <w:rsid w:val="00D93257"/>
    <w:rsid w:val="00D9371C"/>
    <w:rsid w:val="00D946CF"/>
    <w:rsid w:val="00D9595E"/>
    <w:rsid w:val="00D95E55"/>
    <w:rsid w:val="00DA05DE"/>
    <w:rsid w:val="00DB1589"/>
    <w:rsid w:val="00DB3664"/>
    <w:rsid w:val="00DB37EB"/>
    <w:rsid w:val="00DB71AC"/>
    <w:rsid w:val="00DC1575"/>
    <w:rsid w:val="00DC16FB"/>
    <w:rsid w:val="00DC4A65"/>
    <w:rsid w:val="00DC4F66"/>
    <w:rsid w:val="00DD15D0"/>
    <w:rsid w:val="00DE1477"/>
    <w:rsid w:val="00DE2263"/>
    <w:rsid w:val="00DE46A4"/>
    <w:rsid w:val="00DE47F7"/>
    <w:rsid w:val="00DE59FD"/>
    <w:rsid w:val="00DF1950"/>
    <w:rsid w:val="00E00076"/>
    <w:rsid w:val="00E0690B"/>
    <w:rsid w:val="00E10B44"/>
    <w:rsid w:val="00E11F02"/>
    <w:rsid w:val="00E1343F"/>
    <w:rsid w:val="00E14D92"/>
    <w:rsid w:val="00E16042"/>
    <w:rsid w:val="00E164C3"/>
    <w:rsid w:val="00E21951"/>
    <w:rsid w:val="00E24F0F"/>
    <w:rsid w:val="00E266FA"/>
    <w:rsid w:val="00E2726B"/>
    <w:rsid w:val="00E31CB1"/>
    <w:rsid w:val="00E37801"/>
    <w:rsid w:val="00E46EAA"/>
    <w:rsid w:val="00E4723A"/>
    <w:rsid w:val="00E5038C"/>
    <w:rsid w:val="00E50B69"/>
    <w:rsid w:val="00E5298B"/>
    <w:rsid w:val="00E56EFB"/>
    <w:rsid w:val="00E5723C"/>
    <w:rsid w:val="00E609CA"/>
    <w:rsid w:val="00E61F76"/>
    <w:rsid w:val="00E62CFC"/>
    <w:rsid w:val="00E6458F"/>
    <w:rsid w:val="00E64DF6"/>
    <w:rsid w:val="00E64F5F"/>
    <w:rsid w:val="00E7242D"/>
    <w:rsid w:val="00E75CAD"/>
    <w:rsid w:val="00E87E21"/>
    <w:rsid w:val="00E87E25"/>
    <w:rsid w:val="00EA04F1"/>
    <w:rsid w:val="00EA285F"/>
    <w:rsid w:val="00EA2FD3"/>
    <w:rsid w:val="00EA551A"/>
    <w:rsid w:val="00EB0C4B"/>
    <w:rsid w:val="00EB1E97"/>
    <w:rsid w:val="00EB3720"/>
    <w:rsid w:val="00EB6396"/>
    <w:rsid w:val="00EB664F"/>
    <w:rsid w:val="00EB77D4"/>
    <w:rsid w:val="00EB7CE9"/>
    <w:rsid w:val="00EC27DC"/>
    <w:rsid w:val="00EC33FE"/>
    <w:rsid w:val="00EC3CF2"/>
    <w:rsid w:val="00EC433F"/>
    <w:rsid w:val="00EC68A4"/>
    <w:rsid w:val="00ED018B"/>
    <w:rsid w:val="00ED1FDE"/>
    <w:rsid w:val="00ED3695"/>
    <w:rsid w:val="00ED48C1"/>
    <w:rsid w:val="00EE0D27"/>
    <w:rsid w:val="00EE17F0"/>
    <w:rsid w:val="00EE4F15"/>
    <w:rsid w:val="00EE51FD"/>
    <w:rsid w:val="00EE75CC"/>
    <w:rsid w:val="00EF7717"/>
    <w:rsid w:val="00F00BC7"/>
    <w:rsid w:val="00F025F1"/>
    <w:rsid w:val="00F036A4"/>
    <w:rsid w:val="00F06EFB"/>
    <w:rsid w:val="00F112AF"/>
    <w:rsid w:val="00F11403"/>
    <w:rsid w:val="00F14E24"/>
    <w:rsid w:val="00F1529E"/>
    <w:rsid w:val="00F15340"/>
    <w:rsid w:val="00F16F07"/>
    <w:rsid w:val="00F20D64"/>
    <w:rsid w:val="00F24BDC"/>
    <w:rsid w:val="00F27CE8"/>
    <w:rsid w:val="00F30CFA"/>
    <w:rsid w:val="00F314DB"/>
    <w:rsid w:val="00F365DC"/>
    <w:rsid w:val="00F36948"/>
    <w:rsid w:val="00F3708C"/>
    <w:rsid w:val="00F42609"/>
    <w:rsid w:val="00F44941"/>
    <w:rsid w:val="00F45B7C"/>
    <w:rsid w:val="00F45FCE"/>
    <w:rsid w:val="00F46DF5"/>
    <w:rsid w:val="00F53610"/>
    <w:rsid w:val="00F54C11"/>
    <w:rsid w:val="00F54F5E"/>
    <w:rsid w:val="00F56959"/>
    <w:rsid w:val="00F61432"/>
    <w:rsid w:val="00F63A04"/>
    <w:rsid w:val="00F65F4F"/>
    <w:rsid w:val="00F672DC"/>
    <w:rsid w:val="00F72736"/>
    <w:rsid w:val="00F757EB"/>
    <w:rsid w:val="00F76D8C"/>
    <w:rsid w:val="00F77319"/>
    <w:rsid w:val="00F77AEC"/>
    <w:rsid w:val="00F8428A"/>
    <w:rsid w:val="00F874D1"/>
    <w:rsid w:val="00F9334F"/>
    <w:rsid w:val="00F93AD0"/>
    <w:rsid w:val="00F961DA"/>
    <w:rsid w:val="00F963BF"/>
    <w:rsid w:val="00F97D7F"/>
    <w:rsid w:val="00FA0747"/>
    <w:rsid w:val="00FA122C"/>
    <w:rsid w:val="00FA38EC"/>
    <w:rsid w:val="00FA3B95"/>
    <w:rsid w:val="00FA40F7"/>
    <w:rsid w:val="00FA7265"/>
    <w:rsid w:val="00FA75B7"/>
    <w:rsid w:val="00FC0696"/>
    <w:rsid w:val="00FC1278"/>
    <w:rsid w:val="00FC1676"/>
    <w:rsid w:val="00FC17A4"/>
    <w:rsid w:val="00FC2A73"/>
    <w:rsid w:val="00FC2ADA"/>
    <w:rsid w:val="00FC515C"/>
    <w:rsid w:val="00FC63E6"/>
    <w:rsid w:val="00FD0D97"/>
    <w:rsid w:val="00FD36F6"/>
    <w:rsid w:val="00FD434E"/>
    <w:rsid w:val="00FE64BB"/>
    <w:rsid w:val="00FE7735"/>
    <w:rsid w:val="00FF234B"/>
    <w:rsid w:val="00FF4195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d">
    <w:name w:val="Hyperlink"/>
    <w:unhideWhenUsed/>
    <w:rsid w:val="00D91E6A"/>
    <w:rPr>
      <w:color w:val="0563C1"/>
      <w:u w:val="single"/>
    </w:rPr>
  </w:style>
  <w:style w:type="paragraph" w:styleId="ae">
    <w:name w:val="List Paragraph"/>
    <w:basedOn w:val="a"/>
    <w:link w:val="af"/>
    <w:uiPriority w:val="99"/>
    <w:qFormat/>
    <w:rsid w:val="00EA285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Абзац списка Знак"/>
    <w:link w:val="ae"/>
    <w:uiPriority w:val="99"/>
    <w:rsid w:val="00EA285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FC63E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228bf8a64b8551e1msonormal">
    <w:name w:val="228bf8a64b8551e1msonormal"/>
    <w:basedOn w:val="a"/>
    <w:rsid w:val="007D206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E5B82"/>
    <w:rPr>
      <w:rFonts w:ascii="Calibri" w:hAnsi="Calibri" w:cs="Calibri"/>
      <w:sz w:val="22"/>
    </w:rPr>
  </w:style>
  <w:style w:type="paragraph" w:customStyle="1" w:styleId="ConsPlusTitle">
    <w:name w:val="ConsPlusTitle"/>
    <w:rsid w:val="004E5B8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7">
    <w:name w:val="Нижний колонтитул Знак"/>
    <w:link w:val="a6"/>
    <w:rsid w:val="009B6732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d">
    <w:name w:val="Hyperlink"/>
    <w:unhideWhenUsed/>
    <w:rsid w:val="00D91E6A"/>
    <w:rPr>
      <w:color w:val="0563C1"/>
      <w:u w:val="single"/>
    </w:rPr>
  </w:style>
  <w:style w:type="paragraph" w:styleId="ae">
    <w:name w:val="List Paragraph"/>
    <w:basedOn w:val="a"/>
    <w:link w:val="af"/>
    <w:uiPriority w:val="99"/>
    <w:qFormat/>
    <w:rsid w:val="00EA285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Абзац списка Знак"/>
    <w:link w:val="ae"/>
    <w:uiPriority w:val="99"/>
    <w:rsid w:val="00EA285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FC63E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228bf8a64b8551e1msonormal">
    <w:name w:val="228bf8a64b8551e1msonormal"/>
    <w:basedOn w:val="a"/>
    <w:rsid w:val="007D206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E5B82"/>
    <w:rPr>
      <w:rFonts w:ascii="Calibri" w:hAnsi="Calibri" w:cs="Calibri"/>
      <w:sz w:val="22"/>
    </w:rPr>
  </w:style>
  <w:style w:type="paragraph" w:customStyle="1" w:styleId="ConsPlusTitle">
    <w:name w:val="ConsPlusTitle"/>
    <w:rsid w:val="004E5B8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7">
    <w:name w:val="Нижний колонтитул Знак"/>
    <w:link w:val="a6"/>
    <w:rsid w:val="009B6732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A51CEE1F61C0BEBBBE6C061F2A12129F04EAF8CF7039DD9691E5B0AE195BBCDC1587D82A56DF5CF02E0872BDB50369CDC6B56734B38D09D6EE4650307rBO" TargetMode="External"/><Relationship Id="rId18" Type="http://schemas.openxmlformats.org/officeDocument/2006/relationships/hyperlink" Target="consultantplus://offline/ref=4CAB83FCEB2809EBE7CC15FEC837E95B0766C9E50D612B09C6736CB03F03DDD36D96D64A1E501113CC1D8984235DC4B6DDA827FD4E05842BDEB79C39N8m2O" TargetMode="External"/><Relationship Id="rId26" Type="http://schemas.openxmlformats.org/officeDocument/2006/relationships/hyperlink" Target="consultantplus://offline/ref=4CAB83FCEB2809EBE7CC15FEC837E95B0766C9E50D612B09C6736CB03F03DDD36D96D64A1E501113CC1D8984235DC4B6DDA827FD4E05842BDEB79C39N8m2O" TargetMode="External"/><Relationship Id="rId21" Type="http://schemas.openxmlformats.org/officeDocument/2006/relationships/hyperlink" Target="consultantplus://offline/ref=4CAB83FCEB2809EBE7CC15FEC837E95B0766C9E50D612B09C6736CB03F03DDD36D96D64A1E501113CC1D8984235DC4B6DDA827FD4E05842BDEB79C39N8m2O" TargetMode="External"/><Relationship Id="rId34" Type="http://schemas.openxmlformats.org/officeDocument/2006/relationships/hyperlink" Target="consultantplus://offline/ref=4CAB83FCEB2809EBE7CC15FEC837E95B0766C9E50D612B09C6736CB03F03DDD36D96D64A1E501113CC1D8984235DC4B6DDA827FD4E05842BDEB79C39N8m2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664836537E2A2F84439A97EF3A3B245670066D2FD0A4805A78E184B9308EDA19mEW4I" TargetMode="External"/><Relationship Id="rId17" Type="http://schemas.openxmlformats.org/officeDocument/2006/relationships/hyperlink" Target="consultantplus://offline/ref=4CAB83FCEB2809EBE7CC15FEC837E95B0766C9E50D662D03CC786CB03F03DDD36D96D64A1E501110CC1B81822A5DC4B6DDA827FD4E05842BDEB79C39N8m2O" TargetMode="External"/><Relationship Id="rId25" Type="http://schemas.openxmlformats.org/officeDocument/2006/relationships/hyperlink" Target="consultantplus://offline/ref=4CAB83FCEB2809EBE7CC15FEC837E95B0766C9E50D612B09C6736CB03F03DDD36D96D64A1E501113CC1D8984235DC4B6DDA827FD4E05842BDEB79C39N8m2O" TargetMode="External"/><Relationship Id="rId33" Type="http://schemas.openxmlformats.org/officeDocument/2006/relationships/hyperlink" Target="consultantplus://offline/ref=4CAB83FCEB2809EBE7CC15FEC837E95B0766C9E50D612B09C6736CB03F03DDD36D96D64A1E501113CC1D8984235DC4B6DDA827FD4E05842BDEB79C39N8m2O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CAB83FCEB2809EBE7CC15FEC837E95B0766C9E50D662D03CC786CB03F03DDD36D96D64A1E501110CC1B8183235DC4B6DDA827FD4E05842BDEB79C39N8m2O" TargetMode="External"/><Relationship Id="rId20" Type="http://schemas.openxmlformats.org/officeDocument/2006/relationships/hyperlink" Target="consultantplus://offline/ref=4CAB83FCEB2809EBE7CC15FEC837E95B0766C9E50D612B09C6736CB03F03DDD36D96D64A1E501113CC1D8984235DC4B6DDA827FD4E05842BDEB79C39N8m2O" TargetMode="External"/><Relationship Id="rId29" Type="http://schemas.openxmlformats.org/officeDocument/2006/relationships/hyperlink" Target="consultantplus://offline/ref=4CAB83FCEB2809EBE7CC15FEC837E95B0766C9E50D612B09C6736CB03F03DDD36D96D64A1E501113CC1D8984235DC4B6DDA827FD4E05842BDEB79C39N8m2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4CAB83FCEB2809EBE7CC15FEC837E95B0766C9E50D612B09C6736CB03F03DDD36D96D64A1E501113CC1D8984235DC4B6DDA827FD4E05842BDEB79C39N8m2O" TargetMode="External"/><Relationship Id="rId32" Type="http://schemas.openxmlformats.org/officeDocument/2006/relationships/hyperlink" Target="consultantplus://offline/ref=4CAB83FCEB2809EBE7CC15FEC837E95B0766C9E50D612B09C6736CB03F03DDD36D96D64A1E501113CC1D8984235DC4B6DDA827FD4E05842BDEB79C39N8m2O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CAB83FCEB2809EBE7CC15FEC837E95B0766C9E50D612B09C6736CB03F03DDD36D96D64A1E501113CC1D8984235DC4B6DDA827FD4E05842BDEB79C39N8m2O" TargetMode="External"/><Relationship Id="rId23" Type="http://schemas.openxmlformats.org/officeDocument/2006/relationships/hyperlink" Target="consultantplus://offline/ref=4CAB83FCEB2809EBE7CC15FEC837E95B0766C9E50D612B09C6736CB03F03DDD36D96D64A1E501113CC1D8984235DC4B6DDA827FD4E05842BDEB79C39N8m2O" TargetMode="External"/><Relationship Id="rId28" Type="http://schemas.openxmlformats.org/officeDocument/2006/relationships/hyperlink" Target="consultantplus://offline/ref=4CAB83FCEB2809EBE7CC15FEC837E95B0766C9E50D612B09C6736CB03F03DDD36D96D64A1E501113CC1D8984235DC4B6DDA827FD4E05842BDEB79C39N8m2O" TargetMode="External"/><Relationship Id="rId36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4CAB83FCEB2809EBE7CC15FEC837E95B0766C9E50D612B09C6736CB03F03DDD36D96D64A1E501113CC1D8984235DC4B6DDA827FD4E05842BDEB79C39N8m2O" TargetMode="External"/><Relationship Id="rId31" Type="http://schemas.openxmlformats.org/officeDocument/2006/relationships/hyperlink" Target="consultantplus://offline/ref=4CAB83FCEB2809EBE7CC15FEC837E95B0766C9E50D662D03CC786CB03F03DDD36D96D64A1E501110CC1B81822A5DC4B6DDA827FD4E05842BDEB79C39N8m2O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4CAB83FCEB2809EBE7CC15FEC837E95B0766C9E50D612B09C6736CB03F03DDD36D96D64A1E501113CC1D8984235DC4B6DDA827FD4E05842BDEB79C39N8m2O" TargetMode="External"/><Relationship Id="rId22" Type="http://schemas.openxmlformats.org/officeDocument/2006/relationships/hyperlink" Target="consultantplus://offline/ref=4CAB83FCEB2809EBE7CC15FEC837E95B0766C9E50D612B09C6736CB03F03DDD36D96D64A1E501113CC1D8984235DC4B6DDA827FD4E05842BDEB79C39N8m2O" TargetMode="External"/><Relationship Id="rId27" Type="http://schemas.openxmlformats.org/officeDocument/2006/relationships/hyperlink" Target="consultantplus://offline/ref=4CAB83FCEB2809EBE7CC15FEC837E95B0766C9E50D612B09C6736CB03F03DDD36D96D64A1E501113CC1D8984235DC4B6DDA827FD4E05842BDEB79C39N8m2O" TargetMode="External"/><Relationship Id="rId30" Type="http://schemas.openxmlformats.org/officeDocument/2006/relationships/hyperlink" Target="consultantplus://offline/ref=4CAB83FCEB2809EBE7CC15FEC837E95B0766C9E50D662D03CC786CB03F03DDD36D96D64A1E501110CC1B8183235DC4B6DDA827FD4E05842BDEB79C39N8m2O" TargetMode="External"/><Relationship Id="rId35" Type="http://schemas.openxmlformats.org/officeDocument/2006/relationships/hyperlink" Target="consultantplus://offline/ref=4CAB83FCEB2809EBE7CC15FEC837E95B0766C9E50D612B09C6736CB03F03DDD36D96D64A1E501113CC1D8984235DC4B6DDA827FD4E05842BDEB79C39N8m2O" TargetMode="External"/><Relationship Id="rId8" Type="http://schemas.openxmlformats.org/officeDocument/2006/relationships/image" Target="media/image2.jpeg"/><Relationship Id="rId3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bceva\Desktop\&#1060;&#1043;&#1054;&#1057;\&#1041;&#1083;&#1072;&#1085;&#1082;&#1080;%202009%20&#1075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2</TotalTime>
  <Pages>12</Pages>
  <Words>5037</Words>
  <Characters>28715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33685</CharactersWithSpaces>
  <SharedDoc>false</SharedDoc>
  <HLinks>
    <vt:vector size="150" baseType="variant">
      <vt:variant>
        <vt:i4>2818096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consultantplus://offline/ref=4CAB83FCEB2809EBE7CC15FEC837E95B0766C9E50D612B09C6736CB03F03DDD36D96D64A1E501113CC1D8984235DC4B6DDA827FD4E05842BDEB79C39N8m2O</vt:lpwstr>
      </vt:variant>
      <vt:variant>
        <vt:lpwstr/>
      </vt:variant>
      <vt:variant>
        <vt:i4>2818096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consultantplus://offline/ref=4CAB83FCEB2809EBE7CC15FEC837E95B0766C9E50D612B09C6736CB03F03DDD36D96D64A1E501113CC1D8984235DC4B6DDA827FD4E05842BDEB79C39N8m2O</vt:lpwstr>
      </vt:variant>
      <vt:variant>
        <vt:lpwstr/>
      </vt:variant>
      <vt:variant>
        <vt:i4>2818096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consultantplus://offline/ref=4CAB83FCEB2809EBE7CC15FEC837E95B0766C9E50D612B09C6736CB03F03DDD36D96D64A1E501113CC1D8984235DC4B6DDA827FD4E05842BDEB79C39N8m2O</vt:lpwstr>
      </vt:variant>
      <vt:variant>
        <vt:lpwstr/>
      </vt:variant>
      <vt:variant>
        <vt:i4>2818096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consultantplus://offline/ref=4CAB83FCEB2809EBE7CC15FEC837E95B0766C9E50D612B09C6736CB03F03DDD36D96D64A1E501113CC1D8984235DC4B6DDA827FD4E05842BDEB79C39N8m2O</vt:lpwstr>
      </vt:variant>
      <vt:variant>
        <vt:lpwstr/>
      </vt:variant>
      <vt:variant>
        <vt:i4>2818108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consultantplus://offline/ref=4CAB83FCEB2809EBE7CC15FEC837E95B0766C9E50D662D03CC786CB03F03DDD36D96D64A1E501110CC1B81822A5DC4B6DDA827FD4E05842BDEB79C39N8m2O</vt:lpwstr>
      </vt:variant>
      <vt:variant>
        <vt:lpwstr/>
      </vt:variant>
      <vt:variant>
        <vt:i4>2818159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consultantplus://offline/ref=4CAB83FCEB2809EBE7CC15FEC837E95B0766C9E50D662D03CC786CB03F03DDD36D96D64A1E501110CC1B8183235DC4B6DDA827FD4E05842BDEB79C39N8m2O</vt:lpwstr>
      </vt:variant>
      <vt:variant>
        <vt:lpwstr/>
      </vt:variant>
      <vt:variant>
        <vt:i4>2818096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consultantplus://offline/ref=4CAB83FCEB2809EBE7CC15FEC837E95B0766C9E50D612B09C6736CB03F03DDD36D96D64A1E501113CC1D8984235DC4B6DDA827FD4E05842BDEB79C39N8m2O</vt:lpwstr>
      </vt:variant>
      <vt:variant>
        <vt:lpwstr/>
      </vt:variant>
      <vt:variant>
        <vt:i4>2818096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consultantplus://offline/ref=4CAB83FCEB2809EBE7CC15FEC837E95B0766C9E50D612B09C6736CB03F03DDD36D96D64A1E501113CC1D8984235DC4B6DDA827FD4E05842BDEB79C39N8m2O</vt:lpwstr>
      </vt:variant>
      <vt:variant>
        <vt:lpwstr/>
      </vt:variant>
      <vt:variant>
        <vt:i4>3932279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P11964</vt:lpwstr>
      </vt:variant>
      <vt:variant>
        <vt:i4>2818096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consultantplus://offline/ref=4CAB83FCEB2809EBE7CC15FEC837E95B0766C9E50D612B09C6736CB03F03DDD36D96D64A1E501113CC1D8984235DC4B6DDA827FD4E05842BDEB79C39N8m2O</vt:lpwstr>
      </vt:variant>
      <vt:variant>
        <vt:lpwstr/>
      </vt:variant>
      <vt:variant>
        <vt:i4>2818096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consultantplus://offline/ref=4CAB83FCEB2809EBE7CC15FEC837E95B0766C9E50D612B09C6736CB03F03DDD36D96D64A1E501113CC1D8984235DC4B6DDA827FD4E05842BDEB79C39N8m2O</vt:lpwstr>
      </vt:variant>
      <vt:variant>
        <vt:lpwstr/>
      </vt:variant>
      <vt:variant>
        <vt:i4>2818096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consultantplus://offline/ref=4CAB83FCEB2809EBE7CC15FEC837E95B0766C9E50D612B09C6736CB03F03DDD36D96D64A1E501113CC1D8984235DC4B6DDA827FD4E05842BDEB79C39N8m2O</vt:lpwstr>
      </vt:variant>
      <vt:variant>
        <vt:lpwstr/>
      </vt:variant>
      <vt:variant>
        <vt:i4>2818096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consultantplus://offline/ref=4CAB83FCEB2809EBE7CC15FEC837E95B0766C9E50D612B09C6736CB03F03DDD36D96D64A1E501113CC1D8984235DC4B6DDA827FD4E05842BDEB79C39N8m2O</vt:lpwstr>
      </vt:variant>
      <vt:variant>
        <vt:lpwstr/>
      </vt:variant>
      <vt:variant>
        <vt:i4>3211376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</vt:lpwstr>
      </vt:variant>
      <vt:variant>
        <vt:i4>2818096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consultantplus://offline/ref=4CAB83FCEB2809EBE7CC15FEC837E95B0766C9E50D612B09C6736CB03F03DDD36D96D64A1E501113CC1D8984235DC4B6DDA827FD4E05842BDEB79C39N8m2O</vt:lpwstr>
      </vt:variant>
      <vt:variant>
        <vt:lpwstr/>
      </vt:variant>
      <vt:variant>
        <vt:i4>2818096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consultantplus://offline/ref=4CAB83FCEB2809EBE7CC15FEC837E95B0766C9E50D612B09C6736CB03F03DDD36D96D64A1E501113CC1D8984235DC4B6DDA827FD4E05842BDEB79C39N8m2O</vt:lpwstr>
      </vt:variant>
      <vt:variant>
        <vt:lpwstr/>
      </vt:variant>
      <vt:variant>
        <vt:i4>2818096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consultantplus://offline/ref=4CAB83FCEB2809EBE7CC15FEC837E95B0766C9E50D612B09C6736CB03F03DDD36D96D64A1E501113CC1D8984235DC4B6DDA827FD4E05842BDEB79C39N8m2O</vt:lpwstr>
      </vt:variant>
      <vt:variant>
        <vt:lpwstr/>
      </vt:variant>
      <vt:variant>
        <vt:i4>2818096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consultantplus://offline/ref=4CAB83FCEB2809EBE7CC15FEC837E95B0766C9E50D612B09C6736CB03F03DDD36D96D64A1E501113CC1D8984235DC4B6DDA827FD4E05842BDEB79C39N8m2O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consultantplus://offline/ref=4CAB83FCEB2809EBE7CC15FEC837E95B0766C9E50D612B09C6736CB03F03DDD36D96D64A1E501113CC1D8984235DC4B6DDA827FD4E05842BDEB79C39N8m2O</vt:lpwstr>
      </vt:variant>
      <vt:variant>
        <vt:lpwstr/>
      </vt:variant>
      <vt:variant>
        <vt:i4>2818096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consultantplus://offline/ref=4CAB83FCEB2809EBE7CC15FEC837E95B0766C9E50D612B09C6736CB03F03DDD36D96D64A1E501113CC1D8984235DC4B6DDA827FD4E05842BDEB79C39N8m2O</vt:lpwstr>
      </vt:variant>
      <vt:variant>
        <vt:lpwstr/>
      </vt:variant>
      <vt:variant>
        <vt:i4>2818108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consultantplus://offline/ref=4CAB83FCEB2809EBE7CC15FEC837E95B0766C9E50D662D03CC786CB03F03DDD36D96D64A1E501110CC1B81822A5DC4B6DDA827FD4E05842BDEB79C39N8m2O</vt:lpwstr>
      </vt:variant>
      <vt:variant>
        <vt:lpwstr/>
      </vt:variant>
      <vt:variant>
        <vt:i4>2818159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consultantplus://offline/ref=4CAB83FCEB2809EBE7CC15FEC837E95B0766C9E50D662D03CC786CB03F03DDD36D96D64A1E501110CC1B8183235DC4B6DDA827FD4E05842BDEB79C39N8m2O</vt:lpwstr>
      </vt:variant>
      <vt:variant>
        <vt:lpwstr/>
      </vt:variant>
      <vt:variant>
        <vt:i4>2818096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consultantplus://offline/ref=4CAB83FCEB2809EBE7CC15FEC837E95B0766C9E50D612B09C6736CB03F03DDD36D96D64A1E501113CC1D8984235DC4B6DDA827FD4E05842BDEB79C39N8m2O</vt:lpwstr>
      </vt:variant>
      <vt:variant>
        <vt:lpwstr/>
      </vt:variant>
      <vt:variant>
        <vt:i4>2818096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consultantplus://offline/ref=4CAB83FCEB2809EBE7CC15FEC837E95B0766C9E50D612B09C6736CB03F03DDD36D96D64A1E501113CC1D8984235DC4B6DDA827FD4E05842BDEB79C39N8m2O</vt:lpwstr>
      </vt:variant>
      <vt:variant>
        <vt:lpwstr/>
      </vt:variant>
      <vt:variant>
        <vt:i4>5570574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consultantplus://offline/ref=B9664836537E2A2F84439A97EF3A3B245670066D2FD0A4805A78E184B9308EDA19mEW4I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 Windows</dc:creator>
  <cp:lastModifiedBy>Дягилева М.А.</cp:lastModifiedBy>
  <cp:revision>6</cp:revision>
  <cp:lastPrinted>2022-02-28T08:25:00Z</cp:lastPrinted>
  <dcterms:created xsi:type="dcterms:W3CDTF">2022-02-28T08:21:00Z</dcterms:created>
  <dcterms:modified xsi:type="dcterms:W3CDTF">2022-03-01T12:32:00Z</dcterms:modified>
</cp:coreProperties>
</file>