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135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генерального плана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Нестеровское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Style w:val="Style28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Рязанская область, Пителинский район, село Нестерово, ул. Центральная, дом № 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Style w:val="Style28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Рязанская область, Пителинский район, село Нестерово, ул. Центральная, д. 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236, 287.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trike w:val="false"/>
          <w:dstrike w:val="false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8"/>
          <w:szCs w:val="28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u w:val="single"/>
        </w:rPr>
      </w:pPr>
      <w:r>
        <w:rPr>
          <w:rFonts w:eastAsia="Times New Roman" w:cs="Times New Roman"/>
          <w:b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u w:val="single"/>
          <w:lang w:val="ru-RU" w:eastAsia="zh-CN" w:bidi="ar-SA"/>
        </w:rPr>
        <w:t>06.04.2022</w:t>
      </w:r>
      <w:r>
        <w:rPr>
          <w:rFonts w:cs="Times New Roman"/>
          <w:b/>
          <w:bCs w:val="false"/>
          <w:strike w:val="false"/>
          <w:dstrike w:val="false"/>
          <w:sz w:val="28"/>
          <w:szCs w:val="28"/>
          <w:highlight w:val="white"/>
          <w:u w:val="single"/>
        </w:rPr>
        <w:t>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u w:val="none"/>
          <w:lang w:val="ru-RU" w:eastAsia="zh-CN" w:bidi="ar-SA"/>
        </w:rPr>
        <w:t>д. Церлевский Ункор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(при въезде в населенный пункт)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с 10: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до 10:40;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д. Чубаровский Ункор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(при въезде в населенный пункт)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с 10:55 до 11:05;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, д. Танкачевский Ункор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(при въезде в населенный пункт)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 11:15 до 11:25;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, с. Новый Ункор (ориентир остановка по ул. Молодежная) с 11:35 до 11:55;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, с. Высокое (ориентир остановка по ул. Весенняя) с 12:05 до 12:25;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, д. Мокрая Хохловка (при въезде в населенный пункт) с 12:30 до 12:40;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, п. Искра (при въезде в населенный пункт) с 12:50 до 13:00;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район, д. Вяжневка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13:10 до 13:20;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 район, с. Гридино (ориентир Богоявленская церковь) с 13:30 до 13:50;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 район, д. Михайловка (при въезде в населенный пункт) с 14:00 до 14:10;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 район, д. Ивановка (при въезде в населенный пункт) с 14:15 до 14:25;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 район, д. Климушинка (при въезде в населенный пункт) с 14:35 до 14:45;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 район, с Нестерово, ул. Центральная, д. 3 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) с 15:10 до 16:00;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 район, с. Свищево (ориентир Казанская церковь) с 16:10 до 16:20.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Нестеровское сельское поселение Пителинского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будет проходить 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Style w:val="Style28"/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Рязанская область, Пителинский район, село Нестерово, ул. Центральная, дом № 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 с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>Предложения и замечания вносятся участн</w:t>
      </w:r>
      <w:r>
        <w:rPr>
          <w:sz w:val="28"/>
          <w:szCs w:val="28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8">
    <w:name w:val="Выделение жирным"/>
    <w:qFormat/>
    <w:rPr>
      <w:b/>
      <w:bCs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3">
    <w:name w:val="Исполнитель документа"/>
    <w:basedOn w:val="Normal"/>
    <w:qFormat/>
    <w:pPr>
      <w:jc w:val="left"/>
    </w:pPr>
    <w:rPr/>
  </w:style>
  <w:style w:type="paragraph" w:styleId="Style44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5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7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8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9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1058</TotalTime>
  <Application>LibreOffice/6.4.4.2$Linux_X86_64 LibreOffice_project/40$Build-2</Application>
  <Pages>3</Pages>
  <Words>916</Words>
  <Characters>6550</Characters>
  <CharactersWithSpaces>7466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2022-03-22T11:23:07Z</cp:lastPrinted>
  <dcterms:modified xsi:type="dcterms:W3CDTF">2022-03-22T11:24:10Z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