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25" w:rsidRDefault="00915D25">
      <w:pPr>
        <w:jc w:val="right"/>
      </w:pPr>
    </w:p>
    <w:p w:rsidR="00915D25" w:rsidRDefault="008853F6">
      <w:pPr>
        <w:ind w:left="5726"/>
        <w:jc w:val="both"/>
      </w:pPr>
      <w:r>
        <w:t>Утвержден постановлением</w:t>
      </w:r>
    </w:p>
    <w:p w:rsidR="00915D25" w:rsidRDefault="008853F6">
      <w:pPr>
        <w:pStyle w:val="af"/>
        <w:spacing w:after="0"/>
        <w:ind w:left="5726"/>
        <w:jc w:val="both"/>
      </w:pPr>
      <w:r>
        <w:t>главного управления архитектуры</w:t>
      </w:r>
    </w:p>
    <w:p w:rsidR="00915D25" w:rsidRDefault="008853F6">
      <w:pPr>
        <w:pStyle w:val="af"/>
        <w:spacing w:after="0"/>
        <w:ind w:left="5726"/>
        <w:jc w:val="both"/>
      </w:pPr>
      <w:r>
        <w:t>и градостроительства</w:t>
      </w:r>
    </w:p>
    <w:p w:rsidR="00915D25" w:rsidRDefault="008853F6">
      <w:pPr>
        <w:pStyle w:val="af"/>
        <w:spacing w:after="0"/>
        <w:ind w:left="5726"/>
        <w:jc w:val="both"/>
      </w:pPr>
      <w:r>
        <w:t xml:space="preserve">Рязанской области </w:t>
      </w:r>
    </w:p>
    <w:p w:rsidR="00915D25" w:rsidRDefault="008853F6">
      <w:pPr>
        <w:pStyle w:val="af"/>
        <w:spacing w:after="0"/>
        <w:ind w:left="5726"/>
        <w:jc w:val="both"/>
      </w:pPr>
      <w:r>
        <w:t>от 22 марта 2022 г. № 134-п</w:t>
      </w:r>
    </w:p>
    <w:p w:rsidR="00915D25" w:rsidRDefault="00915D25">
      <w:pPr>
        <w:pStyle w:val="af"/>
        <w:spacing w:after="0"/>
        <w:ind w:left="5726"/>
        <w:jc w:val="both"/>
        <w:rPr>
          <w:caps/>
          <w:sz w:val="28"/>
          <w:szCs w:val="28"/>
        </w:rPr>
      </w:pPr>
    </w:p>
    <w:p w:rsidR="00915D25" w:rsidRDefault="00915D25">
      <w:pPr>
        <w:contextualSpacing/>
        <w:jc w:val="center"/>
        <w:rPr>
          <w:sz w:val="28"/>
          <w:szCs w:val="28"/>
        </w:rPr>
      </w:pPr>
    </w:p>
    <w:p w:rsidR="00915D25" w:rsidRDefault="00915D25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915D25" w:rsidRDefault="00915D25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915D25" w:rsidRDefault="00915D25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915D25" w:rsidRDefault="00915D25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915D25" w:rsidRDefault="00915D25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915D25" w:rsidRDefault="00915D25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915D25" w:rsidRDefault="00915D25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915D25" w:rsidRDefault="00915D25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915D25" w:rsidRDefault="00915D25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915D25" w:rsidRDefault="008853F6">
      <w:pPr>
        <w:jc w:val="center"/>
        <w:rPr>
          <w:b/>
        </w:rPr>
      </w:pPr>
      <w:r>
        <w:rPr>
          <w:rFonts w:cs="Arial"/>
          <w:b/>
          <w:bCs/>
          <w:i/>
          <w:color w:val="17365D"/>
          <w:spacing w:val="94"/>
          <w:sz w:val="16"/>
          <w:szCs w:val="16"/>
        </w:rPr>
        <w:t xml:space="preserve"> </w:t>
      </w:r>
    </w:p>
    <w:p w:rsidR="00915D25" w:rsidRDefault="00915D25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915D25" w:rsidRDefault="00915D25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915D25" w:rsidRDefault="00915D25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915D25" w:rsidRDefault="00915D25">
      <w:pPr>
        <w:pStyle w:val="32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15D25" w:rsidRDefault="00915D25">
      <w:pPr>
        <w:pStyle w:val="32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15D25" w:rsidRDefault="008853F6">
      <w:pPr>
        <w:pStyle w:val="32"/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Генеральный план</w:t>
      </w:r>
    </w:p>
    <w:p w:rsidR="00915D25" w:rsidRDefault="008853F6">
      <w:pPr>
        <w:pStyle w:val="32"/>
        <w:shd w:val="clear" w:color="auto" w:fill="FFFFFF"/>
        <w:ind w:left="55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– Заокское сельское поселение </w:t>
      </w:r>
    </w:p>
    <w:p w:rsidR="00915D25" w:rsidRDefault="008853F6">
      <w:pPr>
        <w:pStyle w:val="32"/>
        <w:shd w:val="clear" w:color="auto" w:fill="FFFFFF"/>
        <w:ind w:left="55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Рязанского муниципального района </w:t>
      </w:r>
    </w:p>
    <w:p w:rsidR="00915D25" w:rsidRDefault="008853F6">
      <w:pPr>
        <w:pStyle w:val="32"/>
        <w:shd w:val="clear" w:color="auto" w:fill="FFFFFF"/>
        <w:ind w:left="55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Рязанской области</w:t>
      </w:r>
    </w:p>
    <w:p w:rsidR="00915D25" w:rsidRDefault="00915D25">
      <w:pPr>
        <w:contextualSpacing/>
        <w:jc w:val="center"/>
        <w:rPr>
          <w:b/>
          <w:sz w:val="28"/>
          <w:szCs w:val="28"/>
        </w:rPr>
      </w:pPr>
    </w:p>
    <w:p w:rsidR="00915D25" w:rsidRDefault="00915D25">
      <w:pPr>
        <w:contextualSpacing/>
        <w:jc w:val="center"/>
        <w:rPr>
          <w:b/>
          <w:sz w:val="28"/>
          <w:szCs w:val="28"/>
        </w:rPr>
      </w:pPr>
    </w:p>
    <w:p w:rsidR="00915D25" w:rsidRDefault="00915D25">
      <w:pPr>
        <w:contextualSpacing/>
        <w:jc w:val="center"/>
        <w:rPr>
          <w:b/>
          <w:bCs/>
          <w:sz w:val="28"/>
          <w:szCs w:val="28"/>
        </w:rPr>
      </w:pPr>
    </w:p>
    <w:p w:rsidR="00915D25" w:rsidRDefault="00915D25">
      <w:pPr>
        <w:contextualSpacing/>
        <w:jc w:val="center"/>
        <w:rPr>
          <w:b/>
          <w:bCs/>
          <w:sz w:val="28"/>
          <w:szCs w:val="28"/>
        </w:rPr>
      </w:pPr>
    </w:p>
    <w:p w:rsidR="00915D25" w:rsidRDefault="00915D25">
      <w:pPr>
        <w:contextualSpacing/>
        <w:jc w:val="center"/>
        <w:rPr>
          <w:b/>
          <w:bCs/>
          <w:sz w:val="28"/>
          <w:szCs w:val="28"/>
        </w:rPr>
      </w:pPr>
    </w:p>
    <w:p w:rsidR="00915D25" w:rsidRDefault="00915D25">
      <w:pPr>
        <w:contextualSpacing/>
        <w:jc w:val="center"/>
        <w:rPr>
          <w:sz w:val="28"/>
          <w:szCs w:val="28"/>
        </w:rPr>
      </w:pPr>
    </w:p>
    <w:p w:rsidR="00915D25" w:rsidRDefault="00915D25">
      <w:pPr>
        <w:contextualSpacing/>
        <w:jc w:val="center"/>
        <w:rPr>
          <w:bCs/>
          <w:sz w:val="28"/>
          <w:szCs w:val="28"/>
        </w:rPr>
      </w:pPr>
    </w:p>
    <w:p w:rsidR="00915D25" w:rsidRDefault="008853F6">
      <w:pPr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Положение о территориальном планировании</w:t>
      </w:r>
    </w:p>
    <w:p w:rsidR="00915D25" w:rsidRDefault="00915D25">
      <w:pPr>
        <w:contextualSpacing/>
        <w:jc w:val="both"/>
        <w:rPr>
          <w:b/>
          <w:sz w:val="28"/>
          <w:szCs w:val="28"/>
        </w:rPr>
      </w:pPr>
    </w:p>
    <w:p w:rsidR="00915D25" w:rsidRDefault="00915D25">
      <w:pPr>
        <w:contextualSpacing/>
        <w:jc w:val="both"/>
        <w:rPr>
          <w:b/>
          <w:sz w:val="28"/>
          <w:szCs w:val="28"/>
        </w:rPr>
      </w:pPr>
    </w:p>
    <w:p w:rsidR="00915D25" w:rsidRDefault="00915D25">
      <w:pPr>
        <w:contextualSpacing/>
        <w:jc w:val="both"/>
        <w:rPr>
          <w:b/>
          <w:sz w:val="28"/>
          <w:szCs w:val="28"/>
        </w:rPr>
      </w:pPr>
    </w:p>
    <w:p w:rsidR="00915D25" w:rsidRDefault="008853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D25" w:rsidRDefault="00915D25">
      <w:pPr>
        <w:contextualSpacing/>
        <w:jc w:val="center"/>
      </w:pPr>
    </w:p>
    <w:p w:rsidR="00915D25" w:rsidRDefault="00915D25">
      <w:pPr>
        <w:contextualSpacing/>
        <w:jc w:val="center"/>
      </w:pPr>
    </w:p>
    <w:p w:rsidR="00915D25" w:rsidRDefault="00915D25">
      <w:pPr>
        <w:contextualSpacing/>
        <w:jc w:val="center"/>
        <w:rPr>
          <w:b/>
        </w:rPr>
      </w:pPr>
    </w:p>
    <w:p w:rsidR="00915D25" w:rsidRDefault="00915D25">
      <w:pPr>
        <w:contextualSpacing/>
        <w:jc w:val="center"/>
        <w:rPr>
          <w:b/>
        </w:rPr>
      </w:pPr>
    </w:p>
    <w:p w:rsidR="00915D25" w:rsidRDefault="00915D25">
      <w:pPr>
        <w:contextualSpacing/>
        <w:jc w:val="center"/>
        <w:rPr>
          <w:b/>
        </w:rPr>
      </w:pPr>
    </w:p>
    <w:p w:rsidR="00915D25" w:rsidRDefault="00915D25">
      <w:pPr>
        <w:contextualSpacing/>
        <w:jc w:val="center"/>
        <w:rPr>
          <w:b/>
        </w:rPr>
      </w:pPr>
    </w:p>
    <w:p w:rsidR="00915D25" w:rsidRDefault="00915D25">
      <w:pPr>
        <w:contextualSpacing/>
        <w:jc w:val="center"/>
        <w:rPr>
          <w:b/>
        </w:rPr>
      </w:pPr>
    </w:p>
    <w:p w:rsidR="00915D25" w:rsidRDefault="00915D25">
      <w:pPr>
        <w:contextualSpacing/>
        <w:jc w:val="center"/>
        <w:rPr>
          <w:b/>
        </w:rPr>
      </w:pPr>
    </w:p>
    <w:p w:rsidR="00915D25" w:rsidRDefault="00915D25">
      <w:pPr>
        <w:contextualSpacing/>
        <w:jc w:val="center"/>
        <w:rPr>
          <w:b/>
        </w:rPr>
      </w:pPr>
    </w:p>
    <w:p w:rsidR="00915D25" w:rsidRDefault="00915D25">
      <w:pPr>
        <w:contextualSpacing/>
        <w:jc w:val="center"/>
        <w:rPr>
          <w:b/>
        </w:rPr>
      </w:pPr>
    </w:p>
    <w:p w:rsidR="00915D25" w:rsidRDefault="00915D25">
      <w:pPr>
        <w:contextualSpacing/>
        <w:jc w:val="center"/>
        <w:rPr>
          <w:b/>
        </w:rPr>
      </w:pPr>
    </w:p>
    <w:p w:rsidR="00915D25" w:rsidRDefault="00915D25">
      <w:pPr>
        <w:contextualSpacing/>
        <w:jc w:val="center"/>
        <w:rPr>
          <w:b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8853F6">
      <w:pPr>
        <w:pStyle w:val="af3"/>
        <w:ind w:left="0"/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</w:t>
      </w:r>
    </w:p>
    <w:sdt>
      <w:sdtPr>
        <w:id w:val="-198122237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Calibri"/>
          <w:b/>
          <w:bCs/>
          <w:color w:val="auto"/>
          <w:sz w:val="24"/>
          <w:szCs w:val="24"/>
          <w:lang w:eastAsia="ar-SA"/>
        </w:rPr>
      </w:sdtEndPr>
      <w:sdtContent>
        <w:p w:rsidR="00E12AB4" w:rsidRPr="00E12AB4" w:rsidRDefault="00E12AB4">
          <w:pPr>
            <w:pStyle w:val="aff4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E12AB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E12AB4" w:rsidRPr="00E12AB4" w:rsidRDefault="00E12AB4">
          <w:pPr>
            <w:pStyle w:val="17"/>
            <w:tabs>
              <w:tab w:val="left" w:pos="480"/>
            </w:tabs>
            <w:rPr>
              <w:rFonts w:eastAsiaTheme="minorEastAsia" w:cs="Times New Roman"/>
              <w:bCs w:val="0"/>
              <w:caps w:val="0"/>
              <w:noProof/>
              <w:sz w:val="28"/>
              <w:szCs w:val="28"/>
              <w:lang w:eastAsia="ru-RU"/>
            </w:rPr>
          </w:pPr>
          <w:r w:rsidRPr="00E12AB4">
            <w:rPr>
              <w:rFonts w:cs="Times New Roman"/>
              <w:sz w:val="28"/>
              <w:szCs w:val="28"/>
            </w:rPr>
            <w:fldChar w:fldCharType="begin"/>
          </w:r>
          <w:r w:rsidRPr="00E12AB4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E12AB4">
            <w:rPr>
              <w:rFonts w:cs="Times New Roman"/>
              <w:sz w:val="28"/>
              <w:szCs w:val="28"/>
            </w:rPr>
            <w:fldChar w:fldCharType="separate"/>
          </w:r>
          <w:hyperlink w:anchor="_Toc98842757" w:history="1">
            <w:r w:rsidRPr="00E12AB4">
              <w:rPr>
                <w:rStyle w:val="aff5"/>
                <w:rFonts w:cs="Times New Roman"/>
                <w:caps w:val="0"/>
                <w:noProof/>
                <w:sz w:val="28"/>
                <w:szCs w:val="28"/>
              </w:rPr>
              <w:t>1.</w:t>
            </w:r>
            <w:r w:rsidRPr="00E12AB4">
              <w:rPr>
                <w:rFonts w:eastAsiaTheme="minorEastAsia" w:cs="Times New Roman"/>
                <w:bCs w:val="0"/>
                <w:caps w:val="0"/>
                <w:noProof/>
                <w:sz w:val="28"/>
                <w:szCs w:val="28"/>
                <w:lang w:eastAsia="ru-RU"/>
              </w:rPr>
              <w:tab/>
            </w:r>
            <w:r>
              <w:rPr>
                <w:rFonts w:eastAsiaTheme="minorEastAsia" w:cs="Times New Roman"/>
                <w:bCs w:val="0"/>
                <w:caps w:val="0"/>
                <w:noProof/>
                <w:sz w:val="28"/>
                <w:szCs w:val="28"/>
                <w:lang w:eastAsia="ru-RU"/>
              </w:rPr>
              <w:t>С</w:t>
            </w:r>
            <w:r w:rsidRPr="00E12AB4">
              <w:rPr>
                <w:rStyle w:val="aff5"/>
                <w:rFonts w:cs="Times New Roman"/>
                <w:caps w:val="0"/>
                <w:noProof/>
                <w:sz w:val="28"/>
                <w:szCs w:val="28"/>
              </w:rPr>
              <w:t>ведения о видах, назначении и наименованиях планируемых для размещения объектов местного значения поселения, их основные характеристики, местоположение, а также характеристики зон с особыми условиями использования территорий.</w:t>
            </w:r>
            <w:r w:rsidRPr="00E12AB4">
              <w:rPr>
                <w:rFonts w:cs="Times New Roman"/>
                <w:caps w:val="0"/>
                <w:noProof/>
                <w:webHidden/>
                <w:sz w:val="28"/>
                <w:szCs w:val="28"/>
              </w:rPr>
              <w:tab/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_Toc98842757 \h </w:instrText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53F6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2AB4" w:rsidRPr="00E12AB4" w:rsidRDefault="00E12AB4">
          <w:pPr>
            <w:pStyle w:val="17"/>
            <w:rPr>
              <w:rFonts w:eastAsiaTheme="minorEastAsia" w:cs="Times New Roman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98842758" w:history="1">
            <w:r w:rsidRPr="00E12AB4">
              <w:rPr>
                <w:rStyle w:val="aff5"/>
                <w:rFonts w:cs="Times New Roman"/>
                <w:caps w:val="0"/>
                <w:noProof/>
                <w:sz w:val="28"/>
                <w:szCs w:val="28"/>
              </w:rPr>
              <w:t xml:space="preserve">1.1. </w:t>
            </w:r>
            <w:r>
              <w:rPr>
                <w:rStyle w:val="aff5"/>
                <w:rFonts w:cs="Times New Roman"/>
                <w:caps w:val="0"/>
                <w:noProof/>
                <w:sz w:val="28"/>
                <w:szCs w:val="28"/>
              </w:rPr>
              <w:t>Х</w:t>
            </w:r>
            <w:r w:rsidRPr="00E12AB4">
              <w:rPr>
                <w:rStyle w:val="aff5"/>
                <w:rFonts w:cs="Times New Roman"/>
                <w:caps w:val="0"/>
                <w:noProof/>
                <w:sz w:val="28"/>
                <w:szCs w:val="28"/>
              </w:rPr>
              <w:t>арактеристики зон с особыми условиями использования территорий, установление кото</w:t>
            </w:r>
            <w:r w:rsidRPr="00E12AB4">
              <w:rPr>
                <w:rStyle w:val="aff5"/>
                <w:rFonts w:cs="Times New Roman"/>
                <w:caps w:val="0"/>
                <w:noProof/>
                <w:sz w:val="28"/>
                <w:szCs w:val="28"/>
              </w:rPr>
              <w:t>р</w:t>
            </w:r>
            <w:r w:rsidRPr="00E12AB4">
              <w:rPr>
                <w:rStyle w:val="aff5"/>
                <w:rFonts w:cs="Times New Roman"/>
                <w:caps w:val="0"/>
                <w:noProof/>
                <w:sz w:val="28"/>
                <w:szCs w:val="28"/>
              </w:rPr>
              <w:t>ых требуется в связи с размещением объектов федерального значения, объектов регионального значения, объектов местного значения.</w:t>
            </w:r>
            <w:r w:rsidRPr="00E12AB4">
              <w:rPr>
                <w:rFonts w:cs="Times New Roman"/>
                <w:caps w:val="0"/>
                <w:noProof/>
                <w:webHidden/>
                <w:sz w:val="28"/>
                <w:szCs w:val="28"/>
              </w:rPr>
              <w:tab/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_Toc98842758 \h </w:instrText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53F6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2AB4" w:rsidRPr="00E12AB4" w:rsidRDefault="00E12AB4">
          <w:pPr>
            <w:pStyle w:val="17"/>
            <w:tabs>
              <w:tab w:val="left" w:pos="480"/>
            </w:tabs>
            <w:rPr>
              <w:rFonts w:eastAsiaTheme="minorEastAsia" w:cs="Times New Roman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98842759" w:history="1">
            <w:r w:rsidRPr="00E12AB4">
              <w:rPr>
                <w:rStyle w:val="aff5"/>
                <w:rFonts w:cs="Times New Roman"/>
                <w:caps w:val="0"/>
                <w:noProof/>
                <w:sz w:val="28"/>
                <w:szCs w:val="28"/>
              </w:rPr>
              <w:t>2.</w:t>
            </w:r>
            <w:r w:rsidRPr="00E12AB4">
              <w:rPr>
                <w:rFonts w:eastAsiaTheme="minorEastAsia" w:cs="Times New Roman"/>
                <w:bCs w:val="0"/>
                <w:caps w:val="0"/>
                <w:noProof/>
                <w:sz w:val="28"/>
                <w:szCs w:val="28"/>
                <w:lang w:eastAsia="ru-RU"/>
              </w:rPr>
              <w:tab/>
            </w:r>
            <w:r>
              <w:rPr>
                <w:rFonts w:eastAsiaTheme="minorEastAsia" w:cs="Times New Roman"/>
                <w:bCs w:val="0"/>
                <w:caps w:val="0"/>
                <w:noProof/>
                <w:sz w:val="28"/>
                <w:szCs w:val="28"/>
                <w:lang w:eastAsia="ru-RU"/>
              </w:rPr>
              <w:t>П</w:t>
            </w:r>
            <w:r w:rsidRPr="00E12AB4">
              <w:rPr>
                <w:rStyle w:val="aff5"/>
                <w:rFonts w:cs="Times New Roman"/>
                <w:caps w:val="0"/>
                <w:noProof/>
                <w:sz w:val="28"/>
                <w:szCs w:val="28"/>
              </w:rPr>
              <w:t>араметры функциональных зон, а так 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Pr="00E12AB4">
              <w:rPr>
                <w:rFonts w:cs="Times New Roman"/>
                <w:caps w:val="0"/>
                <w:noProof/>
                <w:webHidden/>
                <w:sz w:val="28"/>
                <w:szCs w:val="28"/>
              </w:rPr>
              <w:tab/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_Toc98842759 \h </w:instrText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53F6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Pr="00E12AB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2AB4" w:rsidRPr="00E12AB4" w:rsidRDefault="00E12AB4" w:rsidP="00E12AB4">
          <w:pPr>
            <w:pStyle w:val="26"/>
            <w:rPr>
              <w:rFonts w:eastAsiaTheme="minorEastAsia"/>
              <w:noProof/>
              <w:lang w:eastAsia="ru-RU"/>
            </w:rPr>
          </w:pPr>
          <w:hyperlink w:anchor="_Toc98842760" w:history="1">
            <w:r w:rsidRPr="00E12AB4">
              <w:rPr>
                <w:rStyle w:val="aff5"/>
                <w:rFonts w:cs="Times New Roman"/>
                <w:bCs/>
                <w:noProof/>
                <w:sz w:val="28"/>
                <w:szCs w:val="28"/>
              </w:rPr>
              <w:t>2.1. Основные характеристики функциональных зон.</w:t>
            </w:r>
            <w:r w:rsidRPr="00E12AB4">
              <w:rPr>
                <w:noProof/>
                <w:webHidden/>
              </w:rPr>
              <w:tab/>
            </w:r>
            <w:r w:rsidRPr="00E12AB4">
              <w:rPr>
                <w:noProof/>
                <w:webHidden/>
              </w:rPr>
              <w:fldChar w:fldCharType="begin"/>
            </w:r>
            <w:r w:rsidRPr="00E12AB4">
              <w:rPr>
                <w:noProof/>
                <w:webHidden/>
              </w:rPr>
              <w:instrText xml:space="preserve"> PAGEREF _Toc98842760 \h </w:instrText>
            </w:r>
            <w:r w:rsidRPr="00E12AB4">
              <w:rPr>
                <w:noProof/>
                <w:webHidden/>
              </w:rPr>
            </w:r>
            <w:r w:rsidRPr="00E12AB4">
              <w:rPr>
                <w:noProof/>
                <w:webHidden/>
              </w:rPr>
              <w:fldChar w:fldCharType="separate"/>
            </w:r>
            <w:r w:rsidR="008853F6">
              <w:rPr>
                <w:noProof/>
                <w:webHidden/>
              </w:rPr>
              <w:t>4</w:t>
            </w:r>
            <w:r w:rsidRPr="00E12AB4">
              <w:rPr>
                <w:noProof/>
                <w:webHidden/>
              </w:rPr>
              <w:fldChar w:fldCharType="end"/>
            </w:r>
          </w:hyperlink>
        </w:p>
        <w:p w:rsidR="00E12AB4" w:rsidRPr="00E12AB4" w:rsidRDefault="00E12AB4" w:rsidP="00E12AB4">
          <w:pPr>
            <w:pStyle w:val="26"/>
            <w:rPr>
              <w:rFonts w:eastAsiaTheme="minorEastAsia"/>
              <w:noProof/>
              <w:lang w:eastAsia="ru-RU"/>
            </w:rPr>
          </w:pPr>
          <w:hyperlink w:anchor="_Toc98842761" w:history="1">
            <w:r w:rsidRPr="00E12AB4">
              <w:rPr>
                <w:rStyle w:val="aff5"/>
                <w:rFonts w:cs="Times New Roman"/>
                <w:bCs/>
                <w:noProof/>
                <w:sz w:val="28"/>
                <w:szCs w:val="28"/>
              </w:rPr>
              <w:t>2.2. Параметры функциональных зон.</w:t>
            </w:r>
            <w:r w:rsidRPr="00E12AB4">
              <w:rPr>
                <w:noProof/>
                <w:webHidden/>
              </w:rPr>
              <w:tab/>
            </w:r>
            <w:r w:rsidRPr="00E12AB4">
              <w:rPr>
                <w:noProof/>
                <w:webHidden/>
              </w:rPr>
              <w:fldChar w:fldCharType="begin"/>
            </w:r>
            <w:r w:rsidRPr="00E12AB4">
              <w:rPr>
                <w:noProof/>
                <w:webHidden/>
              </w:rPr>
              <w:instrText xml:space="preserve"> PAGEREF _Toc98842761 \h </w:instrText>
            </w:r>
            <w:r w:rsidRPr="00E12AB4">
              <w:rPr>
                <w:noProof/>
                <w:webHidden/>
              </w:rPr>
            </w:r>
            <w:r w:rsidRPr="00E12AB4">
              <w:rPr>
                <w:noProof/>
                <w:webHidden/>
              </w:rPr>
              <w:fldChar w:fldCharType="separate"/>
            </w:r>
            <w:r w:rsidR="008853F6">
              <w:rPr>
                <w:noProof/>
                <w:webHidden/>
              </w:rPr>
              <w:t>7</w:t>
            </w:r>
            <w:r w:rsidRPr="00E12AB4">
              <w:rPr>
                <w:noProof/>
                <w:webHidden/>
              </w:rPr>
              <w:fldChar w:fldCharType="end"/>
            </w:r>
          </w:hyperlink>
        </w:p>
        <w:p w:rsidR="00E12AB4" w:rsidRPr="00E12AB4" w:rsidRDefault="00E12AB4" w:rsidP="00E12AB4">
          <w:pPr>
            <w:pStyle w:val="26"/>
            <w:rPr>
              <w:rFonts w:eastAsiaTheme="minorEastAsia"/>
              <w:noProof/>
              <w:lang w:eastAsia="ru-RU"/>
            </w:rPr>
          </w:pPr>
          <w:hyperlink w:anchor="_Toc98842762" w:history="1">
            <w:r w:rsidRPr="00E12AB4">
              <w:rPr>
                <w:rStyle w:val="aff5"/>
                <w:rFonts w:cs="Times New Roman"/>
                <w:bCs/>
                <w:noProof/>
                <w:sz w:val="28"/>
                <w:szCs w:val="28"/>
              </w:rPr>
              <w:t>2.3 Сведения о видах, назначении и наименованиях объектов регионального значения, планируемых для размещения на территории муниципального образования.</w:t>
            </w:r>
            <w:r w:rsidRPr="00E12AB4">
              <w:rPr>
                <w:noProof/>
                <w:webHidden/>
              </w:rPr>
              <w:tab/>
            </w:r>
            <w:r w:rsidRPr="00E12AB4">
              <w:rPr>
                <w:noProof/>
                <w:webHidden/>
              </w:rPr>
              <w:fldChar w:fldCharType="begin"/>
            </w:r>
            <w:r w:rsidRPr="00E12AB4">
              <w:rPr>
                <w:noProof/>
                <w:webHidden/>
              </w:rPr>
              <w:instrText xml:space="preserve"> PAGEREF _Toc98842762 \h </w:instrText>
            </w:r>
            <w:r w:rsidRPr="00E12AB4">
              <w:rPr>
                <w:noProof/>
                <w:webHidden/>
              </w:rPr>
            </w:r>
            <w:r w:rsidRPr="00E12AB4">
              <w:rPr>
                <w:noProof/>
                <w:webHidden/>
              </w:rPr>
              <w:fldChar w:fldCharType="separate"/>
            </w:r>
            <w:r w:rsidR="008853F6">
              <w:rPr>
                <w:noProof/>
                <w:webHidden/>
              </w:rPr>
              <w:t>9</w:t>
            </w:r>
            <w:r w:rsidRPr="00E12AB4">
              <w:rPr>
                <w:noProof/>
                <w:webHidden/>
              </w:rPr>
              <w:fldChar w:fldCharType="end"/>
            </w:r>
          </w:hyperlink>
        </w:p>
        <w:p w:rsidR="00E12AB4" w:rsidRDefault="00E12AB4">
          <w:r w:rsidRPr="00E12AB4">
            <w:rPr>
              <w:rFonts w:cs="Times New Roman"/>
              <w:bCs/>
              <w:sz w:val="28"/>
              <w:szCs w:val="28"/>
            </w:rPr>
            <w:fldChar w:fldCharType="end"/>
          </w:r>
        </w:p>
      </w:sdtContent>
    </w:sdt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8853F6">
      <w:pPr>
        <w:pStyle w:val="af3"/>
        <w:ind w:left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915D25">
      <w:pPr>
        <w:pStyle w:val="af3"/>
        <w:ind w:left="0"/>
        <w:jc w:val="center"/>
        <w:rPr>
          <w:rFonts w:cs="Times New Roman"/>
        </w:rPr>
      </w:pPr>
    </w:p>
    <w:p w:rsidR="00915D25" w:rsidRDefault="008853F6">
      <w:pPr>
        <w:pStyle w:val="1"/>
        <w:numPr>
          <w:ilvl w:val="0"/>
          <w:numId w:val="2"/>
        </w:numPr>
        <w:tabs>
          <w:tab w:val="clear" w:pos="993"/>
          <w:tab w:val="clear" w:pos="2127"/>
          <w:tab w:val="left" w:pos="965"/>
        </w:tabs>
        <w:ind w:left="57" w:firstLine="794"/>
        <w:rPr>
          <w:lang w:val="ru-RU"/>
        </w:rPr>
      </w:pPr>
      <w:bookmarkStart w:id="0" w:name="__RefHeading___Toc1337_1159366683"/>
      <w:bookmarkStart w:id="1" w:name="_Toc215908055"/>
      <w:bookmarkStart w:id="2" w:name="_Toc9843514"/>
      <w:bookmarkStart w:id="3" w:name="_Toc75856341"/>
      <w:bookmarkStart w:id="4" w:name="_Toc98842757"/>
      <w:bookmarkEnd w:id="0"/>
      <w:r>
        <w:rPr>
          <w:caps w:val="0"/>
          <w:sz w:val="28"/>
          <w:szCs w:val="28"/>
          <w:lang w:val="ru-RU"/>
        </w:rPr>
        <w:t>Сведения о видах, назначении и наименованиях планируемых для размещения объектов местного значения</w:t>
      </w:r>
      <w:bookmarkEnd w:id="1"/>
      <w:bookmarkEnd w:id="2"/>
      <w:r>
        <w:rPr>
          <w:caps w:val="0"/>
          <w:sz w:val="28"/>
          <w:szCs w:val="28"/>
          <w:lang w:val="ru-RU"/>
        </w:rPr>
        <w:t xml:space="preserve"> поселения, их основные характеристики, местоположение, а также характеристики зон с особыми условиями использования территорий</w:t>
      </w:r>
      <w:bookmarkEnd w:id="3"/>
      <w:r>
        <w:rPr>
          <w:caps w:val="0"/>
          <w:sz w:val="28"/>
          <w:szCs w:val="28"/>
          <w:lang w:val="ru-RU"/>
        </w:rPr>
        <w:t>.</w:t>
      </w:r>
      <w:bookmarkEnd w:id="4"/>
    </w:p>
    <w:p w:rsidR="00915D25" w:rsidRDefault="008853F6">
      <w:pPr>
        <w:pStyle w:val="Default"/>
        <w:ind w:left="142"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муниципальном образовании - Заокское сельское поселение Рязанского муниципального района Рязанской области планов и программ </w:t>
      </w:r>
      <w:r>
        <w:rPr>
          <w:color w:val="auto"/>
          <w:sz w:val="28"/>
          <w:szCs w:val="28"/>
        </w:rPr>
        <w:t>по комплексному развитию территорий не предусматривается.</w:t>
      </w:r>
    </w:p>
    <w:p w:rsidR="00915D25" w:rsidRDefault="008853F6">
      <w:pPr>
        <w:pStyle w:val="25"/>
        <w:tabs>
          <w:tab w:val="left" w:pos="851"/>
          <w:tab w:val="left" w:pos="900"/>
        </w:tabs>
        <w:spacing w:line="240" w:lineRule="auto"/>
        <w:ind w:left="0" w:firstLine="9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</w:t>
      </w:r>
      <w:r>
        <w:rPr>
          <w:sz w:val="28"/>
          <w:szCs w:val="28"/>
        </w:rPr>
        <w:t>ными объектами, указываются функциональные зоны,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объектов) представлены в таблице 1.1.</w:t>
      </w:r>
    </w:p>
    <w:p w:rsidR="00915D25" w:rsidRDefault="008853F6">
      <w:pPr>
        <w:pStyle w:val="25"/>
        <w:spacing w:line="240" w:lineRule="auto"/>
        <w:ind w:left="284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1.1.</w:t>
      </w:r>
    </w:p>
    <w:p w:rsidR="00915D25" w:rsidRDefault="008853F6">
      <w:pPr>
        <w:ind w:firstLine="850"/>
        <w:jc w:val="both"/>
      </w:pPr>
      <w:r>
        <w:rPr>
          <w:sz w:val="28"/>
          <w:szCs w:val="28"/>
        </w:rPr>
        <w:lastRenderedPageBreak/>
        <w:t>Перечен</w:t>
      </w:r>
      <w:r>
        <w:rPr>
          <w:sz w:val="28"/>
          <w:szCs w:val="28"/>
        </w:rPr>
        <w:t xml:space="preserve">ь планируемых объектов местного значения, </w:t>
      </w:r>
      <w:r>
        <w:rPr>
          <w:bCs/>
          <w:sz w:val="28"/>
          <w:szCs w:val="28"/>
        </w:rPr>
        <w:t xml:space="preserve">мест размещения планируемых </w:t>
      </w:r>
      <w:r>
        <w:rPr>
          <w:sz w:val="28"/>
          <w:szCs w:val="28"/>
        </w:rPr>
        <w:t>объектов местного значения</w:t>
      </w:r>
      <w:r>
        <w:rPr>
          <w:bCs/>
          <w:sz w:val="28"/>
          <w:szCs w:val="28"/>
        </w:rPr>
        <w:t xml:space="preserve">, обоснованных для включения в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Положение о территориальном планировании</w:t>
      </w:r>
    </w:p>
    <w:p w:rsidR="00915D25" w:rsidRDefault="00915D25">
      <w:pPr>
        <w:jc w:val="right"/>
        <w:rPr>
          <w:bCs/>
          <w:sz w:val="28"/>
          <w:szCs w:val="28"/>
        </w:rPr>
      </w:pPr>
    </w:p>
    <w:tbl>
      <w:tblPr>
        <w:tblW w:w="946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760"/>
        <w:gridCol w:w="3259"/>
        <w:gridCol w:w="917"/>
        <w:gridCol w:w="1074"/>
        <w:gridCol w:w="1871"/>
        <w:gridCol w:w="1584"/>
      </w:tblGrid>
      <w:tr w:rsidR="00915D25" w:rsidTr="00E12AB4">
        <w:trPr>
          <w:cantSplit/>
          <w:trHeight w:val="2372"/>
          <w:tblHeader/>
        </w:trPr>
        <w:tc>
          <w:tcPr>
            <w:tcW w:w="7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№ п/п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Наименование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Кол-во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Приме-чание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Функциональ-ная зона по генеральному плану муниципально-го образования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Наличие зон с особыми условиями использо-вания территории</w:t>
            </w:r>
          </w:p>
        </w:tc>
      </w:tr>
      <w:tr w:rsidR="00915D25" w:rsidTr="00E12AB4">
        <w:trPr>
          <w:trHeight w:val="315"/>
          <w:tblHeader/>
        </w:trPr>
        <w:tc>
          <w:tcPr>
            <w:tcW w:w="7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3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4</w:t>
            </w:r>
          </w:p>
        </w:tc>
        <w:tc>
          <w:tcPr>
            <w:tcW w:w="1871" w:type="dxa"/>
            <w:shd w:val="clear" w:color="auto" w:fill="FFFFFF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1584" w:type="dxa"/>
            <w:shd w:val="clear" w:color="auto" w:fill="FFFFFF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6</w:t>
            </w:r>
          </w:p>
        </w:tc>
      </w:tr>
      <w:tr w:rsidR="00915D25" w:rsidTr="00E12AB4">
        <w:trPr>
          <w:trHeight w:val="315"/>
        </w:trPr>
        <w:tc>
          <w:tcPr>
            <w:tcW w:w="7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8705" w:type="dxa"/>
            <w:gridSpan w:val="5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 xml:space="preserve">Объекты </w:t>
            </w:r>
            <w:r>
              <w:t>электро-, тепло-, газо- и водоснабжение населения, водоотведение</w:t>
            </w:r>
          </w:p>
        </w:tc>
      </w:tr>
      <w:tr w:rsidR="00915D25" w:rsidTr="00E12AB4">
        <w:trPr>
          <w:trHeight w:val="315"/>
        </w:trPr>
        <w:tc>
          <w:tcPr>
            <w:tcW w:w="759" w:type="dxa"/>
            <w:shd w:val="clear" w:color="auto" w:fill="FFFFFF"/>
          </w:tcPr>
          <w:p w:rsidR="00915D25" w:rsidRDefault="00915D25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71" w:type="dxa"/>
            <w:shd w:val="clear" w:color="auto" w:fill="FFFFFF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  <w:tc>
          <w:tcPr>
            <w:tcW w:w="1584" w:type="dxa"/>
            <w:shd w:val="clear" w:color="auto" w:fill="FFFFFF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8705" w:type="dxa"/>
            <w:gridSpan w:val="5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Автомобильные дороги местного значения</w:t>
            </w: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915D25">
            <w:pPr>
              <w:widowControl w:val="0"/>
              <w:snapToGrid w:val="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32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71" w:type="dxa"/>
            <w:shd w:val="clear" w:color="auto" w:fill="FFFFFF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  <w:tc>
          <w:tcPr>
            <w:tcW w:w="1584" w:type="dxa"/>
            <w:shd w:val="clear" w:color="auto" w:fill="FFFFFF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3</w:t>
            </w:r>
          </w:p>
        </w:tc>
        <w:tc>
          <w:tcPr>
            <w:tcW w:w="8705" w:type="dxa"/>
            <w:gridSpan w:val="5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Объекты физической культуры и массового спорта, образования,</w:t>
            </w:r>
            <w:r>
              <w:rPr>
                <w:caps/>
              </w:rPr>
              <w:t xml:space="preserve"> </w:t>
            </w:r>
            <w:r>
              <w:t>здравоохранения</w:t>
            </w: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3.1</w:t>
            </w:r>
          </w:p>
        </w:tc>
        <w:tc>
          <w:tcPr>
            <w:tcW w:w="8705" w:type="dxa"/>
            <w:gridSpan w:val="5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 xml:space="preserve">Объекты физической культуры и массового </w:t>
            </w:r>
            <w:r>
              <w:t>спорта</w:t>
            </w: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3.1.1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Спортивная площадка в</w:t>
            </w:r>
          </w:p>
          <w:p w:rsidR="00915D25" w:rsidRDefault="008853F6">
            <w:pPr>
              <w:widowControl w:val="0"/>
              <w:snapToGrid w:val="0"/>
              <w:jc w:val="center"/>
            </w:pPr>
            <w:r>
              <w:t>с. Коростово</w:t>
            </w:r>
          </w:p>
          <w:p w:rsidR="00915D25" w:rsidRDefault="00915D25">
            <w:pPr>
              <w:widowControl w:val="0"/>
              <w:snapToGrid w:val="0"/>
              <w:jc w:val="center"/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rPr>
                <w:rFonts w:cs="Times New Roman"/>
                <w:color w:val="000000"/>
                <w:lang w:eastAsia="ja-JP" w:bidi="fa-IR"/>
              </w:rPr>
              <w:t>проект.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многофункци-ональная общественно-деловая зона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установле-</w:t>
            </w:r>
          </w:p>
          <w:p w:rsidR="00915D25" w:rsidRDefault="008853F6">
            <w:pPr>
              <w:widowControl w:val="0"/>
              <w:snapToGrid w:val="0"/>
              <w:jc w:val="center"/>
            </w:pPr>
            <w:r>
              <w:t>ние ОЗ и СЗЗ не требуется</w:t>
            </w: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3.2</w:t>
            </w:r>
          </w:p>
        </w:tc>
        <w:tc>
          <w:tcPr>
            <w:tcW w:w="8705" w:type="dxa"/>
            <w:gridSpan w:val="5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Объекты образования</w:t>
            </w: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  <w:tc>
          <w:tcPr>
            <w:tcW w:w="8705" w:type="dxa"/>
            <w:gridSpan w:val="5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Учреждения образования</w:t>
            </w:r>
          </w:p>
          <w:p w:rsidR="00915D25" w:rsidRDefault="00915D25">
            <w:pPr>
              <w:widowControl w:val="0"/>
              <w:snapToGrid w:val="0"/>
              <w:jc w:val="center"/>
            </w:pP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3.2.1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rPr>
                <w:rFonts w:cs="Times New Roman"/>
                <w:color w:val="000000"/>
                <w:lang w:eastAsia="ja-JP" w:bidi="fa-IR"/>
              </w:rPr>
              <w:t>Общеобразовательная школа в с. Коростово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проект.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многофункци-ональная общественно-деловая зона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установле-</w:t>
            </w:r>
          </w:p>
          <w:p w:rsidR="00915D25" w:rsidRDefault="008853F6">
            <w:pPr>
              <w:widowControl w:val="0"/>
              <w:snapToGrid w:val="0"/>
              <w:jc w:val="center"/>
            </w:pPr>
            <w:r>
              <w:t>ние ОЗ и СЗЗ не требуется</w:t>
            </w: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  <w:tc>
          <w:tcPr>
            <w:tcW w:w="8705" w:type="dxa"/>
            <w:gridSpan w:val="5"/>
            <w:shd w:val="clear" w:color="auto" w:fill="FFFFFF"/>
            <w:vAlign w:val="center"/>
          </w:tcPr>
          <w:p w:rsidR="00915D25" w:rsidRDefault="008853F6">
            <w:pPr>
              <w:widowControl w:val="0"/>
              <w:suppressAutoHyphens w:val="0"/>
              <w:jc w:val="center"/>
            </w:pPr>
            <w:r>
              <w:rPr>
                <w:bCs/>
              </w:rPr>
              <w:t>Детские дошкольные учреждения</w:t>
            </w: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3.2.2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rPr>
                <w:rFonts w:cs="Times New Roman"/>
                <w:color w:val="000000"/>
                <w:lang w:eastAsia="ja-JP" w:bidi="fa-IR"/>
              </w:rPr>
              <w:t>Детский сад в с. Коростово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проект.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многофункци-ональная общественно-деловая зона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установле-</w:t>
            </w:r>
          </w:p>
          <w:p w:rsidR="00915D25" w:rsidRDefault="008853F6">
            <w:pPr>
              <w:widowControl w:val="0"/>
              <w:snapToGrid w:val="0"/>
              <w:jc w:val="center"/>
            </w:pPr>
            <w:r>
              <w:t>ние ОЗ и СЗЗ не требуется</w:t>
            </w: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3.3</w:t>
            </w:r>
          </w:p>
        </w:tc>
        <w:tc>
          <w:tcPr>
            <w:tcW w:w="8705" w:type="dxa"/>
            <w:gridSpan w:val="5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 xml:space="preserve">Объекты </w:t>
            </w:r>
            <w:r>
              <w:t>здравоохранения</w:t>
            </w:r>
          </w:p>
        </w:tc>
      </w:tr>
      <w:tr w:rsidR="00915D25" w:rsidTr="00E12AB4">
        <w:trPr>
          <w:trHeight w:val="291"/>
        </w:trPr>
        <w:tc>
          <w:tcPr>
            <w:tcW w:w="759" w:type="dxa"/>
            <w:shd w:val="clear" w:color="auto" w:fill="FFFFFF"/>
            <w:vAlign w:val="center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  <w:tc>
          <w:tcPr>
            <w:tcW w:w="32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15D25" w:rsidRDefault="00915D25">
            <w:pPr>
              <w:widowControl w:val="0"/>
              <w:snapToGrid w:val="0"/>
            </w:pPr>
          </w:p>
        </w:tc>
        <w:tc>
          <w:tcPr>
            <w:tcW w:w="1584" w:type="dxa"/>
            <w:shd w:val="clear" w:color="auto" w:fill="FFFFFF"/>
            <w:vAlign w:val="center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4</w:t>
            </w:r>
          </w:p>
        </w:tc>
        <w:tc>
          <w:tcPr>
            <w:tcW w:w="8705" w:type="dxa"/>
            <w:gridSpan w:val="5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Объекты в иных областях деятельности, необходимые для осуществления полномочий в связи с решением вопросов местного значения поселения</w:t>
            </w: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4.1</w:t>
            </w:r>
          </w:p>
        </w:tc>
        <w:tc>
          <w:tcPr>
            <w:tcW w:w="8705" w:type="dxa"/>
            <w:gridSpan w:val="5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rPr>
                <w:bCs/>
              </w:rPr>
              <w:t>Административные здания</w:t>
            </w: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</w:tcPr>
          <w:p w:rsidR="00915D25" w:rsidRDefault="00915D25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  <w:tc>
          <w:tcPr>
            <w:tcW w:w="1584" w:type="dxa"/>
            <w:shd w:val="clear" w:color="auto" w:fill="FFFFFF"/>
            <w:vAlign w:val="center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4.2</w:t>
            </w:r>
          </w:p>
        </w:tc>
        <w:tc>
          <w:tcPr>
            <w:tcW w:w="8705" w:type="dxa"/>
            <w:gridSpan w:val="5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Учреждения культуры и искусства</w:t>
            </w:r>
          </w:p>
        </w:tc>
      </w:tr>
      <w:tr w:rsidR="00915D25" w:rsidTr="00E12AB4">
        <w:trPr>
          <w:trHeight w:val="300"/>
        </w:trPr>
        <w:tc>
          <w:tcPr>
            <w:tcW w:w="759" w:type="dxa"/>
            <w:shd w:val="clear" w:color="auto" w:fill="FFFFFF"/>
            <w:vAlign w:val="center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  <w:tc>
          <w:tcPr>
            <w:tcW w:w="3259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915D25" w:rsidRDefault="008853F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  <w:tc>
          <w:tcPr>
            <w:tcW w:w="1584" w:type="dxa"/>
            <w:shd w:val="clear" w:color="auto" w:fill="FFFFFF"/>
            <w:vAlign w:val="center"/>
          </w:tcPr>
          <w:p w:rsidR="00915D25" w:rsidRDefault="00915D25">
            <w:pPr>
              <w:widowControl w:val="0"/>
              <w:snapToGrid w:val="0"/>
              <w:jc w:val="center"/>
            </w:pPr>
          </w:p>
        </w:tc>
      </w:tr>
    </w:tbl>
    <w:p w:rsidR="00915D25" w:rsidRDefault="008853F6">
      <w:pPr>
        <w:pStyle w:val="1"/>
        <w:spacing w:after="0"/>
      </w:pPr>
      <w:bookmarkStart w:id="5" w:name="__RefHeading___Toc2183_1576388553"/>
      <w:bookmarkEnd w:id="5"/>
      <w:r>
        <w:t xml:space="preserve">              </w:t>
      </w:r>
    </w:p>
    <w:p w:rsidR="00915D25" w:rsidRDefault="008853F6">
      <w:pPr>
        <w:pStyle w:val="1"/>
        <w:rPr>
          <w:caps w:val="0"/>
          <w:sz w:val="28"/>
          <w:szCs w:val="28"/>
          <w:lang w:val="ru-RU"/>
        </w:rPr>
      </w:pPr>
      <w:bookmarkStart w:id="6" w:name="_Toc9843515"/>
      <w:bookmarkStart w:id="7" w:name="_Toc75856342"/>
      <w:bookmarkStart w:id="8" w:name="_Toc98842758"/>
      <w:bookmarkStart w:id="9" w:name="_GoBack"/>
      <w:bookmarkEnd w:id="9"/>
      <w:r>
        <w:rPr>
          <w:caps w:val="0"/>
          <w:sz w:val="28"/>
          <w:szCs w:val="28"/>
          <w:lang w:val="ru-RU"/>
        </w:rPr>
        <w:t>1.1. Характеристики зон с особыми условиями использования территорий, установление которых требуется в связи с размещением объектов федерального значения, объектов регионального значения, объектов местного значения</w:t>
      </w:r>
      <w:bookmarkEnd w:id="6"/>
      <w:bookmarkEnd w:id="7"/>
      <w:r>
        <w:rPr>
          <w:caps w:val="0"/>
          <w:sz w:val="28"/>
          <w:szCs w:val="28"/>
          <w:lang w:val="ru-RU"/>
        </w:rPr>
        <w:t>.</w:t>
      </w:r>
      <w:bookmarkEnd w:id="8"/>
    </w:p>
    <w:p w:rsidR="00915D25" w:rsidRDefault="008853F6">
      <w:pPr>
        <w:pStyle w:val="Default"/>
        <w:ind w:firstLine="850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Установление  зон с особы</w:t>
      </w:r>
      <w:r>
        <w:rPr>
          <w:color w:val="auto"/>
          <w:sz w:val="28"/>
          <w:szCs w:val="28"/>
        </w:rPr>
        <w:t>ми условиями использования территорий в связи с планируемым размещением на территории Заокского сельского поселения объектов местного значения не требуется.</w:t>
      </w:r>
    </w:p>
    <w:p w:rsidR="00915D25" w:rsidRDefault="00915D25">
      <w:pPr>
        <w:pStyle w:val="Default"/>
        <w:ind w:left="284" w:firstLine="567"/>
        <w:contextualSpacing/>
        <w:jc w:val="both"/>
        <w:rPr>
          <w:color w:val="auto"/>
          <w:sz w:val="28"/>
          <w:szCs w:val="28"/>
        </w:rPr>
      </w:pPr>
    </w:p>
    <w:p w:rsidR="00915D25" w:rsidRDefault="008853F6">
      <w:pPr>
        <w:pStyle w:val="1"/>
        <w:numPr>
          <w:ilvl w:val="0"/>
          <w:numId w:val="5"/>
        </w:numPr>
        <w:tabs>
          <w:tab w:val="clear" w:pos="2127"/>
          <w:tab w:val="left" w:pos="1244"/>
        </w:tabs>
        <w:ind w:left="0" w:firstLine="850"/>
        <w:rPr>
          <w:sz w:val="28"/>
          <w:szCs w:val="28"/>
          <w:lang w:val="ru-RU"/>
        </w:rPr>
      </w:pPr>
      <w:bookmarkStart w:id="10" w:name="__RefHeading___Toc1339_1159366683"/>
      <w:bookmarkStart w:id="11" w:name="_Toc75856343"/>
      <w:bookmarkStart w:id="12" w:name="_Toc98842759"/>
      <w:bookmarkEnd w:id="10"/>
      <w:r>
        <w:rPr>
          <w:caps w:val="0"/>
          <w:sz w:val="28"/>
          <w:szCs w:val="28"/>
          <w:lang w:val="ru-RU"/>
        </w:rPr>
        <w:t>Параметры функциональных зон, а так же сведения о планируемых для размещения в них объектах федера</w:t>
      </w:r>
      <w:r>
        <w:rPr>
          <w:caps w:val="0"/>
          <w:sz w:val="28"/>
          <w:szCs w:val="28"/>
          <w:lang w:val="ru-RU"/>
        </w:rPr>
        <w:t>льного значения, объектах регионального значения, объектах местного значения, за исключением линейных объектов</w:t>
      </w:r>
      <w:bookmarkEnd w:id="11"/>
      <w:r>
        <w:rPr>
          <w:caps w:val="0"/>
          <w:sz w:val="28"/>
          <w:szCs w:val="28"/>
          <w:lang w:val="ru-RU"/>
        </w:rPr>
        <w:t>.</w:t>
      </w:r>
      <w:bookmarkEnd w:id="12"/>
    </w:p>
    <w:p w:rsidR="00915D25" w:rsidRDefault="008853F6">
      <w:pPr>
        <w:pStyle w:val="2"/>
        <w:ind w:firstLine="850"/>
        <w:jc w:val="both"/>
        <w:rPr>
          <w:b/>
          <w:bCs/>
          <w:sz w:val="28"/>
          <w:szCs w:val="28"/>
        </w:rPr>
      </w:pPr>
      <w:bookmarkStart w:id="13" w:name="__RefHeading___Toc1341_1159366683"/>
      <w:bookmarkStart w:id="14" w:name="_Toc75856344"/>
      <w:bookmarkStart w:id="15" w:name="_Toc98842760"/>
      <w:bookmarkEnd w:id="1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2.1. Основные характеристики функциональных зон</w:t>
      </w:r>
      <w:bookmarkEnd w:id="1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bookmarkEnd w:id="15"/>
      <w:r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  <w:t xml:space="preserve">                                                  </w:t>
      </w:r>
    </w:p>
    <w:p w:rsidR="00915D25" w:rsidRDefault="008853F6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15D25" w:rsidRDefault="008853F6">
      <w:pPr>
        <w:ind w:left="57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5 статьи 1 Градостроительного кодекса Российской Федерации, функциональные зоны - это зоны, для которых документами территориального планирования определены границы и </w:t>
      </w:r>
      <w:r>
        <w:rPr>
          <w:sz w:val="28"/>
          <w:szCs w:val="28"/>
        </w:rPr>
        <w:t>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 При установлении территориальных зон учтены положения Гр</w:t>
      </w:r>
      <w:r>
        <w:rPr>
          <w:sz w:val="28"/>
          <w:szCs w:val="28"/>
        </w:rPr>
        <w:t>адостроительного, Земельного и Водного кодексов Российской Федерации, требования специальных нормативов и правил, касающиеся зон с нормируемым режимом градостроительной деятельности.</w:t>
      </w:r>
    </w:p>
    <w:p w:rsidR="00915D25" w:rsidRDefault="008853F6">
      <w:pPr>
        <w:ind w:left="-57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Параметры функциональных зон включены в Положение, а границы и описание ф</w:t>
      </w:r>
      <w:r>
        <w:rPr>
          <w:sz w:val="28"/>
          <w:szCs w:val="28"/>
        </w:rPr>
        <w:t>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отображены на листе 3 Части 1 Положения «Карте функциональных зон поселения».</w:t>
      </w:r>
    </w:p>
    <w:p w:rsidR="00915D25" w:rsidRDefault="008853F6">
      <w:pPr>
        <w:ind w:left="-57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Целями зонирования явля</w:t>
      </w:r>
      <w:r>
        <w:rPr>
          <w:sz w:val="28"/>
          <w:szCs w:val="28"/>
        </w:rPr>
        <w:t>ются:</w:t>
      </w:r>
    </w:p>
    <w:p w:rsidR="00915D25" w:rsidRDefault="008853F6">
      <w:pPr>
        <w:ind w:left="-57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обеспечение градостроительными средствами благоприятных условий проживания населения,</w:t>
      </w:r>
    </w:p>
    <w:p w:rsidR="00915D25" w:rsidRDefault="008853F6">
      <w:pPr>
        <w:ind w:left="-57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ограничение вредного воздействия хозяйственной и иной деятельности на окружающую природную среду,</w:t>
      </w:r>
    </w:p>
    <w:p w:rsidR="00915D25" w:rsidRDefault="008853F6">
      <w:pPr>
        <w:ind w:left="-57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рациональное использование ресурсов в интересах настоящего и</w:t>
      </w:r>
      <w:r>
        <w:rPr>
          <w:sz w:val="28"/>
          <w:szCs w:val="28"/>
        </w:rPr>
        <w:t xml:space="preserve"> будущего поколений,</w:t>
      </w:r>
    </w:p>
    <w:p w:rsidR="00915D25" w:rsidRDefault="008853F6">
      <w:pPr>
        <w:ind w:left="-57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содержательной основы для градостроительного зонирования.</w:t>
      </w:r>
    </w:p>
    <w:p w:rsidR="00915D25" w:rsidRDefault="008853F6">
      <w:pPr>
        <w:ind w:left="-57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</w:t>
      </w:r>
      <w:r>
        <w:rPr>
          <w:sz w:val="28"/>
          <w:szCs w:val="28"/>
        </w:rPr>
        <w:t xml:space="preserve"> устанавливает рамочные условия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915D25" w:rsidRDefault="008853F6">
      <w:pPr>
        <w:tabs>
          <w:tab w:val="left" w:pos="2474"/>
        </w:tabs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планом на тер</w:t>
      </w:r>
      <w:r>
        <w:rPr>
          <w:sz w:val="28"/>
          <w:szCs w:val="28"/>
        </w:rPr>
        <w:t>ритории Заокского сельского поселения выделены следующие функциональные зоны, для которых определены границы и площади соответствующего функционального назначения:</w:t>
      </w:r>
    </w:p>
    <w:p w:rsidR="00915D25" w:rsidRDefault="00915D25">
      <w:pPr>
        <w:contextualSpacing/>
        <w:jc w:val="both"/>
      </w:pPr>
    </w:p>
    <w:tbl>
      <w:tblPr>
        <w:tblW w:w="9409" w:type="dxa"/>
        <w:tblInd w:w="6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3"/>
        <w:gridCol w:w="3828"/>
        <w:gridCol w:w="2127"/>
        <w:gridCol w:w="1751"/>
      </w:tblGrid>
      <w:tr w:rsidR="00915D25">
        <w:trPr>
          <w:tblHeader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aff1"/>
              <w:widowControl w:val="0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Код объекта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aff1"/>
              <w:widowControl w:val="0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aff1"/>
              <w:widowControl w:val="0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Условные обозначения</w:t>
            </w:r>
          </w:p>
        </w:tc>
      </w:tr>
      <w:tr w:rsidR="00915D25">
        <w:trPr>
          <w:tblHeader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aff1"/>
              <w:widowControl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aff1"/>
              <w:widowControl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15D25" w:rsidRDefault="00915D25">
            <w:pPr>
              <w:pStyle w:val="113"/>
              <w:keepNext/>
              <w:keepLines/>
              <w:widowControl w:val="0"/>
            </w:pPr>
          </w:p>
          <w:p w:rsidR="00915D25" w:rsidRDefault="008853F6">
            <w:pPr>
              <w:pStyle w:val="113"/>
              <w:widowContro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существующий</w:t>
            </w:r>
          </w:p>
          <w:p w:rsidR="00915D25" w:rsidRDefault="00915D25">
            <w:pPr>
              <w:pStyle w:val="113"/>
              <w:widowControl w:val="0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15D25" w:rsidRDefault="00915D25">
            <w:pPr>
              <w:pStyle w:val="113"/>
              <w:keepNext/>
              <w:keepLines/>
              <w:widowControl w:val="0"/>
            </w:pPr>
          </w:p>
          <w:p w:rsidR="00915D25" w:rsidRDefault="008853F6">
            <w:pPr>
              <w:pStyle w:val="113"/>
              <w:widowContro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планируемый</w:t>
            </w:r>
          </w:p>
        </w:tc>
      </w:tr>
      <w:tr w:rsidR="00915D25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функциональные </w:t>
            </w:r>
            <w:r>
              <w:rPr>
                <w:sz w:val="24"/>
                <w:szCs w:val="24"/>
              </w:rPr>
              <w:t>зоны</w:t>
            </w:r>
          </w:p>
        </w:tc>
      </w:tr>
      <w:tr w:rsidR="00915D25">
        <w:trPr>
          <w:trHeight w:val="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70101010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жилые зоны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0" b="0"/>
                  <wp:docPr id="1" name="Рисунок 3620" descr="609010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620" descr="6090101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</w:tr>
      <w:tr w:rsidR="00915D25">
        <w:trPr>
          <w:trHeight w:val="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701010301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многофункциональная общественно-деловая зона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0840"/>
                  <wp:effectExtent l="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</w:tr>
      <w:tr w:rsidR="00915D25">
        <w:trPr>
          <w:trHeight w:val="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зона исторической застройки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0" b="0"/>
                  <wp:docPr id="3" name="Рисунок 3600" descr="6090101033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600" descr="6090101033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</w:tr>
      <w:tr w:rsidR="00915D25">
        <w:trPr>
          <w:trHeight w:val="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701010401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производственная зона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0" b="0"/>
                  <wp:docPr id="4" name="Рисунок 3596" descr="609010104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596" descr="609010104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15D25">
        <w:trPr>
          <w:trHeight w:val="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7010104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зона инженерной инфраструктуры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0" b="0"/>
                  <wp:docPr id="5" name="Рисунок 3588" descr="609010104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588" descr="609010104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</w:tr>
      <w:tr w:rsidR="00915D25">
        <w:trPr>
          <w:trHeight w:val="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7010104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зона транспортной инфраструктуры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0" b="0"/>
                  <wp:docPr id="6" name="Рисунок 3586" descr="609010104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3586" descr="609010104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</w:tr>
      <w:tr w:rsidR="00915D25">
        <w:trPr>
          <w:trHeight w:val="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7010105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зона сельскохозяйственных угодий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0" b="0"/>
                  <wp:docPr id="7" name="Рисунок 893" descr="609010105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893" descr="609010105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</w:tr>
      <w:tr w:rsidR="00915D25">
        <w:trPr>
          <w:trHeight w:val="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70101050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зоны сельскохозяйственного использования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0" b="0"/>
                  <wp:docPr id="8" name="Рисунок 895" descr="60901010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95" descr="609010105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15D25">
        <w:trPr>
          <w:trHeight w:val="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701010503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производственная зона сельскохозяйственных предприятий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0" b="0"/>
                  <wp:docPr id="9" name="Рисунок 889" descr="6090101053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89" descr="6090101053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15D25">
        <w:trPr>
          <w:trHeight w:val="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7010106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зона лесов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0" b="0"/>
                  <wp:docPr id="10" name="Рисунок 28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8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15D25">
        <w:trPr>
          <w:trHeight w:val="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701010701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зона кладбищ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0" b="0"/>
                  <wp:docPr id="11" name="Рисунок 865" descr="609010107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865" descr="609010107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  <w:lang w:val="en-US"/>
              </w:rPr>
            </w:pPr>
          </w:p>
        </w:tc>
      </w:tr>
    </w:tbl>
    <w:p w:rsidR="00915D25" w:rsidRDefault="00915D25">
      <w:pPr>
        <w:contextualSpacing/>
        <w:jc w:val="both"/>
      </w:pPr>
    </w:p>
    <w:p w:rsidR="00915D25" w:rsidRDefault="008853F6">
      <w:pPr>
        <w:pStyle w:val="af"/>
        <w:tabs>
          <w:tab w:val="decimal" w:pos="0"/>
        </w:tabs>
        <w:ind w:firstLine="9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Жилые зоны предназначены для</w:t>
      </w:r>
      <w:r>
        <w:rPr>
          <w:sz w:val="28"/>
          <w:szCs w:val="28"/>
        </w:rPr>
        <w:t xml:space="preserve"> застройки многоквартирными жилыми домами, жилыми домами малой и средней этажности, индивидуальными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</w:t>
      </w:r>
      <w:r>
        <w:rPr>
          <w:sz w:val="28"/>
          <w:szCs w:val="28"/>
        </w:rPr>
        <w:t>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</w:t>
      </w:r>
      <w:r>
        <w:rPr>
          <w:sz w:val="28"/>
          <w:szCs w:val="28"/>
        </w:rPr>
        <w:t>ативного воздействия на окружающую среду</w:t>
      </w:r>
      <w:r>
        <w:rPr>
          <w:sz w:val="28"/>
          <w:szCs w:val="28"/>
          <w:lang w:eastAsia="en-US"/>
        </w:rPr>
        <w:t>.</w:t>
      </w:r>
    </w:p>
    <w:p w:rsidR="00915D25" w:rsidRDefault="008853F6">
      <w:pPr>
        <w:pStyle w:val="af"/>
        <w:tabs>
          <w:tab w:val="decimal" w:pos="0"/>
        </w:tabs>
        <w:ind w:firstLine="90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Зона исторической застройки устанавливается для сохранения и восстановления целостности достопримечательного места и регулирования застройки. Границы зоны определены согласно приказу Министерства культуры Российско</w:t>
      </w:r>
      <w:r>
        <w:rPr>
          <w:sz w:val="28"/>
          <w:szCs w:val="28"/>
          <w:lang w:eastAsia="en-US"/>
        </w:rPr>
        <w:t>й Федерации от 17 сентября 2015 г. № 2431 «О включении выявленного объекта культурного наследия «Есенинская Русь - место, связанное с жизнью и творчеством поэта С.А. Есенина» (Рязанская область, Рыбновский район, Рязанский район, г. Рязань) в единый госуда</w:t>
      </w:r>
      <w:r>
        <w:rPr>
          <w:sz w:val="28"/>
          <w:szCs w:val="28"/>
          <w:lang w:eastAsia="en-US"/>
        </w:rPr>
        <w:t>рственный реестр объектов культурного наследия (памятников истории и культуры) народов Российской Федерации в качестве объекта культурного наследия федерального значения и утверждении границ его территории».</w:t>
      </w:r>
    </w:p>
    <w:p w:rsidR="00915D25" w:rsidRDefault="008853F6">
      <w:pPr>
        <w:pStyle w:val="af"/>
        <w:tabs>
          <w:tab w:val="decimal" w:pos="0"/>
        </w:tabs>
        <w:ind w:firstLine="907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М</w:t>
      </w:r>
      <w:r>
        <w:rPr>
          <w:spacing w:val="3"/>
          <w:sz w:val="28"/>
          <w:szCs w:val="28"/>
        </w:rPr>
        <w:t>но</w:t>
      </w:r>
      <w:r>
        <w:rPr>
          <w:spacing w:val="-3"/>
          <w:sz w:val="28"/>
          <w:szCs w:val="28"/>
        </w:rPr>
        <w:t>г</w:t>
      </w:r>
      <w:r>
        <w:rPr>
          <w:spacing w:val="3"/>
          <w:sz w:val="28"/>
          <w:szCs w:val="28"/>
        </w:rPr>
        <w:t>о</w:t>
      </w:r>
      <w:r>
        <w:rPr>
          <w:spacing w:val="-5"/>
          <w:sz w:val="28"/>
          <w:szCs w:val="28"/>
        </w:rPr>
        <w:t>ф</w:t>
      </w:r>
      <w:r>
        <w:rPr>
          <w:spacing w:val="3"/>
          <w:sz w:val="28"/>
          <w:szCs w:val="28"/>
        </w:rPr>
        <w:t>ункцион</w:t>
      </w:r>
      <w:r>
        <w:rPr>
          <w:spacing w:val="5"/>
          <w:sz w:val="28"/>
          <w:szCs w:val="28"/>
        </w:rPr>
        <w:t>а</w:t>
      </w:r>
      <w:r>
        <w:rPr>
          <w:spacing w:val="3"/>
          <w:sz w:val="28"/>
          <w:szCs w:val="28"/>
        </w:rPr>
        <w:t>льн</w:t>
      </w:r>
      <w:r>
        <w:rPr>
          <w:spacing w:val="5"/>
          <w:sz w:val="28"/>
          <w:szCs w:val="28"/>
        </w:rPr>
        <w:t>а</w:t>
      </w:r>
      <w:r>
        <w:rPr>
          <w:sz w:val="28"/>
          <w:szCs w:val="28"/>
        </w:rPr>
        <w:t xml:space="preserve">я </w:t>
      </w:r>
      <w:r>
        <w:rPr>
          <w:spacing w:val="3"/>
          <w:sz w:val="28"/>
          <w:szCs w:val="28"/>
        </w:rPr>
        <w:t>об</w:t>
      </w:r>
      <w:r>
        <w:rPr>
          <w:spacing w:val="4"/>
          <w:sz w:val="28"/>
          <w:szCs w:val="28"/>
        </w:rPr>
        <w:t>щ</w:t>
      </w:r>
      <w:r>
        <w:rPr>
          <w:spacing w:val="11"/>
          <w:sz w:val="28"/>
          <w:szCs w:val="28"/>
        </w:rPr>
        <w:t>е</w:t>
      </w:r>
      <w:r>
        <w:rPr>
          <w:spacing w:val="3"/>
          <w:sz w:val="28"/>
          <w:szCs w:val="28"/>
        </w:rPr>
        <w:t>ст</w:t>
      </w:r>
      <w:r>
        <w:rPr>
          <w:spacing w:val="1"/>
          <w:sz w:val="28"/>
          <w:szCs w:val="28"/>
        </w:rPr>
        <w:t>в</w:t>
      </w:r>
      <w:r>
        <w:rPr>
          <w:spacing w:val="3"/>
          <w:sz w:val="28"/>
          <w:szCs w:val="28"/>
        </w:rPr>
        <w:t>енно</w:t>
      </w:r>
      <w:r>
        <w:rPr>
          <w:spacing w:val="4"/>
          <w:sz w:val="28"/>
          <w:szCs w:val="28"/>
        </w:rPr>
        <w:t>-</w:t>
      </w:r>
      <w:r>
        <w:rPr>
          <w:spacing w:val="3"/>
          <w:sz w:val="28"/>
          <w:szCs w:val="28"/>
        </w:rPr>
        <w:t>дело</w:t>
      </w:r>
      <w:r>
        <w:rPr>
          <w:spacing w:val="-1"/>
          <w:sz w:val="28"/>
          <w:szCs w:val="28"/>
        </w:rPr>
        <w:t>в</w:t>
      </w:r>
      <w:r>
        <w:rPr>
          <w:spacing w:val="5"/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з</w:t>
      </w:r>
      <w:r>
        <w:rPr>
          <w:spacing w:val="3"/>
          <w:sz w:val="28"/>
          <w:szCs w:val="28"/>
        </w:rPr>
        <w:t>он</w:t>
      </w:r>
      <w:r>
        <w:rPr>
          <w:sz w:val="28"/>
          <w:szCs w:val="28"/>
        </w:rPr>
        <w:t xml:space="preserve">а </w:t>
      </w:r>
      <w:r>
        <w:rPr>
          <w:spacing w:val="3"/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>д</w:t>
      </w:r>
      <w:r>
        <w:rPr>
          <w:spacing w:val="3"/>
          <w:sz w:val="28"/>
          <w:szCs w:val="28"/>
        </w:rPr>
        <w:t>назн</w:t>
      </w:r>
      <w:r>
        <w:rPr>
          <w:spacing w:val="-8"/>
          <w:sz w:val="28"/>
          <w:szCs w:val="28"/>
        </w:rPr>
        <w:t>а</w:t>
      </w:r>
      <w:r>
        <w:rPr>
          <w:spacing w:val="2"/>
          <w:sz w:val="28"/>
          <w:szCs w:val="28"/>
        </w:rPr>
        <w:t>ч</w:t>
      </w:r>
      <w:r>
        <w:rPr>
          <w:spacing w:val="3"/>
          <w:sz w:val="28"/>
          <w:szCs w:val="28"/>
        </w:rPr>
        <w:t>е</w:t>
      </w:r>
      <w:r>
        <w:rPr>
          <w:spacing w:val="5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6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дл</w:t>
      </w:r>
      <w:r>
        <w:rPr>
          <w:sz w:val="28"/>
          <w:szCs w:val="28"/>
        </w:rPr>
        <w:t>я</w:t>
      </w:r>
      <w:r>
        <w:rPr>
          <w:spacing w:val="6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ра</w:t>
      </w:r>
      <w:r>
        <w:rPr>
          <w:spacing w:val="-1"/>
          <w:sz w:val="28"/>
          <w:szCs w:val="28"/>
        </w:rPr>
        <w:t>з</w:t>
      </w:r>
      <w:r>
        <w:rPr>
          <w:spacing w:val="4"/>
          <w:sz w:val="28"/>
          <w:szCs w:val="28"/>
        </w:rPr>
        <w:t>м</w:t>
      </w:r>
      <w:r>
        <w:rPr>
          <w:spacing w:val="3"/>
          <w:sz w:val="28"/>
          <w:szCs w:val="28"/>
        </w:rPr>
        <w:t>е</w:t>
      </w:r>
      <w:r>
        <w:rPr>
          <w:spacing w:val="4"/>
          <w:sz w:val="28"/>
          <w:szCs w:val="28"/>
        </w:rPr>
        <w:t>щ</w:t>
      </w:r>
      <w:r>
        <w:rPr>
          <w:spacing w:val="3"/>
          <w:sz w:val="28"/>
          <w:szCs w:val="28"/>
        </w:rPr>
        <w:t>ени</w:t>
      </w:r>
      <w:r>
        <w:rPr>
          <w:sz w:val="28"/>
          <w:szCs w:val="28"/>
        </w:rPr>
        <w:t>я</w:t>
      </w:r>
      <w:r>
        <w:rPr>
          <w:spacing w:val="6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м</w:t>
      </w:r>
      <w:r>
        <w:rPr>
          <w:spacing w:val="3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pacing w:val="3"/>
          <w:sz w:val="28"/>
          <w:szCs w:val="28"/>
        </w:rPr>
        <w:t>ицип</w:t>
      </w:r>
      <w:r>
        <w:rPr>
          <w:spacing w:val="5"/>
          <w:sz w:val="28"/>
          <w:szCs w:val="28"/>
        </w:rPr>
        <w:t>а</w:t>
      </w:r>
      <w:r>
        <w:rPr>
          <w:spacing w:val="3"/>
          <w:sz w:val="28"/>
          <w:szCs w:val="28"/>
        </w:rPr>
        <w:t>льны</w:t>
      </w:r>
      <w:r>
        <w:rPr>
          <w:sz w:val="28"/>
          <w:szCs w:val="28"/>
        </w:rPr>
        <w:t>х</w:t>
      </w:r>
      <w:r>
        <w:rPr>
          <w:spacing w:val="66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у</w:t>
      </w:r>
      <w:r>
        <w:rPr>
          <w:spacing w:val="2"/>
          <w:sz w:val="28"/>
          <w:szCs w:val="28"/>
        </w:rPr>
        <w:t>ч</w:t>
      </w:r>
      <w:r>
        <w:rPr>
          <w:spacing w:val="3"/>
          <w:sz w:val="28"/>
          <w:szCs w:val="28"/>
        </w:rPr>
        <w:t>ре</w:t>
      </w:r>
      <w:r>
        <w:rPr>
          <w:spacing w:val="4"/>
          <w:sz w:val="28"/>
          <w:szCs w:val="28"/>
        </w:rPr>
        <w:t>ж</w:t>
      </w:r>
      <w:r>
        <w:rPr>
          <w:spacing w:val="3"/>
          <w:sz w:val="28"/>
          <w:szCs w:val="28"/>
        </w:rPr>
        <w:t>дений</w:t>
      </w:r>
      <w:r>
        <w:rPr>
          <w:sz w:val="28"/>
          <w:szCs w:val="28"/>
        </w:rPr>
        <w:t xml:space="preserve">, </w:t>
      </w:r>
      <w:r>
        <w:rPr>
          <w:spacing w:val="-12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pacing w:val="4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pacing w:val="3"/>
          <w:sz w:val="28"/>
          <w:szCs w:val="28"/>
        </w:rPr>
        <w:t>ле</w:t>
      </w:r>
      <w:r>
        <w:rPr>
          <w:spacing w:val="-2"/>
          <w:sz w:val="28"/>
          <w:szCs w:val="28"/>
        </w:rPr>
        <w:t>к</w:t>
      </w:r>
      <w:r>
        <w:rPr>
          <w:spacing w:val="3"/>
          <w:sz w:val="28"/>
          <w:szCs w:val="28"/>
        </w:rPr>
        <w:t>сны</w:t>
      </w:r>
      <w:r>
        <w:rPr>
          <w:sz w:val="28"/>
          <w:szCs w:val="28"/>
        </w:rPr>
        <w:t>х</w:t>
      </w:r>
      <w:r>
        <w:rPr>
          <w:spacing w:val="5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м</w:t>
      </w:r>
      <w:r>
        <w:rPr>
          <w:spacing w:val="3"/>
          <w:sz w:val="28"/>
          <w:szCs w:val="28"/>
        </w:rPr>
        <w:t>но</w:t>
      </w:r>
      <w:r>
        <w:rPr>
          <w:spacing w:val="-3"/>
          <w:sz w:val="28"/>
          <w:szCs w:val="28"/>
        </w:rPr>
        <w:t>г</w:t>
      </w:r>
      <w:r>
        <w:rPr>
          <w:spacing w:val="3"/>
          <w:sz w:val="28"/>
          <w:szCs w:val="28"/>
        </w:rPr>
        <w:t>о</w:t>
      </w:r>
      <w:r>
        <w:rPr>
          <w:spacing w:val="-5"/>
          <w:sz w:val="28"/>
          <w:szCs w:val="28"/>
        </w:rPr>
        <w:t>ф</w:t>
      </w:r>
      <w:r>
        <w:rPr>
          <w:spacing w:val="3"/>
          <w:sz w:val="28"/>
          <w:szCs w:val="28"/>
        </w:rPr>
        <w:t>ункцион</w:t>
      </w:r>
      <w:r>
        <w:rPr>
          <w:spacing w:val="5"/>
          <w:sz w:val="28"/>
          <w:szCs w:val="28"/>
        </w:rPr>
        <w:t>а</w:t>
      </w:r>
      <w:r>
        <w:rPr>
          <w:spacing w:val="3"/>
          <w:sz w:val="28"/>
          <w:szCs w:val="28"/>
        </w:rPr>
        <w:t>льны</w:t>
      </w:r>
      <w:r>
        <w:rPr>
          <w:sz w:val="28"/>
          <w:szCs w:val="28"/>
        </w:rPr>
        <w:t>х</w:t>
      </w:r>
      <w:r>
        <w:rPr>
          <w:spacing w:val="5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5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об</w:t>
      </w:r>
      <w:r>
        <w:rPr>
          <w:spacing w:val="4"/>
          <w:sz w:val="28"/>
          <w:szCs w:val="28"/>
        </w:rPr>
        <w:t>щ</w:t>
      </w:r>
      <w:r>
        <w:rPr>
          <w:spacing w:val="11"/>
          <w:sz w:val="28"/>
          <w:szCs w:val="28"/>
        </w:rPr>
        <w:t>е</w:t>
      </w:r>
      <w:r>
        <w:rPr>
          <w:spacing w:val="3"/>
          <w:sz w:val="28"/>
          <w:szCs w:val="28"/>
        </w:rPr>
        <w:t>ст</w:t>
      </w:r>
      <w:r>
        <w:rPr>
          <w:spacing w:val="1"/>
          <w:sz w:val="28"/>
          <w:szCs w:val="28"/>
        </w:rPr>
        <w:t>в</w:t>
      </w:r>
      <w:r>
        <w:rPr>
          <w:spacing w:val="3"/>
          <w:sz w:val="28"/>
          <w:szCs w:val="28"/>
        </w:rPr>
        <w:t>енно</w:t>
      </w:r>
      <w:r>
        <w:rPr>
          <w:spacing w:val="4"/>
          <w:sz w:val="28"/>
          <w:szCs w:val="28"/>
        </w:rPr>
        <w:t>-</w:t>
      </w:r>
      <w:r>
        <w:rPr>
          <w:spacing w:val="3"/>
          <w:sz w:val="28"/>
          <w:szCs w:val="28"/>
        </w:rPr>
        <w:t>дело</w:t>
      </w:r>
      <w:r>
        <w:rPr>
          <w:spacing w:val="1"/>
          <w:sz w:val="28"/>
          <w:szCs w:val="28"/>
        </w:rPr>
        <w:t>в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4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к</w:t>
      </w:r>
      <w:r>
        <w:rPr>
          <w:spacing w:val="-4"/>
          <w:sz w:val="28"/>
          <w:szCs w:val="28"/>
        </w:rPr>
        <w:t>о</w:t>
      </w:r>
      <w:r>
        <w:rPr>
          <w:spacing w:val="4"/>
          <w:sz w:val="28"/>
          <w:szCs w:val="28"/>
        </w:rPr>
        <w:t>мм</w:t>
      </w:r>
      <w:r>
        <w:rPr>
          <w:spacing w:val="3"/>
          <w:sz w:val="28"/>
          <w:szCs w:val="28"/>
        </w:rPr>
        <w:t>е</w:t>
      </w:r>
      <w:r>
        <w:rPr>
          <w:spacing w:val="-2"/>
          <w:sz w:val="28"/>
          <w:szCs w:val="28"/>
        </w:rPr>
        <w:t>р</w:t>
      </w:r>
      <w:r>
        <w:rPr>
          <w:spacing w:val="2"/>
          <w:sz w:val="28"/>
          <w:szCs w:val="28"/>
        </w:rPr>
        <w:t>ч</w:t>
      </w:r>
      <w:r>
        <w:rPr>
          <w:spacing w:val="11"/>
          <w:sz w:val="28"/>
          <w:szCs w:val="28"/>
        </w:rPr>
        <w:t>е</w:t>
      </w:r>
      <w:r>
        <w:rPr>
          <w:spacing w:val="3"/>
          <w:sz w:val="28"/>
          <w:szCs w:val="28"/>
        </w:rPr>
        <w:t>с</w:t>
      </w:r>
      <w:r>
        <w:rPr>
          <w:spacing w:val="-12"/>
          <w:sz w:val="28"/>
          <w:szCs w:val="28"/>
        </w:rPr>
        <w:t>к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5"/>
          <w:sz w:val="28"/>
          <w:szCs w:val="28"/>
        </w:rPr>
        <w:t>с</w:t>
      </w:r>
      <w:r>
        <w:rPr>
          <w:spacing w:val="4"/>
          <w:sz w:val="28"/>
          <w:szCs w:val="28"/>
        </w:rPr>
        <w:t>ф</w:t>
      </w:r>
      <w:r>
        <w:rPr>
          <w:spacing w:val="3"/>
          <w:sz w:val="28"/>
          <w:szCs w:val="28"/>
        </w:rPr>
        <w:t>еры</w:t>
      </w:r>
      <w:r>
        <w:rPr>
          <w:sz w:val="28"/>
          <w:szCs w:val="28"/>
        </w:rPr>
        <w:t xml:space="preserve">, 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</w:t>
      </w:r>
      <w:r>
        <w:rPr>
          <w:spacing w:val="-3"/>
          <w:sz w:val="28"/>
          <w:szCs w:val="28"/>
        </w:rPr>
        <w:t>б</w:t>
      </w:r>
      <w:r>
        <w:rPr>
          <w:spacing w:val="3"/>
          <w:sz w:val="28"/>
          <w:szCs w:val="28"/>
        </w:rPr>
        <w:t>ъе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т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соци</w:t>
      </w:r>
      <w:r>
        <w:rPr>
          <w:spacing w:val="5"/>
          <w:sz w:val="28"/>
          <w:szCs w:val="28"/>
        </w:rPr>
        <w:t>а</w:t>
      </w:r>
      <w:r>
        <w:rPr>
          <w:spacing w:val="3"/>
          <w:sz w:val="28"/>
          <w:szCs w:val="28"/>
        </w:rPr>
        <w:t>льно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и</w:t>
      </w:r>
      <w:r>
        <w:rPr>
          <w:spacing w:val="3"/>
          <w:sz w:val="28"/>
          <w:szCs w:val="28"/>
        </w:rPr>
        <w:t>н</w:t>
      </w:r>
      <w:r>
        <w:rPr>
          <w:spacing w:val="4"/>
          <w:sz w:val="28"/>
          <w:szCs w:val="28"/>
        </w:rPr>
        <w:t>ф</w:t>
      </w:r>
      <w:r>
        <w:rPr>
          <w:spacing w:val="3"/>
          <w:sz w:val="28"/>
          <w:szCs w:val="28"/>
        </w:rPr>
        <w:t>рас</w:t>
      </w:r>
      <w:r>
        <w:rPr>
          <w:spacing w:val="7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у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т</w:t>
      </w:r>
      <w:r>
        <w:rPr>
          <w:spacing w:val="3"/>
          <w:sz w:val="28"/>
          <w:szCs w:val="28"/>
        </w:rPr>
        <w:t>уры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обр</w:t>
      </w:r>
      <w:r>
        <w:rPr>
          <w:spacing w:val="5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pacing w:val="3"/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pacing w:val="3"/>
          <w:sz w:val="28"/>
          <w:szCs w:val="28"/>
        </w:rPr>
        <w:t>ани</w:t>
      </w:r>
      <w:r>
        <w:rPr>
          <w:spacing w:val="2"/>
          <w:sz w:val="28"/>
          <w:szCs w:val="28"/>
        </w:rPr>
        <w:t>я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3"/>
          <w:sz w:val="28"/>
          <w:szCs w:val="28"/>
        </w:rPr>
        <w:t>дра</w:t>
      </w:r>
      <w:r>
        <w:rPr>
          <w:spacing w:val="1"/>
          <w:sz w:val="28"/>
          <w:szCs w:val="28"/>
        </w:rPr>
        <w:t>в</w:t>
      </w:r>
      <w:r>
        <w:rPr>
          <w:spacing w:val="3"/>
          <w:sz w:val="28"/>
          <w:szCs w:val="28"/>
        </w:rPr>
        <w:t>о</w:t>
      </w:r>
      <w:r>
        <w:rPr>
          <w:spacing w:val="-2"/>
          <w:sz w:val="28"/>
          <w:szCs w:val="28"/>
        </w:rPr>
        <w:t>о</w:t>
      </w:r>
      <w:r>
        <w:rPr>
          <w:spacing w:val="3"/>
          <w:sz w:val="28"/>
          <w:szCs w:val="28"/>
        </w:rPr>
        <w:t>хранени</w:t>
      </w:r>
      <w:r>
        <w:rPr>
          <w:spacing w:val="21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915D25" w:rsidRDefault="008853F6">
      <w:pPr>
        <w:pStyle w:val="af"/>
        <w:tabs>
          <w:tab w:val="decimal" w:pos="0"/>
        </w:tabs>
        <w:ind w:firstLine="90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Производственная зона выделена с целью развития </w:t>
      </w:r>
      <w:r>
        <w:rPr>
          <w:sz w:val="28"/>
          <w:szCs w:val="28"/>
          <w:lang w:eastAsia="en-US"/>
        </w:rPr>
        <w:t>существующих и планируемых территорий, предназначенных для формирования комплексов производственных, коммунальных предприятий, размещения объектов делового и административного назначения, ограниченного числа объектов обслуживания, связанных непосредственно</w:t>
      </w:r>
      <w:r>
        <w:rPr>
          <w:sz w:val="28"/>
          <w:szCs w:val="28"/>
          <w:lang w:eastAsia="en-US"/>
        </w:rPr>
        <w:t xml:space="preserve"> с обслуживанием производственных и промышленных предприятий и развития инженерной и транспортной инфраструктуры.</w:t>
      </w:r>
    </w:p>
    <w:p w:rsidR="00915D25" w:rsidRDefault="008853F6">
      <w:pPr>
        <w:pStyle w:val="af"/>
        <w:tabs>
          <w:tab w:val="decimal" w:pos="0"/>
        </w:tabs>
        <w:ind w:left="57" w:firstLine="850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Зона инженерной инфраструктуры выделена для обеспечения правовых условий использования участков инженерных сооружений (источники водоснабжения</w:t>
      </w:r>
      <w:r>
        <w:rPr>
          <w:rFonts w:cs="Times New Roman"/>
          <w:sz w:val="28"/>
          <w:szCs w:val="28"/>
          <w:lang w:eastAsia="en-US"/>
        </w:rPr>
        <w:t>, очистные сооружения, электростанции, иные сооружения). Разрешается размещение зданий, сооружений и коммуникаций, связанных с эксплуатацией инженерных, технических сооружений.</w:t>
      </w:r>
    </w:p>
    <w:p w:rsidR="00915D25" w:rsidRDefault="008853F6">
      <w:pPr>
        <w:pStyle w:val="af"/>
        <w:tabs>
          <w:tab w:val="decimal" w:pos="0"/>
        </w:tabs>
        <w:ind w:left="57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Зона транспортной инфраструктуры предназначена для размещения  объектов железно</w:t>
      </w:r>
      <w:r>
        <w:rPr>
          <w:sz w:val="28"/>
          <w:szCs w:val="28"/>
          <w:lang w:eastAsia="ru-RU"/>
        </w:rPr>
        <w:t>дорожного, внутреннего водного и внешнего автомобильного транспорта, связанных с ними объектов обустройства и обслуживания. Зона сельскохозяйственных угодий.</w:t>
      </w:r>
    </w:p>
    <w:p w:rsidR="00915D25" w:rsidRDefault="008853F6">
      <w:pPr>
        <w:pStyle w:val="af"/>
        <w:tabs>
          <w:tab w:val="decimal" w:pos="0"/>
        </w:tabs>
        <w:ind w:left="57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Зона сельскохозяйственного использования выделена для осуществления хозяйственной деятельности, св</w:t>
      </w:r>
      <w:r>
        <w:rPr>
          <w:sz w:val="28"/>
          <w:szCs w:val="28"/>
          <w:lang w:eastAsia="ru-RU"/>
        </w:rPr>
        <w:t>язанной с выращиванием многолетних плодовых и ягодных культур, иных многолетних культур.</w:t>
      </w:r>
    </w:p>
    <w:p w:rsidR="00915D25" w:rsidRDefault="008853F6">
      <w:pPr>
        <w:pStyle w:val="af"/>
        <w:tabs>
          <w:tab w:val="decimal" w:pos="0"/>
        </w:tabs>
        <w:ind w:left="57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Зона сельскохозяйственных угодий предназначена для размещения особо ценных продуктивных сельскохозяйственных угодий, определённых на основании Постановления Правительс</w:t>
      </w:r>
      <w:r>
        <w:rPr>
          <w:sz w:val="28"/>
          <w:szCs w:val="28"/>
          <w:lang w:eastAsia="ru-RU"/>
        </w:rPr>
        <w:t>тво Рязанской области от 10.11.2016 № 253 «Об утверждении перечня особо ценных продуктивных сельскохозяйственных угодий на территории Рязанской области, использование которых для других целей не допускается» (с изменениями на 31 октября 2018 года).</w:t>
      </w:r>
    </w:p>
    <w:p w:rsidR="00915D25" w:rsidRDefault="008853F6">
      <w:pPr>
        <w:pStyle w:val="af"/>
        <w:tabs>
          <w:tab w:val="decimal" w:pos="0"/>
        </w:tabs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Производственная зона сельскохозяйственных предприятий предназначена для размещения животноводческих, птицеводческих и звероводческих предприятий, предприятий по хранению и переработке сельскохозяйственной продукции, ремонту, техническому обслуживанию и хр</w:t>
      </w:r>
      <w:r>
        <w:rPr>
          <w:sz w:val="28"/>
          <w:szCs w:val="28"/>
          <w:lang w:eastAsia="ru-RU"/>
        </w:rPr>
        <w:t>анению сельскохозяйственных машин и автомобилей, по изготовлению строительных конструкций, изделий и деталей из местных материалов, машиноиспытательные станции, ветеринарные учреждения, теплицы и парники, промысловые цеха, материальные склады, транспортные</w:t>
      </w:r>
      <w:r>
        <w:rPr>
          <w:sz w:val="28"/>
          <w:szCs w:val="28"/>
          <w:lang w:eastAsia="ru-RU"/>
        </w:rPr>
        <w:t>, энергетические и другие объекты, связанные с проектируемыми предприятиями, а также коммуникации, обеспечивающие внутренние и внешние связи объектов производственной зоны.</w:t>
      </w:r>
    </w:p>
    <w:p w:rsidR="00915D25" w:rsidRDefault="008853F6">
      <w:pPr>
        <w:pStyle w:val="af"/>
        <w:tabs>
          <w:tab w:val="decimal" w:pos="0"/>
        </w:tabs>
        <w:ind w:firstLine="90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Функциональная зона лесов определяется в целях дифференциации режима использования,</w:t>
      </w:r>
      <w:r>
        <w:rPr>
          <w:sz w:val="28"/>
          <w:szCs w:val="28"/>
          <w:lang w:eastAsia="ru-RU"/>
        </w:rPr>
        <w:t xml:space="preserve"> охраны, защиты и воспроизводства лесов, расположенных в лесопарковых зонах, а также для сохранения мест обитания фауны и восстановления нарушенных природных ландшафтов.</w:t>
      </w:r>
    </w:p>
    <w:p w:rsidR="00915D25" w:rsidRDefault="008853F6">
      <w:pPr>
        <w:pStyle w:val="af"/>
        <w:spacing w:after="0"/>
        <w:ind w:firstLine="907"/>
        <w:jc w:val="both"/>
      </w:pPr>
      <w:r>
        <w:rPr>
          <w:sz w:val="28"/>
          <w:szCs w:val="28"/>
        </w:rPr>
        <w:t>Зона</w:t>
      </w:r>
      <w:r>
        <w:rPr>
          <w:spacing w:val="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лад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ищ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это территория, на которой размещаются здания и сооружения для проведен</w:t>
      </w:r>
      <w:r>
        <w:rPr>
          <w:sz w:val="28"/>
          <w:szCs w:val="28"/>
        </w:rPr>
        <w:t>ия скорбных и траурных обрядов, культовые здания и сооружения.</w:t>
      </w:r>
    </w:p>
    <w:p w:rsidR="00915D25" w:rsidRDefault="00915D25">
      <w:pPr>
        <w:pStyle w:val="af"/>
        <w:spacing w:after="0"/>
        <w:ind w:right="227" w:firstLine="907"/>
        <w:jc w:val="both"/>
        <w:rPr>
          <w:sz w:val="28"/>
          <w:szCs w:val="28"/>
        </w:rPr>
      </w:pPr>
    </w:p>
    <w:p w:rsidR="00915D25" w:rsidRDefault="008853F6">
      <w:pPr>
        <w:pStyle w:val="2"/>
        <w:tabs>
          <w:tab w:val="left" w:pos="851"/>
        </w:tabs>
        <w:ind w:firstLine="794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  <w:bookmarkStart w:id="16" w:name="__RefHeading___Toc1655_1159366683"/>
      <w:bookmarkStart w:id="17" w:name="_Toc9843518"/>
      <w:bookmarkStart w:id="18" w:name="_Toc75856345"/>
      <w:bookmarkStart w:id="19" w:name="_Toc98842761"/>
      <w:bookmarkEnd w:id="16"/>
      <w:r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  <w:t>2.2. Параметры функциональных зо</w:t>
      </w:r>
      <w:bookmarkEnd w:id="17"/>
      <w:bookmarkEnd w:id="18"/>
      <w:r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  <w:t>н.</w:t>
      </w:r>
      <w:bookmarkEnd w:id="19"/>
    </w:p>
    <w:p w:rsidR="00915D25" w:rsidRDefault="00915D25">
      <w:pPr>
        <w:tabs>
          <w:tab w:val="left" w:pos="851"/>
        </w:tabs>
        <w:ind w:firstLine="794"/>
        <w:jc w:val="both"/>
        <w:rPr>
          <w:b/>
          <w:bCs/>
          <w:color w:val="000000"/>
          <w:sz w:val="28"/>
          <w:szCs w:val="28"/>
        </w:rPr>
      </w:pPr>
    </w:p>
    <w:p w:rsidR="00915D25" w:rsidRDefault="008853F6">
      <w:pPr>
        <w:pStyle w:val="Default"/>
        <w:ind w:firstLine="850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Основными параметрами функциональных зон, на территории </w:t>
      </w:r>
      <w:r>
        <w:rPr>
          <w:bCs/>
          <w:color w:val="auto"/>
          <w:sz w:val="28"/>
          <w:szCs w:val="28"/>
        </w:rPr>
        <w:t>муниципального образования</w:t>
      </w:r>
      <w:r>
        <w:rPr>
          <w:color w:val="auto"/>
          <w:sz w:val="28"/>
          <w:szCs w:val="28"/>
        </w:rPr>
        <w:t xml:space="preserve">, приняты показатели, с учетом, установленных в пункте 9.8 Методических </w:t>
      </w:r>
      <w:r>
        <w:rPr>
          <w:color w:val="auto"/>
          <w:sz w:val="28"/>
          <w:szCs w:val="28"/>
        </w:rPr>
        <w:t>рекомендаций по разработке проектов генеральных планов поселений и городских округов, утвержденных приказом Минрегиона Российской Федерации от 26.05.2011 № 244.</w:t>
      </w:r>
      <w:r>
        <w:rPr>
          <w:sz w:val="28"/>
          <w:szCs w:val="28"/>
        </w:rPr>
        <w:t xml:space="preserve">                         </w:t>
      </w:r>
    </w:p>
    <w:p w:rsidR="00915D25" w:rsidRDefault="008853F6">
      <w:pPr>
        <w:pStyle w:val="Default"/>
        <w:ind w:left="57" w:firstLine="850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Границы, характеристики и параметры функциональных зон подлежат учету </w:t>
      </w:r>
      <w:r>
        <w:rPr>
          <w:color w:val="auto"/>
          <w:sz w:val="28"/>
          <w:szCs w:val="28"/>
        </w:rPr>
        <w:t xml:space="preserve">при: </w:t>
      </w:r>
    </w:p>
    <w:p w:rsidR="00915D25" w:rsidRDefault="008853F6">
      <w:pPr>
        <w:pStyle w:val="Default"/>
        <w:ind w:left="57" w:firstLine="850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определении градостроительных регламентов, подготавливаемых как предложения о внесении изменений в правила землепользования и застройки – изменений, целесообразность которых следует из Генерального плана; </w:t>
      </w:r>
    </w:p>
    <w:p w:rsidR="00915D25" w:rsidRDefault="008853F6">
      <w:pPr>
        <w:pStyle w:val="Default"/>
        <w:ind w:left="57" w:firstLine="850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2) подготовке местных нормативов градостр</w:t>
      </w:r>
      <w:r>
        <w:rPr>
          <w:color w:val="auto"/>
          <w:sz w:val="28"/>
          <w:szCs w:val="28"/>
        </w:rPr>
        <w:t xml:space="preserve">оительного проектирования на основании и с учетом расчетных показателей Генерального плана;  </w:t>
      </w:r>
    </w:p>
    <w:p w:rsidR="00915D25" w:rsidRDefault="008853F6">
      <w:pPr>
        <w:pStyle w:val="Default"/>
        <w:ind w:left="57" w:firstLine="850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</w:t>
      </w:r>
      <w:r>
        <w:rPr>
          <w:color w:val="auto"/>
          <w:sz w:val="28"/>
          <w:szCs w:val="28"/>
        </w:rPr>
        <w:t xml:space="preserve">ументов, регулирующих развитие муниципального образования; </w:t>
      </w:r>
    </w:p>
    <w:p w:rsidR="00915D25" w:rsidRDefault="008853F6">
      <w:pPr>
        <w:pStyle w:val="Default"/>
        <w:ind w:left="57" w:firstLine="850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4) подготовке документации по планировке территории. </w:t>
      </w:r>
    </w:p>
    <w:p w:rsidR="00915D25" w:rsidRDefault="008853F6">
      <w:pPr>
        <w:pStyle w:val="Default"/>
        <w:ind w:left="57" w:firstLine="850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 Генеральном плане муниципального образования – Заокское сельское поселение выделены следующие функциональные зоны, для которых определены гр</w:t>
      </w:r>
      <w:r>
        <w:rPr>
          <w:color w:val="auto"/>
          <w:sz w:val="28"/>
          <w:szCs w:val="28"/>
        </w:rPr>
        <w:t>аницы и площади соответствующего функционального назначения:</w:t>
      </w:r>
    </w:p>
    <w:p w:rsidR="00915D25" w:rsidRDefault="00915D25">
      <w:pPr>
        <w:pStyle w:val="Default"/>
        <w:ind w:left="284" w:firstLine="567"/>
        <w:contextualSpacing/>
        <w:jc w:val="both"/>
        <w:rPr>
          <w:color w:val="auto"/>
        </w:rPr>
      </w:pPr>
    </w:p>
    <w:tbl>
      <w:tblPr>
        <w:tblW w:w="9295" w:type="dxa"/>
        <w:tblInd w:w="13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15"/>
        <w:gridCol w:w="6578"/>
        <w:gridCol w:w="1702"/>
      </w:tblGrid>
      <w:tr w:rsidR="00915D25">
        <w:trPr>
          <w:trHeight w:val="516"/>
          <w:tblHeader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15D25" w:rsidRDefault="008853F6">
            <w:pPr>
              <w:widowControl w:val="0"/>
              <w:spacing w:before="57" w:line="360" w:lineRule="auto"/>
              <w:jc w:val="center"/>
            </w:pPr>
            <w:r>
              <w:rPr>
                <w:rFonts w:cs="Times New Roman"/>
                <w:lang w:val="en-US"/>
              </w:rPr>
              <w:t>№ п/п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15D25" w:rsidRDefault="008853F6">
            <w:pPr>
              <w:widowControl w:val="0"/>
              <w:spacing w:before="57" w:line="360" w:lineRule="auto"/>
              <w:jc w:val="center"/>
            </w:pPr>
            <w:r>
              <w:rPr>
                <w:rFonts w:cs="Times New Roman"/>
                <w:lang w:val="en-US"/>
              </w:rPr>
              <w:t>Наименование зоны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15D25" w:rsidRDefault="008853F6">
            <w:pPr>
              <w:widowControl w:val="0"/>
              <w:spacing w:before="57" w:line="360" w:lineRule="auto"/>
              <w:jc w:val="center"/>
            </w:pPr>
            <w:r>
              <w:rPr>
                <w:rFonts w:cs="Times New Roman"/>
                <w:lang w:val="en-US"/>
              </w:rPr>
              <w:t>Площадь, га</w:t>
            </w: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Жилые зоны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98,51</w:t>
            </w: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Общественно-деловые зоны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Многофункциональная общественно-деловая зона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3,38</w:t>
            </w: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Зона исторической застройки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1690,36</w:t>
            </w: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Производственная зона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63,56</w:t>
            </w: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Зона инженерной инфраструктуры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Зона транспортной инфраструктуры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21,33</w:t>
            </w: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Зоны сельскохозяйственного использования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3833,13</w:t>
            </w: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Зона </w:t>
            </w:r>
            <w:r>
              <w:rPr>
                <w:sz w:val="24"/>
              </w:rPr>
              <w:t>сельскохозяйственных угодий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549,46</w:t>
            </w: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Производственная зона сельскохозяйственных предприятий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26,08</w:t>
            </w: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Зоны рекреационного назначения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Зона лесов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251,69</w:t>
            </w: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Зоны специального назначения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915D25">
            <w:pPr>
              <w:pStyle w:val="113"/>
              <w:widowControl w:val="0"/>
              <w:rPr>
                <w:sz w:val="24"/>
                <w:szCs w:val="24"/>
              </w:rPr>
            </w:pPr>
          </w:p>
        </w:tc>
      </w:tr>
      <w:tr w:rsidR="00915D25">
        <w:trPr>
          <w:trHeight w:val="6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2"/>
              <w:widowControl w:val="0"/>
              <w:rPr>
                <w:sz w:val="24"/>
              </w:rPr>
            </w:pPr>
            <w:r>
              <w:rPr>
                <w:sz w:val="24"/>
              </w:rPr>
              <w:t>Зона кладбищ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15D25" w:rsidRDefault="008853F6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</w:tr>
    </w:tbl>
    <w:p w:rsidR="00915D25" w:rsidRDefault="00915D25">
      <w:pPr>
        <w:pStyle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5D25" w:rsidRDefault="008853F6">
      <w:pPr>
        <w:pStyle w:val="2"/>
        <w:ind w:firstLine="907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  <w:bookmarkStart w:id="20" w:name="__RefHeading___Toc1657_1159366683"/>
      <w:bookmarkStart w:id="21" w:name="_Toc98842762"/>
      <w:bookmarkEnd w:id="20"/>
      <w:r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  <w:t xml:space="preserve">2.3 </w:t>
      </w:r>
      <w:bookmarkStart w:id="22" w:name="_Toc75856346"/>
      <w:r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  <w:t xml:space="preserve">Сведения о видах, назначении и </w:t>
      </w:r>
      <w:r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  <w:t>наименованиях объектов регионального значения, планируемых для размещения на территории муниципального образования</w:t>
      </w:r>
      <w:bookmarkEnd w:id="22"/>
      <w:r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  <w:t>.</w:t>
      </w:r>
      <w:bookmarkEnd w:id="21"/>
    </w:p>
    <w:p w:rsidR="00915D25" w:rsidRDefault="00915D25">
      <w:pPr>
        <w:rPr>
          <w:b/>
          <w:bCs/>
          <w:color w:val="000000"/>
          <w:sz w:val="28"/>
          <w:szCs w:val="28"/>
        </w:rPr>
      </w:pPr>
    </w:p>
    <w:p w:rsidR="00915D25" w:rsidRDefault="008853F6">
      <w:pPr>
        <w:ind w:firstLine="9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утвержденными документами территориального планирования </w:t>
      </w:r>
      <w:r>
        <w:rPr>
          <w:bCs/>
          <w:sz w:val="28"/>
          <w:szCs w:val="28"/>
        </w:rPr>
        <w:t>Рязанской</w:t>
      </w:r>
      <w:r>
        <w:rPr>
          <w:sz w:val="28"/>
          <w:szCs w:val="28"/>
        </w:rPr>
        <w:t xml:space="preserve"> области сведения о видах, назначении и наименованиях, пл</w:t>
      </w:r>
      <w:r>
        <w:rPr>
          <w:sz w:val="28"/>
          <w:szCs w:val="28"/>
        </w:rPr>
        <w:t>анируемых для размещения на территории муниципального образования – Заокское сельское поселение Рязанского муниципального района Рязанской области перечень планируемых объектов регионального значения представлен в табл. 4.2.1</w:t>
      </w:r>
    </w:p>
    <w:p w:rsidR="00915D25" w:rsidRDefault="008853F6">
      <w:pPr>
        <w:ind w:firstLine="90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4.2.1.</w:t>
      </w:r>
    </w:p>
    <w:p w:rsidR="00915D25" w:rsidRDefault="008853F6">
      <w:pPr>
        <w:ind w:firstLine="9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r>
        <w:rPr>
          <w:sz w:val="28"/>
          <w:szCs w:val="28"/>
        </w:rPr>
        <w:t>планируемых для размещения объектов регионального значения</w:t>
      </w:r>
    </w:p>
    <w:p w:rsidR="00915D25" w:rsidRDefault="00915D25">
      <w:pPr>
        <w:contextualSpacing/>
        <w:jc w:val="both"/>
        <w:rPr>
          <w:sz w:val="28"/>
          <w:szCs w:val="28"/>
        </w:rPr>
      </w:pPr>
    </w:p>
    <w:tbl>
      <w:tblPr>
        <w:tblStyle w:val="aff3"/>
        <w:tblW w:w="9295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686"/>
        <w:gridCol w:w="4524"/>
        <w:gridCol w:w="2268"/>
        <w:gridCol w:w="1817"/>
      </w:tblGrid>
      <w:tr w:rsidR="00915D25">
        <w:trPr>
          <w:trHeight w:val="611"/>
        </w:trPr>
        <w:tc>
          <w:tcPr>
            <w:tcW w:w="685" w:type="dxa"/>
          </w:tcPr>
          <w:p w:rsidR="00915D25" w:rsidRPr="00E12AB4" w:rsidRDefault="008853F6">
            <w:pPr>
              <w:widowControl w:val="0"/>
              <w:contextualSpacing/>
              <w:jc w:val="both"/>
            </w:pPr>
            <w:r w:rsidRPr="00E12AB4">
              <w:rPr>
                <w:bCs/>
              </w:rPr>
              <w:t>№ п/п</w:t>
            </w:r>
          </w:p>
        </w:tc>
        <w:tc>
          <w:tcPr>
            <w:tcW w:w="4524" w:type="dxa"/>
          </w:tcPr>
          <w:p w:rsidR="00915D25" w:rsidRPr="00E12AB4" w:rsidRDefault="008853F6">
            <w:pPr>
              <w:widowControl w:val="0"/>
              <w:contextualSpacing/>
              <w:jc w:val="both"/>
            </w:pPr>
            <w:r w:rsidRPr="00E12AB4">
              <w:rPr>
                <w:bCs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268" w:type="dxa"/>
          </w:tcPr>
          <w:p w:rsidR="00915D25" w:rsidRPr="00E12AB4" w:rsidRDefault="008853F6">
            <w:pPr>
              <w:widowControl w:val="0"/>
              <w:contextualSpacing/>
              <w:jc w:val="both"/>
              <w:rPr>
                <w:bCs/>
              </w:rPr>
            </w:pPr>
            <w:r w:rsidRPr="00E12AB4">
              <w:rPr>
                <w:bCs/>
              </w:rPr>
              <w:t>Планируемое место размещения объекта,</w:t>
            </w:r>
          </w:p>
          <w:p w:rsidR="00915D25" w:rsidRPr="00E12AB4" w:rsidRDefault="008853F6">
            <w:pPr>
              <w:widowControl w:val="0"/>
              <w:contextualSpacing/>
              <w:jc w:val="both"/>
            </w:pPr>
            <w:r w:rsidRPr="00E12AB4">
              <w:rPr>
                <w:bCs/>
              </w:rPr>
              <w:t>краткие характеристики</w:t>
            </w:r>
          </w:p>
        </w:tc>
        <w:tc>
          <w:tcPr>
            <w:tcW w:w="1817" w:type="dxa"/>
          </w:tcPr>
          <w:p w:rsidR="00915D25" w:rsidRPr="00E12AB4" w:rsidRDefault="008853F6">
            <w:pPr>
              <w:widowControl w:val="0"/>
              <w:contextualSpacing/>
              <w:jc w:val="both"/>
              <w:rPr>
                <w:bCs/>
              </w:rPr>
            </w:pPr>
            <w:r w:rsidRPr="00E12AB4">
              <w:rPr>
                <w:bCs/>
              </w:rPr>
              <w:t>Функциональ-ная зона/категория земель</w:t>
            </w:r>
          </w:p>
        </w:tc>
      </w:tr>
      <w:tr w:rsidR="00915D25">
        <w:trPr>
          <w:trHeight w:val="610"/>
        </w:trPr>
        <w:tc>
          <w:tcPr>
            <w:tcW w:w="685" w:type="dxa"/>
            <w:vAlign w:val="center"/>
          </w:tcPr>
          <w:p w:rsidR="00915D25" w:rsidRPr="00E12AB4" w:rsidRDefault="008853F6">
            <w:pPr>
              <w:widowControl w:val="0"/>
              <w:contextualSpacing/>
              <w:jc w:val="both"/>
            </w:pPr>
            <w:r w:rsidRPr="00E12AB4">
              <w:t>3.</w:t>
            </w:r>
          </w:p>
        </w:tc>
        <w:tc>
          <w:tcPr>
            <w:tcW w:w="8609" w:type="dxa"/>
            <w:gridSpan w:val="3"/>
            <w:vAlign w:val="center"/>
          </w:tcPr>
          <w:p w:rsidR="00915D25" w:rsidRPr="00E12AB4" w:rsidRDefault="008853F6">
            <w:pPr>
              <w:widowControl w:val="0"/>
              <w:contextualSpacing/>
              <w:jc w:val="both"/>
            </w:pPr>
            <w:r w:rsidRPr="00E12AB4">
              <w:t>Объекты капитального стр</w:t>
            </w:r>
            <w:r w:rsidRPr="00E12AB4">
              <w:t>оительства</w:t>
            </w:r>
          </w:p>
        </w:tc>
      </w:tr>
      <w:tr w:rsidR="00915D25">
        <w:trPr>
          <w:trHeight w:val="610"/>
        </w:trPr>
        <w:tc>
          <w:tcPr>
            <w:tcW w:w="685" w:type="dxa"/>
            <w:vAlign w:val="center"/>
          </w:tcPr>
          <w:p w:rsidR="00915D25" w:rsidRPr="00E12AB4" w:rsidRDefault="008853F6">
            <w:pPr>
              <w:widowControl w:val="0"/>
              <w:contextualSpacing/>
              <w:jc w:val="both"/>
            </w:pPr>
            <w:r w:rsidRPr="00E12AB4">
              <w:t>3.1.</w:t>
            </w:r>
          </w:p>
        </w:tc>
        <w:tc>
          <w:tcPr>
            <w:tcW w:w="4524" w:type="dxa"/>
            <w:vAlign w:val="center"/>
          </w:tcPr>
          <w:p w:rsidR="00915D25" w:rsidRPr="00E12AB4" w:rsidRDefault="008853F6">
            <w:pPr>
              <w:widowControl w:val="0"/>
              <w:contextualSpacing/>
              <w:jc w:val="both"/>
            </w:pPr>
            <w:r w:rsidRPr="00E12AB4">
              <w:t>Строительство ФАП в с. Заокское</w:t>
            </w:r>
          </w:p>
        </w:tc>
        <w:tc>
          <w:tcPr>
            <w:tcW w:w="2268" w:type="dxa"/>
            <w:vAlign w:val="center"/>
          </w:tcPr>
          <w:p w:rsidR="00915D25" w:rsidRPr="00E12AB4" w:rsidRDefault="008853F6">
            <w:pPr>
              <w:widowControl w:val="0"/>
              <w:contextualSpacing/>
              <w:jc w:val="both"/>
            </w:pPr>
            <w:r w:rsidRPr="00E12AB4">
              <w:t>ул. Школьная,</w:t>
            </w:r>
          </w:p>
          <w:p w:rsidR="00915D25" w:rsidRPr="00E12AB4" w:rsidRDefault="008853F6">
            <w:pPr>
              <w:widowControl w:val="0"/>
              <w:contextualSpacing/>
              <w:jc w:val="both"/>
            </w:pPr>
            <w:r w:rsidRPr="00E12AB4">
              <w:t>с. Заокское</w:t>
            </w:r>
          </w:p>
        </w:tc>
        <w:tc>
          <w:tcPr>
            <w:tcW w:w="1817" w:type="dxa"/>
            <w:vAlign w:val="center"/>
          </w:tcPr>
          <w:p w:rsidR="00915D25" w:rsidRPr="00E12AB4" w:rsidRDefault="008853F6">
            <w:pPr>
              <w:widowControl w:val="0"/>
              <w:contextualSpacing/>
              <w:jc w:val="both"/>
            </w:pPr>
            <w:r w:rsidRPr="00E12AB4">
              <w:t>многофункци-ональная общественно-деловая зона</w:t>
            </w:r>
          </w:p>
        </w:tc>
      </w:tr>
    </w:tbl>
    <w:p w:rsidR="00915D25" w:rsidRDefault="00915D25">
      <w:pPr>
        <w:contextualSpacing/>
        <w:jc w:val="both"/>
        <w:rPr>
          <w:rFonts w:cs="Times New Roman"/>
          <w:b/>
        </w:rPr>
      </w:pPr>
      <w:bookmarkStart w:id="23" w:name="_Toc224462619"/>
      <w:bookmarkEnd w:id="23"/>
    </w:p>
    <w:p w:rsidR="00915D25" w:rsidRDefault="00915D25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915D25" w:rsidRDefault="00915D25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915D25" w:rsidRDefault="00915D25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915D25" w:rsidRDefault="00915D25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915D25" w:rsidRDefault="00915D25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915D25" w:rsidRDefault="00915D25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915D25" w:rsidRDefault="008853F6">
      <w:pPr>
        <w:ind w:right="-58"/>
        <w:contextualSpacing/>
        <w:rPr>
          <w:color w:val="000000"/>
          <w:sz w:val="28"/>
          <w:szCs w:val="28"/>
        </w:rPr>
      </w:pPr>
      <w:r>
        <w:t xml:space="preserve">                                                                   </w:t>
      </w:r>
    </w:p>
    <w:sectPr w:rsidR="00915D25">
      <w:headerReference w:type="default" r:id="rId19"/>
      <w:footerReference w:type="default" r:id="rId20"/>
      <w:pgSz w:w="11906" w:h="16838"/>
      <w:pgMar w:top="851" w:right="851" w:bottom="1134" w:left="1701" w:header="567" w:footer="454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53F6">
      <w:r>
        <w:separator/>
      </w:r>
    </w:p>
  </w:endnote>
  <w:endnote w:type="continuationSeparator" w:id="0">
    <w:p w:rsidR="00000000" w:rsidRDefault="0088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D25" w:rsidRDefault="00915D25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53F6">
      <w:r>
        <w:separator/>
      </w:r>
    </w:p>
  </w:footnote>
  <w:footnote w:type="continuationSeparator" w:id="0">
    <w:p w:rsidR="00000000" w:rsidRDefault="0088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40050"/>
      <w:docPartObj>
        <w:docPartGallery w:val="Page Numbers (Top of Page)"/>
        <w:docPartUnique/>
      </w:docPartObj>
    </w:sdtPr>
    <w:sdtEndPr/>
    <w:sdtContent>
      <w:p w:rsidR="00915D25" w:rsidRDefault="008853F6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15D25" w:rsidRDefault="00915D2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4EB"/>
    <w:multiLevelType w:val="multilevel"/>
    <w:tmpl w:val="2C1A5F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BB0026"/>
    <w:multiLevelType w:val="multilevel"/>
    <w:tmpl w:val="B9D246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296256F3"/>
    <w:multiLevelType w:val="multilevel"/>
    <w:tmpl w:val="ED36C9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D12827"/>
    <w:multiLevelType w:val="multilevel"/>
    <w:tmpl w:val="12128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D25"/>
    <w:rsid w:val="004021F5"/>
    <w:rsid w:val="008853F6"/>
    <w:rsid w:val="00915D25"/>
    <w:rsid w:val="00E1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C1D8"/>
  <w15:docId w15:val="{4552B624-9A61-43D1-8609-19208DD7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D6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B7FD6"/>
    <w:pPr>
      <w:keepNext/>
      <w:tabs>
        <w:tab w:val="left" w:pos="851"/>
        <w:tab w:val="left" w:pos="993"/>
        <w:tab w:val="left" w:pos="2127"/>
      </w:tabs>
      <w:spacing w:after="240"/>
      <w:ind w:firstLine="907"/>
      <w:jc w:val="both"/>
      <w:outlineLvl w:val="0"/>
    </w:pPr>
    <w:rPr>
      <w:b/>
      <w:bCs/>
      <w:caps/>
      <w:lang w:val="en-US"/>
    </w:rPr>
  </w:style>
  <w:style w:type="paragraph" w:styleId="2">
    <w:name w:val="heading 2"/>
    <w:basedOn w:val="a"/>
    <w:next w:val="a"/>
    <w:semiHidden/>
    <w:unhideWhenUsed/>
    <w:qFormat/>
    <w:rsid w:val="005D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44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4F712F"/>
    <w:rPr>
      <w:rFonts w:ascii="Courier New" w:hAnsi="Courier New"/>
    </w:rPr>
  </w:style>
  <w:style w:type="character" w:customStyle="1" w:styleId="Absatz-Standardschriftart">
    <w:name w:val="Absatz-Standardschriftart"/>
    <w:qFormat/>
    <w:rsid w:val="004F712F"/>
  </w:style>
  <w:style w:type="character" w:customStyle="1" w:styleId="WW-Absatz-Standardschriftart">
    <w:name w:val="WW-Absatz-Standardschriftart"/>
    <w:qFormat/>
    <w:rsid w:val="004F712F"/>
  </w:style>
  <w:style w:type="character" w:customStyle="1" w:styleId="WW-Absatz-Standardschriftart1">
    <w:name w:val="WW-Absatz-Standardschriftart1"/>
    <w:qFormat/>
    <w:rsid w:val="004F712F"/>
  </w:style>
  <w:style w:type="character" w:customStyle="1" w:styleId="WW8Num4z0">
    <w:name w:val="WW8Num4z0"/>
    <w:qFormat/>
    <w:rsid w:val="004F712F"/>
    <w:rPr>
      <w:rFonts w:ascii="Times New Roman" w:hAnsi="Times New Roman" w:cs="Times New Roman"/>
    </w:rPr>
  </w:style>
  <w:style w:type="character" w:customStyle="1" w:styleId="WW8Num6z0">
    <w:name w:val="WW8Num6z0"/>
    <w:qFormat/>
    <w:rsid w:val="004F712F"/>
    <w:rPr>
      <w:rFonts w:ascii="Courier New" w:hAnsi="Courier New"/>
    </w:rPr>
  </w:style>
  <w:style w:type="character" w:customStyle="1" w:styleId="WW8Num6z2">
    <w:name w:val="WW8Num6z2"/>
    <w:qFormat/>
    <w:rsid w:val="004F712F"/>
    <w:rPr>
      <w:rFonts w:ascii="Wingdings" w:hAnsi="Wingdings"/>
    </w:rPr>
  </w:style>
  <w:style w:type="character" w:customStyle="1" w:styleId="WW8Num6z3">
    <w:name w:val="WW8Num6z3"/>
    <w:qFormat/>
    <w:rsid w:val="004F712F"/>
    <w:rPr>
      <w:rFonts w:ascii="Symbol" w:hAnsi="Symbol"/>
    </w:rPr>
  </w:style>
  <w:style w:type="character" w:customStyle="1" w:styleId="WW8Num6z4">
    <w:name w:val="WW8Num6z4"/>
    <w:qFormat/>
    <w:rsid w:val="004F712F"/>
    <w:rPr>
      <w:rFonts w:ascii="Courier New" w:hAnsi="Courier New" w:cs="Courier New"/>
    </w:rPr>
  </w:style>
  <w:style w:type="character" w:customStyle="1" w:styleId="WW8Num7z0">
    <w:name w:val="WW8Num7z0"/>
    <w:qFormat/>
    <w:rsid w:val="004F712F"/>
    <w:rPr>
      <w:rFonts w:ascii="Courier New" w:hAnsi="Courier New"/>
    </w:rPr>
  </w:style>
  <w:style w:type="character" w:customStyle="1" w:styleId="WW8Num7z2">
    <w:name w:val="WW8Num7z2"/>
    <w:qFormat/>
    <w:rsid w:val="004F712F"/>
    <w:rPr>
      <w:rFonts w:ascii="Wingdings" w:hAnsi="Wingdings"/>
    </w:rPr>
  </w:style>
  <w:style w:type="character" w:customStyle="1" w:styleId="WW8Num7z3">
    <w:name w:val="WW8Num7z3"/>
    <w:qFormat/>
    <w:rsid w:val="004F712F"/>
    <w:rPr>
      <w:rFonts w:ascii="Symbol" w:hAnsi="Symbol"/>
    </w:rPr>
  </w:style>
  <w:style w:type="character" w:customStyle="1" w:styleId="WW8Num7z4">
    <w:name w:val="WW8Num7z4"/>
    <w:qFormat/>
    <w:rsid w:val="004F712F"/>
    <w:rPr>
      <w:rFonts w:ascii="Courier New" w:hAnsi="Courier New" w:cs="Courier New"/>
    </w:rPr>
  </w:style>
  <w:style w:type="character" w:customStyle="1" w:styleId="WW8Num8z0">
    <w:name w:val="WW8Num8z0"/>
    <w:qFormat/>
    <w:rsid w:val="004F712F"/>
    <w:rPr>
      <w:rFonts w:ascii="Courier New" w:hAnsi="Courier New"/>
    </w:rPr>
  </w:style>
  <w:style w:type="character" w:customStyle="1" w:styleId="WW8Num8z2">
    <w:name w:val="WW8Num8z2"/>
    <w:qFormat/>
    <w:rsid w:val="004F712F"/>
    <w:rPr>
      <w:rFonts w:ascii="Wingdings" w:hAnsi="Wingdings"/>
    </w:rPr>
  </w:style>
  <w:style w:type="character" w:customStyle="1" w:styleId="WW8Num8z3">
    <w:name w:val="WW8Num8z3"/>
    <w:qFormat/>
    <w:rsid w:val="004F712F"/>
    <w:rPr>
      <w:rFonts w:ascii="Symbol" w:hAnsi="Symbol"/>
    </w:rPr>
  </w:style>
  <w:style w:type="character" w:customStyle="1" w:styleId="WW8Num8z4">
    <w:name w:val="WW8Num8z4"/>
    <w:qFormat/>
    <w:rsid w:val="004F712F"/>
    <w:rPr>
      <w:rFonts w:ascii="Courier New" w:hAnsi="Courier New" w:cs="Courier New"/>
    </w:rPr>
  </w:style>
  <w:style w:type="character" w:customStyle="1" w:styleId="WW8Num10z0">
    <w:name w:val="WW8Num10z0"/>
    <w:qFormat/>
    <w:rsid w:val="004F712F"/>
    <w:rPr>
      <w:sz w:val="16"/>
    </w:rPr>
  </w:style>
  <w:style w:type="character" w:customStyle="1" w:styleId="WW8NumSt9z0">
    <w:name w:val="WW8NumSt9z0"/>
    <w:qFormat/>
    <w:rsid w:val="004F712F"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  <w:rsid w:val="004F712F"/>
  </w:style>
  <w:style w:type="character" w:customStyle="1" w:styleId="a3">
    <w:name w:val="Верхний колонтитул Знак"/>
    <w:uiPriority w:val="99"/>
    <w:qFormat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qFormat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uiPriority w:val="99"/>
    <w:qFormat/>
    <w:rsid w:val="004F712F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4F712F"/>
    <w:rPr>
      <w:b/>
      <w:bCs/>
    </w:rPr>
  </w:style>
  <w:style w:type="character" w:customStyle="1" w:styleId="xdtextbox1">
    <w:name w:val="xdtextbox1"/>
    <w:qFormat/>
    <w:rsid w:val="004F712F"/>
    <w:rPr>
      <w:color w:val="000000"/>
      <w:shd w:val="clear" w:color="auto" w:fill="FFFFFF"/>
    </w:rPr>
  </w:style>
  <w:style w:type="character" w:customStyle="1" w:styleId="11">
    <w:name w:val="Заголовок 1 Знак"/>
    <w:link w:val="Normal"/>
    <w:qFormat/>
    <w:rsid w:val="004F712F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7">
    <w:name w:val="Название Знак"/>
    <w:qFormat/>
    <w:rsid w:val="00927B1F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-">
    <w:name w:val="Интернет-ссылка"/>
    <w:uiPriority w:val="99"/>
    <w:unhideWhenUsed/>
    <w:rsid w:val="00B84C62"/>
    <w:rPr>
      <w:color w:val="0000FF"/>
      <w:u w:val="single"/>
    </w:rPr>
  </w:style>
  <w:style w:type="character" w:customStyle="1" w:styleId="header-user-name">
    <w:name w:val="header-user-name"/>
    <w:qFormat/>
    <w:rsid w:val="009E5635"/>
  </w:style>
  <w:style w:type="character" w:customStyle="1" w:styleId="s3">
    <w:name w:val="s3"/>
    <w:qFormat/>
    <w:rsid w:val="00C071A1"/>
  </w:style>
  <w:style w:type="character" w:customStyle="1" w:styleId="30">
    <w:name w:val="Заголовок 3 Знак"/>
    <w:link w:val="3"/>
    <w:qFormat/>
    <w:rsid w:val="00A14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ormal">
    <w:name w:val="Normal Знак"/>
    <w:link w:val="11"/>
    <w:qFormat/>
    <w:rsid w:val="00A927BB"/>
    <w:rPr>
      <w:sz w:val="24"/>
    </w:rPr>
  </w:style>
  <w:style w:type="character" w:customStyle="1" w:styleId="20">
    <w:name w:val="Основной текст (2)"/>
    <w:basedOn w:val="a0"/>
    <w:qFormat/>
    <w:rsid w:val="00ED6DD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21">
    <w:name w:val="Заголовок 2 Знак"/>
    <w:basedOn w:val="a0"/>
    <w:semiHidden/>
    <w:qFormat/>
    <w:rsid w:val="005D3B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22">
    <w:name w:val="Основной текст с отступом 2 Знак"/>
    <w:basedOn w:val="a0"/>
    <w:link w:val="23"/>
    <w:semiHidden/>
    <w:qFormat/>
    <w:rsid w:val="005D3BAD"/>
    <w:rPr>
      <w:rFonts w:cs="Calibri"/>
      <w:sz w:val="24"/>
      <w:szCs w:val="24"/>
      <w:lang w:eastAsia="ar-SA"/>
    </w:rPr>
  </w:style>
  <w:style w:type="character" w:customStyle="1" w:styleId="a8">
    <w:name w:val="Основной текст_"/>
    <w:basedOn w:val="a0"/>
    <w:link w:val="12"/>
    <w:qFormat/>
    <w:rsid w:val="005D3BAD"/>
    <w:rPr>
      <w:sz w:val="27"/>
      <w:szCs w:val="27"/>
      <w:shd w:val="clear" w:color="auto" w:fill="FFFFFF"/>
    </w:rPr>
  </w:style>
  <w:style w:type="character" w:customStyle="1" w:styleId="blk">
    <w:name w:val="blk"/>
    <w:basedOn w:val="a0"/>
    <w:qFormat/>
    <w:rsid w:val="005D3BAD"/>
  </w:style>
  <w:style w:type="character" w:customStyle="1" w:styleId="a9">
    <w:name w:val="Подзаголовок Знак"/>
    <w:basedOn w:val="a0"/>
    <w:qFormat/>
    <w:rsid w:val="00B66E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24">
    <w:name w:val="Основной текст 2 Знак"/>
    <w:basedOn w:val="a0"/>
    <w:link w:val="24"/>
    <w:qFormat/>
    <w:rsid w:val="00C25E58"/>
    <w:rPr>
      <w:rFonts w:cs="Calibri"/>
      <w:sz w:val="24"/>
      <w:szCs w:val="24"/>
      <w:lang w:eastAsia="ar-SA"/>
    </w:rPr>
  </w:style>
  <w:style w:type="character" w:customStyle="1" w:styleId="aa">
    <w:name w:val="Абзац Знак"/>
    <w:qFormat/>
    <w:rsid w:val="009E6B38"/>
    <w:rPr>
      <w:sz w:val="24"/>
      <w:szCs w:val="24"/>
    </w:rPr>
  </w:style>
  <w:style w:type="character" w:customStyle="1" w:styleId="ab">
    <w:name w:val="Абзац списка Знак"/>
    <w:qFormat/>
    <w:locked/>
    <w:rsid w:val="00C34016"/>
    <w:rPr>
      <w:rFonts w:cs="Calibri"/>
      <w:sz w:val="24"/>
      <w:szCs w:val="24"/>
      <w:lang w:eastAsia="ar-SA"/>
    </w:rPr>
  </w:style>
  <w:style w:type="character" w:customStyle="1" w:styleId="ac">
    <w:name w:val="Текст Знак"/>
    <w:basedOn w:val="a0"/>
    <w:qFormat/>
    <w:rsid w:val="00CF1956"/>
    <w:rPr>
      <w:rFonts w:ascii="Courier New" w:hAnsi="Courier New" w:cs="Courier New"/>
    </w:rPr>
  </w:style>
  <w:style w:type="character" w:customStyle="1" w:styleId="ConsPlusNormal">
    <w:name w:val="ConsPlusNormal Знак"/>
    <w:link w:val="ConsPlusNormal"/>
    <w:qFormat/>
    <w:rsid w:val="002926DC"/>
    <w:rPr>
      <w:rFonts w:ascii="Arial" w:hAnsi="Arial" w:cs="Arial"/>
      <w:lang w:eastAsia="ar-SA"/>
    </w:rPr>
  </w:style>
  <w:style w:type="character" w:customStyle="1" w:styleId="ad">
    <w:name w:val="Таблица_название_таблицы Знак"/>
    <w:qFormat/>
    <w:rsid w:val="00027B32"/>
    <w:rPr>
      <w:b/>
      <w:bCs/>
      <w:sz w:val="22"/>
      <w:szCs w:val="22"/>
    </w:rPr>
  </w:style>
  <w:style w:type="character" w:customStyle="1" w:styleId="110">
    <w:name w:val="Табличный_таблица_11 Знак"/>
    <w:qFormat/>
    <w:rsid w:val="00027B32"/>
    <w:rPr>
      <w:sz w:val="22"/>
      <w:szCs w:val="22"/>
    </w:rPr>
  </w:style>
  <w:style w:type="character" w:customStyle="1" w:styleId="111">
    <w:name w:val="Табличный_боковик_11 Знак"/>
    <w:link w:val="112"/>
    <w:qFormat/>
    <w:rsid w:val="00027B32"/>
    <w:rPr>
      <w:sz w:val="22"/>
      <w:szCs w:val="24"/>
    </w:rPr>
  </w:style>
  <w:style w:type="character" w:customStyle="1" w:styleId="fontstyle01">
    <w:name w:val="fontstyle01"/>
    <w:basedOn w:val="a0"/>
    <w:qFormat/>
    <w:rsid w:val="00BB4B8B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ae">
    <w:name w:val="Ссылка указателя"/>
    <w:qFormat/>
  </w:style>
  <w:style w:type="paragraph" w:customStyle="1" w:styleId="13">
    <w:name w:val="Заголовок1"/>
    <w:basedOn w:val="a"/>
    <w:next w:val="af"/>
    <w:qFormat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rsid w:val="004F712F"/>
    <w:pPr>
      <w:spacing w:after="120"/>
      <w:jc w:val="center"/>
    </w:pPr>
  </w:style>
  <w:style w:type="paragraph" w:styleId="af0">
    <w:name w:val="List"/>
    <w:basedOn w:val="af"/>
    <w:rsid w:val="004F712F"/>
    <w:rPr>
      <w:rFonts w:ascii="Arial" w:hAnsi="Arial" w:cs="Tahoma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13"/>
    <w:pPr>
      <w:suppressLineNumbers/>
    </w:pPr>
    <w:rPr>
      <w:b/>
      <w:bCs/>
      <w:sz w:val="32"/>
      <w:szCs w:val="32"/>
    </w:rPr>
  </w:style>
  <w:style w:type="paragraph" w:customStyle="1" w:styleId="12">
    <w:name w:val="Название1"/>
    <w:basedOn w:val="a"/>
    <w:link w:val="a8"/>
    <w:qFormat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4F712F"/>
    <w:pPr>
      <w:suppressLineNumbers/>
    </w:pPr>
    <w:rPr>
      <w:rFonts w:ascii="Arial" w:hAnsi="Arial" w:cs="Tahoma"/>
    </w:rPr>
  </w:style>
  <w:style w:type="paragraph" w:styleId="af3">
    <w:name w:val="List Paragraph"/>
    <w:basedOn w:val="a"/>
    <w:qFormat/>
    <w:rsid w:val="004F712F"/>
    <w:pPr>
      <w:ind w:left="720"/>
    </w:pPr>
  </w:style>
  <w:style w:type="paragraph" w:customStyle="1" w:styleId="ConsPlusNormal0">
    <w:name w:val="ConsPlusNormal"/>
    <w:qFormat/>
    <w:rsid w:val="004F712F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qFormat/>
    <w:rsid w:val="004F712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qFormat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0">
    <w:name w:val="Основной текст с отступом 21"/>
    <w:basedOn w:val="a"/>
    <w:qFormat/>
    <w:rsid w:val="004F712F"/>
    <w:pPr>
      <w:widowControl w:val="0"/>
      <w:ind w:left="426" w:hanging="426"/>
      <w:jc w:val="both"/>
      <w:textAlignment w:val="baseline"/>
    </w:pPr>
    <w:rPr>
      <w:sz w:val="26"/>
      <w:szCs w:val="20"/>
    </w:rPr>
  </w:style>
  <w:style w:type="paragraph" w:customStyle="1" w:styleId="af8">
    <w:name w:val="Содержимое таблицы"/>
    <w:basedOn w:val="a"/>
    <w:qFormat/>
    <w:rsid w:val="004F712F"/>
    <w:pPr>
      <w:suppressLineNumbers/>
    </w:pPr>
  </w:style>
  <w:style w:type="paragraph" w:customStyle="1" w:styleId="af9">
    <w:name w:val="Заголовок таблицы"/>
    <w:basedOn w:val="af8"/>
    <w:qFormat/>
    <w:rsid w:val="004F712F"/>
    <w:pPr>
      <w:jc w:val="center"/>
    </w:pPr>
    <w:rPr>
      <w:b/>
      <w:bCs/>
    </w:rPr>
  </w:style>
  <w:style w:type="paragraph" w:styleId="afa">
    <w:name w:val="Title"/>
    <w:basedOn w:val="a"/>
    <w:next w:val="a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p10">
    <w:name w:val="p10"/>
    <w:basedOn w:val="a"/>
    <w:qFormat/>
    <w:rsid w:val="00C071A1"/>
    <w:pPr>
      <w:suppressAutoHyphens w:val="0"/>
      <w:spacing w:beforeAutospacing="1" w:afterAutospacing="1"/>
    </w:pPr>
    <w:rPr>
      <w:rFonts w:cs="Times New Roman"/>
      <w:lang w:eastAsia="ru-RU"/>
    </w:rPr>
  </w:style>
  <w:style w:type="paragraph" w:customStyle="1" w:styleId="p11">
    <w:name w:val="p11"/>
    <w:basedOn w:val="a"/>
    <w:qFormat/>
    <w:rsid w:val="00C071A1"/>
    <w:pPr>
      <w:suppressAutoHyphens w:val="0"/>
      <w:spacing w:beforeAutospacing="1" w:afterAutospacing="1"/>
    </w:pPr>
    <w:rPr>
      <w:rFonts w:cs="Times New Roman"/>
      <w:lang w:eastAsia="ru-RU"/>
    </w:rPr>
  </w:style>
  <w:style w:type="paragraph" w:customStyle="1" w:styleId="afb">
    <w:name w:val="???????"/>
    <w:qFormat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Lucida Sans Unicode" w:eastAsia="Lucida Sans Unicode" w:hAnsi="Lucida Sans Unicode"/>
      <w:color w:val="FFFFFF"/>
      <w:sz w:val="48"/>
      <w:szCs w:val="48"/>
    </w:rPr>
  </w:style>
  <w:style w:type="paragraph" w:customStyle="1" w:styleId="15">
    <w:name w:val="Обычный1"/>
    <w:qFormat/>
    <w:rsid w:val="00A927BB"/>
    <w:pPr>
      <w:spacing w:before="100" w:after="100"/>
    </w:pPr>
    <w:rPr>
      <w:sz w:val="24"/>
    </w:rPr>
  </w:style>
  <w:style w:type="paragraph" w:customStyle="1" w:styleId="4">
    <w:name w:val="Основной текст4"/>
    <w:basedOn w:val="a"/>
    <w:qFormat/>
    <w:rsid w:val="00ED6DD3"/>
    <w:pPr>
      <w:widowControl w:val="0"/>
      <w:shd w:val="clear" w:color="auto" w:fill="FFFFFF"/>
      <w:suppressAutoHyphens w:val="0"/>
      <w:spacing w:line="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paragraph" w:styleId="25">
    <w:name w:val="Body Text Indent 2"/>
    <w:basedOn w:val="a"/>
    <w:semiHidden/>
    <w:unhideWhenUsed/>
    <w:qFormat/>
    <w:rsid w:val="005D3BAD"/>
    <w:pPr>
      <w:spacing w:after="120" w:line="480" w:lineRule="auto"/>
      <w:ind w:left="283"/>
    </w:pPr>
  </w:style>
  <w:style w:type="paragraph" w:styleId="26">
    <w:name w:val="toc 2"/>
    <w:basedOn w:val="a"/>
    <w:next w:val="a"/>
    <w:autoRedefine/>
    <w:uiPriority w:val="39"/>
    <w:rsid w:val="00E12AB4"/>
    <w:pPr>
      <w:tabs>
        <w:tab w:val="right" w:leader="dot" w:pos="9354"/>
      </w:tabs>
      <w:jc w:val="both"/>
    </w:pPr>
    <w:rPr>
      <w:szCs w:val="20"/>
    </w:rPr>
  </w:style>
  <w:style w:type="paragraph" w:styleId="afc">
    <w:name w:val="Normal (Web)"/>
    <w:basedOn w:val="a"/>
    <w:uiPriority w:val="99"/>
    <w:qFormat/>
    <w:rsid w:val="005D3BAD"/>
    <w:pPr>
      <w:suppressAutoHyphens w:val="0"/>
      <w:spacing w:beforeAutospacing="1" w:afterAutospacing="1"/>
    </w:pPr>
    <w:rPr>
      <w:rFonts w:cs="Times New Roman"/>
      <w:lang w:eastAsia="ru-RU"/>
    </w:rPr>
  </w:style>
  <w:style w:type="paragraph" w:customStyle="1" w:styleId="16">
    <w:name w:val="Основной текст1"/>
    <w:basedOn w:val="a"/>
    <w:qFormat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qFormat/>
    <w:rsid w:val="005D3BAD"/>
    <w:rPr>
      <w:color w:val="000000"/>
      <w:sz w:val="24"/>
      <w:szCs w:val="24"/>
    </w:rPr>
  </w:style>
  <w:style w:type="paragraph" w:customStyle="1" w:styleId="afd">
    <w:name w:val="Содержимое врезки"/>
    <w:basedOn w:val="af"/>
    <w:qFormat/>
    <w:rsid w:val="00670D60"/>
    <w:pPr>
      <w:spacing w:after="0"/>
    </w:pPr>
    <w:rPr>
      <w:rFonts w:cs="Times New Roman"/>
      <w:b/>
      <w:sz w:val="22"/>
    </w:rPr>
  </w:style>
  <w:style w:type="paragraph" w:styleId="afe">
    <w:name w:val="Subtitle"/>
    <w:basedOn w:val="a"/>
    <w:next w:val="a"/>
    <w:qFormat/>
    <w:rsid w:val="00B66E9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17">
    <w:name w:val="toc 1"/>
    <w:basedOn w:val="a"/>
    <w:next w:val="a"/>
    <w:autoRedefine/>
    <w:uiPriority w:val="39"/>
    <w:unhideWhenUsed/>
    <w:rsid w:val="001649C3"/>
    <w:pPr>
      <w:tabs>
        <w:tab w:val="right" w:leader="dot" w:pos="9354"/>
      </w:tabs>
      <w:spacing w:before="120" w:after="120"/>
      <w:jc w:val="both"/>
    </w:pPr>
    <w:rPr>
      <w:bCs/>
      <w:cap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6E92"/>
    <w:pPr>
      <w:ind w:left="480"/>
    </w:pPr>
    <w:rPr>
      <w:rFonts w:asciiTheme="minorHAnsi" w:hAnsiTheme="minorHAnsi"/>
      <w:i/>
      <w:iCs/>
      <w:sz w:val="20"/>
      <w:szCs w:val="20"/>
    </w:rPr>
  </w:style>
  <w:style w:type="paragraph" w:customStyle="1" w:styleId="27">
    <w:name w:val="Стиль Заголовок 2"/>
    <w:basedOn w:val="2"/>
    <w:autoRedefine/>
    <w:qFormat/>
    <w:rsid w:val="00177E0E"/>
    <w:pPr>
      <w:spacing w:before="120" w:after="240"/>
      <w:jc w:val="center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18">
    <w:name w:val="Стиль1"/>
    <w:basedOn w:val="2"/>
    <w:qFormat/>
    <w:rsid w:val="00A30A0B"/>
    <w:pPr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40">
    <w:name w:val="toc 4"/>
    <w:basedOn w:val="a"/>
    <w:next w:val="a"/>
    <w:autoRedefine/>
    <w:unhideWhenUsed/>
    <w:rsid w:val="00A30A0B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A30A0B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A30A0B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30A0B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A30A0B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A30A0B"/>
    <w:pPr>
      <w:ind w:left="1920"/>
    </w:pPr>
    <w:rPr>
      <w:rFonts w:asciiTheme="minorHAnsi" w:hAnsiTheme="minorHAnsi"/>
      <w:sz w:val="18"/>
      <w:szCs w:val="18"/>
    </w:rPr>
  </w:style>
  <w:style w:type="paragraph" w:customStyle="1" w:styleId="32">
    <w:name w:val="Обычный3"/>
    <w:qFormat/>
    <w:rsid w:val="00EF2C71"/>
    <w:pPr>
      <w:widowControl w:val="0"/>
    </w:pPr>
    <w:rPr>
      <w:rFonts w:eastAsia="Arial"/>
      <w:lang w:eastAsia="ar-SA"/>
    </w:rPr>
  </w:style>
  <w:style w:type="paragraph" w:styleId="28">
    <w:name w:val="Body Text 2"/>
    <w:basedOn w:val="a"/>
    <w:unhideWhenUsed/>
    <w:qFormat/>
    <w:rsid w:val="00C25E58"/>
    <w:pPr>
      <w:spacing w:after="120" w:line="480" w:lineRule="auto"/>
    </w:pPr>
  </w:style>
  <w:style w:type="paragraph" w:customStyle="1" w:styleId="23">
    <w:name w:val="Красная строка2"/>
    <w:basedOn w:val="af"/>
    <w:link w:val="22"/>
    <w:qFormat/>
    <w:rsid w:val="00C25E58"/>
    <w:pPr>
      <w:widowControl w:val="0"/>
      <w:ind w:firstLine="210"/>
    </w:pPr>
    <w:rPr>
      <w:rFonts w:eastAsia="Lucida Sans Unicode" w:cs="Times New Roman"/>
      <w:kern w:val="2"/>
    </w:rPr>
  </w:style>
  <w:style w:type="paragraph" w:customStyle="1" w:styleId="aff">
    <w:name w:val="Абзац"/>
    <w:basedOn w:val="a"/>
    <w:qFormat/>
    <w:rsid w:val="009E6B38"/>
    <w:pPr>
      <w:suppressAutoHyphens w:val="0"/>
      <w:spacing w:before="120" w:after="60"/>
      <w:ind w:firstLine="567"/>
      <w:jc w:val="both"/>
    </w:pPr>
    <w:rPr>
      <w:rFonts w:cs="Times New Roman"/>
      <w:lang w:eastAsia="ru-RU"/>
    </w:rPr>
  </w:style>
  <w:style w:type="paragraph" w:styleId="aff0">
    <w:name w:val="Plain Text"/>
    <w:basedOn w:val="a"/>
    <w:qFormat/>
    <w:rsid w:val="00CF195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1">
    <w:name w:val="Таблица_название_таблицы"/>
    <w:next w:val="a"/>
    <w:autoRedefine/>
    <w:qFormat/>
    <w:rsid w:val="00027B32"/>
    <w:pPr>
      <w:keepNext/>
      <w:spacing w:before="60" w:after="60"/>
      <w:jc w:val="center"/>
    </w:pPr>
    <w:rPr>
      <w:b/>
      <w:bCs/>
      <w:sz w:val="22"/>
      <w:szCs w:val="22"/>
    </w:rPr>
  </w:style>
  <w:style w:type="paragraph" w:customStyle="1" w:styleId="113">
    <w:name w:val="Табличный_таблица_11"/>
    <w:link w:val="113"/>
    <w:qFormat/>
    <w:rsid w:val="00027B32"/>
    <w:pPr>
      <w:jc w:val="center"/>
    </w:pPr>
    <w:rPr>
      <w:sz w:val="22"/>
      <w:szCs w:val="22"/>
    </w:rPr>
  </w:style>
  <w:style w:type="paragraph" w:customStyle="1" w:styleId="112">
    <w:name w:val="Табличный_боковик_11"/>
    <w:link w:val="111"/>
    <w:qFormat/>
    <w:rsid w:val="00027B32"/>
    <w:rPr>
      <w:sz w:val="22"/>
      <w:szCs w:val="24"/>
    </w:rPr>
  </w:style>
  <w:style w:type="paragraph" w:customStyle="1" w:styleId="2612">
    <w:name w:val="Стиль Стиль Заголовок 2 + Перед:  6 пт после: 12 пт"/>
    <w:basedOn w:val="27"/>
    <w:autoRedefine/>
    <w:qFormat/>
    <w:rsid w:val="006B356A"/>
    <w:pPr>
      <w:spacing w:before="240"/>
      <w:ind w:firstLine="850"/>
      <w:jc w:val="both"/>
    </w:pPr>
    <w:rPr>
      <w:rFonts w:eastAsia="Times New Roman" w:cs="Times New Roman"/>
      <w:b/>
      <w:bCs/>
      <w:sz w:val="28"/>
    </w:rPr>
  </w:style>
  <w:style w:type="paragraph" w:customStyle="1" w:styleId="211">
    <w:name w:val="Основной текст 21"/>
    <w:basedOn w:val="a"/>
    <w:qFormat/>
    <w:rsid w:val="001550B3"/>
    <w:pPr>
      <w:suppressAutoHyphens w:val="0"/>
      <w:ind w:firstLine="567"/>
      <w:jc w:val="both"/>
    </w:pPr>
    <w:rPr>
      <w:rFonts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9777F"/>
    <w:pPr>
      <w:widowControl w:val="0"/>
      <w:suppressAutoHyphens w:val="0"/>
    </w:pPr>
    <w:rPr>
      <w:rFonts w:cs="Times New Roman"/>
      <w:sz w:val="22"/>
      <w:szCs w:val="22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A9777F"/>
    <w:pPr>
      <w:widowControl w:val="0"/>
      <w:suppressAutoHyphens w:val="0"/>
      <w:ind w:left="307"/>
      <w:outlineLvl w:val="4"/>
    </w:pPr>
    <w:rPr>
      <w:rFonts w:cs="Times New Roman"/>
      <w:b/>
      <w:bCs/>
      <w:lang w:val="en-US" w:eastAsia="en-US"/>
    </w:rPr>
  </w:style>
  <w:style w:type="paragraph" w:styleId="aff2">
    <w:name w:val="toa heading"/>
    <w:basedOn w:val="af2"/>
  </w:style>
  <w:style w:type="table" w:styleId="aff3">
    <w:name w:val="Table Grid"/>
    <w:basedOn w:val="a1"/>
    <w:uiPriority w:val="59"/>
    <w:rsid w:val="003A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тиль таблицы1"/>
    <w:basedOn w:val="aff3"/>
    <w:rsid w:val="005D3BAD"/>
    <w:tblPr/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table" w:customStyle="1" w:styleId="TableNormal">
    <w:name w:val="Table Normal"/>
    <w:uiPriority w:val="2"/>
    <w:semiHidden/>
    <w:unhideWhenUsed/>
    <w:qFormat/>
    <w:rsid w:val="00A9777F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TOC Heading"/>
    <w:basedOn w:val="1"/>
    <w:next w:val="a"/>
    <w:uiPriority w:val="39"/>
    <w:unhideWhenUsed/>
    <w:qFormat/>
    <w:rsid w:val="00E12AB4"/>
    <w:pPr>
      <w:keepLines/>
      <w:tabs>
        <w:tab w:val="clear" w:pos="851"/>
        <w:tab w:val="clear" w:pos="993"/>
        <w:tab w:val="clear" w:pos="2127"/>
      </w:tabs>
      <w:suppressAutoHyphens w:val="0"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lang w:val="ru-RU" w:eastAsia="ru-RU"/>
    </w:rPr>
  </w:style>
  <w:style w:type="character" w:styleId="aff5">
    <w:name w:val="Hyperlink"/>
    <w:basedOn w:val="a0"/>
    <w:uiPriority w:val="99"/>
    <w:unhideWhenUsed/>
    <w:rsid w:val="00E12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C71A-E32C-4DAC-B8DF-B8477292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9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subject/>
  <dc:creator>НП "ОборонСтрой"</dc:creator>
  <dc:description>www.obstr.ru</dc:description>
  <cp:lastModifiedBy>Полина С. Печерских</cp:lastModifiedBy>
  <cp:revision>220</cp:revision>
  <cp:lastPrinted>2022-03-22T09:03:00Z</cp:lastPrinted>
  <dcterms:created xsi:type="dcterms:W3CDTF">2016-09-08T16:11:00Z</dcterms:created>
  <dcterms:modified xsi:type="dcterms:W3CDTF">2022-03-22T09:03:00Z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