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91" w:rsidRDefault="009D6991" w:rsidP="009D6991">
      <w:pPr>
        <w:ind w:right="139"/>
        <w:jc w:val="right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№ 1</w:t>
      </w:r>
    </w:p>
    <w:p w:rsidR="00057202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Порядку</w:t>
      </w:r>
      <w:r w:rsidR="0005720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проведения конкурсн</w:t>
      </w:r>
      <w:r w:rsidR="007B5042">
        <w:rPr>
          <w:snapToGrid w:val="0"/>
          <w:sz w:val="28"/>
          <w:szCs w:val="28"/>
        </w:rPr>
        <w:t>ого</w:t>
      </w:r>
      <w:r>
        <w:rPr>
          <w:snapToGrid w:val="0"/>
          <w:sz w:val="28"/>
          <w:szCs w:val="28"/>
        </w:rPr>
        <w:t xml:space="preserve"> 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отбор</w:t>
      </w:r>
      <w:r w:rsidR="007B5042">
        <w:rPr>
          <w:snapToGrid w:val="0"/>
          <w:sz w:val="28"/>
          <w:szCs w:val="28"/>
        </w:rPr>
        <w:t>а</w:t>
      </w:r>
      <w:r w:rsidR="0005720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муниципальных образований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Рязанской области для предоставления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субсидий на реализацию мероприятий</w:t>
      </w:r>
      <w:r w:rsidR="007B5042">
        <w:rPr>
          <w:snapToGrid w:val="0"/>
          <w:sz w:val="28"/>
          <w:szCs w:val="28"/>
        </w:rPr>
        <w:t xml:space="preserve"> </w:t>
      </w:r>
      <w:r w:rsidR="00DC4D75">
        <w:rPr>
          <w:snapToGrid w:val="0"/>
          <w:sz w:val="28"/>
          <w:szCs w:val="28"/>
        </w:rPr>
        <w:t xml:space="preserve">                                                           </w:t>
      </w:r>
      <w:r>
        <w:rPr>
          <w:snapToGrid w:val="0"/>
          <w:sz w:val="28"/>
          <w:szCs w:val="28"/>
        </w:rPr>
        <w:t>подпрограммы</w:t>
      </w:r>
      <w:r w:rsidR="00057202">
        <w:rPr>
          <w:snapToGrid w:val="0"/>
          <w:sz w:val="28"/>
          <w:szCs w:val="28"/>
        </w:rPr>
        <w:t xml:space="preserve"> №1</w:t>
      </w:r>
      <w:r w:rsidR="00DC4D75">
        <w:rPr>
          <w:snapToGrid w:val="0"/>
          <w:sz w:val="28"/>
          <w:szCs w:val="28"/>
        </w:rPr>
        <w:t xml:space="preserve"> </w:t>
      </w:r>
      <w:r w:rsidR="007B50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«Модернизация коммунального </w:t>
      </w:r>
      <w:r w:rsidR="00DC4D75">
        <w:rPr>
          <w:snapToGrid w:val="0"/>
          <w:sz w:val="28"/>
          <w:szCs w:val="28"/>
        </w:rPr>
        <w:t xml:space="preserve">                                       </w:t>
      </w:r>
      <w:r>
        <w:rPr>
          <w:snapToGrid w:val="0"/>
          <w:sz w:val="28"/>
          <w:szCs w:val="28"/>
        </w:rPr>
        <w:t>комплекса»</w:t>
      </w:r>
      <w:r w:rsidR="00077ED9" w:rsidRPr="00077ED9">
        <w:rPr>
          <w:snapToGrid w:val="0"/>
          <w:sz w:val="28"/>
          <w:szCs w:val="28"/>
        </w:rPr>
        <w:t xml:space="preserve"> </w:t>
      </w:r>
      <w:r w:rsidR="00077ED9">
        <w:rPr>
          <w:snapToGrid w:val="0"/>
          <w:sz w:val="28"/>
          <w:szCs w:val="28"/>
        </w:rPr>
        <w:t>II этапа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государственной программы </w:t>
      </w:r>
      <w:r w:rsidR="00DC4D75">
        <w:rPr>
          <w:snapToGrid w:val="0"/>
          <w:sz w:val="28"/>
          <w:szCs w:val="28"/>
        </w:rPr>
        <w:t xml:space="preserve">                                               </w:t>
      </w:r>
      <w:r>
        <w:rPr>
          <w:snapToGrid w:val="0"/>
          <w:sz w:val="28"/>
          <w:szCs w:val="28"/>
        </w:rPr>
        <w:t>Рязанской области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«Развитие коммунальной </w:t>
      </w:r>
      <w:r w:rsidR="00DC4D75">
        <w:rPr>
          <w:snapToGrid w:val="0"/>
          <w:sz w:val="28"/>
          <w:szCs w:val="28"/>
        </w:rPr>
        <w:t xml:space="preserve">                                           </w:t>
      </w:r>
      <w:r>
        <w:rPr>
          <w:snapToGrid w:val="0"/>
          <w:sz w:val="28"/>
          <w:szCs w:val="28"/>
        </w:rPr>
        <w:t>инфраструктуры,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энергосбережение и повышение 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энергетической эффективности» </w:t>
      </w:r>
    </w:p>
    <w:p w:rsidR="009D6991" w:rsidRP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</w:p>
    <w:p w:rsidR="009D6991" w:rsidRP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9D6991" w:rsidTr="009D6991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муниципального образования)</w:t>
            </w: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3911" w:rsidRDefault="009D6991" w:rsidP="00443911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заявляет о намерении участвовать в конкурсном отборе для предоставления субсидий из областного бюджета в рамках мероприятий</w:t>
            </w:r>
            <w:r w:rsidR="00A15DF0">
              <w:rPr>
                <w:snapToGrid w:val="0"/>
                <w:sz w:val="28"/>
                <w:szCs w:val="28"/>
              </w:rPr>
              <w:t xml:space="preserve"> </w:t>
            </w:r>
            <w:r w:rsidR="00443911">
              <w:rPr>
                <w:snapToGrid w:val="0"/>
                <w:sz w:val="28"/>
                <w:szCs w:val="28"/>
              </w:rPr>
              <w:t>подпрограммы №1</w:t>
            </w:r>
          </w:p>
          <w:p w:rsidR="009D6991" w:rsidRPr="009D6991" w:rsidRDefault="009D6991" w:rsidP="00443911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«Модернизация коммунального комплекса» </w:t>
            </w:r>
            <w:r w:rsidR="00A15DF0">
              <w:rPr>
                <w:snapToGrid w:val="0"/>
                <w:sz w:val="28"/>
                <w:szCs w:val="28"/>
              </w:rPr>
              <w:t xml:space="preserve">II этапа </w:t>
            </w:r>
            <w:r>
              <w:rPr>
                <w:snapToGrid w:val="0"/>
                <w:sz w:val="28"/>
                <w:szCs w:val="28"/>
              </w:rPr>
              <w:t>государственной программы Рязанской области «Развитие коммунальной инфраструктуры, энергосбережение и повышение энергетической эффективности».</w:t>
            </w: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мероприятия подпрограммы)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8771C7" w:rsidRDefault="009D6991" w:rsidP="009E7D33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8771C7">
              <w:rPr>
                <w:snapToGrid w:val="0"/>
                <w:sz w:val="24"/>
                <w:szCs w:val="24"/>
              </w:rPr>
              <w:t>объем расходного</w:t>
            </w:r>
            <w:r w:rsidR="009E7D33">
              <w:rPr>
                <w:snapToGrid w:val="0"/>
                <w:sz w:val="24"/>
                <w:szCs w:val="24"/>
              </w:rPr>
              <w:t xml:space="preserve"> </w:t>
            </w:r>
            <w:r w:rsidR="009E7D33">
              <w:rPr>
                <w:snapToGrid w:val="0"/>
                <w:sz w:val="24"/>
                <w:szCs w:val="24"/>
              </w:rPr>
              <w:t>обязательства</w:t>
            </w:r>
            <w:bookmarkStart w:id="0" w:name="_GoBack"/>
            <w:bookmarkEnd w:id="0"/>
            <w:r w:rsidR="008771C7">
              <w:rPr>
                <w:snapToGrid w:val="0"/>
                <w:sz w:val="24"/>
                <w:szCs w:val="24"/>
              </w:rPr>
              <w:t xml:space="preserve"> муниципального образования в размере общей суммы расходов на соответствующий финансовый год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8771C7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8771C7">
            <w:pPr>
              <w:pStyle w:val="1"/>
              <w:keepNext w:val="0"/>
              <w:ind w:right="139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</w:rPr>
              <w:t>(</w:t>
            </w:r>
            <w:r w:rsidR="008771C7">
              <w:rPr>
                <w:snapToGrid w:val="0"/>
              </w:rPr>
              <w:t>в том числе за счет средств местного бюджета</w:t>
            </w:r>
            <w:r>
              <w:rPr>
                <w:snapToGrid w:val="0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both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Приложение: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должностного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BC6B08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фамилия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BC6B08" w:rsidRDefault="009D6991" w:rsidP="00130F12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</w:tbl>
    <w:p w:rsidR="00531992" w:rsidRDefault="00531992" w:rsidP="009D6991">
      <w:pPr>
        <w:ind w:right="139"/>
      </w:pPr>
    </w:p>
    <w:sectPr w:rsidR="00531992" w:rsidSect="009D6991">
      <w:pgSz w:w="11905" w:h="16838"/>
      <w:pgMar w:top="850" w:right="565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91"/>
    <w:rsid w:val="00057202"/>
    <w:rsid w:val="00077ED9"/>
    <w:rsid w:val="00130F12"/>
    <w:rsid w:val="00443911"/>
    <w:rsid w:val="00531992"/>
    <w:rsid w:val="007B5042"/>
    <w:rsid w:val="008771C7"/>
    <w:rsid w:val="009D65EF"/>
    <w:rsid w:val="009D6991"/>
    <w:rsid w:val="009E7D33"/>
    <w:rsid w:val="00A15DF0"/>
    <w:rsid w:val="00BC6B08"/>
    <w:rsid w:val="00DC4D75"/>
    <w:rsid w:val="00E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991"/>
    <w:pPr>
      <w:keepNext/>
      <w:jc w:val="center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6991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9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991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991"/>
    <w:pPr>
      <w:keepNext/>
      <w:jc w:val="center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6991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9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991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Е. А.</dc:creator>
  <cp:lastModifiedBy>Кобзева Е. Г.</cp:lastModifiedBy>
  <cp:revision>13</cp:revision>
  <cp:lastPrinted>2021-01-27T12:51:00Z</cp:lastPrinted>
  <dcterms:created xsi:type="dcterms:W3CDTF">2021-01-27T12:24:00Z</dcterms:created>
  <dcterms:modified xsi:type="dcterms:W3CDTF">2022-02-15T09:29:00Z</dcterms:modified>
</cp:coreProperties>
</file>