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BF" w:rsidRDefault="009313BF">
      <w:pPr>
        <w:spacing w:line="288" w:lineRule="auto"/>
        <w:jc w:val="center"/>
        <w:rPr>
          <w:sz w:val="28"/>
          <w:szCs w:val="28"/>
        </w:rPr>
      </w:pPr>
    </w:p>
    <w:p w:rsidR="009313BF" w:rsidRDefault="00F4666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3BF" w:rsidRDefault="00F46662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313BF" w:rsidRDefault="00F4666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313BF" w:rsidRDefault="009313BF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9313BF" w:rsidRDefault="00F4666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313BF" w:rsidRDefault="009313BF">
      <w:pPr>
        <w:tabs>
          <w:tab w:val="left" w:pos="709"/>
        </w:tabs>
        <w:rPr>
          <w:b/>
          <w:sz w:val="28"/>
          <w:szCs w:val="28"/>
        </w:rPr>
      </w:pPr>
    </w:p>
    <w:p w:rsidR="009313BF" w:rsidRDefault="009313BF">
      <w:pPr>
        <w:tabs>
          <w:tab w:val="left" w:pos="709"/>
        </w:tabs>
        <w:rPr>
          <w:b/>
          <w:sz w:val="28"/>
          <w:szCs w:val="28"/>
        </w:rPr>
      </w:pPr>
    </w:p>
    <w:p w:rsidR="009313BF" w:rsidRDefault="00E6523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21 апреля </w:t>
      </w:r>
      <w:r w:rsidR="00F46662">
        <w:rPr>
          <w:sz w:val="28"/>
          <w:szCs w:val="28"/>
        </w:rPr>
        <w:t xml:space="preserve">2022 г.                                                     </w:t>
      </w:r>
      <w:r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="00F46662">
        <w:rPr>
          <w:sz w:val="28"/>
          <w:szCs w:val="28"/>
        </w:rPr>
        <w:t xml:space="preserve">    № </w:t>
      </w:r>
      <w:r>
        <w:rPr>
          <w:sz w:val="28"/>
          <w:szCs w:val="28"/>
        </w:rPr>
        <w:t>210-п</w:t>
      </w:r>
    </w:p>
    <w:p w:rsidR="009313BF" w:rsidRDefault="009313BF">
      <w:pPr>
        <w:jc w:val="center"/>
        <w:rPr>
          <w:sz w:val="28"/>
          <w:szCs w:val="28"/>
        </w:rPr>
      </w:pPr>
    </w:p>
    <w:p w:rsidR="009313BF" w:rsidRDefault="00F46662">
      <w:pPr>
        <w:ind w:right="283"/>
        <w:jc w:val="center"/>
      </w:pPr>
      <w:r>
        <w:rPr>
          <w:sz w:val="28"/>
          <w:szCs w:val="28"/>
        </w:rPr>
        <w:t>О проведении общественных обсуждений по 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62:15:0050505:91 по адресу: обл. Рязанская, р-н Рязанский,</w:t>
      </w:r>
      <w:r>
        <w:rPr>
          <w:color w:val="202122"/>
          <w:sz w:val="28"/>
          <w:szCs w:val="28"/>
        </w:rPr>
        <w:br/>
        <w:t xml:space="preserve">с. </w:t>
      </w:r>
      <w:proofErr w:type="spellStart"/>
      <w:r>
        <w:rPr>
          <w:color w:val="202122"/>
          <w:sz w:val="28"/>
          <w:szCs w:val="28"/>
        </w:rPr>
        <w:t>Алеканово</w:t>
      </w:r>
      <w:proofErr w:type="spellEnd"/>
    </w:p>
    <w:p w:rsidR="009313BF" w:rsidRDefault="009313BF">
      <w:pPr>
        <w:jc w:val="center"/>
      </w:pPr>
    </w:p>
    <w:p w:rsidR="009313BF" w:rsidRDefault="00F46662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9313BF" w:rsidRDefault="00F46662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кадастровым номером 62:15:0050505:91</w:t>
      </w:r>
      <w:r>
        <w:rPr>
          <w:color w:val="202122"/>
          <w:sz w:val="28"/>
          <w:szCs w:val="28"/>
        </w:rPr>
        <w:br/>
        <w:t xml:space="preserve">по адресу: обл. Рязанская, р-н Рязанский, с. </w:t>
      </w:r>
      <w:proofErr w:type="spellStart"/>
      <w:r>
        <w:rPr>
          <w:color w:val="202122"/>
          <w:sz w:val="28"/>
          <w:szCs w:val="28"/>
        </w:rPr>
        <w:t>Алеканово</w:t>
      </w:r>
      <w:proofErr w:type="spellEnd"/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>(запрашиваемый вид – магазины).</w:t>
      </w:r>
    </w:p>
    <w:p w:rsidR="009313BF" w:rsidRDefault="00F46662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опубликование настоящего постановления в сетевом издании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9313BF" w:rsidRDefault="009313BF">
      <w:pPr>
        <w:ind w:right="227" w:firstLine="737"/>
        <w:jc w:val="both"/>
        <w:rPr>
          <w:sz w:val="28"/>
          <w:szCs w:val="28"/>
        </w:rPr>
      </w:pPr>
    </w:p>
    <w:p w:rsidR="009313BF" w:rsidRDefault="009313BF">
      <w:pPr>
        <w:ind w:right="227"/>
        <w:jc w:val="both"/>
      </w:pPr>
    </w:p>
    <w:p w:rsidR="009313BF" w:rsidRDefault="009313BF">
      <w:pPr>
        <w:ind w:right="227"/>
        <w:jc w:val="both"/>
      </w:pPr>
    </w:p>
    <w:p w:rsidR="009313BF" w:rsidRDefault="009313BF">
      <w:pPr>
        <w:ind w:right="227"/>
        <w:jc w:val="both"/>
      </w:pPr>
    </w:p>
    <w:p w:rsidR="009313BF" w:rsidRDefault="00F46662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313BF" w:rsidRDefault="009313BF">
      <w:pPr>
        <w:ind w:right="227" w:firstLine="5102"/>
        <w:jc w:val="both"/>
        <w:rPr>
          <w:sz w:val="28"/>
          <w:szCs w:val="28"/>
        </w:rPr>
      </w:pPr>
    </w:p>
    <w:p w:rsidR="009313BF" w:rsidRDefault="00F4666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9313BF" w:rsidRDefault="00F4666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9313BF" w:rsidRDefault="00F46662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Дубровическое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9313BF" w:rsidRDefault="00F46662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F46662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spacing w:line="288" w:lineRule="auto"/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p w:rsidR="009313BF" w:rsidRDefault="009313BF">
      <w:pPr>
        <w:jc w:val="both"/>
        <w:rPr>
          <w:sz w:val="28"/>
          <w:szCs w:val="28"/>
        </w:rPr>
      </w:pPr>
    </w:p>
    <w:sectPr w:rsidR="009313BF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7DEF"/>
    <w:multiLevelType w:val="multilevel"/>
    <w:tmpl w:val="4108511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FA74924"/>
    <w:multiLevelType w:val="multilevel"/>
    <w:tmpl w:val="44C6E6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BF"/>
    <w:rsid w:val="009313BF"/>
    <w:rsid w:val="00E65232"/>
    <w:rsid w:val="00F4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470</Words>
  <Characters>2682</Characters>
  <Application>Microsoft Office Word</Application>
  <DocSecurity>0</DocSecurity>
  <Lines>22</Lines>
  <Paragraphs>6</Paragraphs>
  <ScaleCrop>false</ScaleCrop>
  <Company>Microsoft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175</cp:revision>
  <cp:lastPrinted>2022-04-18T17:15:00Z</cp:lastPrinted>
  <dcterms:created xsi:type="dcterms:W3CDTF">2022-04-21T13:24:00Z</dcterms:created>
  <dcterms:modified xsi:type="dcterms:W3CDTF">2022-04-21T14:11:00Z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