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33FB8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e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633FB8" w:rsidRPr="00190FF9" w:rsidTr="00BB014C">
        <w:tc>
          <w:tcPr>
            <w:tcW w:w="10326" w:type="dxa"/>
          </w:tcPr>
          <w:p w:rsidR="00633FB8" w:rsidRPr="00190FF9" w:rsidRDefault="00633FB8" w:rsidP="00BB01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33FB8" w:rsidRPr="00633FB8" w:rsidRDefault="00633FB8" w:rsidP="00633FB8">
            <w:pPr>
              <w:rPr>
                <w:rFonts w:ascii="Times New Roman" w:hAnsi="Times New Roman"/>
                <w:sz w:val="28"/>
                <w:szCs w:val="28"/>
              </w:rPr>
            </w:pPr>
            <w:r w:rsidRPr="00633FB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33FB8" w:rsidRPr="00633FB8" w:rsidRDefault="00633FB8" w:rsidP="00633FB8">
            <w:pPr>
              <w:rPr>
                <w:rFonts w:ascii="Times New Roman" w:hAnsi="Times New Roman"/>
                <w:sz w:val="28"/>
                <w:szCs w:val="28"/>
              </w:rPr>
            </w:pPr>
            <w:r w:rsidRPr="00633FB8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33FB8" w:rsidRPr="00190FF9" w:rsidTr="00BB014C">
        <w:tc>
          <w:tcPr>
            <w:tcW w:w="10326" w:type="dxa"/>
          </w:tcPr>
          <w:p w:rsidR="00633FB8" w:rsidRPr="00190FF9" w:rsidRDefault="00633FB8" w:rsidP="00BB01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33FB8" w:rsidRPr="00633FB8" w:rsidRDefault="00651D6C" w:rsidP="00633F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26.04.2022 № 157</w:t>
            </w:r>
            <w:bookmarkStart w:id="0" w:name="_GoBack"/>
            <w:bookmarkEnd w:id="0"/>
          </w:p>
        </w:tc>
      </w:tr>
      <w:tr w:rsidR="00633FB8" w:rsidRPr="00190FF9" w:rsidTr="00BB014C">
        <w:tc>
          <w:tcPr>
            <w:tcW w:w="10326" w:type="dxa"/>
          </w:tcPr>
          <w:p w:rsidR="00633FB8" w:rsidRPr="00190FF9" w:rsidRDefault="00633FB8" w:rsidP="00BB01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33FB8" w:rsidRPr="00633FB8" w:rsidRDefault="00633FB8" w:rsidP="00633F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FB8" w:rsidRPr="00190FF9" w:rsidTr="00BB014C">
        <w:tc>
          <w:tcPr>
            <w:tcW w:w="10326" w:type="dxa"/>
          </w:tcPr>
          <w:p w:rsidR="00633FB8" w:rsidRPr="00190FF9" w:rsidRDefault="00633FB8" w:rsidP="00BB01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33FB8" w:rsidRPr="00633FB8" w:rsidRDefault="00633FB8" w:rsidP="00633F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FB8" w:rsidRPr="00190FF9" w:rsidTr="00BB014C">
        <w:tc>
          <w:tcPr>
            <w:tcW w:w="10326" w:type="dxa"/>
          </w:tcPr>
          <w:p w:rsidR="00633FB8" w:rsidRPr="00190FF9" w:rsidRDefault="00633FB8" w:rsidP="00BB01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33FB8" w:rsidRPr="00633FB8" w:rsidRDefault="00633FB8" w:rsidP="00633FB8">
            <w:pPr>
              <w:rPr>
                <w:rFonts w:ascii="Times New Roman" w:hAnsi="Times New Roman"/>
                <w:sz w:val="28"/>
                <w:szCs w:val="28"/>
              </w:rPr>
            </w:pPr>
            <w:r w:rsidRPr="00633FB8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633FB8" w:rsidRPr="00633FB8" w:rsidRDefault="00633FB8" w:rsidP="00633FB8">
            <w:pPr>
              <w:rPr>
                <w:rFonts w:ascii="Times New Roman" w:hAnsi="Times New Roman"/>
                <w:sz w:val="28"/>
                <w:szCs w:val="28"/>
              </w:rPr>
            </w:pPr>
            <w:r w:rsidRPr="00633FB8">
              <w:rPr>
                <w:rFonts w:ascii="Times New Roman" w:hAnsi="Times New Roman"/>
                <w:sz w:val="28"/>
                <w:szCs w:val="28"/>
              </w:rPr>
              <w:t>к адресной программе Рязанской области по переселению граждан из аварийного жилищного фонда на 2019-2025 годы</w:t>
            </w:r>
          </w:p>
        </w:tc>
      </w:tr>
    </w:tbl>
    <w:p w:rsidR="00633FB8" w:rsidRDefault="00633FB8" w:rsidP="00313C41">
      <w:pPr>
        <w:jc w:val="center"/>
        <w:rPr>
          <w:rFonts w:ascii="Times New Roman" w:hAnsi="Times New Roman"/>
          <w:sz w:val="28"/>
          <w:szCs w:val="28"/>
        </w:rPr>
      </w:pPr>
    </w:p>
    <w:p w:rsidR="00313C41" w:rsidRPr="00633FB8" w:rsidRDefault="00313C41" w:rsidP="00313C41">
      <w:pPr>
        <w:jc w:val="center"/>
        <w:rPr>
          <w:rFonts w:ascii="Times New Roman" w:hAnsi="Times New Roman"/>
          <w:sz w:val="28"/>
          <w:szCs w:val="28"/>
        </w:rPr>
      </w:pPr>
      <w:r w:rsidRPr="00633FB8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</w:t>
      </w:r>
    </w:p>
    <w:p w:rsidR="00313C41" w:rsidRPr="00633FB8" w:rsidRDefault="00313C41" w:rsidP="00313C41">
      <w:pPr>
        <w:jc w:val="center"/>
        <w:rPr>
          <w:rFonts w:ascii="Times New Roman" w:hAnsi="Times New Roman"/>
          <w:sz w:val="28"/>
          <w:szCs w:val="28"/>
        </w:rPr>
      </w:pPr>
      <w:r w:rsidRPr="00633FB8">
        <w:rPr>
          <w:rFonts w:ascii="Times New Roman" w:hAnsi="Times New Roman"/>
          <w:sz w:val="28"/>
          <w:szCs w:val="28"/>
        </w:rPr>
        <w:t>Рязанской области, являющихся участниками Программы, на период 2019-2024 годов</w:t>
      </w:r>
    </w:p>
    <w:p w:rsidR="00313C41" w:rsidRPr="00633FB8" w:rsidRDefault="00313C41" w:rsidP="00313C4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76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1"/>
        <w:gridCol w:w="426"/>
        <w:gridCol w:w="483"/>
        <w:gridCol w:w="476"/>
        <w:gridCol w:w="476"/>
        <w:gridCol w:w="434"/>
        <w:gridCol w:w="476"/>
        <w:gridCol w:w="476"/>
        <w:gridCol w:w="490"/>
        <w:gridCol w:w="419"/>
        <w:gridCol w:w="476"/>
        <w:gridCol w:w="490"/>
        <w:gridCol w:w="434"/>
        <w:gridCol w:w="406"/>
        <w:gridCol w:w="479"/>
        <w:gridCol w:w="471"/>
        <w:gridCol w:w="464"/>
        <w:gridCol w:w="418"/>
        <w:gridCol w:w="464"/>
        <w:gridCol w:w="478"/>
        <w:gridCol w:w="471"/>
        <w:gridCol w:w="421"/>
        <w:gridCol w:w="409"/>
        <w:gridCol w:w="451"/>
        <w:gridCol w:w="443"/>
        <w:gridCol w:w="413"/>
        <w:gridCol w:w="427"/>
        <w:gridCol w:w="546"/>
        <w:gridCol w:w="454"/>
      </w:tblGrid>
      <w:tr w:rsidR="00313C41" w:rsidRPr="00633FB8" w:rsidTr="00DB0F99">
        <w:trPr>
          <w:trHeight w:val="169"/>
          <w:jc w:val="center"/>
        </w:trPr>
        <w:tc>
          <w:tcPr>
            <w:tcW w:w="1991" w:type="dxa"/>
            <w:vMerge w:val="restart"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  <w:spacing w:val="-2"/>
              </w:rPr>
              <w:t>Наименование муниципальных образований</w:t>
            </w:r>
          </w:p>
        </w:tc>
        <w:tc>
          <w:tcPr>
            <w:tcW w:w="12771" w:type="dxa"/>
            <w:gridSpan w:val="28"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Объем финансирования, рублей</w:t>
            </w:r>
          </w:p>
        </w:tc>
      </w:tr>
      <w:tr w:rsidR="00313C41" w:rsidRPr="00633FB8" w:rsidTr="00633FB8">
        <w:trPr>
          <w:trHeight w:val="142"/>
          <w:jc w:val="center"/>
        </w:trPr>
        <w:tc>
          <w:tcPr>
            <w:tcW w:w="1991" w:type="dxa"/>
            <w:vMerge/>
          </w:tcPr>
          <w:p w:rsidR="00313C41" w:rsidRPr="00633FB8" w:rsidRDefault="00313C41" w:rsidP="00DB0F99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435" w:type="dxa"/>
            <w:gridSpan w:val="3"/>
            <w:vMerge w:val="restart"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1876" w:type="dxa"/>
            <w:gridSpan w:val="4"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  <w:spacing w:val="-2"/>
              </w:rPr>
              <w:t>2019 год</w:t>
            </w:r>
          </w:p>
        </w:tc>
        <w:tc>
          <w:tcPr>
            <w:tcW w:w="1819" w:type="dxa"/>
            <w:gridSpan w:val="4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2020 год</w:t>
            </w:r>
          </w:p>
        </w:tc>
        <w:tc>
          <w:tcPr>
            <w:tcW w:w="1820" w:type="dxa"/>
            <w:gridSpan w:val="4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2021 год</w:t>
            </w:r>
          </w:p>
        </w:tc>
        <w:tc>
          <w:tcPr>
            <w:tcW w:w="1831" w:type="dxa"/>
            <w:gridSpan w:val="4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2022 год</w:t>
            </w:r>
          </w:p>
        </w:tc>
        <w:tc>
          <w:tcPr>
            <w:tcW w:w="1724" w:type="dxa"/>
            <w:gridSpan w:val="4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  <w:spacing w:val="-2"/>
              </w:rPr>
              <w:t>2023 год</w:t>
            </w:r>
          </w:p>
        </w:tc>
        <w:tc>
          <w:tcPr>
            <w:tcW w:w="1840" w:type="dxa"/>
            <w:gridSpan w:val="4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2024 год</w:t>
            </w:r>
          </w:p>
        </w:tc>
      </w:tr>
      <w:tr w:rsidR="00313C41" w:rsidRPr="00633FB8" w:rsidTr="00633FB8">
        <w:trPr>
          <w:trHeight w:val="45"/>
          <w:jc w:val="center"/>
        </w:trPr>
        <w:tc>
          <w:tcPr>
            <w:tcW w:w="1991" w:type="dxa"/>
            <w:vMerge/>
          </w:tcPr>
          <w:p w:rsidR="00313C41" w:rsidRPr="00633FB8" w:rsidRDefault="00313C41" w:rsidP="00DB0F99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6" w:type="dxa"/>
            <w:vMerge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5" w:type="dxa"/>
            <w:gridSpan w:val="3"/>
            <w:vMerge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4" w:type="dxa"/>
            <w:vMerge w:val="restart"/>
            <w:textDirection w:val="btLr"/>
            <w:vAlign w:val="cente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442" w:type="dxa"/>
            <w:gridSpan w:val="3"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419" w:type="dxa"/>
            <w:vMerge w:val="restart"/>
            <w:textDirection w:val="btLr"/>
            <w:vAlign w:val="cente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400" w:type="dxa"/>
            <w:gridSpan w:val="3"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414" w:type="dxa"/>
            <w:gridSpan w:val="3"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418" w:type="dxa"/>
            <w:vMerge w:val="restart"/>
            <w:textDirection w:val="btLr"/>
            <w:vAlign w:val="cente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413" w:type="dxa"/>
            <w:gridSpan w:val="3"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421" w:type="dxa"/>
            <w:vMerge w:val="restart"/>
            <w:textDirection w:val="btLr"/>
            <w:vAlign w:val="cente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303" w:type="dxa"/>
            <w:gridSpan w:val="3"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413" w:type="dxa"/>
            <w:vMerge w:val="restart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427" w:type="dxa"/>
            <w:gridSpan w:val="3"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в том числе</w:t>
            </w:r>
          </w:p>
        </w:tc>
      </w:tr>
      <w:tr w:rsidR="00633FB8" w:rsidRPr="00633FB8" w:rsidTr="00633FB8">
        <w:trPr>
          <w:cantSplit/>
          <w:trHeight w:val="2096"/>
          <w:jc w:val="center"/>
        </w:trPr>
        <w:tc>
          <w:tcPr>
            <w:tcW w:w="1991" w:type="dxa"/>
            <w:vMerge/>
          </w:tcPr>
          <w:p w:rsidR="00313C41" w:rsidRPr="00633FB8" w:rsidRDefault="00313C41" w:rsidP="00DB0F99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6" w:type="dxa"/>
            <w:vMerge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3" w:type="dxa"/>
            <w:textDirection w:val="btL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 xml:space="preserve">за счет средств Фонда </w:t>
            </w:r>
          </w:p>
        </w:tc>
        <w:tc>
          <w:tcPr>
            <w:tcW w:w="476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 xml:space="preserve">за счет средств </w:t>
            </w:r>
          </w:p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7"/>
                <w:szCs w:val="17"/>
              </w:rPr>
            </w:pPr>
            <w:r w:rsidRPr="00633FB8">
              <w:rPr>
                <w:rFonts w:ascii="Times New Roman" w:hAnsi="Times New Roman"/>
                <w:spacing w:val="-2"/>
              </w:rPr>
              <w:t>областного бюджета</w:t>
            </w:r>
          </w:p>
        </w:tc>
        <w:tc>
          <w:tcPr>
            <w:tcW w:w="476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 xml:space="preserve"> местного бюджета</w:t>
            </w:r>
          </w:p>
        </w:tc>
        <w:tc>
          <w:tcPr>
            <w:tcW w:w="434" w:type="dxa"/>
            <w:vMerge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 Фонда</w:t>
            </w:r>
          </w:p>
        </w:tc>
        <w:tc>
          <w:tcPr>
            <w:tcW w:w="476" w:type="dxa"/>
            <w:textDirection w:val="btLr"/>
            <w:vAlign w:val="center"/>
          </w:tcPr>
          <w:p w:rsidR="00313C41" w:rsidRPr="00633FB8" w:rsidRDefault="00313C41" w:rsidP="00DB0F99">
            <w:pPr>
              <w:pStyle w:val="aff7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за счет средств областного бюджета</w:t>
            </w:r>
          </w:p>
        </w:tc>
        <w:tc>
          <w:tcPr>
            <w:tcW w:w="490" w:type="dxa"/>
            <w:textDirection w:val="btLr"/>
            <w:vAlign w:val="center"/>
          </w:tcPr>
          <w:p w:rsidR="00313C41" w:rsidRPr="00633FB8" w:rsidRDefault="00313C41" w:rsidP="00DB0F99">
            <w:pPr>
              <w:pStyle w:val="aff7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за счет средств местного бюджета</w:t>
            </w:r>
          </w:p>
        </w:tc>
        <w:tc>
          <w:tcPr>
            <w:tcW w:w="419" w:type="dxa"/>
            <w:vMerge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 Фонда</w:t>
            </w:r>
          </w:p>
        </w:tc>
        <w:tc>
          <w:tcPr>
            <w:tcW w:w="490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 областного бюджета</w:t>
            </w:r>
          </w:p>
        </w:tc>
        <w:tc>
          <w:tcPr>
            <w:tcW w:w="434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местного бюджета</w:t>
            </w:r>
          </w:p>
        </w:tc>
        <w:tc>
          <w:tcPr>
            <w:tcW w:w="406" w:type="dxa"/>
            <w:vMerge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 Фонда</w:t>
            </w:r>
          </w:p>
        </w:tc>
        <w:tc>
          <w:tcPr>
            <w:tcW w:w="471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 областного бюджета</w:t>
            </w:r>
          </w:p>
        </w:tc>
        <w:tc>
          <w:tcPr>
            <w:tcW w:w="464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 xml:space="preserve">за счет средств </w:t>
            </w:r>
          </w:p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местного бюджета</w:t>
            </w:r>
          </w:p>
        </w:tc>
        <w:tc>
          <w:tcPr>
            <w:tcW w:w="418" w:type="dxa"/>
            <w:vMerge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4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 Фонда</w:t>
            </w:r>
          </w:p>
        </w:tc>
        <w:tc>
          <w:tcPr>
            <w:tcW w:w="478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 областного бюджета</w:t>
            </w:r>
          </w:p>
        </w:tc>
        <w:tc>
          <w:tcPr>
            <w:tcW w:w="471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 xml:space="preserve">за счет средств  </w:t>
            </w:r>
          </w:p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местного бюджета</w:t>
            </w:r>
          </w:p>
        </w:tc>
        <w:tc>
          <w:tcPr>
            <w:tcW w:w="421" w:type="dxa"/>
            <w:vMerge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09" w:type="dxa"/>
            <w:textDirection w:val="btL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 Фонда</w:t>
            </w:r>
          </w:p>
        </w:tc>
        <w:tc>
          <w:tcPr>
            <w:tcW w:w="451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 областного бюджета</w:t>
            </w:r>
          </w:p>
        </w:tc>
        <w:tc>
          <w:tcPr>
            <w:tcW w:w="443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местного бюджета</w:t>
            </w:r>
          </w:p>
        </w:tc>
        <w:tc>
          <w:tcPr>
            <w:tcW w:w="413" w:type="dxa"/>
            <w:vMerge/>
            <w:textDirection w:val="btL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7" w:type="dxa"/>
            <w:textDirection w:val="btL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 Фонда</w:t>
            </w:r>
          </w:p>
        </w:tc>
        <w:tc>
          <w:tcPr>
            <w:tcW w:w="546" w:type="dxa"/>
            <w:textDirection w:val="btL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за счет средств областного бюджета</w:t>
            </w:r>
          </w:p>
        </w:tc>
        <w:tc>
          <w:tcPr>
            <w:tcW w:w="454" w:type="dxa"/>
            <w:textDirection w:val="btLr"/>
            <w:vAlign w:val="center"/>
          </w:tcPr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 xml:space="preserve">за счет средств </w:t>
            </w:r>
          </w:p>
          <w:p w:rsidR="00313C41" w:rsidRPr="00633FB8" w:rsidRDefault="00313C41" w:rsidP="00DB0F9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3FB8">
              <w:rPr>
                <w:rFonts w:ascii="Times New Roman" w:hAnsi="Times New Roman"/>
                <w:spacing w:val="-2"/>
              </w:rPr>
              <w:t>местного бюджета</w:t>
            </w:r>
          </w:p>
        </w:tc>
      </w:tr>
    </w:tbl>
    <w:p w:rsidR="00313C41" w:rsidRPr="00633FB8" w:rsidRDefault="00313C41" w:rsidP="00313C41">
      <w:pPr>
        <w:rPr>
          <w:rFonts w:ascii="Times New Roman" w:hAnsi="Times New Roman"/>
          <w:sz w:val="2"/>
          <w:szCs w:val="2"/>
        </w:rPr>
      </w:pPr>
    </w:p>
    <w:tbl>
      <w:tblPr>
        <w:tblW w:w="14756" w:type="dxa"/>
        <w:jc w:val="center"/>
        <w:tblLayout w:type="fixed"/>
        <w:tblLook w:val="04A0" w:firstRow="1" w:lastRow="0" w:firstColumn="1" w:lastColumn="0" w:noHBand="0" w:noVBand="1"/>
      </w:tblPr>
      <w:tblGrid>
        <w:gridCol w:w="1988"/>
        <w:gridCol w:w="420"/>
        <w:gridCol w:w="490"/>
        <w:gridCol w:w="476"/>
        <w:gridCol w:w="476"/>
        <w:gridCol w:w="434"/>
        <w:gridCol w:w="476"/>
        <w:gridCol w:w="476"/>
        <w:gridCol w:w="490"/>
        <w:gridCol w:w="419"/>
        <w:gridCol w:w="476"/>
        <w:gridCol w:w="494"/>
        <w:gridCol w:w="430"/>
        <w:gridCol w:w="406"/>
        <w:gridCol w:w="476"/>
        <w:gridCol w:w="476"/>
        <w:gridCol w:w="462"/>
        <w:gridCol w:w="420"/>
        <w:gridCol w:w="462"/>
        <w:gridCol w:w="476"/>
        <w:gridCol w:w="476"/>
        <w:gridCol w:w="419"/>
        <w:gridCol w:w="406"/>
        <w:gridCol w:w="448"/>
        <w:gridCol w:w="448"/>
        <w:gridCol w:w="417"/>
        <w:gridCol w:w="423"/>
        <w:gridCol w:w="546"/>
        <w:gridCol w:w="450"/>
      </w:tblGrid>
      <w:tr w:rsidR="00313C41" w:rsidRPr="00633FB8" w:rsidTr="00DB0F99">
        <w:trPr>
          <w:trHeight w:val="90"/>
          <w:tblHeader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1D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33FB8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33FB8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33FB8">
              <w:rPr>
                <w:rFonts w:ascii="Times New Roman" w:hAnsi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33FB8">
              <w:rPr>
                <w:rFonts w:ascii="Times New Roman" w:hAnsi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33FB8"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33FB8">
              <w:rPr>
                <w:rFonts w:ascii="Times New Roman" w:hAnsi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33FB8"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33FB8">
              <w:rPr>
                <w:rFonts w:ascii="Times New Roman" w:hAnsi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FB8">
              <w:rPr>
                <w:rFonts w:ascii="Times New Roman" w:hAnsi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1" w:rsidRPr="00633FB8" w:rsidRDefault="00313C41" w:rsidP="00DB0F9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33FB8">
              <w:rPr>
                <w:rFonts w:ascii="Times New Roman" w:hAnsi="Times New Roman"/>
                <w:sz w:val="18"/>
                <w:szCs w:val="18"/>
                <w:lang w:val="en-US"/>
              </w:rPr>
              <w:t>29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C41" w:rsidRPr="00633FB8" w:rsidRDefault="00313C41" w:rsidP="00DB0F99">
            <w:pPr>
              <w:ind w:right="-57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Итого, </w:t>
            </w:r>
          </w:p>
          <w:p w:rsidR="00313C41" w:rsidRPr="00633FB8" w:rsidRDefault="00313C41" w:rsidP="00DB0F99">
            <w:pPr>
              <w:ind w:right="-57"/>
              <w:rPr>
                <w:rFonts w:ascii="Times New Roman" w:hAnsi="Times New Roman"/>
                <w:lang w:val="en-US"/>
              </w:rPr>
            </w:pPr>
            <w:r w:rsidRPr="00633FB8">
              <w:rPr>
                <w:rFonts w:ascii="Times New Roman" w:hAnsi="Times New Roman"/>
              </w:rPr>
              <w:t>в том числе:</w:t>
            </w:r>
          </w:p>
          <w:p w:rsidR="00313C41" w:rsidRPr="00633FB8" w:rsidRDefault="00313C41" w:rsidP="00DB0F99">
            <w:pPr>
              <w:ind w:right="-57"/>
              <w:rPr>
                <w:rFonts w:ascii="Times New Roman" w:hAnsi="Times New Roman"/>
                <w:lang w:val="en-US"/>
              </w:rPr>
            </w:pPr>
          </w:p>
          <w:p w:rsidR="00313C41" w:rsidRPr="00633FB8" w:rsidRDefault="00313C41" w:rsidP="00DB0F99">
            <w:pPr>
              <w:ind w:right="-57"/>
              <w:rPr>
                <w:rFonts w:ascii="Times New Roman" w:hAnsi="Times New Roman"/>
                <w:lang w:val="en-US"/>
              </w:rPr>
            </w:pPr>
          </w:p>
          <w:p w:rsidR="00313C41" w:rsidRPr="00633FB8" w:rsidRDefault="00313C41" w:rsidP="00DB0F99">
            <w:pPr>
              <w:ind w:right="-57"/>
              <w:rPr>
                <w:rFonts w:ascii="Times New Roman" w:hAnsi="Times New Roman"/>
                <w:lang w:val="en-US"/>
              </w:rPr>
            </w:pPr>
          </w:p>
          <w:p w:rsidR="00313C41" w:rsidRPr="00633FB8" w:rsidRDefault="00313C41" w:rsidP="00DB0F99">
            <w:pPr>
              <w:ind w:right="-57"/>
              <w:rPr>
                <w:rFonts w:ascii="Times New Roman" w:hAnsi="Times New Roman"/>
                <w:lang w:val="en-US"/>
              </w:rPr>
            </w:pPr>
          </w:p>
          <w:p w:rsidR="00313C41" w:rsidRPr="00633FB8" w:rsidRDefault="00313C41" w:rsidP="00DB0F99">
            <w:pPr>
              <w:ind w:right="-57"/>
              <w:rPr>
                <w:rFonts w:ascii="Times New Roman" w:hAnsi="Times New Roman"/>
                <w:lang w:val="en-US"/>
              </w:rPr>
            </w:pPr>
          </w:p>
          <w:p w:rsidR="00313C41" w:rsidRPr="00633FB8" w:rsidRDefault="00313C41" w:rsidP="00DB0F99">
            <w:pPr>
              <w:ind w:right="-5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2 213 198 686,61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2 080 924 366,42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127 810 552,61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4 463 767,58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85 806 508,29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83 232 313,04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2 445 485,48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128 709,77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271 960 073,05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263 570 222,18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7 981 910,68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407 940,19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299 852 964,40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291 088 424,13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8 314 760,78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449 779,49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566 021 269,03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500 267 307,63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64 614 902,76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1 139 058,64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989 557 871,83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942 766 099,44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44 453 492,91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2 338 279,48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lastRenderedPageBreak/>
              <w:t xml:space="preserve">Всего по этапу </w:t>
            </w:r>
          </w:p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2019 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249 084 121,29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241 611 597,64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7 098 897,40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373 626,25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85 806 508,29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83 232 313,04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2 445 485,48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128 709,77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155 170 643,05*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150 284 475,11*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4 653 411,92*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232 756,02*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8 106 969,95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8 094 809,49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12 160,46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городской округ город </w:t>
            </w:r>
            <w:proofErr w:type="spellStart"/>
            <w:r w:rsidRPr="00633FB8">
              <w:rPr>
                <w:rFonts w:ascii="Times New Roman" w:hAnsi="Times New Roman"/>
              </w:rPr>
              <w:t>Касимов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181 842 072,53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176 386 810,35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5 182 499,03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272 763,15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50 816 827,53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49 292 322,71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1 448 279,57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76 225,25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122 918 275,05*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118 999 678,15*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3 734 219,46*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184 377,44*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8 106 969,95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8 094 809,49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12 160,46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- городской округ город 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11 175 294,80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10 840 035,94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318 495,92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16 762,94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9 061 559,00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8 789 712,22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258 254,44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13 592,34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2 113 735,80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2 050 323,72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60 241,48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3 170,60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- Милославский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20 099 353,79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19 496 373,17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572 831,56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30 149,06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1 384 691,19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1 343 150,45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39 463,70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2 077,04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18 714 662,60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18 153 222,72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533 367,86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28 072,02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району - </w:t>
            </w:r>
            <w:proofErr w:type="spellStart"/>
            <w:r w:rsidRPr="00633FB8">
              <w:rPr>
                <w:rFonts w:ascii="Times New Roman" w:hAnsi="Times New Roman"/>
              </w:rPr>
              <w:t>Пронский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11 363 240,57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11 022 343,36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323 852,36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17 044,85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11 363 240,57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11 022 343,36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323 852,36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17 044,85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lastRenderedPageBreak/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Скопинский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24 604 159,60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23 866 034,82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701 218,53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36 906,25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13 180 190,00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12 784 784,30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375 635,41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19 770,29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11 423 969,60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11 081 250,52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325 583,12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17 135,96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Всего по этапу </w:t>
            </w:r>
          </w:p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2020 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310 919 256,54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301 591 678,82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8 861 198,78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466 378,94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116 789 430,00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113 285 747,07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3 328 498,76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175 184,17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192 045 346,41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186 283 986,03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5 473 292,33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288 068,05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2 084 480,13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2 201 945,72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59 407,69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3 126,72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городской округ город </w:t>
            </w:r>
            <w:proofErr w:type="spellStart"/>
            <w:r w:rsidRPr="00633FB8">
              <w:rPr>
                <w:rFonts w:ascii="Times New Roman" w:hAnsi="Times New Roman"/>
              </w:rPr>
              <w:t>Касимов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100 893 539,22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97 866 733,03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2 875 465,88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151 340,31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34 009 642,25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32 989 352,97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969 274,82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51 014,46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65 614 416,84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63 645 984,34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1 870 010,87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98 421,63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1 269 480,13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1 231 395,72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36 180,19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1 904,22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- городской округ город Сасово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26 466 975,00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25 672 965,77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754 308,77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39 700,46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7 699 629,40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7 468 640,52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219 439,44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11 549,44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18 767 345,60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18 204 325,25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534 869,33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28 151,02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- городской округ город Скопин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118 041 657,65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114 500 407,89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3 364 187,25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177 062,51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55 168 080,77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53 513 038,33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1 572 290,31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82 752,13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62 873 576,88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60 987 369,56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1 791 896,94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94 310,38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lastRenderedPageBreak/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Захаровский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14 640 729,80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14 201 507,91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417 260,78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21 961,11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14 114 933,31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13 691 485,31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402 275,58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21 172,42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525 796,49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510 022,60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14 985,20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788,69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- Милославский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19 586 481,20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18 998 886,76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558 214,71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29 379,73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1 638 993,00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1 589 823,21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46 711,30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2 458,49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17 947 488,20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17 409 063,55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511 503,41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26 921,24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Скопинский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19 521 151,27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18 935 516,73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556 352,81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29 281,73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4 158 151,27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4 033 406,73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118 507,31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6 237,23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14 548 000,00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14 111 560,00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414 618,00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21 822,00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815 000,00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790 550,00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23 227,50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1 222,50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району - </w:t>
            </w:r>
            <w:proofErr w:type="spellStart"/>
            <w:r w:rsidRPr="00633FB8">
              <w:rPr>
                <w:rFonts w:ascii="Times New Roman" w:hAnsi="Times New Roman"/>
              </w:rPr>
              <w:t>Пронский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3 474 137,00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3 369 912,89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99 012,90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5 211,21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3 474 137,00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3 369 912,89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99 012,90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5 211,21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- городской округ город 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8 294 585,40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8 045 747,84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236 395,68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12 441,88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8 294 585,40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8 045 747,84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236 395,68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12 441,88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lastRenderedPageBreak/>
              <w:t xml:space="preserve">Всего по этапу </w:t>
            </w:r>
          </w:p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2021 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273 566 879,48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223 471 662,29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49 749 642,45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345 574,74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99 700 648,04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96 709 628,61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2 841 468,45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149 550,98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173 866 231,44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126 762 033,68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46 908 174,00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196 023,76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- городской округ город 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11 323 876,50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10 984 160,21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322 730,46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16 985,83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11 323 876,50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10 984 160,21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322 730,46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16 985,83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Кораблинский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50 070 869,60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43 254 787,67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6 749 193,12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66 888,81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11 590 606,00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11 242 887,82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330 332,26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17 385,92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38 480 263,60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32 011 899,85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6 418 860,86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49 502,89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Скопинский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73 870 838,00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50 178 621,88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23 614 620,31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77 595,81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5 525 110,00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5 359 356,70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157 465,63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8 287,67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68 345 728,00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44 819 265,18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23 457 154,68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69 308,14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Ухоловский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22 896 752,60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15 391 387,80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7 481 563,68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23 801,12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1 617 000,00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1 568 490,00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46 084,50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2 425,50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21 279 752,60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13 822 897,80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7 435 479,18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21 375,62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lastRenderedPageBreak/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Сараевский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4 022 093,00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3 901 430,21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114 629,64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6 033,15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1 395 685,00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1 353 814,45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39 777,02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2 093,53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2 626 408,00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2 547 615,76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74 852,62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3 939,62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Старожиловский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60 412 817,71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50 320 731,42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10 014 270,70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77 815,59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27 427 790,74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26 604 957,01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781 692,04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41 141,69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32 985 026,97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23 715 774,41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9 232 578,66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36 673,90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Клепиковский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6 519 219,81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6 323 643,21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185 797,76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9 778,84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6 519 219,81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6 323 643,21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185 797,76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9 778,84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- Ряжский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44 450 412,26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43 116 899,89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1 266 836,78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66 675,59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40 820 579,80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39 595 962,42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1 163 386,54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61 230,84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3 629 832,46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3 520 937,47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103 450,24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5 444,75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Всего по этапу </w:t>
            </w:r>
          </w:p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2022 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274 757 940,04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266 515 201,94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7 830 601,20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412 136,90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67 604 773,80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65 576 630,58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1 926 736,07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101 407,15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207 153 166,24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200 938 571,36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5 903 865,13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310 729,75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lastRenderedPageBreak/>
              <w:t>Итого по муниципальному образованию - Милославский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9 322 160,40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9 042 495,59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265 681,57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13 983,24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9 322 160,40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9 042 495,59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265 681,57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13 983,24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- Рязанский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151 452 152,44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146 908 587,96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4 316 386,27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227 178,21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54 024 342,60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52 403 612,32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1 539 693,77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81 036,51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97 427 809,84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94 504 975,64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2 776 692,50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146 141,70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Скопинский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113 983 627,20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110 564 118,39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3 248 533,36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170 975,45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4 258 270,80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4 130 522,67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121 360,73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6 387,40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109 725 356,40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106 433 595,72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3 127 172,63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164 588,05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Всего по этапу </w:t>
            </w:r>
          </w:p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2023 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1 104 870 489,25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1 047 734 225,73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54 270 212,78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2 866 050,74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322 465 783,66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305 906 697,65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15 720 585,00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838 501,01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782 404 705,59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741 827 528,08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38 549 627,78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2 027 549,73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- городской округ город 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31 086 198,90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29 473 707,15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1 531 867,19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80 624,56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31 086 198,90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29 473 707,15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1 531 867,19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80 624,56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lastRenderedPageBreak/>
              <w:t>Итого по муниципальному образованию - городской округ город Скопин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29 355 762,60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27 833 031,40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1 446 594,63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76 136,57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29 355 762,60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27 833 031,40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1 446 594,63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76 136,57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Касимовский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57 124 949,40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54 161 785,24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2 815 005,97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148 158,19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57 124 949,40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54 161 785,24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2 815 005,97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148 158,19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Кораблинский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138 607 536,60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131 417 738,00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6 830 308,69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359 489,91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29 216 012,40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27 699 701,36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1 440 349,41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75 961,63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109 391 524,20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103 718 036,64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5 389 959,28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283 528,28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- Милославский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76 492 683,00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72 524 883,02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3 769 410,00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198 389,98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1 519 109,00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1 440 267,24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74 892,07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3 949,69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74 973 574,00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71 084 615,78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3 694 517,93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194 440,29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- Михайловский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176 500 604,51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167 520 398,73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8 521 957,97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458 247,81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34 276 825,97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32 673 021,40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1 514 204,47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89 600,10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142 223 778,54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134 847 377,33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7 007 753,50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368 647,71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lastRenderedPageBreak/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Пронский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31 838 383,80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30 186 875,00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1 568 933,37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82 575,43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15 919 191,90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15 092 985,84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784 816,16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41 389,90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15 919 191,90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15 093 889,16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784 117,21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41 185,53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Рыбновский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294 153 619,50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278 895 392,32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14 495 315,82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762 911,36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151 863 254,10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143 981 551,21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7 486 858,43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394 844,46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142 290 365,40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134 913 841,11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7 008 457,39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368 066,90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11 274 552,90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10 689 723,47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555 587,96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29 241,47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1 496 149,20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1 418 499,06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73 760,16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3 889,98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9 778 403,70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9 271 224,41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481 827,80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25 351,49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Итого по муниципальному образованию - Ряжский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29 729 799,89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28 187 666,76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1 465 026,47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77 106,66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29 729 799,89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28 187 666,76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1 465 026,47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77 106,66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Сапожковский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54 346 386,60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51 527 351,03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2 678 083,79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140 951,78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5 109 102,90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4 843 940,46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251 878,77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13 283,67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49 237 283,70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46 683 410,57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2 426 205,02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127 668,11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lastRenderedPageBreak/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Сасовский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43 902 114,30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41 624 840,12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2 163 410,48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113 863,70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5 265 294,30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4 992 025,53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259 579,01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13 689,76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38 636 820,00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36 632 814,59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1 903 831,47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100 173,94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– </w:t>
            </w:r>
            <w:proofErr w:type="spellStart"/>
            <w:r w:rsidRPr="00633FB8">
              <w:rPr>
                <w:rFonts w:ascii="Times New Roman" w:hAnsi="Times New Roman"/>
              </w:rPr>
              <w:t>Скопинский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29 614 711,50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28 078 548,19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1 459 355,14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76 808,17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29 614 711,50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28 078 548,19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1 459 355,14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768 08,17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Старожиловский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68 232 065,55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64 692 756,99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3 362 343,00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176 965,56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1 624 654,00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1 540 334,46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80 095,44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4 224,10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66 607 411,55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63 152 422,53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3 282 247,56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172 741,46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  <w:tr w:rsidR="00313C41" w:rsidRPr="00633FB8" w:rsidTr="00DB0F99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C41" w:rsidRPr="00633FB8" w:rsidRDefault="00313C41" w:rsidP="00DB0F99">
            <w:pPr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 xml:space="preserve">Итого по муниципальному образованию - </w:t>
            </w:r>
            <w:proofErr w:type="spellStart"/>
            <w:r w:rsidRPr="00633FB8">
              <w:rPr>
                <w:rFonts w:ascii="Times New Roman" w:hAnsi="Times New Roman"/>
              </w:rPr>
              <w:t>Чучковский</w:t>
            </w:r>
            <w:proofErr w:type="spellEnd"/>
            <w:r w:rsidRPr="00633FB8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32 611 120,20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30 919 528,31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1 607 012,30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84 579,59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15 360 191,10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14 562 997,18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757 257,42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39 936,50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17 250 929,10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16 356 531,13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849 754,88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44 643,09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3C41" w:rsidRPr="00633FB8" w:rsidRDefault="00313C41" w:rsidP="00DB0F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3FB8">
              <w:rPr>
                <w:rFonts w:ascii="Times New Roman" w:hAnsi="Times New Roman"/>
              </w:rPr>
              <w:t>0,00</w:t>
            </w:r>
          </w:p>
        </w:tc>
      </w:tr>
    </w:tbl>
    <w:p w:rsidR="00313C41" w:rsidRPr="00633FB8" w:rsidRDefault="00313C41" w:rsidP="00313C41">
      <w:pPr>
        <w:rPr>
          <w:rFonts w:ascii="Times New Roman" w:hAnsi="Times New Roman"/>
          <w:sz w:val="16"/>
          <w:szCs w:val="16"/>
        </w:rPr>
      </w:pPr>
    </w:p>
    <w:p w:rsidR="00313C41" w:rsidRPr="00633FB8" w:rsidRDefault="00313C41" w:rsidP="00313C41">
      <w:pPr>
        <w:rPr>
          <w:rFonts w:ascii="Times New Roman" w:hAnsi="Times New Roman"/>
        </w:rPr>
      </w:pPr>
      <w:r w:rsidRPr="00633FB8">
        <w:rPr>
          <w:rFonts w:ascii="Times New Roman" w:hAnsi="Times New Roman"/>
        </w:rPr>
        <w:t>*С учетом возврата средств в 2021 году</w:t>
      </w:r>
      <w:proofErr w:type="gramStart"/>
      <w:r w:rsidRPr="00633FB8">
        <w:rPr>
          <w:rFonts w:ascii="Times New Roman" w:hAnsi="Times New Roman"/>
        </w:rPr>
        <w:t>.».</w:t>
      </w:r>
      <w:proofErr w:type="gramEnd"/>
    </w:p>
    <w:p w:rsidR="00313C41" w:rsidRPr="00633FB8" w:rsidRDefault="00313C4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13C41" w:rsidRPr="00633FB8" w:rsidSect="00633FB8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B0C" w:rsidRDefault="00E94B0C">
      <w:r>
        <w:separator/>
      </w:r>
    </w:p>
  </w:endnote>
  <w:endnote w:type="continuationSeparator" w:id="0">
    <w:p w:rsidR="00E94B0C" w:rsidRDefault="00E9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13C41">
          <w:pPr>
            <w:pStyle w:val="a9"/>
          </w:pPr>
          <w:r>
            <w:rPr>
              <w:noProof/>
            </w:rPr>
            <w:drawing>
              <wp:inline distT="0" distB="0" distL="0" distR="0" wp14:anchorId="6CFE539D" wp14:editId="73DAAEFC">
                <wp:extent cx="669925" cy="28702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13C41" w:rsidP="002953B6">
          <w:pPr>
            <w:pStyle w:val="a9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777EA9E" wp14:editId="3E70669F">
                <wp:extent cx="170180" cy="148590"/>
                <wp:effectExtent l="19050" t="0" r="127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" cy="148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33FB8" w:rsidP="005E6D99">
          <w:pPr>
            <w:pStyle w:val="a9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13076  13.04.2022 14:21:25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9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9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B0C" w:rsidRDefault="00E94B0C">
      <w:r>
        <w:separator/>
      </w:r>
    </w:p>
  </w:footnote>
  <w:footnote w:type="continuationSeparator" w:id="0">
    <w:p w:rsidR="00E94B0C" w:rsidRDefault="00E94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876034" w:rsidRDefault="008760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7"/>
      <w:framePr w:w="326" w:wrap="around" w:vAnchor="text" w:hAnchor="page" w:x="9006" w:y="45"/>
      <w:rPr>
        <w:rStyle w:val="ad"/>
        <w:rFonts w:ascii="Times New Roman" w:hAnsi="Times New Roman"/>
        <w:sz w:val="28"/>
        <w:szCs w:val="28"/>
      </w:rPr>
    </w:pPr>
    <w:r w:rsidRPr="00481B88">
      <w:rPr>
        <w:rStyle w:val="ad"/>
        <w:rFonts w:ascii="Times New Roman" w:hAnsi="Times New Roman"/>
        <w:sz w:val="28"/>
        <w:szCs w:val="28"/>
      </w:rPr>
      <w:fldChar w:fldCharType="begin"/>
    </w:r>
    <w:r w:rsidRPr="00481B88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d"/>
        <w:rFonts w:ascii="Times New Roman" w:hAnsi="Times New Roman"/>
        <w:sz w:val="28"/>
        <w:szCs w:val="28"/>
      </w:rPr>
      <w:fldChar w:fldCharType="separate"/>
    </w:r>
    <w:r w:rsidR="00651D6C">
      <w:rPr>
        <w:rStyle w:val="ad"/>
        <w:rFonts w:ascii="Times New Roman" w:hAnsi="Times New Roman"/>
        <w:noProof/>
        <w:sz w:val="28"/>
        <w:szCs w:val="28"/>
      </w:rPr>
      <w:t>2</w:t>
    </w:r>
    <w:r w:rsidRPr="00481B88">
      <w:rPr>
        <w:rStyle w:val="ad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FFFFFF89"/>
    <w:multiLevelType w:val="singleLevel"/>
    <w:tmpl w:val="7E68C8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F0A44"/>
    <w:multiLevelType w:val="hybridMultilevel"/>
    <w:tmpl w:val="65F612AA"/>
    <w:lvl w:ilvl="0" w:tplc="A84E57D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16E15"/>
    <w:multiLevelType w:val="multilevel"/>
    <w:tmpl w:val="A61283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0D4A76A9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1E4A6E"/>
    <w:multiLevelType w:val="multilevel"/>
    <w:tmpl w:val="5B1802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>
    <w:nsid w:val="0F322583"/>
    <w:multiLevelType w:val="hybridMultilevel"/>
    <w:tmpl w:val="8D9E6DCE"/>
    <w:lvl w:ilvl="0" w:tplc="FD50A556">
      <w:start w:val="1"/>
      <w:numFmt w:val="russianLower"/>
      <w:lvlText w:val="%1)"/>
      <w:lvlJc w:val="left"/>
      <w:pPr>
        <w:tabs>
          <w:tab w:val="num" w:pos="1065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738A1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D8B0F65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DEA5A68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C2B2516"/>
    <w:multiLevelType w:val="hybridMultilevel"/>
    <w:tmpl w:val="DA7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6686448"/>
    <w:multiLevelType w:val="hybridMultilevel"/>
    <w:tmpl w:val="EE3637C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5C009D8"/>
    <w:multiLevelType w:val="hybridMultilevel"/>
    <w:tmpl w:val="C64CDB3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2A4982"/>
    <w:multiLevelType w:val="hybridMultilevel"/>
    <w:tmpl w:val="9786838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AB42C02"/>
    <w:multiLevelType w:val="hybridMultilevel"/>
    <w:tmpl w:val="FFCCFCE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936FD2"/>
    <w:multiLevelType w:val="hybridMultilevel"/>
    <w:tmpl w:val="2346B32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620CA7"/>
    <w:multiLevelType w:val="hybridMultilevel"/>
    <w:tmpl w:val="02609A9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F2121"/>
    <w:multiLevelType w:val="hybridMultilevel"/>
    <w:tmpl w:val="2C24CC5C"/>
    <w:lvl w:ilvl="0" w:tplc="FD50A55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DB62F6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03461E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7AD155D"/>
    <w:multiLevelType w:val="hybridMultilevel"/>
    <w:tmpl w:val="A4CCBFA4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A3E8D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414E5"/>
    <w:multiLevelType w:val="hybridMultilevel"/>
    <w:tmpl w:val="A7526634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0">
    <w:nsid w:val="6C461A7E"/>
    <w:multiLevelType w:val="hybridMultilevel"/>
    <w:tmpl w:val="2D8A5E0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15223C1"/>
    <w:multiLevelType w:val="hybridMultilevel"/>
    <w:tmpl w:val="B63E14E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234E9F"/>
    <w:multiLevelType w:val="hybridMultilevel"/>
    <w:tmpl w:val="D2ACA74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292FBF"/>
    <w:multiLevelType w:val="hybridMultilevel"/>
    <w:tmpl w:val="D14CD9B4"/>
    <w:lvl w:ilvl="0" w:tplc="FD50A556">
      <w:start w:val="1"/>
      <w:numFmt w:val="russianLower"/>
      <w:lvlText w:val="%1)"/>
      <w:lvlJc w:val="left"/>
      <w:pPr>
        <w:tabs>
          <w:tab w:val="num" w:pos="-352"/>
        </w:tabs>
        <w:ind w:left="-709" w:firstLine="709"/>
      </w:pPr>
      <w:rPr>
        <w:rFonts w:hint="default"/>
      </w:rPr>
    </w:lvl>
    <w:lvl w:ilvl="1" w:tplc="FD50A556">
      <w:start w:val="1"/>
      <w:numFmt w:val="russianLower"/>
      <w:lvlText w:val="%2)"/>
      <w:lvlJc w:val="left"/>
      <w:pPr>
        <w:tabs>
          <w:tab w:val="num" w:pos="19"/>
        </w:tabs>
        <w:ind w:left="-338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5">
    <w:nsid w:val="75894BC0"/>
    <w:multiLevelType w:val="hybridMultilevel"/>
    <w:tmpl w:val="20A84F6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647EC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7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31"/>
  </w:num>
  <w:num w:numId="7">
    <w:abstractNumId w:val="0"/>
  </w:num>
  <w:num w:numId="8">
    <w:abstractNumId w:val="3"/>
  </w:num>
  <w:num w:numId="9">
    <w:abstractNumId w:val="20"/>
  </w:num>
  <w:num w:numId="10">
    <w:abstractNumId w:val="6"/>
  </w:num>
  <w:num w:numId="11">
    <w:abstractNumId w:val="19"/>
  </w:num>
  <w:num w:numId="12">
    <w:abstractNumId w:val="32"/>
  </w:num>
  <w:num w:numId="13">
    <w:abstractNumId w:val="25"/>
  </w:num>
  <w:num w:numId="14">
    <w:abstractNumId w:val="21"/>
  </w:num>
  <w:num w:numId="15">
    <w:abstractNumId w:val="18"/>
  </w:num>
  <w:num w:numId="16">
    <w:abstractNumId w:val="30"/>
  </w:num>
  <w:num w:numId="17">
    <w:abstractNumId w:val="16"/>
  </w:num>
  <w:num w:numId="18">
    <w:abstractNumId w:val="5"/>
  </w:num>
  <w:num w:numId="19">
    <w:abstractNumId w:val="7"/>
  </w:num>
  <w:num w:numId="20">
    <w:abstractNumId w:val="27"/>
  </w:num>
  <w:num w:numId="21">
    <w:abstractNumId w:val="15"/>
  </w:num>
  <w:num w:numId="22">
    <w:abstractNumId w:val="22"/>
  </w:num>
  <w:num w:numId="23">
    <w:abstractNumId w:val="33"/>
  </w:num>
  <w:num w:numId="24">
    <w:abstractNumId w:val="1"/>
  </w:num>
  <w:num w:numId="25">
    <w:abstractNumId w:val="4"/>
  </w:num>
  <w:num w:numId="26">
    <w:abstractNumId w:val="24"/>
  </w:num>
  <w:num w:numId="27">
    <w:abstractNumId w:val="8"/>
  </w:num>
  <w:num w:numId="28">
    <w:abstractNumId w:val="28"/>
  </w:num>
  <w:num w:numId="29">
    <w:abstractNumId w:val="11"/>
  </w:num>
  <w:num w:numId="30">
    <w:abstractNumId w:val="36"/>
  </w:num>
  <w:num w:numId="31">
    <w:abstractNumId w:val="26"/>
  </w:num>
  <w:num w:numId="32">
    <w:abstractNumId w:val="10"/>
  </w:num>
  <w:num w:numId="33">
    <w:abstractNumId w:val="29"/>
  </w:num>
  <w:num w:numId="34">
    <w:abstractNumId w:val="34"/>
  </w:num>
  <w:num w:numId="35">
    <w:abstractNumId w:val="35"/>
  </w:num>
  <w:num w:numId="36">
    <w:abstractNumId w:val="23"/>
  </w:num>
  <w:num w:numId="37">
    <w:abstractNumId w:val="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8sCngoCaAVVJeMahyLiKOoEpSI=" w:salt="2CLxVErAneKUOkm9R/vpk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53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3C41"/>
    <w:rsid w:val="003160CB"/>
    <w:rsid w:val="003222A3"/>
    <w:rsid w:val="00360A40"/>
    <w:rsid w:val="003870C2"/>
    <w:rsid w:val="003D3B8A"/>
    <w:rsid w:val="003D54F8"/>
    <w:rsid w:val="003F453E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3FB8"/>
    <w:rsid w:val="006351E3"/>
    <w:rsid w:val="00644236"/>
    <w:rsid w:val="006471E5"/>
    <w:rsid w:val="00651D6C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4B0C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rFonts w:ascii="TimesET" w:hAnsi="TimesET"/>
    </w:rPr>
  </w:style>
  <w:style w:type="paragraph" w:styleId="1">
    <w:name w:val="heading 1"/>
    <w:basedOn w:val="a0"/>
    <w:next w:val="a0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Pr>
      <w:rFonts w:ascii="Tahoma" w:hAnsi="Tahoma" w:cs="Tahoma"/>
      <w:sz w:val="16"/>
      <w:szCs w:val="16"/>
    </w:rPr>
  </w:style>
  <w:style w:type="character" w:styleId="ad">
    <w:name w:val="page number"/>
    <w:basedOn w:val="a1"/>
  </w:style>
  <w:style w:type="table" w:styleId="ae">
    <w:name w:val="Table Grid"/>
    <w:basedOn w:val="a2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13C41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313C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2">
    <w:name w:val="Таблицы (моноширинный)"/>
    <w:basedOn w:val="a0"/>
    <w:next w:val="a0"/>
    <w:rsid w:val="00313C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0"/>
    <w:autoRedefine/>
    <w:rsid w:val="00313C41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Cell">
    <w:name w:val="ConsPlusCell"/>
    <w:uiPriority w:val="99"/>
    <w:rsid w:val="00313C41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rsid w:val="00313C41"/>
    <w:pPr>
      <w:numPr>
        <w:numId w:val="7"/>
      </w:numPr>
      <w:contextualSpacing/>
    </w:pPr>
  </w:style>
  <w:style w:type="character" w:customStyle="1" w:styleId="20">
    <w:name w:val="Заголовок 2 Знак"/>
    <w:link w:val="2"/>
    <w:uiPriority w:val="9"/>
    <w:rsid w:val="00313C41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basedOn w:val="a1"/>
    <w:rsid w:val="00313C41"/>
  </w:style>
  <w:style w:type="character" w:customStyle="1" w:styleId="10">
    <w:name w:val="Заголовок 1 Знак"/>
    <w:link w:val="1"/>
    <w:rsid w:val="00313C41"/>
    <w:rPr>
      <w:sz w:val="32"/>
    </w:rPr>
  </w:style>
  <w:style w:type="character" w:customStyle="1" w:styleId="a8">
    <w:name w:val="Верхний колонтитул Знак"/>
    <w:link w:val="a7"/>
    <w:uiPriority w:val="99"/>
    <w:rsid w:val="00313C41"/>
    <w:rPr>
      <w:rFonts w:ascii="TimesET" w:hAnsi="TimesET"/>
    </w:rPr>
  </w:style>
  <w:style w:type="character" w:customStyle="1" w:styleId="aa">
    <w:name w:val="Нижний колонтитул Знак"/>
    <w:link w:val="a9"/>
    <w:rsid w:val="00313C41"/>
    <w:rPr>
      <w:rFonts w:ascii="TimesET" w:hAnsi="TimesET"/>
    </w:rPr>
  </w:style>
  <w:style w:type="character" w:customStyle="1" w:styleId="ac">
    <w:name w:val="Текст выноски Знак"/>
    <w:link w:val="ab"/>
    <w:semiHidden/>
    <w:rsid w:val="00313C41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semiHidden/>
    <w:rsid w:val="00313C41"/>
    <w:rPr>
      <w:rFonts w:ascii="Tahoma" w:hAnsi="Tahoma" w:cs="Tahoma"/>
      <w:shd w:val="clear" w:color="auto" w:fill="000080"/>
    </w:rPr>
  </w:style>
  <w:style w:type="paragraph" w:customStyle="1" w:styleId="af4">
    <w:name w:val="Знак Знак Знак Знак"/>
    <w:basedOn w:val="a0"/>
    <w:rsid w:val="00313C4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313C4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313C41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5">
    <w:name w:val="annotation reference"/>
    <w:uiPriority w:val="99"/>
    <w:rsid w:val="00313C41"/>
    <w:rPr>
      <w:sz w:val="16"/>
      <w:szCs w:val="16"/>
    </w:rPr>
  </w:style>
  <w:style w:type="paragraph" w:styleId="af6">
    <w:name w:val="annotation text"/>
    <w:basedOn w:val="a0"/>
    <w:link w:val="af7"/>
    <w:uiPriority w:val="99"/>
    <w:rsid w:val="00313C41"/>
    <w:rPr>
      <w:rFonts w:ascii="Times New Roman" w:hAnsi="Times New Roman"/>
    </w:rPr>
  </w:style>
  <w:style w:type="character" w:customStyle="1" w:styleId="af7">
    <w:name w:val="Текст примечания Знак"/>
    <w:basedOn w:val="a1"/>
    <w:link w:val="af6"/>
    <w:uiPriority w:val="99"/>
    <w:rsid w:val="00313C41"/>
  </w:style>
  <w:style w:type="paragraph" w:styleId="af8">
    <w:name w:val="annotation subject"/>
    <w:basedOn w:val="af6"/>
    <w:next w:val="af6"/>
    <w:link w:val="af9"/>
    <w:uiPriority w:val="99"/>
    <w:rsid w:val="00313C4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313C41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313C4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a">
    <w:name w:val="footnote text"/>
    <w:basedOn w:val="a0"/>
    <w:link w:val="afb"/>
    <w:rsid w:val="00313C41"/>
    <w:rPr>
      <w:rFonts w:ascii="Times New Roman" w:hAnsi="Times New Roman"/>
    </w:rPr>
  </w:style>
  <w:style w:type="character" w:customStyle="1" w:styleId="afb">
    <w:name w:val="Текст сноски Знак"/>
    <w:basedOn w:val="a1"/>
    <w:link w:val="afa"/>
    <w:rsid w:val="00313C41"/>
  </w:style>
  <w:style w:type="character" w:styleId="afc">
    <w:name w:val="footnote reference"/>
    <w:rsid w:val="00313C41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313C4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d">
    <w:name w:val="Revision"/>
    <w:hidden/>
    <w:uiPriority w:val="99"/>
    <w:semiHidden/>
    <w:rsid w:val="00313C41"/>
    <w:rPr>
      <w:sz w:val="24"/>
      <w:szCs w:val="24"/>
    </w:rPr>
  </w:style>
  <w:style w:type="paragraph" w:styleId="afe">
    <w:name w:val="List Paragraph"/>
    <w:basedOn w:val="a0"/>
    <w:uiPriority w:val="34"/>
    <w:qFormat/>
    <w:rsid w:val="00313C41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313C41"/>
  </w:style>
  <w:style w:type="paragraph" w:styleId="aff">
    <w:name w:val="Body Text Indent"/>
    <w:basedOn w:val="a0"/>
    <w:link w:val="aff0"/>
    <w:rsid w:val="00313C41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0">
    <w:name w:val="Основной текст с отступом Знак"/>
    <w:basedOn w:val="a1"/>
    <w:link w:val="aff"/>
    <w:rsid w:val="00313C41"/>
    <w:rPr>
      <w:sz w:val="24"/>
      <w:szCs w:val="24"/>
    </w:rPr>
  </w:style>
  <w:style w:type="paragraph" w:customStyle="1" w:styleId="aff1">
    <w:name w:val="Заголовок статьи"/>
    <w:basedOn w:val="a0"/>
    <w:next w:val="a0"/>
    <w:rsid w:val="00313C4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2">
    <w:name w:val="Цветовое выделение"/>
    <w:rsid w:val="00313C41"/>
    <w:rPr>
      <w:b/>
      <w:bCs/>
      <w:color w:val="000080"/>
      <w:sz w:val="20"/>
      <w:szCs w:val="20"/>
    </w:rPr>
  </w:style>
  <w:style w:type="character" w:customStyle="1" w:styleId="aff3">
    <w:name w:val="Гипертекстовая ссылка"/>
    <w:rsid w:val="00313C41"/>
    <w:rPr>
      <w:b/>
      <w:bCs/>
      <w:color w:val="008000"/>
      <w:sz w:val="20"/>
      <w:szCs w:val="20"/>
      <w:u w:val="single"/>
    </w:rPr>
  </w:style>
  <w:style w:type="paragraph" w:customStyle="1" w:styleId="CharChar0">
    <w:name w:val="Char Знак Char"/>
    <w:basedOn w:val="a0"/>
    <w:rsid w:val="00313C4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313C4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4">
    <w:name w:val="Знак Знак Знак Знак Знак Знак"/>
    <w:basedOn w:val="a0"/>
    <w:rsid w:val="00313C4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313C4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313C4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5">
    <w:name w:val="Комментарий"/>
    <w:basedOn w:val="a0"/>
    <w:next w:val="a0"/>
    <w:rsid w:val="00313C41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6">
    <w:name w:val="Не вступил в силу"/>
    <w:rsid w:val="00313C41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313C4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313C41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basedOn w:val="a1"/>
    <w:link w:val="a5"/>
    <w:rsid w:val="00313C41"/>
    <w:rPr>
      <w:sz w:val="28"/>
    </w:rPr>
  </w:style>
  <w:style w:type="paragraph" w:styleId="aff7">
    <w:name w:val="No Spacing"/>
    <w:uiPriority w:val="1"/>
    <w:qFormat/>
    <w:rsid w:val="00313C41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emeeva\Desktop\&#1040;&#1074;&#1072;&#1088;&#1080;&#1081;&#1082;&#1072;\&#1042;&#1085;&#1077;&#1089;&#1077;&#1085;&#1080;&#1077;%20&#1080;&#1079;&#1084;&#1077;&#1085;&#1077;&#1085;&#1080;&#1081;%20&#1074;%20&#1087;&#1088;&#1086;&#1075;&#1088;&#1072;&#1084;&#1084;&#1091;%202019-2025%20&#1092;&#1077;&#1074;&#1088;&#1072;&#1083;&#1100;%202022%20+43%20&#1084;&#1083;&#1085;%20&#1086;&#1073;&#1083;\12.04.2022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12</TotalTime>
  <Pages>10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Eremeeva</dc:creator>
  <cp:lastModifiedBy>Лёксина М.А.</cp:lastModifiedBy>
  <cp:revision>3</cp:revision>
  <cp:lastPrinted>2008-04-23T08:17:00Z</cp:lastPrinted>
  <dcterms:created xsi:type="dcterms:W3CDTF">2022-04-13T08:13:00Z</dcterms:created>
  <dcterms:modified xsi:type="dcterms:W3CDTF">2022-04-26T12:04:00Z</dcterms:modified>
</cp:coreProperties>
</file>