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___________ № 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изменения в постановление министерства имущественных </w:t>
        <w:br/>
        <w:t xml:space="preserve">и земельных отношений Рязанской области от 14.10.2020 № 23-П </w:t>
        <w:br/>
        <w:t xml:space="preserve">«Об утверждении результатов определения государственной </w:t>
        <w:br/>
        <w:t xml:space="preserve">кадастровой оценки объектов недвижимости (за исключением </w:t>
        <w:br/>
        <w:t xml:space="preserve">земельных участков) на территории Рязанской области» (в редакции постановления министерства имущественных и земельных отношений Рязанской области от 26.11.2020 № 27-П, от 08.12.2020 № 30-П,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12.01.2021 № 1-П, от 15.03.2021 № 4-П, от 17.05.2021 № 9-П, </w:t>
        <w:br/>
        <w:t xml:space="preserve">от 25.05.2021 № 11-П,  от 23.07.2021 № 13-П, от 29.11.2021 № 23-П, </w:t>
        <w:br/>
        <w:t>от 10.01.2022 № 1-П)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hyperlink r:id="rId2">
        <w:r>
          <w:rPr>
            <w:rFonts w:cs="Times New Roman" w:ascii="Times New Roman" w:hAnsi="Times New Roman"/>
            <w:sz w:val="28"/>
            <w:szCs w:val="28"/>
          </w:rPr>
          <w:t>Министерство имущественных и земельных отношений Рязанской области ПОСТАНОВЛЯЕТ:</w:t>
        </w:r>
      </w:hyperlink>
    </w:p>
    <w:p>
      <w:pPr>
        <w:pStyle w:val="ListParagraph"/>
        <w:spacing w:lineRule="auto" w:line="240" w:before="0" w:after="0"/>
        <w:ind w:left="0" w:firstLine="794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3">
        <w:r>
          <w:rPr>
            <w:rFonts w:cs="Times New Roman" w:ascii="Times New Roman" w:hAnsi="Times New Roman"/>
            <w:sz w:val="28"/>
            <w:szCs w:val="28"/>
          </w:rPr>
          <w:t>Внести в приложение к постановлению министерства имущественных и земельных отношений Рязанской области от 14.10.2020</w:t>
        </w:r>
        <w:r>
          <w:rPr>
            <w:rFonts w:cs="Times New Roman" w:ascii="Times New Roman" w:hAnsi="Times New Roman"/>
            <w:color w:val="FF0000"/>
            <w:sz w:val="28"/>
            <w:szCs w:val="28"/>
          </w:rPr>
          <w:br/>
        </w:r>
        <w:r>
          <w:rPr>
            <w:rFonts w:cs="Times New Roman" w:ascii="Times New Roman" w:hAnsi="Times New Roman"/>
            <w:sz w:val="28"/>
            <w:szCs w:val="28"/>
          </w:rPr>
          <w:t>№ 23-П «Об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области»  изменение, изложив строку  «190331» в следующей редакции:</w:t>
        </w:r>
      </w:hyperlink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469"/>
        <w:gridCol w:w="3859"/>
        <w:gridCol w:w="4136"/>
      </w:tblGrid>
      <w:tr>
        <w:trPr>
          <w:trHeight w:val="255" w:hRule="atLeast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«190331</w:t>
            </w:r>
          </w:p>
        </w:tc>
        <w:tc>
          <w:tcPr>
            <w:tcW w:w="3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62:13:0010114:380</w:t>
            </w:r>
          </w:p>
        </w:tc>
        <w:tc>
          <w:tcPr>
            <w:tcW w:w="4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1 055 397</w:t>
            </w:r>
            <w:hyperlink r:id="rId4">
              <w:r>
                <w:rPr>
                  <w:rFonts w:eastAsia="Times New Roman" w:cs="Times New Roman" w:ascii="Times New Roman" w:hAnsi="Times New Roman"/>
                  <w:sz w:val="28"/>
                  <w:szCs w:val="28"/>
                  <w:lang w:eastAsia="ru-RU"/>
                </w:rPr>
                <w:t>,46»</w:t>
              </w:r>
            </w:hyperlink>
          </w:p>
        </w:tc>
      </w:tr>
    </w:tbl>
    <w:p>
      <w:pPr>
        <w:pStyle w:val="ListParagraph"/>
        <w:spacing w:lineRule="auto" w:line="240" w:before="0" w:after="0"/>
        <w:ind w:left="0" w:firstLine="79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820" w:leader="none"/>
          <w:tab w:val="left" w:pos="900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hyperlink r:id="rId5">
        <w:r>
          <w:rPr>
            <w:rFonts w:cs="Times New Roman" w:ascii="Times New Roman" w:hAnsi="Times New Roman"/>
            <w:sz w:val="28"/>
            <w:szCs w:val="28"/>
          </w:rPr>
          <w:t>Министр                                                                                       М.А. Майоров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426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845f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sid w:val="007920c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4a6173"/>
    <w:rPr>
      <w:rFonts w:ascii="Tahoma" w:hAnsi="Tahoma" w:cs="Tahoma"/>
      <w:sz w:val="16"/>
      <w:szCs w:val="16"/>
    </w:rPr>
  </w:style>
  <w:style w:type="character" w:styleId="Style16" w:customStyle="1">
    <w:name w:val="Интернет-ссылка"/>
    <w:rsid w:val="004b5365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4b5365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rsid w:val="004b5365"/>
    <w:pPr>
      <w:spacing w:before="0" w:after="140"/>
    </w:pPr>
    <w:rPr/>
  </w:style>
  <w:style w:type="paragraph" w:styleId="Style19">
    <w:name w:val="List"/>
    <w:basedOn w:val="Style18"/>
    <w:rsid w:val="004b5365"/>
    <w:pPr/>
    <w:rPr>
      <w:rFonts w:cs="Mangal"/>
    </w:rPr>
  </w:style>
  <w:style w:type="paragraph" w:styleId="Style20" w:customStyle="1">
    <w:name w:val="Caption"/>
    <w:basedOn w:val="Normal"/>
    <w:qFormat/>
    <w:rsid w:val="004b53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rsid w:val="004b5365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c72c9d"/>
    <w:pPr>
      <w:spacing w:before="0" w:after="200"/>
      <w:ind w:left="720" w:hanging="0"/>
      <w:contextualSpacing/>
    </w:pPr>
    <w:rPr/>
  </w:style>
  <w:style w:type="paragraph" w:styleId="Style22" w:customStyle="1">
    <w:name w:val="Колонтитул"/>
    <w:basedOn w:val="Normal"/>
    <w:qFormat/>
    <w:rsid w:val="004b5365"/>
    <w:pPr/>
    <w:rPr/>
  </w:style>
  <w:style w:type="paragraph" w:styleId="Style23" w:customStyle="1">
    <w:name w:val="Header"/>
    <w:basedOn w:val="Normal"/>
    <w:rsid w:val="007920c8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4a617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c72c9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3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4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5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80C33-5EC1-4C0A-806F-0F34CA9B6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Application>LibreOffice/7.1.7.2$Windows_X86_64 LibreOffice_project/c6a4e3954236145e2acb0b65f68614365aeee33f</Application>
  <AppVersion>15.0000</AppVersion>
  <Pages>2</Pages>
  <Words>382</Words>
  <Characters>2180</Characters>
  <CharactersWithSpaces>2557</CharactersWithSpaces>
  <Paragraphs>5</Paragraphs>
  <Company>КонсультантПлюс Версия 4021.00.29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2021-11-23T15:47:00Z</dcterms:created>
  <dc:creator>U252</dc:creator>
  <dc:description/>
  <dc:language>ru-RU</dc:language>
  <cp:lastModifiedBy/>
  <cp:lastPrinted>2022-03-29T12:32:00Z</cp:lastPrinted>
  <dcterms:modified xsi:type="dcterms:W3CDTF">2022-04-05T15:23:23Z</dcterms:modified>
  <cp:revision>34</cp:revision>
  <dc:subject/>
  <dc:title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