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.04.2022 № 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-п 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Варсковское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ООО «Добрая Таверна»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с 15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Варские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2а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sz w:val="28"/>
          <w:szCs w:val="28"/>
          <w:highlight w:val="white"/>
        </w:rPr>
        <w:t xml:space="preserve">с 15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</w:t>
      </w:r>
      <w:r>
        <w:rPr>
          <w:sz w:val="28"/>
          <w:szCs w:val="28"/>
        </w:rPr>
        <w:t xml:space="preserve">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25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апреля</w:t>
      </w:r>
      <w:r>
        <w:rPr>
          <w:sz w:val="28"/>
          <w:szCs w:val="28"/>
        </w:rPr>
        <w:t xml:space="preserve"> 2022 г., с 9.00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Адрес размещения экспозиции: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Варские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2а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236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с 15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г., с 9.00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так же проводиться 22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.04.2021 </w:t>
      </w:r>
      <w:r>
        <w:rPr>
          <w:b/>
          <w:sz w:val="28"/>
        </w:rPr>
        <w:t>в следующих населенных пунктах: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Лопухи</w:t>
      </w:r>
      <w:r>
        <w:rPr>
          <w:rFonts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(при въезде в населенный пункт) с</w:t>
      </w:r>
      <w:r>
        <w:rPr>
          <w:b w:val="false"/>
          <w:bCs w:val="false"/>
          <w:sz w:val="28"/>
          <w:szCs w:val="28"/>
          <w:highlight w:val="white"/>
        </w:rPr>
        <w:t xml:space="preserve"> 10:00 до 10:10;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Рязанская область, Рязанский район,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д.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Красный Восход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ул. Ветеранов, ориентир остановка</w:t>
      </w:r>
      <w:r>
        <w:rPr>
          <w:sz w:val="28"/>
          <w:szCs w:val="28"/>
          <w:highlight w:val="white"/>
        </w:rPr>
        <w:t>) с 10:50 до 11:00;</w:t>
      </w:r>
    </w:p>
    <w:p>
      <w:pPr>
        <w:pStyle w:val="Normal"/>
        <w:bidi w:val="0"/>
        <w:jc w:val="both"/>
        <w:rPr>
          <w:sz w:val="28"/>
        </w:rPr>
      </w:pPr>
      <w:r>
        <w:rPr>
          <w:sz w:val="28"/>
          <w:szCs w:val="28"/>
          <w:highlight w:val="white"/>
        </w:rPr>
        <w:t>- Рязанская область, Рязанский район,</w:t>
      </w:r>
      <w:r>
        <w:rPr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Варские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2а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 xml:space="preserve"> 11:10 до 12:00.</w:t>
      </w:r>
    </w:p>
    <w:p>
      <w:pPr>
        <w:pStyle w:val="Normal"/>
        <w:spacing w:lineRule="auto" w:line="240"/>
        <w:jc w:val="both"/>
        <w:rPr/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Основной день проведения консультаций по проекту внесения изменений в </w:t>
      </w:r>
      <w:r>
        <w:rPr>
          <w:rFonts w:eastAsia="PT Astra Serif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буд</w:t>
      </w:r>
      <w:r>
        <w:rPr>
          <w:rFonts w:eastAsia="PT Astra Serif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е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т проходить 22.04.2022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по адресу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: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Рязанская область, Рязанский район, </w:t>
      </w:r>
      <w:r>
        <w:rPr>
          <w:rFonts w:eastAsia="Times New Roman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п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. </w:t>
      </w:r>
      <w:r>
        <w:rPr>
          <w:rFonts w:eastAsia="Times New Roman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Варские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, д. </w:t>
      </w:r>
      <w:r>
        <w:rPr>
          <w:rFonts w:eastAsia="Times New Roman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2а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(здание администрации) с 11:10 до 12:00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hyperlink r:id="rId3">
        <w:r>
          <w:rPr>
            <w:rFonts w:eastAsia="Calibri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8"/>
            <w:szCs w:val="28"/>
            <w:u w:val="none"/>
            <w:effect w:val="none"/>
            <w:lang w:val="ru-RU" w:eastAsia="en-US" w:bidi="ar-SA"/>
          </w:rPr>
          <w:t>uag@ryazangov.ru</w:t>
        </w:r>
      </w:hyperlink>
      <w:r>
        <w:rPr>
          <w:rFonts w:cs="Times New Roman"/>
          <w:sz w:val="28"/>
          <w:szCs w:val="28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834</TotalTime>
  <Application>LibreOffice/6.4.4.2$Linux_X86_64 LibreOffice_project/40$Build-2</Application>
  <Pages>2</Pages>
  <Words>734</Words>
  <Characters>5439</Characters>
  <CharactersWithSpaces>6319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2020-07-31T12:32:47Z</cp:lastPrinted>
  <dcterms:modified xsi:type="dcterms:W3CDTF">2022-04-14T14:31:43Z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