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ind w:left="5529" w:hanging="0"/>
        <w:rPr>
          <w:rFonts w:ascii="Times New Roman" w:hAnsi="Times New Roman" w:cs="Times New Roman"/>
          <w:sz w:val="28"/>
          <w:szCs w:val="28"/>
        </w:rPr>
      </w:pPr>
      <w:r>
        <w:rPr>
          <w:rFonts w:cs="Times New Roman" w:ascii="Times New Roman" w:hAnsi="Times New Roman"/>
          <w:sz w:val="28"/>
          <w:szCs w:val="28"/>
        </w:rPr>
        <w:t xml:space="preserve">Приложение </w:t>
      </w:r>
    </w:p>
    <w:p>
      <w:pPr>
        <w:pStyle w:val="NoSpacing"/>
        <w:ind w:left="5529" w:hanging="0"/>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Spacing"/>
        <w:ind w:left="5529" w:hanging="0"/>
        <w:rPr>
          <w:rFonts w:ascii="Times New Roman" w:hAnsi="Times New Roman" w:cs="Times New Roman"/>
          <w:sz w:val="28"/>
          <w:szCs w:val="28"/>
        </w:rPr>
      </w:pPr>
      <w:r>
        <w:rPr>
          <w:rFonts w:cs="Times New Roman" w:ascii="Times New Roman" w:hAnsi="Times New Roman"/>
          <w:sz w:val="28"/>
          <w:szCs w:val="28"/>
        </w:rPr>
        <w:t xml:space="preserve">министерства образования и </w:t>
      </w:r>
    </w:p>
    <w:p>
      <w:pPr>
        <w:pStyle w:val="NoSpacing"/>
        <w:ind w:left="5529" w:hanging="0"/>
        <w:rPr>
          <w:rFonts w:ascii="Times New Roman" w:hAnsi="Times New Roman" w:cs="Times New Roman"/>
          <w:sz w:val="28"/>
          <w:szCs w:val="28"/>
        </w:rPr>
      </w:pPr>
      <w:r>
        <w:rPr>
          <w:rFonts w:cs="Times New Roman" w:ascii="Times New Roman" w:hAnsi="Times New Roman"/>
          <w:sz w:val="28"/>
          <w:szCs w:val="28"/>
        </w:rPr>
        <w:t xml:space="preserve">молодежной политики </w:t>
      </w:r>
    </w:p>
    <w:p>
      <w:pPr>
        <w:pStyle w:val="NoSpacing"/>
        <w:ind w:left="5529" w:hanging="0"/>
        <w:rPr>
          <w:rFonts w:ascii="Times New Roman" w:hAnsi="Times New Roman" w:cs="Times New Roman"/>
          <w:sz w:val="28"/>
          <w:szCs w:val="28"/>
        </w:rPr>
      </w:pPr>
      <w:r>
        <w:rPr>
          <w:rFonts w:cs="Times New Roman" w:ascii="Times New Roman" w:hAnsi="Times New Roman"/>
          <w:sz w:val="28"/>
          <w:szCs w:val="28"/>
        </w:rPr>
        <w:t>Рязанской области</w:t>
      </w:r>
    </w:p>
    <w:p>
      <w:pPr>
        <w:pStyle w:val="ListParagraph"/>
        <w:spacing w:before="0" w:after="0"/>
        <w:ind w:left="5529" w:hanging="0"/>
        <w:contextualSpacing/>
        <w:jc w:val="left"/>
        <w:rPr>
          <w:sz w:val="28"/>
          <w:szCs w:val="28"/>
        </w:rPr>
      </w:pPr>
      <w:r>
        <w:rPr>
          <w:sz w:val="28"/>
          <w:szCs w:val="28"/>
        </w:rPr>
        <w:t>от 25 апреля 2022 г. № 23</w:t>
      </w:r>
      <w:bookmarkStart w:id="0" w:name="_GoBack"/>
      <w:bookmarkEnd w:id="0"/>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r>
    </w:p>
    <w:p>
      <w:pPr>
        <w:pStyle w:val="ListParagraph"/>
        <w:spacing w:before="0" w:after="0"/>
        <w:ind w:left="0" w:hanging="0"/>
        <w:contextualSpacing/>
        <w:jc w:val="center"/>
        <w:rPr>
          <w:b/>
          <w:b/>
          <w:sz w:val="28"/>
          <w:szCs w:val="28"/>
        </w:rPr>
      </w:pPr>
      <w:r>
        <w:rPr>
          <w:b/>
          <w:sz w:val="28"/>
          <w:szCs w:val="28"/>
        </w:rPr>
        <w:t>АДМИНИСТРАТИВНЫЙ РЕГЛАМЕНТ</w:t>
      </w:r>
    </w:p>
    <w:p>
      <w:pPr>
        <w:pStyle w:val="ListParagraph"/>
        <w:spacing w:before="0" w:after="0"/>
        <w:ind w:left="0" w:hanging="0"/>
        <w:contextualSpacing/>
        <w:jc w:val="center"/>
        <w:rPr>
          <w:sz w:val="28"/>
          <w:szCs w:val="28"/>
        </w:rPr>
      </w:pPr>
      <w:r>
        <w:rPr>
          <w:sz w:val="28"/>
          <w:szCs w:val="28"/>
        </w:rPr>
        <w:t>предоставления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lang w:val="en-US"/>
        </w:rPr>
        <w:t>I</w:t>
      </w:r>
      <w:r>
        <w:rPr>
          <w:b/>
          <w:sz w:val="28"/>
          <w:szCs w:val="28"/>
        </w:rPr>
        <w:t>. Общие положения</w:t>
      </w:r>
    </w:p>
    <w:p>
      <w:pPr>
        <w:pStyle w:val="ListParagraph"/>
        <w:ind w:left="0" w:firstLine="720"/>
        <w:jc w:val="center"/>
        <w:rPr>
          <w:b/>
          <w:b/>
          <w:sz w:val="28"/>
          <w:szCs w:val="28"/>
        </w:rPr>
      </w:pPr>
      <w:r>
        <w:rPr>
          <w:b/>
          <w:sz w:val="28"/>
          <w:szCs w:val="28"/>
        </w:rPr>
      </w:r>
    </w:p>
    <w:p>
      <w:pPr>
        <w:pStyle w:val="ListParagraph"/>
        <w:ind w:left="0" w:hanging="0"/>
        <w:jc w:val="center"/>
        <w:rPr>
          <w:b/>
          <w:b/>
          <w:sz w:val="28"/>
          <w:szCs w:val="28"/>
        </w:rPr>
      </w:pPr>
      <w:r>
        <w:rPr>
          <w:b/>
          <w:sz w:val="28"/>
          <w:szCs w:val="28"/>
        </w:rPr>
        <w:t>Предмет регулирования регламента</w:t>
      </w:r>
    </w:p>
    <w:p>
      <w:pPr>
        <w:pStyle w:val="ListParagraph"/>
        <w:ind w:left="0" w:firstLine="720"/>
        <w:jc w:val="center"/>
        <w:rPr>
          <w:sz w:val="28"/>
          <w:szCs w:val="28"/>
        </w:rPr>
      </w:pPr>
      <w:r>
        <w:rPr>
          <w:sz w:val="28"/>
          <w:szCs w:val="28"/>
        </w:rPr>
      </w:r>
    </w:p>
    <w:p>
      <w:pPr>
        <w:pStyle w:val="ListParagraph"/>
        <w:ind w:left="0" w:firstLine="709"/>
        <w:rPr>
          <w:sz w:val="28"/>
          <w:szCs w:val="28"/>
        </w:rPr>
      </w:pPr>
      <w:r>
        <w:rPr>
          <w:sz w:val="28"/>
          <w:szCs w:val="28"/>
        </w:rPr>
        <w:t>1. Административный регламент предоставления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 (далее - Административный регламент, государственная услуга соответственно) определяет стандарт предоставления государственной услуги и устанавливает сроки, последовательность и порядок выполнения административных процедур (действий) при приеме и регистрации заявлений на обучение в государственные образовательные организации Рязанской области, подведомственные министерству образования и молодежной политики Рязанской области и реализующие программы среднего профессионального образования (далее - государственное учреждение, предоставляющее государственную услугу).</w:t>
      </w:r>
    </w:p>
    <w:p>
      <w:pPr>
        <w:pStyle w:val="ListParagraph"/>
        <w:spacing w:before="0" w:after="0"/>
        <w:ind w:left="0" w:firstLine="720"/>
        <w:contextualSpacing/>
        <w:rPr>
          <w:sz w:val="28"/>
          <w:szCs w:val="28"/>
        </w:rPr>
      </w:pPr>
      <w:r>
        <w:rPr>
          <w:sz w:val="28"/>
          <w:szCs w:val="28"/>
        </w:rPr>
      </w:r>
    </w:p>
    <w:p>
      <w:pPr>
        <w:pStyle w:val="ListParagraph"/>
        <w:spacing w:before="0" w:after="0"/>
        <w:ind w:left="0" w:hanging="0"/>
        <w:contextualSpacing/>
        <w:jc w:val="center"/>
        <w:rPr>
          <w:b/>
          <w:b/>
          <w:sz w:val="28"/>
          <w:szCs w:val="28"/>
        </w:rPr>
      </w:pPr>
      <w:r>
        <w:rPr>
          <w:b/>
          <w:sz w:val="28"/>
          <w:szCs w:val="28"/>
        </w:rPr>
        <w:t>Круг заявителей</w:t>
      </w:r>
    </w:p>
    <w:p>
      <w:pPr>
        <w:pStyle w:val="ListParagraph"/>
        <w:spacing w:before="0" w:after="0"/>
        <w:ind w:left="0" w:firstLine="720"/>
        <w:contextualSpacing/>
        <w:rPr>
          <w:sz w:val="28"/>
          <w:szCs w:val="28"/>
        </w:rPr>
      </w:pPr>
      <w:r>
        <w:rPr>
          <w:sz w:val="28"/>
          <w:szCs w:val="28"/>
        </w:rPr>
      </w:r>
    </w:p>
    <w:p>
      <w:pPr>
        <w:pStyle w:val="TableParagraph"/>
        <w:ind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 Заявителями на получение государственной услуги являются граждане Российской Федерации, иностранные граждане, лица без гражданства, в том числе соотечественники, проживающие за рубежом, (далее - заявитель) или их представители, уполномоченные в установленном законодательством Российской Федерации порядке (далее - представители), обратившиеся в государственное учреждение, предоставляющее государственную услугу, с заявлением </w:t>
      </w:r>
      <w:r>
        <w:rPr>
          <w:rFonts w:cs="Times New Roman" w:ascii="Times New Roman" w:hAnsi="Times New Roman"/>
          <w:color w:val="000000" w:themeColor="text1"/>
          <w:sz w:val="28"/>
          <w:szCs w:val="28"/>
        </w:rPr>
        <w:t>о предоставлении государственной услуги</w:t>
      </w:r>
      <w:r>
        <w:rPr>
          <w:rFonts w:cs="Times New Roman" w:ascii="Times New Roman" w:hAnsi="Times New Roman"/>
          <w:sz w:val="28"/>
          <w:szCs w:val="28"/>
        </w:rPr>
        <w:t xml:space="preserve"> и документами, необходимыми для поступления в соответствии с положениями пункта 20 Порядка приема на обучение по образовательным программам среднего профессионального образования, </w:t>
      </w:r>
      <w:r>
        <w:rPr>
          <w:rFonts w:cs="Times New Roman" w:ascii="Times New Roman" w:hAnsi="Times New Roman"/>
          <w:color w:val="000000" w:themeColor="text1"/>
          <w:sz w:val="28"/>
          <w:szCs w:val="28"/>
        </w:rPr>
        <w:t>утвержденного приказом Министерства просвещения Российской Федерации от 02.09.2020 № 457 (далее – Порядок № 457).</w:t>
      </w:r>
    </w:p>
    <w:p>
      <w:pPr>
        <w:pStyle w:val="ListParagraph"/>
        <w:spacing w:before="0" w:after="0"/>
        <w:ind w:left="0" w:firstLine="720"/>
        <w:contextualSpacing/>
        <w:rPr>
          <w:sz w:val="28"/>
          <w:szCs w:val="28"/>
        </w:rPr>
      </w:pPr>
      <w:r>
        <w:rPr>
          <w:sz w:val="28"/>
          <w:szCs w:val="28"/>
        </w:rPr>
      </w:r>
    </w:p>
    <w:p>
      <w:pPr>
        <w:pStyle w:val="ListParagraph"/>
        <w:spacing w:before="0" w:after="0"/>
        <w:ind w:left="0" w:hanging="0"/>
        <w:contextualSpacing/>
        <w:jc w:val="center"/>
        <w:rPr>
          <w:b/>
          <w:b/>
          <w:sz w:val="28"/>
          <w:szCs w:val="28"/>
        </w:rPr>
      </w:pPr>
      <w:r>
        <w:rPr>
          <w:b/>
          <w:sz w:val="28"/>
          <w:szCs w:val="28"/>
        </w:rPr>
      </w:r>
    </w:p>
    <w:p>
      <w:pPr>
        <w:pStyle w:val="ListParagraph"/>
        <w:spacing w:before="0" w:after="0"/>
        <w:ind w:left="0" w:hanging="0"/>
        <w:contextualSpacing/>
        <w:jc w:val="center"/>
        <w:rPr>
          <w:b/>
          <w:b/>
          <w:sz w:val="28"/>
          <w:szCs w:val="28"/>
        </w:rPr>
      </w:pPr>
      <w:r>
        <w:rPr>
          <w:b/>
          <w:sz w:val="28"/>
          <w:szCs w:val="28"/>
        </w:rPr>
      </w:r>
    </w:p>
    <w:p>
      <w:pPr>
        <w:pStyle w:val="ListParagraph"/>
        <w:spacing w:before="0" w:after="0"/>
        <w:ind w:left="0" w:hanging="0"/>
        <w:contextualSpacing/>
        <w:jc w:val="center"/>
        <w:rPr>
          <w:b/>
          <w:b/>
          <w:sz w:val="28"/>
          <w:szCs w:val="28"/>
        </w:rPr>
      </w:pPr>
      <w:r>
        <w:rPr>
          <w:b/>
          <w:sz w:val="28"/>
          <w:szCs w:val="28"/>
        </w:rPr>
        <w:t>Требования к порядку информирования о предоставлении</w:t>
      </w:r>
    </w:p>
    <w:p>
      <w:pPr>
        <w:pStyle w:val="ListParagraph"/>
        <w:spacing w:before="0" w:after="0"/>
        <w:ind w:left="0" w:hanging="0"/>
        <w:contextualSpacing/>
        <w:jc w:val="center"/>
        <w:rPr>
          <w:b/>
          <w:b/>
          <w:sz w:val="28"/>
          <w:szCs w:val="28"/>
        </w:rPr>
      </w:pPr>
      <w:r>
        <w:rPr>
          <w:b/>
          <w:sz w:val="28"/>
          <w:szCs w:val="28"/>
        </w:rPr>
        <w:t>государственной услуги</w:t>
      </w:r>
    </w:p>
    <w:p>
      <w:pPr>
        <w:pStyle w:val="ListParagraph"/>
        <w:spacing w:before="0" w:after="0"/>
        <w:ind w:left="0" w:hanging="0"/>
        <w:contextualSpacing/>
        <w:jc w:val="center"/>
        <w:rPr>
          <w:b/>
          <w:b/>
          <w:sz w:val="28"/>
          <w:szCs w:val="28"/>
        </w:rPr>
      </w:pPr>
      <w:r>
        <w:rPr>
          <w:b/>
          <w:sz w:val="28"/>
          <w:szCs w:val="28"/>
        </w:rPr>
      </w:r>
    </w:p>
    <w:p>
      <w:pPr>
        <w:pStyle w:val="ListParagraph"/>
        <w:ind w:left="0" w:firstLine="709"/>
        <w:rPr>
          <w:sz w:val="28"/>
          <w:szCs w:val="28"/>
        </w:rPr>
      </w:pPr>
      <w:r>
        <w:rPr>
          <w:sz w:val="28"/>
          <w:szCs w:val="28"/>
        </w:rPr>
        <w:t>3. Информация о порядке предоставления государственной услуги предоставляется непосредственно в помещении государственного учреждения, предоставляющего государственную услугу,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сайте государственного учреждения, предоставляющего государственную услугу, в информационно-телекоммуникационной сети «Интернет», на Едином портале государственных и муниципальных услуг (функций) (далее – EПГУ).</w:t>
      </w:r>
    </w:p>
    <w:p>
      <w:pPr>
        <w:pStyle w:val="ListParagraph"/>
        <w:ind w:left="0" w:firstLine="709"/>
        <w:rPr>
          <w:sz w:val="28"/>
          <w:szCs w:val="28"/>
        </w:rPr>
      </w:pPr>
      <w:r>
        <w:rPr>
          <w:sz w:val="28"/>
          <w:szCs w:val="28"/>
        </w:rPr>
        <w:t>Информация о месте нахождения и графике работы государственного учреждения, предоставляющего государственную услугу, справочные телефоны, адреса официального сайта, а также электронной почты и формы обратной связи размещены на официальном сайте государственного учреждения, предоставляющего государственную услугу, на ЕГПУ.</w:t>
      </w:r>
    </w:p>
    <w:p>
      <w:pPr>
        <w:pStyle w:val="ListParagraph"/>
        <w:ind w:left="0" w:firstLine="709"/>
        <w:rPr>
          <w:sz w:val="28"/>
          <w:szCs w:val="28"/>
        </w:rPr>
      </w:pPr>
      <w:r>
        <w:rPr>
          <w:sz w:val="28"/>
          <w:szCs w:val="28"/>
        </w:rPr>
        <w:t>4. Государственные учреждения, предоставляющие государственную услугу, указаны в приложении № 1 к настоящему Административному регламенту.</w:t>
      </w:r>
    </w:p>
    <w:p>
      <w:pPr>
        <w:pStyle w:val="ListParagraph"/>
        <w:ind w:left="0" w:firstLine="709"/>
        <w:rPr>
          <w:sz w:val="28"/>
          <w:szCs w:val="28"/>
        </w:rPr>
      </w:pPr>
      <w:r>
        <w:rPr>
          <w:sz w:val="28"/>
          <w:szCs w:val="28"/>
        </w:rPr>
        <w:t>5. Информацию по вопросам предоставления государственной услуги можно получить, обратившись в государственное учреждение, предоставляющее государственную услугу:</w:t>
      </w:r>
    </w:p>
    <w:p>
      <w:pPr>
        <w:pStyle w:val="ListParagraph"/>
        <w:ind w:left="0" w:firstLine="709"/>
        <w:rPr>
          <w:sz w:val="28"/>
          <w:szCs w:val="28"/>
        </w:rPr>
      </w:pPr>
      <w:r>
        <w:rPr>
          <w:sz w:val="28"/>
          <w:szCs w:val="28"/>
        </w:rPr>
        <w:t>по почте;</w:t>
      </w:r>
    </w:p>
    <w:p>
      <w:pPr>
        <w:pStyle w:val="ListParagraph"/>
        <w:ind w:left="0" w:firstLine="709"/>
        <w:rPr>
          <w:sz w:val="28"/>
          <w:szCs w:val="28"/>
        </w:rPr>
      </w:pPr>
      <w:r>
        <w:rPr>
          <w:sz w:val="28"/>
          <w:szCs w:val="28"/>
        </w:rPr>
        <w:t xml:space="preserve">по электронной почте; </w:t>
      </w:r>
    </w:p>
    <w:p>
      <w:pPr>
        <w:pStyle w:val="ListParagraph"/>
        <w:ind w:left="0" w:firstLine="709"/>
        <w:rPr>
          <w:sz w:val="28"/>
          <w:szCs w:val="28"/>
        </w:rPr>
      </w:pPr>
      <w:r>
        <w:rPr>
          <w:sz w:val="28"/>
          <w:szCs w:val="28"/>
        </w:rPr>
        <w:t xml:space="preserve">посредством факсимильной связи; </w:t>
      </w:r>
    </w:p>
    <w:p>
      <w:pPr>
        <w:pStyle w:val="ListParagraph"/>
        <w:ind w:left="0" w:firstLine="709"/>
        <w:rPr>
          <w:sz w:val="28"/>
          <w:szCs w:val="28"/>
        </w:rPr>
      </w:pPr>
      <w:r>
        <w:rPr>
          <w:sz w:val="28"/>
          <w:szCs w:val="28"/>
        </w:rPr>
        <w:t>по телефону;</w:t>
      </w:r>
    </w:p>
    <w:p>
      <w:pPr>
        <w:pStyle w:val="ListParagraph"/>
        <w:ind w:left="0" w:firstLine="709"/>
        <w:rPr>
          <w:sz w:val="28"/>
          <w:szCs w:val="28"/>
        </w:rPr>
      </w:pPr>
      <w:r>
        <w:rPr>
          <w:sz w:val="28"/>
          <w:szCs w:val="28"/>
        </w:rPr>
        <w:t>при личном обращении.</w:t>
      </w:r>
    </w:p>
    <w:p>
      <w:pPr>
        <w:pStyle w:val="ListParagraph"/>
        <w:ind w:left="0" w:firstLine="709"/>
        <w:rPr>
          <w:sz w:val="28"/>
          <w:szCs w:val="28"/>
        </w:rPr>
      </w:pPr>
      <w:r>
        <w:rPr>
          <w:sz w:val="28"/>
          <w:szCs w:val="28"/>
        </w:rPr>
        <w:t>5.1. Заявителям предоставляется следующая информация:</w:t>
      </w:r>
    </w:p>
    <w:p>
      <w:pPr>
        <w:pStyle w:val="ListParagraph"/>
        <w:ind w:left="0" w:firstLine="709"/>
        <w:rPr>
          <w:sz w:val="28"/>
          <w:szCs w:val="28"/>
        </w:rPr>
      </w:pPr>
      <w:r>
        <w:rPr>
          <w:sz w:val="28"/>
          <w:szCs w:val="28"/>
        </w:rPr>
        <w:t>о месте нахождения, почтовом адресе государственного учреждения, предоставляющего государственную услугу, номерах телефонов должностных лиц государственного учреждения, предоставляющего государственную услугу, ответственных за предоставление государственной услуги, графике работы государственного учреждения, предоставляющего государственную услугу;</w:t>
      </w:r>
    </w:p>
    <w:p>
      <w:pPr>
        <w:pStyle w:val="ListParagraph"/>
        <w:ind w:left="0" w:firstLine="709"/>
        <w:rPr>
          <w:sz w:val="28"/>
          <w:szCs w:val="28"/>
        </w:rPr>
      </w:pPr>
      <w:r>
        <w:rPr>
          <w:sz w:val="28"/>
          <w:szCs w:val="28"/>
        </w:rPr>
        <w:t>о перечне необходимых для предоставления государственной услуги документов, требуемых от заявителей, способах их получения заявителями, порядке их представления;</w:t>
      </w:r>
    </w:p>
    <w:p>
      <w:pPr>
        <w:pStyle w:val="ListParagraph"/>
        <w:ind w:left="0" w:firstLine="709"/>
        <w:rPr>
          <w:sz w:val="28"/>
          <w:szCs w:val="28"/>
        </w:rPr>
      </w:pPr>
      <w:r>
        <w:rPr>
          <w:sz w:val="28"/>
          <w:szCs w:val="28"/>
        </w:rPr>
        <w:t>об административных процедурах предоставления государственной услуги;</w:t>
      </w:r>
    </w:p>
    <w:p>
      <w:pPr>
        <w:pStyle w:val="ListParagraph"/>
        <w:ind w:left="0" w:firstLine="709"/>
        <w:rPr>
          <w:sz w:val="28"/>
          <w:szCs w:val="28"/>
        </w:rPr>
      </w:pPr>
      <w:r>
        <w:rPr>
          <w:sz w:val="28"/>
          <w:szCs w:val="28"/>
        </w:rPr>
        <w:t>о ходе предоставления государственной услуги;</w:t>
      </w:r>
    </w:p>
    <w:p>
      <w:pPr>
        <w:pStyle w:val="ListParagraph"/>
        <w:ind w:left="0" w:firstLine="709"/>
        <w:rPr>
          <w:sz w:val="28"/>
          <w:szCs w:val="28"/>
        </w:rPr>
      </w:pPr>
      <w:r>
        <w:rPr>
          <w:sz w:val="28"/>
          <w:szCs w:val="28"/>
        </w:rPr>
        <w:t>о нормативных правовых актах, устанавливающих требования к предоставлению государственной услуги (наименование, номер, дата принятия);</w:t>
      </w:r>
    </w:p>
    <w:p>
      <w:pPr>
        <w:pStyle w:val="ListParagraph"/>
        <w:ind w:left="0" w:firstLine="709"/>
        <w:rPr>
          <w:sz w:val="28"/>
          <w:szCs w:val="28"/>
        </w:rPr>
      </w:pPr>
      <w:r>
        <w:rPr>
          <w:sz w:val="28"/>
          <w:szCs w:val="28"/>
        </w:rPr>
        <w:t>о порядке обжалования действий (бездействия) должностного лица государственного учреждения, предоставляющего государственную услугу, а также принимаемого им решения в процессе предоставления государственной услуги;</w:t>
      </w:r>
    </w:p>
    <w:p>
      <w:pPr>
        <w:pStyle w:val="ListParagraph"/>
        <w:ind w:left="0" w:firstLine="709"/>
        <w:rPr>
          <w:sz w:val="28"/>
          <w:szCs w:val="28"/>
        </w:rPr>
      </w:pPr>
      <w:r>
        <w:rPr>
          <w:sz w:val="28"/>
          <w:szCs w:val="28"/>
        </w:rPr>
        <w:t>об адресах официальных сайтов государственного учреждения, предоставляющего государственную услугу, министерства образования и молодежной политики Рязанской области (далее - министерство), адресе электронной почты государственного учреждения, предоставляющего государственную услугу.</w:t>
      </w:r>
    </w:p>
    <w:p>
      <w:pPr>
        <w:pStyle w:val="ListParagraph"/>
        <w:ind w:left="0" w:firstLine="709"/>
        <w:rPr>
          <w:sz w:val="28"/>
          <w:szCs w:val="28"/>
        </w:rPr>
      </w:pPr>
      <w:r>
        <w:rPr>
          <w:sz w:val="28"/>
          <w:szCs w:val="28"/>
        </w:rPr>
        <w:t>5.2. Указанная информация, а также текст настоящего Административного регламента размещаются:</w:t>
      </w:r>
    </w:p>
    <w:p>
      <w:pPr>
        <w:pStyle w:val="ListParagraph"/>
        <w:ind w:left="0" w:firstLine="709"/>
        <w:rPr>
          <w:sz w:val="28"/>
          <w:szCs w:val="28"/>
        </w:rPr>
      </w:pPr>
      <w:r>
        <w:rPr>
          <w:sz w:val="28"/>
          <w:szCs w:val="28"/>
        </w:rPr>
        <w:t>на официальном сайте государственного учреждения, предоставляющего государственную услугу;</w:t>
      </w:r>
    </w:p>
    <w:p>
      <w:pPr>
        <w:pStyle w:val="ListParagraph"/>
        <w:ind w:left="0" w:firstLine="709"/>
        <w:rPr>
          <w:sz w:val="28"/>
          <w:szCs w:val="28"/>
        </w:rPr>
      </w:pPr>
      <w:r>
        <w:rPr>
          <w:sz w:val="28"/>
          <w:szCs w:val="28"/>
        </w:rPr>
        <w:t>на официальном сайте министерства;</w:t>
      </w:r>
    </w:p>
    <w:p>
      <w:pPr>
        <w:pStyle w:val="ListParagraph"/>
        <w:ind w:left="0" w:firstLine="709"/>
        <w:rPr>
          <w:sz w:val="28"/>
          <w:szCs w:val="28"/>
        </w:rPr>
      </w:pPr>
      <w:r>
        <w:rPr>
          <w:sz w:val="28"/>
          <w:szCs w:val="28"/>
        </w:rPr>
        <w:t>на информационных стендах государственного учреждения, предоставляющего государственную услугу.</w:t>
      </w:r>
    </w:p>
    <w:p>
      <w:pPr>
        <w:pStyle w:val="ListParagraph"/>
        <w:ind w:left="0" w:firstLine="709"/>
        <w:rPr>
          <w:sz w:val="28"/>
          <w:szCs w:val="28"/>
        </w:rPr>
      </w:pPr>
      <w:r>
        <w:rPr>
          <w:sz w:val="28"/>
          <w:szCs w:val="28"/>
        </w:rPr>
        <w:t>Информация по вопросам предоставления государственной услуги предоставляется бесплатно.</w:t>
      </w:r>
    </w:p>
    <w:p>
      <w:pPr>
        <w:pStyle w:val="ListParagraph"/>
        <w:ind w:left="0" w:firstLine="709"/>
        <w:rPr>
          <w:sz w:val="28"/>
          <w:szCs w:val="28"/>
        </w:rPr>
      </w:pPr>
      <w:r>
        <w:rPr>
          <w:sz w:val="28"/>
          <w:szCs w:val="28"/>
        </w:rPr>
        <w:t>Основными требованиями к порядку информирования о предоставлении государственной услуги являются:</w:t>
      </w:r>
    </w:p>
    <w:p>
      <w:pPr>
        <w:pStyle w:val="ListParagraph"/>
        <w:ind w:left="0" w:firstLine="709"/>
        <w:rPr>
          <w:sz w:val="28"/>
          <w:szCs w:val="28"/>
        </w:rPr>
      </w:pPr>
      <w:r>
        <w:rPr>
          <w:sz w:val="28"/>
          <w:szCs w:val="28"/>
        </w:rPr>
        <w:t xml:space="preserve">достоверность предоставляемой информации; </w:t>
      </w:r>
    </w:p>
    <w:p>
      <w:pPr>
        <w:pStyle w:val="ListParagraph"/>
        <w:ind w:left="0" w:firstLine="709"/>
        <w:rPr>
          <w:sz w:val="28"/>
          <w:szCs w:val="28"/>
        </w:rPr>
      </w:pPr>
      <w:r>
        <w:rPr>
          <w:sz w:val="28"/>
          <w:szCs w:val="28"/>
        </w:rPr>
        <w:t>четкость в изложении информации;</w:t>
      </w:r>
    </w:p>
    <w:p>
      <w:pPr>
        <w:pStyle w:val="ListParagraph"/>
        <w:ind w:left="0" w:firstLine="709"/>
        <w:rPr>
          <w:sz w:val="28"/>
          <w:szCs w:val="28"/>
        </w:rPr>
      </w:pPr>
      <w:r>
        <w:rPr>
          <w:sz w:val="28"/>
          <w:szCs w:val="28"/>
        </w:rPr>
        <w:t>полнота информирования.</w:t>
      </w:r>
    </w:p>
    <w:p>
      <w:pPr>
        <w:pStyle w:val="ListParagraph"/>
        <w:ind w:left="0" w:firstLine="709"/>
        <w:rPr>
          <w:sz w:val="28"/>
          <w:szCs w:val="28"/>
        </w:rPr>
      </w:pPr>
      <w:r>
        <w:rPr>
          <w:sz w:val="28"/>
          <w:szCs w:val="28"/>
        </w:rPr>
        <w:t>5.3. При ответах на обращения специалисты государственного учреждения, предоставляющего государственную услугу, подробно и в вежливой форме информируют обратившихся по интересующим их вопросам. При этом ответ на телефонный звонок должен содержать информацию о наименовании государственного учреждения, предоставляющего государственную услугу, в которое позвонил заявитель, фамилии, имени, отчестве (при наличии)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pPr>
        <w:pStyle w:val="ListParagraph"/>
        <w:ind w:left="0" w:firstLine="709"/>
        <w:rPr>
          <w:sz w:val="28"/>
          <w:szCs w:val="28"/>
        </w:rPr>
      </w:pPr>
      <w:r>
        <w:rPr>
          <w:sz w:val="28"/>
          <w:szCs w:val="28"/>
        </w:rPr>
        <w:t>Консультацию при устном обращении специалист государственного учреждения, предоставляющего государственную услугу, осуществляет не более 15 минут.</w:t>
      </w:r>
    </w:p>
    <w:p>
      <w:pPr>
        <w:pStyle w:val="ListParagraph"/>
        <w:ind w:left="0" w:firstLine="709"/>
        <w:rPr>
          <w:sz w:val="28"/>
          <w:szCs w:val="28"/>
        </w:rPr>
      </w:pPr>
      <w:r>
        <w:rPr>
          <w:sz w:val="28"/>
          <w:szCs w:val="28"/>
        </w:rPr>
        <w:t>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pPr>
        <w:pStyle w:val="ListParagraph"/>
        <w:ind w:left="0" w:firstLine="709"/>
        <w:rPr>
          <w:sz w:val="28"/>
          <w:szCs w:val="28"/>
        </w:rPr>
      </w:pPr>
      <w:r>
        <w:rPr>
          <w:sz w:val="28"/>
          <w:szCs w:val="28"/>
        </w:rPr>
        <w:t>для ответа требуется более продолжительное время;</w:t>
      </w:r>
    </w:p>
    <w:p>
      <w:pPr>
        <w:pStyle w:val="ListParagraph"/>
        <w:ind w:left="0" w:firstLine="709"/>
        <w:rPr>
          <w:sz w:val="28"/>
          <w:szCs w:val="28"/>
        </w:rPr>
      </w:pPr>
      <w:r>
        <w:rPr>
          <w:sz w:val="28"/>
          <w:szCs w:val="28"/>
        </w:rPr>
        <w:t>заявитель обратился за консультацией во время приема документов от другого заявителя и специалист государственного учреждения, предоставляющего государственную услугу, не имеет возможности оказать консультацию в полном объеме. В данной ситуации необходимо в вежливой (корректной) форме сообщить об этом заявителю.</w:t>
      </w:r>
    </w:p>
    <w:p>
      <w:pPr>
        <w:pStyle w:val="ListParagraph"/>
        <w:ind w:left="0" w:firstLine="709"/>
        <w:rPr>
          <w:sz w:val="28"/>
          <w:szCs w:val="28"/>
        </w:rPr>
      </w:pPr>
      <w:r>
        <w:rPr>
          <w:sz w:val="28"/>
          <w:szCs w:val="28"/>
        </w:rPr>
        <w:t>Время ожидания в очереди для получения от специалиста государственного учреждения, предоставляющего государственную услугу, информации по вопросам предоставления государственной услуги не должно превышать 15 минут.</w:t>
      </w:r>
    </w:p>
    <w:p>
      <w:pPr>
        <w:pStyle w:val="ListParagraph"/>
        <w:ind w:left="0" w:firstLine="709"/>
        <w:rPr>
          <w:sz w:val="28"/>
          <w:szCs w:val="28"/>
        </w:rPr>
      </w:pPr>
      <w:r>
        <w:rPr>
          <w:sz w:val="28"/>
          <w:szCs w:val="28"/>
        </w:rPr>
        <w:t>Ответы на письменные обращения по вопросам предоставления государственной услуги даются в срок, не превышающий 30 календарных дней со дня поступления письменного обращения.</w:t>
      </w:r>
    </w:p>
    <w:p>
      <w:pPr>
        <w:pStyle w:val="ListParagraph"/>
        <w:ind w:left="0" w:firstLine="709"/>
        <w:rPr>
          <w:sz w:val="28"/>
          <w:szCs w:val="28"/>
        </w:rPr>
      </w:pPr>
      <w:r>
        <w:rPr>
          <w:sz w:val="28"/>
          <w:szCs w:val="28"/>
        </w:rPr>
        <w:t>5.4. Информация о порядке предоставления государственной услуги размещается на информационных стендах в письменном виде в помещениях государственного учреждения, предоставляющего государственную услугу, предоставляется заявителям при посещении государственного учреждения, предоставляющего государственную услугу, посредством телефонной и факсимильной связи, электронной почты, а также посредством размещения в информационно-телекоммуникационных сетях общего пользования, в том числе в информационно-телекоммуникационной сети «Интернет», на официальном сайте государственного учреждения, предоставляющего государственную услугу, на EПГУ.</w:t>
      </w:r>
    </w:p>
    <w:p>
      <w:pPr>
        <w:pStyle w:val="ListParagraph"/>
        <w:ind w:left="0" w:firstLine="709"/>
        <w:rPr>
          <w:sz w:val="28"/>
          <w:szCs w:val="28"/>
        </w:rPr>
      </w:pPr>
      <w:r>
        <w:rPr>
          <w:sz w:val="28"/>
          <w:szCs w:val="28"/>
        </w:rPr>
        <w:t>С момента приема государственным учреждением, предоставляющим государственную услугу, заявления о предоставлении государственной услуги с помощь функционала ЕПГУ заявитель имеет право на получение информации о ходе предоставления государственной услуги на ЕПГУ.</w:t>
      </w:r>
    </w:p>
    <w:p>
      <w:pPr>
        <w:pStyle w:val="ListParagraph"/>
        <w:ind w:left="0" w:firstLine="709"/>
        <w:rPr>
          <w:sz w:val="28"/>
          <w:szCs w:val="28"/>
        </w:rPr>
      </w:pPr>
      <w:r>
        <w:rPr>
          <w:sz w:val="28"/>
          <w:szCs w:val="28"/>
        </w:rPr>
        <w:t>На официальном сайте государственного учреждения и информационных стендах в помещениях государственного учреждения, предоставляющего государственную услугу, содержится следующая информация:</w:t>
      </w:r>
    </w:p>
    <w:p>
      <w:pPr>
        <w:pStyle w:val="ListParagraph"/>
        <w:ind w:left="0" w:firstLine="709"/>
        <w:rPr>
          <w:sz w:val="28"/>
          <w:szCs w:val="28"/>
        </w:rPr>
      </w:pPr>
      <w:r>
        <w:rPr>
          <w:sz w:val="28"/>
          <w:szCs w:val="28"/>
        </w:rPr>
        <w:t>место расположения, график (режим) работы, график приема, номера телефонов, адрес официального сайта и электронной почты государственного учреждения, предоставляющего государственную услугу;</w:t>
      </w:r>
    </w:p>
    <w:p>
      <w:pPr>
        <w:pStyle w:val="ListParagraph"/>
        <w:ind w:left="0" w:firstLine="709"/>
        <w:rPr>
          <w:sz w:val="28"/>
          <w:szCs w:val="28"/>
        </w:rPr>
      </w:pPr>
      <w:r>
        <w:rPr>
          <w:sz w:val="28"/>
          <w:szCs w:val="28"/>
        </w:rPr>
        <w:t>текст настоящего Административного регламента;</w:t>
      </w:r>
    </w:p>
    <w:p>
      <w:pPr>
        <w:pStyle w:val="ListParagraph"/>
        <w:ind w:left="0" w:firstLine="709"/>
        <w:rPr>
          <w:sz w:val="28"/>
          <w:szCs w:val="28"/>
        </w:rPr>
      </w:pPr>
      <w:r>
        <w:rPr>
          <w:sz w:val="28"/>
          <w:szCs w:val="28"/>
        </w:rPr>
        <w:t>извлечения из нормативных правовых актов, содержащих нормы, регулирующие деятельность по предоставлению государственной услуги;</w:t>
      </w:r>
    </w:p>
    <w:p>
      <w:pPr>
        <w:pStyle w:val="ListParagraph"/>
        <w:ind w:left="0" w:firstLine="709"/>
        <w:rPr>
          <w:sz w:val="28"/>
          <w:szCs w:val="28"/>
        </w:rPr>
      </w:pPr>
      <w:r>
        <w:rPr>
          <w:sz w:val="28"/>
          <w:szCs w:val="28"/>
        </w:rPr>
        <w:t>образцы документов, необходимых для предоставления государственной услуги;</w:t>
      </w:r>
    </w:p>
    <w:p>
      <w:pPr>
        <w:pStyle w:val="ListParagraph"/>
        <w:ind w:left="0" w:firstLine="709"/>
        <w:rPr>
          <w:sz w:val="28"/>
          <w:szCs w:val="28"/>
        </w:rPr>
      </w:pPr>
      <w:r>
        <w:rPr>
          <w:sz w:val="28"/>
          <w:szCs w:val="28"/>
        </w:rPr>
        <w:t>порядок обжалования решений, действий или бездействия должностных лиц государственного учреждения, предоставляющего государственную услугу.</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lang w:val="en-US"/>
        </w:rPr>
        <w:t>II</w:t>
      </w:r>
      <w:r>
        <w:rPr>
          <w:b/>
          <w:sz w:val="28"/>
          <w:szCs w:val="28"/>
        </w:rPr>
        <w:t>. Стандарт предоставления государственной услуги</w:t>
      </w:r>
    </w:p>
    <w:p>
      <w:pPr>
        <w:pStyle w:val="Normal"/>
        <w:spacing w:before="0" w:after="0"/>
        <w:ind w:firstLine="72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Наименование государственной услуги</w:t>
      </w:r>
    </w:p>
    <w:p>
      <w:pPr>
        <w:pStyle w:val="Normal"/>
        <w:spacing w:before="0" w:after="0"/>
        <w:ind w:firstLine="72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ind w:left="0" w:firstLine="709"/>
        <w:rPr>
          <w:sz w:val="28"/>
          <w:szCs w:val="28"/>
        </w:rPr>
      </w:pPr>
      <w:r>
        <w:rPr>
          <w:sz w:val="28"/>
          <w:szCs w:val="28"/>
        </w:rPr>
        <w:t>6. В соответствии с Административным регламентом предоставляется государственная услуга «Прием и регистрация заявлений на обучение в образовательные организации, реализующие программы среднего профессионального образования».</w:t>
      </w:r>
    </w:p>
    <w:p>
      <w:pPr>
        <w:pStyle w:val="ListParagraph"/>
        <w:spacing w:before="0" w:after="0"/>
        <w:ind w:left="0" w:firstLine="720"/>
        <w:contextualSpacing/>
        <w:jc w:val="center"/>
        <w:rPr>
          <w:b/>
          <w:b/>
          <w:sz w:val="28"/>
          <w:szCs w:val="28"/>
        </w:rPr>
      </w:pPr>
      <w:r>
        <w:rPr>
          <w:b/>
          <w:sz w:val="28"/>
          <w:szCs w:val="28"/>
        </w:rPr>
      </w:r>
    </w:p>
    <w:p>
      <w:pPr>
        <w:pStyle w:val="ListParagraph"/>
        <w:ind w:left="0" w:hanging="0"/>
        <w:jc w:val="center"/>
        <w:rPr>
          <w:b/>
          <w:b/>
          <w:sz w:val="28"/>
          <w:szCs w:val="28"/>
        </w:rPr>
      </w:pPr>
      <w:r>
        <w:rPr>
          <w:b/>
          <w:sz w:val="28"/>
          <w:szCs w:val="28"/>
        </w:rPr>
        <w:t>Наименование органа, предоставляющего государственную услугу</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7. Государственная услуга предоставляется государственными учреждениями, предоставляющими государственную услугу, указанными в приложении № 1 к настоящему Административному регламенту.</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Описание результата предоставления государственной услуги</w:t>
      </w:r>
    </w:p>
    <w:p>
      <w:pPr>
        <w:pStyle w:val="ListParagraph"/>
        <w:spacing w:before="0" w:after="0"/>
        <w:ind w:left="0" w:firstLine="720"/>
        <w:contextualSpacing/>
        <w:rPr>
          <w:b/>
          <w:b/>
          <w:sz w:val="28"/>
          <w:szCs w:val="28"/>
        </w:rPr>
      </w:pPr>
      <w:r>
        <w:rPr>
          <w:b/>
          <w:sz w:val="28"/>
          <w:szCs w:val="28"/>
        </w:rPr>
      </w:r>
    </w:p>
    <w:p>
      <w:pPr>
        <w:pStyle w:val="ListParagraph"/>
        <w:ind w:left="0" w:firstLine="709"/>
        <w:rPr>
          <w:sz w:val="28"/>
          <w:szCs w:val="28"/>
        </w:rPr>
      </w:pPr>
      <w:r>
        <w:rPr>
          <w:sz w:val="28"/>
          <w:szCs w:val="28"/>
        </w:rPr>
        <w:t>8. Результатом предоставления государственной услуги является прием и регистрация заявления на обучение по образовательным программам среднего профессионального образования в государственное учреждение, предоставляющее государственную услугу, или мотивированный отказ в предоставлении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9. Общий срок предоставления государственной услуги не должен превышать 183 календарных дня:</w:t>
      </w:r>
    </w:p>
    <w:p>
      <w:pPr>
        <w:pStyle w:val="ListParagraph"/>
        <w:ind w:left="0" w:firstLine="709"/>
        <w:rPr>
          <w:sz w:val="28"/>
          <w:szCs w:val="28"/>
        </w:rPr>
      </w:pPr>
      <w:r>
        <w:rPr>
          <w:sz w:val="28"/>
          <w:szCs w:val="28"/>
        </w:rPr>
        <w:t>- от начала приема заявлений на обучение по образовательным программам среднего профессионального образования, установленного правилами приема, утвержденными государственным учреждением, предоставляющим государственную услугу, исходя из положений Порядка № 457, (далее - правила приема) в период с 1 июня (дня опубликования на сайте государственного учреждения, предоставляющего государственную услугу, общего количества мест для приема по каждой специальности (профессии)) до 20 июня;</w:t>
      </w:r>
    </w:p>
    <w:p>
      <w:pPr>
        <w:pStyle w:val="ListParagraph"/>
        <w:ind w:left="0" w:firstLine="709"/>
        <w:rPr>
          <w:sz w:val="28"/>
          <w:szCs w:val="28"/>
        </w:rPr>
      </w:pPr>
      <w:r>
        <w:rPr>
          <w:sz w:val="28"/>
          <w:szCs w:val="28"/>
        </w:rPr>
        <w:t>- до зачисления заявителя в срок до 1 декабря текущего года.</w:t>
      </w:r>
    </w:p>
    <w:p>
      <w:pPr>
        <w:pStyle w:val="ListParagraph"/>
        <w:ind w:left="0" w:firstLine="709"/>
        <w:rPr>
          <w:sz w:val="28"/>
          <w:szCs w:val="28"/>
        </w:rPr>
      </w:pPr>
      <w:r>
        <w:rPr>
          <w:sz w:val="28"/>
          <w:szCs w:val="28"/>
        </w:rPr>
        <w:t>10. Прием заявлений на обучение по образовательным программам среднего профессионального образования на очную форму обучения в государственное учреждение, предоставляющее государственную услугу, осуществляется до 15 августа, а при наличии свободных мест в государственном учреждении, предоставляющем государственную услугу, прием документов продлевается до 25 ноября текущего года.</w:t>
      </w:r>
    </w:p>
    <w:p>
      <w:pPr>
        <w:pStyle w:val="ListParagraph"/>
        <w:ind w:left="0" w:firstLine="709"/>
        <w:rPr>
          <w:sz w:val="28"/>
          <w:szCs w:val="28"/>
        </w:rPr>
      </w:pPr>
      <w:r>
        <w:rPr>
          <w:sz w:val="28"/>
          <w:szCs w:val="28"/>
        </w:rPr>
        <w:t>Прием заявлений на обучение по образовательным программам среднего профессионального образования у лиц, поступающих для обучения по образовательным программам по специальностям (профессиям), требующим у заявителя определенных творческих способностей, физических и (или) психологических качеств, осуществляется до 10 августа.</w:t>
      </w:r>
    </w:p>
    <w:p>
      <w:pPr>
        <w:pStyle w:val="ListParagraph"/>
        <w:ind w:left="0" w:firstLine="709"/>
        <w:rPr>
          <w:sz w:val="28"/>
          <w:szCs w:val="28"/>
        </w:rPr>
      </w:pPr>
      <w:r>
        <w:rPr>
          <w:sz w:val="28"/>
          <w:szCs w:val="28"/>
        </w:rPr>
        <w:t>Сроки приема заявлений на обучение по образовательным программам среднего профессионального образования в государственное учреждение, предоставляющее государственную услугу, на иные формы обучения (очно-заочная, заочная) устанавливаются правилами приема.</w:t>
      </w:r>
    </w:p>
    <w:p>
      <w:pPr>
        <w:pStyle w:val="ListParagraph"/>
        <w:ind w:left="0" w:firstLine="709"/>
        <w:rPr>
          <w:color w:val="000000" w:themeColor="text1"/>
          <w:sz w:val="28"/>
          <w:szCs w:val="28"/>
        </w:rPr>
      </w:pPr>
      <w:r>
        <w:rPr>
          <w:color w:val="000000" w:themeColor="text1"/>
          <w:sz w:val="28"/>
          <w:szCs w:val="28"/>
        </w:rPr>
        <w:t>11. В случае зачисления в государственное учреждение, предоставляющее государственную услугу, заявитель представляет оригинал документа об образовании и (или) документа об образовании и о квалификации в сроки, установленные правилами приема.</w:t>
      </w:r>
    </w:p>
    <w:p>
      <w:pPr>
        <w:pStyle w:val="ListParagraph"/>
        <w:ind w:left="0" w:firstLine="709"/>
        <w:rPr>
          <w:sz w:val="28"/>
          <w:szCs w:val="28"/>
        </w:rPr>
      </w:pPr>
      <w:r>
        <w:rPr>
          <w:sz w:val="28"/>
          <w:szCs w:val="28"/>
        </w:rPr>
        <w:t xml:space="preserve">При поступлении на обучение по специальностям, входящим в </w:t>
      </w:r>
      <w:hyperlink r:id="rId2">
        <w:r>
          <w:rPr>
            <w:sz w:val="28"/>
            <w:szCs w:val="28"/>
          </w:rPr>
          <w:t>перечень</w:t>
        </w:r>
      </w:hyperlink>
      <w:r>
        <w:rPr>
          <w:sz w:val="28"/>
          <w:szCs w:val="28"/>
        </w:rP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14.08.2013 № 697,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pPr>
        <w:pStyle w:val="ListParagraph"/>
        <w:ind w:left="0" w:firstLine="709"/>
        <w:rPr>
          <w:sz w:val="28"/>
          <w:szCs w:val="28"/>
        </w:rPr>
      </w:pPr>
      <w:r>
        <w:rPr>
          <w:sz w:val="28"/>
          <w:szCs w:val="28"/>
        </w:rPr>
        <w:t>12. По истечении сроков представления оригиналов документов об образовании и (или) документов об образовании и о квалификации руководителем государственного учреждения, предоставляющего государственную услугу,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государственного учреждения, предоставляющего государственную услугу.</w:t>
      </w:r>
    </w:p>
    <w:p>
      <w:pPr>
        <w:pStyle w:val="ListParagraph"/>
        <w:ind w:left="0" w:firstLine="709"/>
        <w:rPr>
          <w:sz w:val="28"/>
          <w:szCs w:val="28"/>
        </w:rPr>
      </w:pPr>
      <w:r>
        <w:rPr>
          <w:sz w:val="28"/>
          <w:szCs w:val="28"/>
        </w:rPr>
        <w:t xml:space="preserve">13. При наличии свободных мест, оставшихся после зачисления, в том числе по результатам вступительных испытаний, зачисление в государственное учреждение, предоставляющее государственную услугу, осуществляется до </w:t>
        <w:br/>
        <w:t>1 декабря текущего года.</w:t>
      </w:r>
    </w:p>
    <w:p>
      <w:pPr>
        <w:pStyle w:val="ListParagraph"/>
        <w:ind w:left="0" w:firstLine="709"/>
        <w:rPr>
          <w:sz w:val="28"/>
          <w:szCs w:val="28"/>
        </w:rPr>
      </w:pPr>
      <w:r>
        <w:rPr>
          <w:sz w:val="28"/>
          <w:szCs w:val="28"/>
        </w:rPr>
        <w:t>14. Мотивированный отказ в предоставлении государственной услуги направляется заявителю в срок до 5 календарных дней со дня подписания уведомления об отказе в предоставлении государственной услуги, указанного в пункте 58 настоящего Административного регламента.</w:t>
      </w:r>
    </w:p>
    <w:p>
      <w:pPr>
        <w:pStyle w:val="ListParagraph"/>
        <w:ind w:left="0" w:firstLine="709"/>
        <w:rPr>
          <w:sz w:val="28"/>
          <w:szCs w:val="28"/>
        </w:rPr>
      </w:pPr>
      <w:r>
        <w:rPr>
          <w:sz w:val="28"/>
          <w:szCs w:val="28"/>
        </w:rPr>
        <w:t>15. Приостановление государственной услуги не предусмотрено.</w:t>
      </w:r>
    </w:p>
    <w:p>
      <w:pPr>
        <w:pStyle w:val="ListParagraph"/>
        <w:ind w:left="0" w:firstLine="709"/>
        <w:rPr>
          <w:sz w:val="28"/>
          <w:szCs w:val="28"/>
        </w:rPr>
      </w:pPr>
      <w:r>
        <w:rPr>
          <w:sz w:val="28"/>
          <w:szCs w:val="28"/>
        </w:rPr>
        <w:t>16. При подаче заявления в форме электронного документа, подписанного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ЕПГУ, заявителю не позднее рабочего дня, следующего за днем подачи указанного заявления, направляется электронное сообщение о приеме заявления или о мотивированном отказе в приеме заявления. Датой подачи указанного заявления считается день направления заявителю электронного сообщения о приеме заявления.</w:t>
      </w:r>
    </w:p>
    <w:p>
      <w:pPr>
        <w:pStyle w:val="ListParagraph"/>
        <w:spacing w:before="0" w:after="0"/>
        <w:ind w:left="720" w:hanging="0"/>
        <w:contextualSpacing/>
        <w:rPr>
          <w:sz w:val="28"/>
          <w:szCs w:val="28"/>
        </w:rPr>
      </w:pPr>
      <w:r>
        <w:rPr>
          <w:sz w:val="28"/>
          <w:szCs w:val="28"/>
        </w:rPr>
      </w:r>
    </w:p>
    <w:p>
      <w:pPr>
        <w:pStyle w:val="ListParagraph"/>
        <w:spacing w:before="0" w:after="0"/>
        <w:ind w:left="0" w:hanging="0"/>
        <w:contextualSpacing/>
        <w:jc w:val="center"/>
        <w:rPr>
          <w:b/>
          <w:b/>
          <w:sz w:val="28"/>
          <w:szCs w:val="28"/>
        </w:rPr>
      </w:pPr>
      <w:r>
        <w:rPr>
          <w:b/>
          <w:sz w:val="28"/>
          <w:szCs w:val="28"/>
        </w:rPr>
        <w:t>Нормативные правовые акты, регулирующие предоставление государственной услуги</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государственного учреждения, предоставляющего государственную услугу, в информационно-телекоммуникационной сети «Интернет», на ЕПГУ.</w:t>
      </w:r>
    </w:p>
    <w:p>
      <w:pPr>
        <w:pStyle w:val="ListParagraph"/>
        <w:spacing w:before="0" w:after="0"/>
        <w:ind w:left="0" w:firstLine="720"/>
        <w:contextualSpacing/>
        <w:rPr>
          <w:sz w:val="28"/>
          <w:szCs w:val="28"/>
        </w:rPr>
      </w:pPr>
      <w:r>
        <w:rPr>
          <w:sz w:val="28"/>
          <w:szCs w:val="28"/>
        </w:rPr>
        <w:t>Государственное учреждение, предоставляющее государственную услугу, обеспечивает размещение и актуализацию перечня нормативных правовых актов, регулирующих предоставление государственной услуги, на официальном сайте государственного учреждения, предоставляющего государственную услугу.</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Исчерпывающий перечень документов, необходимых в соответствии с нормативными правовыми антами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18. Для предоставления государственной услуги заявителю необходимо подать в приемную комиссию государственного учреждения, предоставляющего государственную услугу, заявление (на русском языке) о приеме по форме согласно приложению № 2 к настоящему Административному регламенту с предъявлением следующих документов:</w:t>
      </w:r>
    </w:p>
    <w:p>
      <w:pPr>
        <w:pStyle w:val="ListParagraph"/>
        <w:ind w:left="0" w:firstLine="709"/>
        <w:rPr>
          <w:sz w:val="28"/>
          <w:szCs w:val="28"/>
        </w:rPr>
      </w:pPr>
      <w:r>
        <w:rPr>
          <w:sz w:val="28"/>
          <w:szCs w:val="28"/>
        </w:rPr>
        <w:t>а) граждане Российской Федерации:</w:t>
      </w:r>
    </w:p>
    <w:p>
      <w:pPr>
        <w:pStyle w:val="ListParagraph"/>
        <w:ind w:left="0" w:firstLine="709"/>
        <w:rPr>
          <w:sz w:val="28"/>
          <w:szCs w:val="28"/>
        </w:rPr>
      </w:pPr>
      <w:r>
        <w:rPr>
          <w:sz w:val="28"/>
          <w:szCs w:val="28"/>
        </w:rPr>
        <w:t>- оригинал или копию документов, удостоверяющих личность, гражданство;</w:t>
      </w:r>
    </w:p>
    <w:p>
      <w:pPr>
        <w:pStyle w:val="ListParagraph"/>
        <w:ind w:left="0" w:firstLine="709"/>
        <w:rPr>
          <w:sz w:val="28"/>
          <w:szCs w:val="28"/>
        </w:rPr>
      </w:pPr>
      <w:r>
        <w:rPr>
          <w:sz w:val="28"/>
          <w:szCs w:val="28"/>
        </w:rPr>
        <w:t>- оригинал или копию документа об образовании и (или) документа об образовании и о квалификации;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- 4 фотографии;</w:t>
      </w:r>
    </w:p>
    <w:p>
      <w:pPr>
        <w:pStyle w:val="ListParagraph"/>
        <w:ind w:left="0" w:firstLine="709"/>
        <w:rPr>
          <w:sz w:val="28"/>
          <w:szCs w:val="28"/>
        </w:rPr>
      </w:pPr>
      <w:r>
        <w:rPr>
          <w:sz w:val="28"/>
          <w:szCs w:val="28"/>
        </w:rPr>
        <w:t>б) иностранные граждане, лица без гражданства, в том числе соотечественники, проживающие за рубежом:</w:t>
      </w:r>
    </w:p>
    <w:p>
      <w:pPr>
        <w:pStyle w:val="ListParagraph"/>
        <w:ind w:left="0" w:firstLine="709"/>
        <w:rPr>
          <w:sz w:val="28"/>
          <w:szCs w:val="28"/>
        </w:rPr>
      </w:pPr>
      <w:r>
        <w:rPr>
          <w:sz w:val="28"/>
          <w:szCs w:val="28"/>
        </w:rPr>
        <w:t>- копию документа, удостоверяющего личность, либо документ, удостоверяющий личность иностранного гражданина в Российской Федерации;</w:t>
      </w:r>
    </w:p>
    <w:p>
      <w:pPr>
        <w:pStyle w:val="ListParagraph"/>
        <w:ind w:left="0" w:firstLine="709"/>
        <w:rPr>
          <w:sz w:val="28"/>
          <w:szCs w:val="28"/>
        </w:rPr>
      </w:pPr>
      <w:r>
        <w:rPr>
          <w:sz w:val="28"/>
          <w:szCs w:val="28"/>
        </w:rPr>
        <w:t>- 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29.12.2012 № 273-ФЗ «Об образовании в Российской Федерации»;</w:t>
      </w:r>
    </w:p>
    <w:p>
      <w:pPr>
        <w:pStyle w:val="ListParagraph"/>
        <w:ind w:left="0" w:firstLine="709"/>
        <w:rPr>
          <w:sz w:val="28"/>
          <w:szCs w:val="28"/>
        </w:rPr>
      </w:pPr>
      <w:r>
        <w:rPr>
          <w:sz w:val="28"/>
          <w:szCs w:val="28"/>
        </w:rPr>
        <w:t>- заверенный в порядке, установленном статьей 81 Основ законодательства Российской Федерации о нотариате от 11.02.1993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pPr>
        <w:pStyle w:val="ListParagraph"/>
        <w:ind w:left="0" w:firstLine="709"/>
        <w:rPr>
          <w:sz w:val="28"/>
          <w:szCs w:val="28"/>
        </w:rPr>
      </w:pPr>
      <w:r>
        <w:rPr>
          <w:sz w:val="28"/>
          <w:szCs w:val="28"/>
        </w:rPr>
        <w:t>- 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24.05.1999                            № 99-ФЗ «О государственной политике Российской Федерации в отношении соотечественников за рубежом»;</w:t>
      </w:r>
    </w:p>
    <w:p>
      <w:pPr>
        <w:pStyle w:val="ListParagraph"/>
        <w:ind w:left="0" w:firstLine="709"/>
        <w:rPr>
          <w:sz w:val="28"/>
          <w:szCs w:val="28"/>
        </w:rPr>
      </w:pPr>
      <w:r>
        <w:rPr>
          <w:sz w:val="28"/>
          <w:szCs w:val="28"/>
        </w:rPr>
        <w:t>- 4 фотографии.</w:t>
      </w:r>
    </w:p>
    <w:p>
      <w:pPr>
        <w:pStyle w:val="ListParagraph"/>
        <w:ind w:left="0" w:firstLine="709"/>
        <w:rPr>
          <w:sz w:val="28"/>
          <w:szCs w:val="28"/>
        </w:rPr>
      </w:pPr>
      <w:r>
        <w:rPr>
          <w:sz w:val="28"/>
          <w:szCs w:val="28"/>
        </w:rPr>
        <w:t>18.1. Фамилия, имя и отчество (последнее - при наличии) заявителя,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pPr>
        <w:pStyle w:val="ListParagraph"/>
        <w:ind w:left="0" w:firstLine="709"/>
        <w:rPr>
          <w:sz w:val="28"/>
          <w:szCs w:val="28"/>
        </w:rPr>
      </w:pPr>
      <w:r>
        <w:rPr>
          <w:sz w:val="28"/>
          <w:szCs w:val="28"/>
        </w:rPr>
        <w:t>При необходимости создания специальных условий при проведении вступительных испытаний заявители, являющиеся инвалидами и лицами с ограниченными возможностями здоровья, дополнительно предъявляют документ, подтверждающий инвалидность или ограниченные возможности здоровья, требующие создания указанных условий.</w:t>
      </w:r>
    </w:p>
    <w:p>
      <w:pPr>
        <w:pStyle w:val="ListParagraph"/>
        <w:ind w:left="0" w:firstLine="709"/>
        <w:rPr>
          <w:sz w:val="28"/>
          <w:szCs w:val="28"/>
        </w:rPr>
      </w:pPr>
      <w:r>
        <w:rPr>
          <w:sz w:val="28"/>
          <w:szCs w:val="28"/>
        </w:rPr>
        <w:t xml:space="preserve">При поступлении на обучение по специальностям, входящим в перечень </w:t>
      </w:r>
      <w:r>
        <w:rPr>
          <w:rFonts w:eastAsia="Calibri" w:eastAsiaTheme="minorHAnsi"/>
          <w:sz w:val="28"/>
          <w:szCs w:val="28"/>
        </w:rPr>
        <w:t>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r>
        <w:rPr>
          <w:sz w:val="28"/>
          <w:szCs w:val="28"/>
        </w:rPr>
        <w:t>, утвержденном постановлением Правительства Российской Федерации от 14.08.2013 № 697, заявители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pPr>
        <w:pStyle w:val="ListParagraph"/>
        <w:ind w:left="0" w:firstLine="709"/>
        <w:rPr>
          <w:sz w:val="28"/>
          <w:szCs w:val="28"/>
        </w:rPr>
      </w:pPr>
      <w:r>
        <w:rPr>
          <w:sz w:val="28"/>
          <w:szCs w:val="28"/>
        </w:rPr>
        <w:t>19. Заявитель, представитель вправе направить/представить в государственное учреждение, предоставляющее государственную услугу, заявление о приеме, а также необходимые документы одним из следующих способов:</w:t>
      </w:r>
    </w:p>
    <w:p>
      <w:pPr>
        <w:pStyle w:val="ListParagraph"/>
        <w:ind w:left="0" w:firstLine="709"/>
        <w:rPr>
          <w:sz w:val="28"/>
          <w:szCs w:val="28"/>
        </w:rPr>
      </w:pPr>
      <w:r>
        <w:rPr>
          <w:sz w:val="28"/>
          <w:szCs w:val="28"/>
        </w:rPr>
        <w:t>1) лично или через представителя в государственное учреждение, предоставляющее государственную услугу;</w:t>
      </w:r>
    </w:p>
    <w:p>
      <w:pPr>
        <w:pStyle w:val="ListParagraph"/>
        <w:ind w:left="0" w:firstLine="709"/>
        <w:rPr>
          <w:sz w:val="28"/>
          <w:szCs w:val="28"/>
        </w:rPr>
      </w:pPr>
      <w:r>
        <w:rPr>
          <w:sz w:val="28"/>
          <w:szCs w:val="28"/>
        </w:rPr>
        <w:t>2) через операторов почтовой связи общего пользования (далее - по почте) заказным письмом с уведомлением о вручении.</w:t>
      </w:r>
    </w:p>
    <w:p>
      <w:pPr>
        <w:pStyle w:val="ListParagraph"/>
        <w:ind w:left="0" w:firstLine="709"/>
        <w:rPr>
          <w:sz w:val="28"/>
          <w:szCs w:val="28"/>
        </w:rPr>
      </w:pPr>
      <w:r>
        <w:rPr>
          <w:sz w:val="28"/>
          <w:szCs w:val="28"/>
        </w:rPr>
        <w:t>При направлении документов по почте заявитель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Порядком № 457;</w:t>
      </w:r>
    </w:p>
    <w:p>
      <w:pPr>
        <w:pStyle w:val="ListParagraph"/>
        <w:ind w:left="0" w:firstLine="709"/>
        <w:rPr>
          <w:sz w:val="28"/>
          <w:szCs w:val="28"/>
        </w:rPr>
      </w:pPr>
      <w:r>
        <w:rPr>
          <w:sz w:val="28"/>
          <w:szCs w:val="28"/>
        </w:rPr>
        <w:t>3) в электронной форме в соответствии с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07.07.2003 № 126-ФЗ «О связи»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pPr>
        <w:pStyle w:val="ListParagraph"/>
        <w:ind w:left="0" w:firstLine="709"/>
        <w:rPr>
          <w:sz w:val="28"/>
          <w:szCs w:val="28"/>
        </w:rPr>
      </w:pPr>
      <w:r>
        <w:rPr>
          <w:sz w:val="28"/>
          <w:szCs w:val="28"/>
        </w:rPr>
        <w:t>посредством электронной почты государственного учреждения, предоставляющего государственную услугу;</w:t>
      </w:r>
    </w:p>
    <w:p>
      <w:pPr>
        <w:pStyle w:val="ListParagraph"/>
        <w:ind w:left="0" w:firstLine="709"/>
        <w:rPr>
          <w:sz w:val="28"/>
          <w:szCs w:val="28"/>
        </w:rPr>
      </w:pPr>
      <w:r>
        <w:rPr>
          <w:sz w:val="28"/>
          <w:szCs w:val="28"/>
        </w:rPr>
        <w:t xml:space="preserve">электронной информационной системы государственного учреждения, предоставляющего государственную услугу, в том числе с использованием функционала официального сайта государственного учреждения, предоставляющего государственную услугу, в информационно-телекоммуникационной сети «Интернет»; </w:t>
      </w:r>
    </w:p>
    <w:p>
      <w:pPr>
        <w:pStyle w:val="ListParagraph"/>
        <w:ind w:left="0" w:firstLine="709"/>
        <w:rPr>
          <w:sz w:val="28"/>
          <w:szCs w:val="28"/>
        </w:rPr>
      </w:pPr>
      <w:r>
        <w:rPr>
          <w:sz w:val="28"/>
          <w:szCs w:val="28"/>
        </w:rPr>
        <w:t>иным способом с использованием информационно-телекоммуникационной сети «Интернет»;</w:t>
      </w:r>
    </w:p>
    <w:p>
      <w:pPr>
        <w:pStyle w:val="ListParagraph"/>
        <w:ind w:left="0" w:firstLine="709"/>
        <w:rPr>
          <w:sz w:val="28"/>
          <w:szCs w:val="28"/>
        </w:rPr>
      </w:pPr>
      <w:r>
        <w:rPr>
          <w:sz w:val="28"/>
          <w:szCs w:val="28"/>
        </w:rPr>
        <w:t>4) с использованием функционала ЕПГУ.</w:t>
      </w:r>
    </w:p>
    <w:p>
      <w:pPr>
        <w:pStyle w:val="ListParagraph"/>
        <w:ind w:left="0" w:firstLine="709"/>
        <w:rPr>
          <w:sz w:val="28"/>
          <w:szCs w:val="28"/>
        </w:rPr>
      </w:pPr>
      <w:r>
        <w:rPr>
          <w:sz w:val="28"/>
          <w:szCs w:val="28"/>
        </w:rPr>
        <w:t>20. К письменному заявлению для предоставления государственной услуги предъявляются следующие требования:</w:t>
      </w:r>
    </w:p>
    <w:p>
      <w:pPr>
        <w:pStyle w:val="ListParagraph"/>
        <w:ind w:left="0" w:firstLine="709"/>
        <w:rPr>
          <w:sz w:val="28"/>
          <w:szCs w:val="28"/>
        </w:rPr>
      </w:pPr>
      <w:r>
        <w:rPr>
          <w:sz w:val="28"/>
          <w:szCs w:val="28"/>
        </w:rPr>
        <w:t>заявление может быть заполнено от руки или машинным способом и распечатано посредством электронных печатающих устройств;</w:t>
      </w:r>
    </w:p>
    <w:p>
      <w:pPr>
        <w:pStyle w:val="ListParagraph"/>
        <w:ind w:left="0" w:firstLine="709"/>
        <w:rPr>
          <w:sz w:val="28"/>
          <w:szCs w:val="28"/>
        </w:rPr>
      </w:pPr>
      <w:r>
        <w:rPr>
          <w:sz w:val="28"/>
          <w:szCs w:val="28"/>
        </w:rPr>
        <w:t xml:space="preserve">заявление оформляется в единственном экземпляре - подлиннике; </w:t>
      </w:r>
    </w:p>
    <w:p>
      <w:pPr>
        <w:pStyle w:val="ListParagraph"/>
        <w:ind w:left="0" w:firstLine="709"/>
        <w:rPr>
          <w:sz w:val="28"/>
          <w:szCs w:val="28"/>
        </w:rPr>
      </w:pPr>
      <w:r>
        <w:rPr>
          <w:sz w:val="28"/>
          <w:szCs w:val="28"/>
        </w:rPr>
        <w:t>заявление подписывается лично заявителем;</w:t>
      </w:r>
    </w:p>
    <w:p>
      <w:pPr>
        <w:pStyle w:val="ListParagraph"/>
        <w:ind w:left="0" w:firstLine="709"/>
        <w:rPr>
          <w:sz w:val="28"/>
          <w:szCs w:val="28"/>
        </w:rPr>
      </w:pPr>
      <w:r>
        <w:rPr>
          <w:sz w:val="28"/>
          <w:szCs w:val="28"/>
        </w:rPr>
        <w:t>заявление не должно содержать подчисток, приписок, зачеркнутых слов и иных неоговоренных исправлений, а также не должно быть исполнено карандашом;</w:t>
      </w:r>
    </w:p>
    <w:p>
      <w:pPr>
        <w:pStyle w:val="ListParagraph"/>
        <w:ind w:left="0" w:firstLine="709"/>
        <w:rPr>
          <w:sz w:val="28"/>
          <w:szCs w:val="28"/>
        </w:rPr>
      </w:pPr>
      <w:r>
        <w:rPr>
          <w:sz w:val="28"/>
          <w:szCs w:val="28"/>
        </w:rPr>
        <w:t>текст заявления должен быть написан разборчиво.</w:t>
      </w:r>
    </w:p>
    <w:p>
      <w:pPr>
        <w:pStyle w:val="ListParagraph"/>
        <w:tabs>
          <w:tab w:val="clear" w:pos="720"/>
          <w:tab w:val="left" w:pos="993" w:leader="none"/>
        </w:tabs>
        <w:ind w:left="0" w:firstLine="709"/>
        <w:rPr>
          <w:sz w:val="28"/>
          <w:szCs w:val="28"/>
        </w:rPr>
      </w:pPr>
      <w:r>
        <w:rPr>
          <w:sz w:val="28"/>
          <w:szCs w:val="28"/>
        </w:rPr>
        <w:t>20.1. Заявление должно содержать следующие сведения:</w:t>
      </w:r>
    </w:p>
    <w:p>
      <w:pPr>
        <w:pStyle w:val="ListParagraph"/>
        <w:ind w:left="0" w:firstLine="709"/>
        <w:rPr>
          <w:sz w:val="28"/>
          <w:szCs w:val="28"/>
        </w:rPr>
      </w:pPr>
      <w:r>
        <w:rPr>
          <w:sz w:val="28"/>
          <w:szCs w:val="28"/>
        </w:rPr>
        <w:t>фамилия, имя, отчество (последнее - при наличии) должны быть написаны полностью;</w:t>
      </w:r>
    </w:p>
    <w:p>
      <w:pPr>
        <w:pStyle w:val="ListParagraph"/>
        <w:ind w:left="0" w:firstLine="709"/>
        <w:rPr>
          <w:sz w:val="28"/>
          <w:szCs w:val="28"/>
        </w:rPr>
      </w:pPr>
      <w:r>
        <w:rPr>
          <w:sz w:val="28"/>
          <w:szCs w:val="28"/>
        </w:rPr>
        <w:t>дата рождения;</w:t>
      </w:r>
    </w:p>
    <w:p>
      <w:pPr>
        <w:pStyle w:val="ListParagraph"/>
        <w:ind w:left="0" w:firstLine="709"/>
        <w:rPr>
          <w:sz w:val="28"/>
          <w:szCs w:val="28"/>
        </w:rPr>
      </w:pPr>
      <w:r>
        <w:rPr>
          <w:sz w:val="28"/>
          <w:szCs w:val="28"/>
        </w:rPr>
        <w:t xml:space="preserve">реквизиты документа, удостоверяющего его личность, когда и кем выдан; </w:t>
      </w:r>
    </w:p>
    <w:p>
      <w:pPr>
        <w:pStyle w:val="ListParagraph"/>
        <w:ind w:left="0" w:firstLine="709"/>
        <w:rPr>
          <w:sz w:val="28"/>
          <w:szCs w:val="28"/>
        </w:rPr>
      </w:pPr>
      <w:r>
        <w:rPr>
          <w:sz w:val="28"/>
          <w:szCs w:val="28"/>
        </w:rPr>
        <w:t xml:space="preserve">о предыдущем уровне образования и документе об образовании и (или) документе об образовании и о квалификации, его подтверждающем; </w:t>
      </w:r>
    </w:p>
    <w:p>
      <w:pPr>
        <w:pStyle w:val="ListParagraph"/>
        <w:ind w:left="0" w:firstLine="709"/>
        <w:rPr>
          <w:sz w:val="28"/>
          <w:szCs w:val="28"/>
        </w:rPr>
      </w:pPr>
      <w:r>
        <w:rPr>
          <w:sz w:val="28"/>
          <w:szCs w:val="28"/>
        </w:rPr>
        <w:t>специальность(и)/профессия(и), для обучения по которым заявитель планирует поступать в государственное учреждение, предоставляющее государственную услугу,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pPr>
        <w:pStyle w:val="ListParagraph"/>
        <w:ind w:left="0" w:firstLine="709"/>
        <w:rPr>
          <w:sz w:val="28"/>
          <w:szCs w:val="28"/>
        </w:rPr>
      </w:pPr>
      <w:r>
        <w:rPr>
          <w:sz w:val="28"/>
          <w:szCs w:val="28"/>
        </w:rPr>
        <w:t>нуждаемость в предоставлении общежития;</w:t>
      </w:r>
    </w:p>
    <w:p>
      <w:pPr>
        <w:pStyle w:val="ListParagraph"/>
        <w:ind w:left="0" w:firstLine="709"/>
        <w:rPr>
          <w:sz w:val="28"/>
          <w:szCs w:val="28"/>
        </w:rPr>
      </w:pPr>
      <w:r>
        <w:rPr>
          <w:sz w:val="28"/>
          <w:szCs w:val="28"/>
        </w:rPr>
        <w:t>необходимость создания для заявителя специальных условий при проведении вступительных испытаний в связи с его инвалидностью или ограниченными возможностями здоровья.</w:t>
      </w:r>
    </w:p>
    <w:p>
      <w:pPr>
        <w:pStyle w:val="ListParagraph"/>
        <w:tabs>
          <w:tab w:val="clear" w:pos="720"/>
          <w:tab w:val="left" w:pos="993" w:leader="none"/>
        </w:tabs>
        <w:ind w:left="0" w:firstLine="709"/>
        <w:rPr>
          <w:sz w:val="28"/>
          <w:szCs w:val="28"/>
        </w:rPr>
      </w:pPr>
      <w:r>
        <w:rPr>
          <w:sz w:val="28"/>
          <w:szCs w:val="28"/>
        </w:rPr>
        <w:t>20.2. 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заявителя.</w:t>
      </w:r>
    </w:p>
    <w:p>
      <w:pPr>
        <w:pStyle w:val="ListParagraph"/>
        <w:ind w:left="0" w:firstLine="709"/>
        <w:rPr>
          <w:sz w:val="28"/>
          <w:szCs w:val="28"/>
        </w:rPr>
      </w:pPr>
      <w:r>
        <w:rPr>
          <w:sz w:val="28"/>
          <w:szCs w:val="28"/>
        </w:rPr>
        <w:t>Подписью заявителя заверяется также следующее:</w:t>
      </w:r>
    </w:p>
    <w:p>
      <w:pPr>
        <w:pStyle w:val="ListParagraph"/>
        <w:ind w:left="0" w:firstLine="709"/>
        <w:rPr>
          <w:sz w:val="28"/>
          <w:szCs w:val="28"/>
        </w:rPr>
      </w:pPr>
      <w:r>
        <w:rPr>
          <w:sz w:val="28"/>
          <w:szCs w:val="28"/>
        </w:rPr>
        <w:t>согласие на обработку полученных в связи с приемом в государственное учреждение, предоставляющее государственную услугу, персональных данных заявителя;</w:t>
      </w:r>
    </w:p>
    <w:p>
      <w:pPr>
        <w:pStyle w:val="ListParagraph"/>
        <w:ind w:left="0" w:firstLine="709"/>
        <w:rPr>
          <w:sz w:val="28"/>
          <w:szCs w:val="28"/>
        </w:rPr>
      </w:pPr>
      <w:r>
        <w:rPr>
          <w:sz w:val="28"/>
          <w:szCs w:val="28"/>
        </w:rPr>
        <w:t>факт получения среднего профессионального образования впервые;</w:t>
      </w:r>
    </w:p>
    <w:p>
      <w:pPr>
        <w:pStyle w:val="ListParagraph"/>
        <w:ind w:left="0" w:firstLine="709"/>
        <w:rPr>
          <w:sz w:val="28"/>
          <w:szCs w:val="28"/>
        </w:rPr>
      </w:pPr>
      <w:r>
        <w:rPr>
          <w:sz w:val="28"/>
          <w:szCs w:val="28"/>
        </w:rPr>
        <w:t>ознакомление с уставом государственного учреждения, предоставляющего государственную услугу,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pPr>
        <w:pStyle w:val="ListParagraph"/>
        <w:ind w:left="0" w:firstLine="709"/>
        <w:rPr>
          <w:sz w:val="28"/>
          <w:szCs w:val="28"/>
        </w:rPr>
      </w:pPr>
      <w:r>
        <w:rPr>
          <w:sz w:val="28"/>
          <w:szCs w:val="28"/>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pPr>
        <w:pStyle w:val="ListParagraph"/>
        <w:ind w:left="0" w:firstLine="709"/>
        <w:rPr>
          <w:sz w:val="28"/>
          <w:szCs w:val="28"/>
        </w:rPr>
      </w:pPr>
      <w:r>
        <w:rPr>
          <w:sz w:val="28"/>
          <w:szCs w:val="28"/>
        </w:rPr>
        <w:t>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государственной услуги, текст заявления, наличие электронной подписи, вид которой предусмотрен законодательством Российской Федерации, принадлежащей заявителю).</w:t>
      </w:r>
    </w:p>
    <w:p>
      <w:pPr>
        <w:pStyle w:val="ListParagraph"/>
        <w:ind w:left="0" w:firstLine="709"/>
        <w:rPr>
          <w:sz w:val="28"/>
          <w:szCs w:val="28"/>
        </w:rPr>
      </w:pPr>
      <w:r>
        <w:rPr>
          <w:sz w:val="28"/>
          <w:szCs w:val="28"/>
        </w:rPr>
        <w:t>Представитель в случае подачи заявления, указанного в пункте 18 настоящего Административного регламента, в приемную комиссию государственного учреждения, предоставляющего государственную услугу, представляет доверенность от имени лица, которое он представляет, на предоставление государственной услуги. Доверенность должна быть удостоверена в соответствии с требованиями действующего законодательства Российской Федерации.</w:t>
      </w:r>
    </w:p>
    <w:p>
      <w:pPr>
        <w:pStyle w:val="ListParagraph"/>
        <w:ind w:left="0" w:firstLine="709"/>
        <w:rPr>
          <w:sz w:val="28"/>
          <w:szCs w:val="28"/>
        </w:rPr>
      </w:pPr>
      <w:r>
        <w:rPr>
          <w:sz w:val="28"/>
          <w:szCs w:val="28"/>
        </w:rPr>
        <w:t>Заявители,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pPr>
        <w:pStyle w:val="ListParagraph"/>
        <w:ind w:left="0" w:firstLine="709"/>
        <w:rPr>
          <w:sz w:val="28"/>
          <w:szCs w:val="28"/>
        </w:rPr>
      </w:pPr>
      <w:r>
        <w:rPr>
          <w:sz w:val="28"/>
          <w:szCs w:val="28"/>
        </w:rPr>
        <w:t>Документы, представляемые заявителем, должны быть установленного образца, а также не должны иметь серьезных повреждений, наличие которых не позволяет однозначно истолковать их содержание.</w:t>
      </w:r>
    </w:p>
    <w:p>
      <w:pPr>
        <w:pStyle w:val="ListParagraph"/>
        <w:ind w:left="0" w:firstLine="709"/>
        <w:rPr>
          <w:sz w:val="28"/>
          <w:szCs w:val="28"/>
        </w:rPr>
      </w:pPr>
      <w:r>
        <w:rPr>
          <w:sz w:val="28"/>
          <w:szCs w:val="28"/>
        </w:rPr>
        <w:t>21. Форма заявления о предоставлении государственной услуги доступна для просмотра и скачивания на ЕПГУ, на официальном сайте государственного учреждения, предоставляющего государственную услугу, в информационно-телекоммуникационной сети «Интернет», а также размещена на информационных стендах в помещениях государственного учреждения, предоставляющего государственную услугу.</w:t>
      </w:r>
    </w:p>
    <w:p>
      <w:pPr>
        <w:pStyle w:val="ListParagraph"/>
        <w:spacing w:before="0" w:after="0"/>
        <w:ind w:left="0" w:firstLine="720"/>
        <w:contextualSpacing/>
        <w:rPr>
          <w:sz w:val="28"/>
          <w:szCs w:val="28"/>
        </w:rPr>
      </w:pPr>
      <w:r>
        <w:rPr>
          <w:sz w:val="28"/>
          <w:szCs w:val="28"/>
        </w:rPr>
      </w:r>
    </w:p>
    <w:p>
      <w:pPr>
        <w:pStyle w:val="ListParagraph"/>
        <w:spacing w:before="0" w:after="0"/>
        <w:ind w:left="0" w:hanging="0"/>
        <w:contextualSpacing/>
        <w:jc w:val="center"/>
        <w:rPr>
          <w:b/>
          <w:b/>
          <w:sz w:val="28"/>
          <w:szCs w:val="28"/>
        </w:rPr>
      </w:pPr>
      <w:r>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ListParagraph"/>
        <w:spacing w:before="0" w:after="0"/>
        <w:ind w:left="0" w:firstLine="720"/>
        <w:contextualSpacing/>
        <w:rPr>
          <w:sz w:val="28"/>
          <w:szCs w:val="28"/>
        </w:rPr>
      </w:pPr>
      <w:r>
        <w:rPr>
          <w:sz w:val="28"/>
          <w:szCs w:val="28"/>
        </w:rPr>
      </w:r>
    </w:p>
    <w:p>
      <w:pPr>
        <w:pStyle w:val="ListParagraph"/>
        <w:spacing w:before="0" w:after="0"/>
        <w:ind w:left="0" w:firstLine="709"/>
        <w:contextualSpacing/>
        <w:rPr>
          <w:sz w:val="28"/>
          <w:szCs w:val="28"/>
        </w:rPr>
      </w:pPr>
      <w:r>
        <w:rPr>
          <w:sz w:val="28"/>
          <w:szCs w:val="28"/>
        </w:rPr>
        <w:t>22.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Рязанской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ListParagraph"/>
        <w:spacing w:before="0" w:after="0"/>
        <w:ind w:left="0" w:firstLine="709"/>
        <w:contextualSpacing/>
        <w:rPr>
          <w:sz w:val="28"/>
          <w:szCs w:val="28"/>
        </w:rPr>
      </w:pPr>
      <w:r>
        <w:rPr>
          <w:sz w:val="28"/>
          <w:szCs w:val="28"/>
        </w:rPr>
        <w:t>В целях подтверждения информации, представленной заявителем, государственное учреждение, предоставляющее государственную услугу, по собственной инициативе направляет с использованием единой системы межведомственного электронного взаимодействия (СМЭВ), автоматизированной системы электронного документооборота запросы в органы и организации, осуществляющие деятельность на территории Рязанской области, в распоряжении которых находятся следующие документы и (или) сведения:</w:t>
      </w:r>
    </w:p>
    <w:p>
      <w:pPr>
        <w:pStyle w:val="ListParagraph"/>
        <w:spacing w:before="0" w:after="0"/>
        <w:ind w:left="0" w:firstLine="709"/>
        <w:contextualSpacing/>
        <w:rPr>
          <w:sz w:val="28"/>
          <w:szCs w:val="28"/>
        </w:rPr>
      </w:pPr>
      <w:r>
        <w:rPr>
          <w:sz w:val="28"/>
          <w:szCs w:val="28"/>
        </w:rPr>
        <w:t>сведения о действительности (недействительности) паспорта гражданина Российской Федерации, сведения о выдаче разрешения на временное проживание иностранному гражданину или лицу без гражданства, которые при подключении запрашиваются с использованием СМЭВ посредством направления государственным учреждением, предоставляющим государственную услугу, запроса в Министерство внутренних дел Российской Федерации, являющееся оператором Реестра;</w:t>
      </w:r>
    </w:p>
    <w:p>
      <w:pPr>
        <w:pStyle w:val="ListParagraph"/>
        <w:spacing w:before="0" w:after="0"/>
        <w:ind w:left="0" w:firstLine="709"/>
        <w:contextualSpacing/>
        <w:rPr>
          <w:sz w:val="28"/>
          <w:szCs w:val="28"/>
        </w:rPr>
      </w:pPr>
      <w:r>
        <w:rPr>
          <w:sz w:val="28"/>
          <w:szCs w:val="28"/>
        </w:rPr>
        <w:t>для подтверждения сведений, содержащихся в документах об образовании и (или) документах об образовании и о квалификации, - сведений, содержащихся в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которые при подключении запрашиваются с использованием СМЭВ посредством направления государственным учреждением, предоставляющим государственную услугу, запроса в Федеральную службу по надзору в сфере образования и науки, являющуюся оператором информационной системы;</w:t>
      </w:r>
    </w:p>
    <w:p>
      <w:pPr>
        <w:pStyle w:val="ListParagraph"/>
        <w:spacing w:before="0" w:after="0"/>
        <w:ind w:left="0" w:firstLine="709"/>
        <w:contextualSpacing/>
        <w:rPr>
          <w:sz w:val="28"/>
          <w:szCs w:val="28"/>
        </w:rPr>
      </w:pPr>
      <w:r>
        <w:rPr>
          <w:sz w:val="28"/>
          <w:szCs w:val="28"/>
        </w:rPr>
        <w:t>для подтверждения сведений об инвалидности или ограниченных возможностях здоровья - сведений, содержащихся в документах, выдаваемых федеральной государственной информационной системой «Федеральный реестр инвалидов» (далее - Реестр), которые запрашиваются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посредством направления государственным учреждением, предоставляющим государственную услугу, запроса в Пенсионный фонд Российской Федерации, являющийся оператором Реестра.</w:t>
      </w:r>
    </w:p>
    <w:p>
      <w:pPr>
        <w:pStyle w:val="ListParagraph"/>
        <w:spacing w:before="0" w:after="0"/>
        <w:ind w:left="0" w:firstLine="709"/>
        <w:contextualSpacing/>
        <w:rPr>
          <w:sz w:val="28"/>
          <w:szCs w:val="28"/>
        </w:rPr>
      </w:pPr>
      <w:r>
        <w:rPr>
          <w:sz w:val="28"/>
          <w:szCs w:val="28"/>
        </w:rPr>
        <w:t>Заявитель вправе по собственной инициативе представить в государственное учреждение, предоставляющее государственную услугу, указанные сведения.</w:t>
      </w:r>
    </w:p>
    <w:p>
      <w:pPr>
        <w:pStyle w:val="ListParagraph"/>
        <w:spacing w:before="0" w:after="0"/>
        <w:ind w:left="0" w:firstLine="709"/>
        <w:contextualSpacing/>
        <w:rPr>
          <w:sz w:val="28"/>
          <w:szCs w:val="28"/>
        </w:rPr>
      </w:pPr>
      <w:r>
        <w:rPr>
          <w:sz w:val="28"/>
          <w:szCs w:val="28"/>
        </w:rPr>
        <w:t>Заявитель помимо документов, указанных в пункте 18 настоящего Административного регламента, вправе представить оригинал или копию документов, подтверждающих результаты индивидуальных достижений, указанных в пункте 45 Порядка № 457,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pPr>
        <w:pStyle w:val="ListParagraph"/>
        <w:spacing w:before="0" w:after="0"/>
        <w:ind w:left="0" w:firstLine="709"/>
        <w:contextualSpacing/>
        <w:rPr>
          <w:sz w:val="28"/>
          <w:szCs w:val="28"/>
        </w:rPr>
      </w:pPr>
      <w:r>
        <w:rPr>
          <w:sz w:val="28"/>
          <w:szCs w:val="28"/>
        </w:rPr>
        <w:t>23. Государственное учреждение, предоставляющее государственную услугу, не вправе требовать от заявителя:</w:t>
      </w:r>
    </w:p>
    <w:p>
      <w:pPr>
        <w:pStyle w:val="ListParagraph"/>
        <w:tabs>
          <w:tab w:val="clear" w:pos="720"/>
          <w:tab w:val="left" w:pos="1134" w:leader="none"/>
        </w:tabs>
        <w:spacing w:before="0" w:after="0"/>
        <w:ind w:left="0" w:firstLine="709"/>
        <w:contextualSpacing/>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ListParagraph"/>
        <w:tabs>
          <w:tab w:val="clear" w:pos="720"/>
          <w:tab w:val="left" w:pos="1134" w:leader="none"/>
        </w:tabs>
        <w:spacing w:before="0" w:after="0"/>
        <w:ind w:left="0" w:firstLine="709"/>
        <w:contextualSpacing/>
        <w:rPr>
          <w:sz w:val="28"/>
          <w:szCs w:val="28"/>
        </w:rPr>
      </w:pPr>
      <w:r>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подведомственных государственным органам или органам местного самоуправления организаций, представляющих государственные услуги, участвующих в предоставлении предусмотренных частью 1 статьи 1 Федерального закона от 27.07.2010</w:t>
      </w:r>
      <w:r>
        <w:rPr>
          <w:spacing w:val="-4"/>
          <w:sz w:val="28"/>
          <w:szCs w:val="28"/>
        </w:rPr>
        <w:t xml:space="preserve"> </w:t>
      </w:r>
      <w:r>
        <w:rPr>
          <w:sz w:val="28"/>
          <w:szCs w:val="28"/>
        </w:rPr>
        <w:t>№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Рязанской области, муниципальными правовыми актами, за исключением документов, включенных в определенный частью 6 статьи 7 Федерального закона от 27.07.2010</w:t>
      </w:r>
      <w:r>
        <w:rPr>
          <w:spacing w:val="-4"/>
          <w:sz w:val="28"/>
          <w:szCs w:val="28"/>
        </w:rPr>
        <w:t xml:space="preserve"> </w:t>
      </w:r>
      <w:r>
        <w:rPr>
          <w:sz w:val="28"/>
          <w:szCs w:val="28"/>
        </w:rPr>
        <w:t>№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государственное учреждение, предоставляющее государственную услугу, по собственной инициативе;</w:t>
      </w:r>
    </w:p>
    <w:p>
      <w:pPr>
        <w:pStyle w:val="ListParagraph"/>
        <w:tabs>
          <w:tab w:val="clear" w:pos="720"/>
          <w:tab w:val="left" w:pos="1134" w:leader="none"/>
        </w:tabs>
        <w:spacing w:before="0" w:after="0"/>
        <w:ind w:left="0" w:firstLine="709"/>
        <w:contextualSpacing/>
        <w:rPr>
          <w:sz w:val="28"/>
          <w:szCs w:val="28"/>
        </w:rPr>
      </w:pPr>
      <w:r>
        <w:rPr>
          <w:sz w:val="28"/>
          <w:szCs w:val="28"/>
        </w:rPr>
        <w:t>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w:t>
      </w:r>
      <w:r>
        <w:rPr>
          <w:spacing w:val="-4"/>
          <w:sz w:val="28"/>
          <w:szCs w:val="28"/>
        </w:rPr>
        <w:t xml:space="preserve"> </w:t>
      </w:r>
      <w:r>
        <w:rPr>
          <w:sz w:val="28"/>
          <w:szCs w:val="28"/>
        </w:rPr>
        <w:t>№ 210-ФЗ                      «Об организации предоставления государственных и муниципальных услуг»;</w:t>
      </w:r>
    </w:p>
    <w:p>
      <w:pPr>
        <w:pStyle w:val="ListParagraph"/>
        <w:tabs>
          <w:tab w:val="clear" w:pos="720"/>
          <w:tab w:val="left" w:pos="1134" w:leader="none"/>
        </w:tabs>
        <w:spacing w:before="0" w:after="0"/>
        <w:ind w:left="0" w:firstLine="709"/>
        <w:contextualSpacing/>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или в предоставлении государственной услуги, за исключением следующих случаев:</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или в предоставлении государственной услуги и не включенных в представленный ранее комплект документов;</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или в предоставлении государственной услуги;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или специалиста государственного учреждения, предоставляющего государственную услугу, при первоначальном отказе в приеме документов, необходимых для предоставления государственной услуги, или в предоставлении государственной услуги, о чем в письменном виде за подписью руководителя министерства (лица, его замещающего) либо руководителя государственного учреждения, предоставляющего государственную услугу, (лица, его замещающего)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ListParagraph"/>
        <w:tabs>
          <w:tab w:val="clear" w:pos="720"/>
          <w:tab w:val="left" w:pos="1134" w:leader="none"/>
        </w:tabs>
        <w:spacing w:before="0" w:after="0"/>
        <w:ind w:left="0" w:firstLine="709"/>
        <w:contextualSpacing/>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w:t>
      </w:r>
      <w:r>
        <w:rPr>
          <w:spacing w:val="-4"/>
          <w:sz w:val="28"/>
          <w:szCs w:val="28"/>
        </w:rPr>
        <w:t xml:space="preserve"> </w:t>
      </w:r>
      <w:r>
        <w:rPr>
          <w:sz w:val="28"/>
          <w:szCs w:val="28"/>
        </w:rPr>
        <w:t>№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Исчерпывающий перечень оснований для отказа в приеме документов, необходимых для предоставления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24. Основанием для отказа в приеме документов, необходимых для предоставления государственной услуги, является:</w:t>
      </w:r>
    </w:p>
    <w:p>
      <w:pPr>
        <w:pStyle w:val="ListParagraph"/>
        <w:ind w:left="0" w:firstLine="709"/>
        <w:rPr>
          <w:sz w:val="28"/>
          <w:szCs w:val="28"/>
        </w:rPr>
      </w:pPr>
      <w:r>
        <w:rPr>
          <w:sz w:val="28"/>
          <w:szCs w:val="28"/>
        </w:rPr>
        <w:t>а) представление заявителем заявления о приеме на обучение по образовательным программам среднего профессионального образования, содержащего не все сведения, предусмотренные пунктом 20 настоящего Административного регламента, и/или сведения, не соответствующие действительности;</w:t>
      </w:r>
    </w:p>
    <w:p>
      <w:pPr>
        <w:pStyle w:val="ListParagraph"/>
        <w:ind w:left="0" w:firstLine="709"/>
        <w:rPr>
          <w:sz w:val="28"/>
          <w:szCs w:val="28"/>
        </w:rPr>
      </w:pPr>
      <w:r>
        <w:rPr>
          <w:sz w:val="28"/>
          <w:szCs w:val="28"/>
        </w:rPr>
        <w:t>б) отсутствие полномочий у обратившегося гражданина действовать от имени заявителя в соответствии с пунктом 20 настоящего Административного регламента;</w:t>
      </w:r>
    </w:p>
    <w:p>
      <w:pPr>
        <w:pStyle w:val="ListParagraph"/>
        <w:ind w:left="0" w:firstLine="709"/>
        <w:rPr>
          <w:sz w:val="28"/>
          <w:szCs w:val="28"/>
        </w:rPr>
      </w:pPr>
      <w:r>
        <w:rPr>
          <w:sz w:val="28"/>
          <w:szCs w:val="28"/>
        </w:rPr>
        <w:t>в) подача заявления на программу среднего профессионального образования не реализуемую государственным учреждением, предоставляющим государственную услугу, в соответствии с лицензией на образовательную деятельность;</w:t>
      </w:r>
    </w:p>
    <w:p>
      <w:pPr>
        <w:pStyle w:val="ListParagraph"/>
        <w:ind w:left="0" w:firstLine="709"/>
        <w:rPr>
          <w:sz w:val="28"/>
          <w:szCs w:val="28"/>
        </w:rPr>
      </w:pPr>
      <w:r>
        <w:rPr>
          <w:sz w:val="28"/>
          <w:szCs w:val="28"/>
        </w:rPr>
        <w:t>г) подача заявления на программу среднего профессионального образования, по которой в текущем году для государственного учреждения, предоставляющего государственную услугу, не установлены контрольные цифры приема.</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Исчерпывающий перечень оснований для приостановления предоставления государственной услуги и (или) отказа в предоставлении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25. Основания для приостановления предоставления государственной услуги заявителю отсутствуют.</w:t>
      </w:r>
    </w:p>
    <w:p>
      <w:pPr>
        <w:pStyle w:val="ListParagraph"/>
        <w:ind w:left="0" w:firstLine="709"/>
        <w:rPr>
          <w:sz w:val="28"/>
          <w:szCs w:val="28"/>
        </w:rPr>
      </w:pPr>
      <w:r>
        <w:rPr>
          <w:sz w:val="28"/>
          <w:szCs w:val="28"/>
        </w:rPr>
        <w:t>26. Основаниями для отказа в предоставлении государственной услуги являются:</w:t>
      </w:r>
    </w:p>
    <w:p>
      <w:pPr>
        <w:pStyle w:val="ListParagraph"/>
        <w:ind w:left="0" w:firstLine="709"/>
        <w:rPr>
          <w:sz w:val="28"/>
          <w:szCs w:val="28"/>
        </w:rPr>
      </w:pPr>
      <w:r>
        <w:rPr>
          <w:sz w:val="28"/>
          <w:szCs w:val="28"/>
        </w:rPr>
        <w:t>- представление неполного пакета документов, необходимого для предоставления государственной услуги, указанного в пункте 18 настоящего Административного регламента, за исключением документов, находящихся в распоряжении государственного учреждения, предоставляющего государственную услугу;</w:t>
      </w:r>
    </w:p>
    <w:p>
      <w:pPr>
        <w:pStyle w:val="ListParagraph"/>
        <w:ind w:left="0" w:firstLine="709"/>
        <w:rPr>
          <w:sz w:val="28"/>
          <w:szCs w:val="28"/>
        </w:rPr>
      </w:pPr>
      <w:r>
        <w:rPr>
          <w:sz w:val="28"/>
          <w:szCs w:val="28"/>
        </w:rPr>
        <w:t>- результаты освоения заявителями образовательной программы основного общего или среднего общего образования, указанные в представленных заявителем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заявитель вправе представить при приеме, а также наличие договора о целевом обучении с организациями, указанными в части 1 статьи 71.1 Федерального закона от 29.12.2012 № 273-ФЗ «Об образовании в Российской Федерации».</w:t>
      </w:r>
    </w:p>
    <w:p>
      <w:pPr>
        <w:pStyle w:val="ListParagraph"/>
        <w:ind w:left="0" w:firstLine="709"/>
        <w:rPr>
          <w:sz w:val="28"/>
          <w:szCs w:val="28"/>
        </w:rPr>
      </w:pPr>
      <w:r>
        <w:rPr>
          <w:sz w:val="28"/>
          <w:szCs w:val="28"/>
        </w:rPr>
        <w:t>Результаты, указанные в абзаце третьем настоящего пункта, учитываются в соответствии с положениями пунктов 44-45 Порядка № 457;</w:t>
      </w:r>
    </w:p>
    <w:p>
      <w:pPr>
        <w:pStyle w:val="ListParagraph"/>
        <w:ind w:left="0" w:firstLine="709"/>
        <w:rPr>
          <w:sz w:val="28"/>
          <w:szCs w:val="28"/>
        </w:rPr>
      </w:pPr>
      <w:r>
        <w:rPr>
          <w:sz w:val="28"/>
          <w:szCs w:val="28"/>
        </w:rPr>
        <w:t>- не прохождение вступительных испытаний в государственном учреждении, предоставляющее государственную услугу, в случаях, предусмотренных частью 8 статьи 55 и частью 4 статьи 68 Федерального закона от 29.12.2012 № 273-ФЗ                             «Об образовании в Российской Федерации».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(выдаваемый) организациями, участвующими в предоставлении государственной услуги</w:t>
      </w:r>
    </w:p>
    <w:p>
      <w:pPr>
        <w:pStyle w:val="ListParagraph"/>
        <w:spacing w:before="0" w:after="0"/>
        <w:ind w:left="0" w:firstLine="720"/>
        <w:contextualSpacing/>
        <w:rPr>
          <w:b/>
          <w:b/>
          <w:sz w:val="28"/>
          <w:szCs w:val="28"/>
        </w:rPr>
      </w:pPr>
      <w:r>
        <w:rPr>
          <w:b/>
          <w:sz w:val="28"/>
          <w:szCs w:val="28"/>
        </w:rPr>
      </w:r>
    </w:p>
    <w:p>
      <w:pPr>
        <w:pStyle w:val="ListParagraph"/>
        <w:ind w:left="0" w:firstLine="709"/>
        <w:rPr>
          <w:sz w:val="28"/>
          <w:szCs w:val="28"/>
        </w:rPr>
      </w:pPr>
      <w:r>
        <w:rPr>
          <w:sz w:val="28"/>
          <w:szCs w:val="28"/>
        </w:rPr>
        <w:t>27. Услуги, которые являются необходимыми и обязательными для предоставления государственной услуги, отсутствуют.</w:t>
      </w:r>
    </w:p>
    <w:p>
      <w:pPr>
        <w:pStyle w:val="ListParagraph"/>
        <w:spacing w:before="0" w:after="0"/>
        <w:ind w:left="0" w:hanging="0"/>
        <w:contextualSpacing/>
        <w:jc w:val="center"/>
        <w:rPr>
          <w:b/>
          <w:b/>
          <w:sz w:val="28"/>
          <w:szCs w:val="28"/>
        </w:rPr>
      </w:pPr>
      <w:r>
        <w:rPr>
          <w:b/>
          <w:sz w:val="28"/>
          <w:szCs w:val="28"/>
        </w:rPr>
      </w:r>
    </w:p>
    <w:p>
      <w:pPr>
        <w:pStyle w:val="ListParagraph"/>
        <w:ind w:left="0" w:hanging="0"/>
        <w:jc w:val="center"/>
        <w:rPr>
          <w:b/>
          <w:b/>
          <w:sz w:val="28"/>
          <w:szCs w:val="28"/>
        </w:rPr>
      </w:pPr>
      <w:r>
        <w:rPr>
          <w:b/>
          <w:sz w:val="28"/>
          <w:szCs w:val="28"/>
        </w:rPr>
        <w:t>Порядок, размер и основания внимания государственной пошлины или иной платы, взимаемой за предоставление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28. Государственная услуга предоставляется бесплатно.</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pPr>
        <w:pStyle w:val="ListParagraph"/>
        <w:spacing w:before="0" w:after="0"/>
        <w:ind w:left="0" w:firstLine="720"/>
        <w:contextualSpacing/>
        <w:rPr>
          <w:sz w:val="28"/>
          <w:szCs w:val="28"/>
        </w:rPr>
      </w:pPr>
      <w:r>
        <w:rPr>
          <w:sz w:val="28"/>
          <w:szCs w:val="28"/>
        </w:rPr>
      </w:r>
    </w:p>
    <w:p>
      <w:pPr>
        <w:pStyle w:val="ListParagraph"/>
        <w:spacing w:before="0" w:after="0"/>
        <w:ind w:left="0" w:firstLine="709"/>
        <w:contextualSpacing/>
        <w:rPr>
          <w:sz w:val="28"/>
          <w:szCs w:val="28"/>
        </w:rPr>
      </w:pPr>
      <w:r>
        <w:rPr>
          <w:sz w:val="28"/>
          <w:szCs w:val="28"/>
        </w:rPr>
        <w:t>29.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Срок и порядок регистрации запроса заявителя о предоставлении государственной услуги, в том числе в электронной форме</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30. Прием заявлений и документов осуществляется государственным учреждением, предоставляющим государственную услугу, в соответствии с правилами приема.</w:t>
      </w:r>
    </w:p>
    <w:p>
      <w:pPr>
        <w:pStyle w:val="ListParagraph"/>
        <w:ind w:left="0" w:firstLine="709"/>
        <w:rPr>
          <w:sz w:val="28"/>
          <w:szCs w:val="28"/>
        </w:rPr>
      </w:pPr>
      <w:r>
        <w:rPr>
          <w:sz w:val="28"/>
          <w:szCs w:val="28"/>
        </w:rPr>
        <w:t>Регистрация принятых документов проводится специалистом, ответственным за регистрацию входящих документов, в день их поступления согласно порядку общего делопроизводства.</w:t>
      </w:r>
    </w:p>
    <w:p>
      <w:pPr>
        <w:pStyle w:val="ListParagraph"/>
        <w:ind w:left="0" w:firstLine="709"/>
        <w:rPr>
          <w:sz w:val="28"/>
          <w:szCs w:val="28"/>
        </w:rPr>
      </w:pPr>
      <w:r>
        <w:rPr>
          <w:sz w:val="28"/>
          <w:szCs w:val="28"/>
        </w:rPr>
        <w:t>31. Заявление и документы заявителя, поступившие в виде электронных документов, подлежат обязательной регистрации в порядке общего делопроизводства лицом, уполномоченным на прием запроса в электронном виде, не позднее одного рабочего дня, следующего за днем его поступления в государственное учреждение, предоставляющее государственную услугу.</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32. Здание, в котором размещается государственное учреждение, предоставляющее государственную услугу, должно быть оборудовано информационной табличкой (вывеской), содержащей информацию о государственном учреждении, предоставляющем государственную услугу. Информационная табличка должна размещаться рядом с входом или на двери входа так, чтобы ее хорошо видели посетители. Освещение должно соответствовать установленным санитарно-эпидемиологическим требованиям и нормативам. Помещение должно соответствовать установленным санитарно- эпидемиологическим требованиям и нормативам, быть удобным и иметь достаточно места.</w:t>
      </w:r>
    </w:p>
    <w:p>
      <w:pPr>
        <w:pStyle w:val="ListParagraph"/>
        <w:ind w:left="0" w:firstLine="709"/>
        <w:rPr>
          <w:sz w:val="28"/>
          <w:szCs w:val="28"/>
        </w:rPr>
      </w:pPr>
      <w:r>
        <w:rPr>
          <w:sz w:val="28"/>
          <w:szCs w:val="28"/>
        </w:rPr>
        <w:t>Вход и выход из помещения оборудуются соответствующими указателями. В местах предоставления государственной услуги на видном месте размещаются схемы расположения средств пожаротушения и путей эвакуации посетителей и специалистов государственного учреждения, предоставляющего государственную услугу.</w:t>
      </w:r>
    </w:p>
    <w:p>
      <w:pPr>
        <w:pStyle w:val="ListParagraph"/>
        <w:ind w:left="0" w:firstLine="709"/>
        <w:rPr>
          <w:sz w:val="28"/>
          <w:szCs w:val="28"/>
        </w:rPr>
      </w:pPr>
      <w:r>
        <w:rPr>
          <w:sz w:val="28"/>
          <w:szCs w:val="28"/>
        </w:rPr>
        <w:t>В местах предоставления государственной услуги предусматривается оборудование мест общественного пользования (туалетов).</w:t>
      </w:r>
    </w:p>
    <w:p>
      <w:pPr>
        <w:pStyle w:val="ListParagraph"/>
        <w:ind w:left="0" w:firstLine="709"/>
        <w:rPr>
          <w:sz w:val="28"/>
          <w:szCs w:val="28"/>
        </w:rPr>
      </w:pPr>
      <w:r>
        <w:rPr>
          <w:sz w:val="28"/>
          <w:szCs w:val="28"/>
        </w:rPr>
        <w:t xml:space="preserve">Для людей с ограниченными возможностями должны быть предусмотрены: </w:t>
      </w:r>
    </w:p>
    <w:p>
      <w:pPr>
        <w:pStyle w:val="ListParagraph"/>
        <w:ind w:left="0" w:firstLine="709"/>
        <w:rPr>
          <w:sz w:val="28"/>
          <w:szCs w:val="28"/>
        </w:rPr>
      </w:pPr>
      <w:r>
        <w:rPr>
          <w:sz w:val="28"/>
          <w:szCs w:val="28"/>
        </w:rPr>
        <w:t>возможность беспрепятственного входа в помещения и выхода из них;</w:t>
      </w:r>
    </w:p>
    <w:p>
      <w:pPr>
        <w:pStyle w:val="ListParagraph"/>
        <w:ind w:left="0" w:firstLine="709"/>
        <w:rPr>
          <w:sz w:val="28"/>
          <w:szCs w:val="28"/>
        </w:rPr>
      </w:pPr>
      <w:r>
        <w:rPr>
          <w:sz w:val="28"/>
          <w:szCs w:val="28"/>
        </w:rPr>
        <w:t>содействие со стороны должностных лиц государственного учреждения, предоставляющего государственную услугу, при необходимости инвалиду при входе в объект и выходе из него;</w:t>
      </w:r>
    </w:p>
    <w:p>
      <w:pPr>
        <w:pStyle w:val="ListParagraph"/>
        <w:ind w:left="0" w:firstLine="709"/>
        <w:rPr>
          <w:sz w:val="28"/>
          <w:szCs w:val="28"/>
        </w:rPr>
      </w:pPr>
      <w:r>
        <w:rPr>
          <w:sz w:val="28"/>
          <w:szCs w:val="28"/>
        </w:rPr>
        <w:t>оборудование на прилегающих к зданию территориях мест для парковки автотранспортных средств инвалидов;</w:t>
      </w:r>
    </w:p>
    <w:p>
      <w:pPr>
        <w:pStyle w:val="ListParagraph"/>
        <w:ind w:left="0" w:firstLine="709"/>
        <w:rPr>
          <w:sz w:val="28"/>
          <w:szCs w:val="28"/>
        </w:rPr>
      </w:pPr>
      <w:r>
        <w:rPr>
          <w:sz w:val="28"/>
          <w:szCs w:val="28"/>
        </w:rPr>
        <w:t>возможность посадки в транспортное средство и высадки из него перед входом в государственное учреждение, предоставляющее государственную услугу, в том числе с использованием кресла-коляски и при необходимости с помощью сотрудников государственного учреждения, предоставляющего государственную услугу;</w:t>
      </w:r>
    </w:p>
    <w:p>
      <w:pPr>
        <w:pStyle w:val="ListParagraph"/>
        <w:ind w:left="0" w:firstLine="709"/>
        <w:rPr>
          <w:sz w:val="28"/>
          <w:szCs w:val="28"/>
        </w:rPr>
      </w:pPr>
      <w:r>
        <w:rPr>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сменного кресла-коляски;</w:t>
      </w:r>
    </w:p>
    <w:p>
      <w:pPr>
        <w:pStyle w:val="ListParagraph"/>
        <w:ind w:left="0" w:firstLine="709"/>
        <w:rPr>
          <w:sz w:val="28"/>
          <w:szCs w:val="28"/>
        </w:rPr>
      </w:pPr>
      <w:r>
        <w:rPr>
          <w:sz w:val="28"/>
          <w:szCs w:val="28"/>
        </w:rPr>
        <w:t>сопровождение инвалидов, имеющих стойкие расстройства функции зрения и самостоятельного передвижения, по территории государственного учреждения, предоставляющего государственную услугу;</w:t>
      </w:r>
    </w:p>
    <w:p>
      <w:pPr>
        <w:pStyle w:val="ListParagraph"/>
        <w:ind w:left="0" w:firstLine="709"/>
        <w:rPr>
          <w:sz w:val="28"/>
          <w:szCs w:val="28"/>
        </w:rPr>
      </w:pPr>
      <w:r>
        <w:rPr>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ListParagraph"/>
        <w:ind w:left="0" w:firstLine="709"/>
        <w:rPr>
          <w:sz w:val="28"/>
          <w:szCs w:val="28"/>
        </w:rPr>
      </w:pPr>
      <w:r>
        <w:rPr>
          <w:sz w:val="28"/>
          <w:szCs w:val="28"/>
        </w:rPr>
        <w:t>оказание должностными лицами государственного учреждения, предоставляющего государственную услугу,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pPr>
        <w:pStyle w:val="ListParagraph"/>
        <w:ind w:left="0" w:firstLine="709"/>
        <w:rPr>
          <w:sz w:val="28"/>
          <w:szCs w:val="28"/>
        </w:rPr>
      </w:pPr>
      <w:r>
        <w:rPr>
          <w:sz w:val="28"/>
          <w:szCs w:val="28"/>
        </w:rPr>
        <w:t>33. Места предоставления государственной услуги оборудуются противопожарной системой и средствами пожаротушения, системой оповещения о возникновении чрезвычайной ситуации.</w:t>
      </w:r>
    </w:p>
    <w:p>
      <w:pPr>
        <w:pStyle w:val="ListParagraph"/>
        <w:ind w:left="0" w:firstLine="709"/>
        <w:rPr>
          <w:sz w:val="28"/>
          <w:szCs w:val="28"/>
        </w:rPr>
      </w:pPr>
      <w:r>
        <w:rPr>
          <w:sz w:val="28"/>
          <w:szCs w:val="28"/>
        </w:rPr>
        <w:t>Приемная государственного учреждения, предоставляющего государственную услугу, должна быть оборудована информационными табличками с указанием фамилии, имени, отчества (при наличии) должностных лиц.</w:t>
      </w:r>
    </w:p>
    <w:p>
      <w:pPr>
        <w:pStyle w:val="ListParagraph"/>
        <w:ind w:left="0" w:firstLine="709"/>
        <w:rPr>
          <w:sz w:val="28"/>
          <w:szCs w:val="28"/>
        </w:rPr>
      </w:pPr>
      <w:r>
        <w:rPr>
          <w:sz w:val="28"/>
          <w:szCs w:val="28"/>
        </w:rPr>
        <w:t>34. Рабочие места специалистов должны быть оснащены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государственную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(последнее - при наличии) специалиста государственного учреждения, предоставляющего государственную услугу.</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«Об организации предоставления государственных и муниципальных услуг»</w:t>
      </w:r>
    </w:p>
    <w:p>
      <w:pPr>
        <w:pStyle w:val="ListParagraph"/>
        <w:spacing w:before="0" w:after="0"/>
        <w:ind w:left="0" w:firstLine="720"/>
        <w:contextualSpacing/>
        <w:jc w:val="center"/>
        <w:rPr>
          <w:b/>
          <w:b/>
          <w:sz w:val="28"/>
          <w:szCs w:val="28"/>
        </w:rPr>
      </w:pPr>
      <w:r>
        <w:rPr>
          <w:b/>
          <w:sz w:val="28"/>
          <w:szCs w:val="28"/>
        </w:rPr>
      </w:r>
    </w:p>
    <w:p>
      <w:pPr>
        <w:pStyle w:val="ListParagraph"/>
        <w:ind w:left="0" w:firstLine="709"/>
        <w:rPr>
          <w:sz w:val="28"/>
          <w:szCs w:val="28"/>
        </w:rPr>
      </w:pPr>
      <w:r>
        <w:rPr>
          <w:sz w:val="28"/>
          <w:szCs w:val="28"/>
        </w:rPr>
        <w:t>35. Показателями доступности и качества государственной услуги являются:</w:t>
      </w:r>
    </w:p>
    <w:p>
      <w:pPr>
        <w:pStyle w:val="ListParagraph"/>
        <w:ind w:left="0" w:firstLine="709"/>
        <w:rPr>
          <w:sz w:val="28"/>
          <w:szCs w:val="28"/>
        </w:rPr>
      </w:pPr>
      <w:r>
        <w:rPr>
          <w:sz w:val="28"/>
          <w:szCs w:val="28"/>
        </w:rPr>
        <w:t>1) доступность государственной услуги:</w:t>
      </w:r>
    </w:p>
    <w:p>
      <w:pPr>
        <w:pStyle w:val="ListParagraph"/>
        <w:ind w:left="0" w:firstLine="709"/>
        <w:rPr>
          <w:sz w:val="28"/>
          <w:szCs w:val="28"/>
        </w:rPr>
      </w:pPr>
      <w:r>
        <w:rPr>
          <w:sz w:val="28"/>
          <w:szCs w:val="28"/>
        </w:rPr>
        <w:t>ПД = KП / (KП + KH) х 100, где</w:t>
      </w:r>
    </w:p>
    <w:p>
      <w:pPr>
        <w:pStyle w:val="ListParagraph"/>
        <w:ind w:left="0" w:firstLine="709"/>
        <w:rPr>
          <w:sz w:val="28"/>
          <w:szCs w:val="28"/>
        </w:rPr>
      </w:pPr>
      <w:r>
        <w:rPr>
          <w:sz w:val="28"/>
          <w:szCs w:val="28"/>
        </w:rPr>
        <w:t>KП - количество предоставленных государственным учреждением, предоставляющим государственную услугу, государственных услуг в соответствии с настоящим Административным регламентом;</w:t>
      </w:r>
    </w:p>
    <w:p>
      <w:pPr>
        <w:pStyle w:val="ListParagraph"/>
        <w:ind w:left="0" w:firstLine="709"/>
        <w:rPr>
          <w:sz w:val="28"/>
          <w:szCs w:val="28"/>
        </w:rPr>
      </w:pPr>
      <w:r>
        <w:rPr>
          <w:sz w:val="28"/>
          <w:szCs w:val="28"/>
        </w:rPr>
        <w:t>KH - количество жалоб на неисполнение государственной услуги;</w:t>
      </w:r>
    </w:p>
    <w:p>
      <w:pPr>
        <w:pStyle w:val="ListParagraph"/>
        <w:ind w:left="0" w:firstLine="709"/>
        <w:rPr>
          <w:sz w:val="28"/>
          <w:szCs w:val="28"/>
        </w:rPr>
      </w:pPr>
      <w:r>
        <w:rPr>
          <w:sz w:val="28"/>
          <w:szCs w:val="28"/>
        </w:rPr>
        <w:t xml:space="preserve">2) доступность и своевременность предоставления государственной услуги: </w:t>
      </w:r>
    </w:p>
    <w:p>
      <w:pPr>
        <w:pStyle w:val="ListParagraph"/>
        <w:ind w:left="0" w:firstLine="709"/>
        <w:rPr>
          <w:sz w:val="28"/>
          <w:szCs w:val="28"/>
        </w:rPr>
      </w:pPr>
      <w:r>
        <w:rPr>
          <w:sz w:val="28"/>
          <w:szCs w:val="28"/>
        </w:rPr>
        <w:t>ПK = K1 / (K1 + K2 + КЗ) х 100, где</w:t>
      </w:r>
    </w:p>
    <w:p>
      <w:pPr>
        <w:pStyle w:val="ListParagraph"/>
        <w:ind w:left="0" w:firstLine="709"/>
        <w:rPr>
          <w:sz w:val="28"/>
          <w:szCs w:val="28"/>
        </w:rPr>
      </w:pPr>
      <w:r>
        <w:rPr>
          <w:sz w:val="28"/>
          <w:szCs w:val="28"/>
        </w:rPr>
        <w:t>K1 - количество государственных услуг, своевременно предоставленных государственным учреждением, предоставляющим государственную услугу, в соответствии с настоящим Административным регламентом;</w:t>
      </w:r>
    </w:p>
    <w:p>
      <w:pPr>
        <w:pStyle w:val="ListParagraph"/>
        <w:ind w:left="0" w:firstLine="709"/>
        <w:rPr>
          <w:sz w:val="28"/>
          <w:szCs w:val="28"/>
        </w:rPr>
      </w:pPr>
      <w:r>
        <w:rPr>
          <w:sz w:val="28"/>
          <w:szCs w:val="28"/>
        </w:rPr>
        <w:t>K2 - количество предоставленных государственным учреждением, предоставляющим государственную услугу, государственных услуг в соответствии с настоящим Административным регламентом с нарушением установленного срока;</w:t>
      </w:r>
    </w:p>
    <w:p>
      <w:pPr>
        <w:pStyle w:val="ListParagraph"/>
        <w:ind w:left="0" w:firstLine="709"/>
        <w:rPr>
          <w:sz w:val="28"/>
          <w:szCs w:val="28"/>
        </w:rPr>
      </w:pPr>
      <w:r>
        <w:rPr>
          <w:sz w:val="28"/>
          <w:szCs w:val="28"/>
        </w:rPr>
        <w:t>КЗ - количество необоснованных отказов в предоставлении государственной услуги государственным учреждением, предоставляющим государственную услугу, в соответствии с настоящим Административным регламентом.</w:t>
      </w:r>
    </w:p>
    <w:p>
      <w:pPr>
        <w:pStyle w:val="ListParagraph"/>
        <w:ind w:left="0" w:firstLine="709"/>
        <w:rPr>
          <w:sz w:val="28"/>
          <w:szCs w:val="28"/>
        </w:rPr>
      </w:pPr>
      <w:r>
        <w:rPr>
          <w:sz w:val="28"/>
          <w:szCs w:val="28"/>
        </w:rPr>
        <w:t>36. Взаимодействие заявителя с должностными лицами государственного учреждения, предоставляющего государственную услугу, при предоставлении государственной услуги осуществляется при подаче заявления и комплекта документов, необходимых для предоставления государственной услуги.</w:t>
      </w:r>
    </w:p>
    <w:p>
      <w:pPr>
        <w:pStyle w:val="ListParagraph"/>
        <w:ind w:left="0" w:firstLine="709"/>
        <w:rPr>
          <w:sz w:val="28"/>
          <w:szCs w:val="28"/>
        </w:rPr>
      </w:pPr>
      <w:r>
        <w:rPr>
          <w:sz w:val="28"/>
          <w:szCs w:val="28"/>
        </w:rPr>
        <w:t>Продолжительность взаимодействия заявителя с должностными лицами государственного учреждения, предоставляющего государственную услугу, в ходе предоставления государственной услуги в пределах общего максимального допустимого срока предоставления государственной услуги, указанного в пункте 9 настоящего Административного регламента, не ограничена.</w:t>
      </w:r>
    </w:p>
    <w:p>
      <w:pPr>
        <w:pStyle w:val="ListParagraph"/>
        <w:ind w:left="0" w:firstLine="709"/>
        <w:rPr>
          <w:sz w:val="28"/>
          <w:szCs w:val="28"/>
        </w:rPr>
      </w:pPr>
      <w:r>
        <w:rPr>
          <w:sz w:val="28"/>
          <w:szCs w:val="28"/>
        </w:rPr>
        <w:t>37. Информацию о ходе предоставления государственной услуги можно получить:</w:t>
      </w:r>
    </w:p>
    <w:p>
      <w:pPr>
        <w:pStyle w:val="ListParagraph"/>
        <w:ind w:left="0" w:firstLine="709"/>
        <w:rPr>
          <w:sz w:val="28"/>
          <w:szCs w:val="28"/>
        </w:rPr>
      </w:pPr>
      <w:r>
        <w:rPr>
          <w:sz w:val="28"/>
          <w:szCs w:val="28"/>
        </w:rPr>
        <w:t>при личном или письменном обращении в государственное учреждение, предоставляющее государственную услугу;</w:t>
      </w:r>
    </w:p>
    <w:p>
      <w:pPr>
        <w:pStyle w:val="ListParagraph"/>
        <w:ind w:left="0" w:firstLine="709"/>
        <w:rPr>
          <w:sz w:val="28"/>
          <w:szCs w:val="28"/>
        </w:rPr>
      </w:pPr>
      <w:r>
        <w:rPr>
          <w:sz w:val="28"/>
          <w:szCs w:val="28"/>
        </w:rPr>
        <w:t>самостоятельно, с использованием ЕПГУ;</w:t>
      </w:r>
    </w:p>
    <w:p>
      <w:pPr>
        <w:pStyle w:val="ListParagraph"/>
        <w:ind w:left="0" w:firstLine="709"/>
        <w:rPr>
          <w:sz w:val="28"/>
          <w:szCs w:val="28"/>
        </w:rPr>
      </w:pPr>
      <w:r>
        <w:rPr>
          <w:sz w:val="28"/>
          <w:szCs w:val="28"/>
        </w:rPr>
        <w:t>иным способом, позволяющим передать в электронном виде документы.</w:t>
      </w:r>
    </w:p>
    <w:p>
      <w:pPr>
        <w:pStyle w:val="ListParagraph"/>
        <w:ind w:left="0" w:firstLine="709"/>
        <w:rPr>
          <w:sz w:val="28"/>
          <w:szCs w:val="28"/>
        </w:rPr>
      </w:pPr>
      <w:r>
        <w:rPr>
          <w:sz w:val="28"/>
          <w:szCs w:val="28"/>
        </w:rPr>
        <w:t>38. Возможность получения государственной услуги посредством обращения в многофункциональный центр предоставления государственных и муниципальных услуг отсутствует.</w:t>
      </w:r>
    </w:p>
    <w:p>
      <w:pPr>
        <w:pStyle w:val="ListParagraph"/>
        <w:ind w:left="0" w:firstLine="709"/>
        <w:rPr>
          <w:sz w:val="28"/>
          <w:szCs w:val="28"/>
        </w:rPr>
      </w:pPr>
      <w:r>
        <w:rPr>
          <w:sz w:val="28"/>
          <w:szCs w:val="28"/>
        </w:rPr>
        <w:t>Возможность получения государственной услуги по выбору заявителя (экстерриториальный принцип) отсутствует.</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39. Заявителям обеспечивается возможность получения информации о предоставляемой государственной услуге на ЕПГУ.</w:t>
      </w:r>
    </w:p>
    <w:p>
      <w:pPr>
        <w:pStyle w:val="ListParagraph"/>
        <w:ind w:left="0" w:firstLine="709"/>
        <w:rPr>
          <w:sz w:val="28"/>
          <w:szCs w:val="28"/>
        </w:rPr>
      </w:pPr>
      <w:r>
        <w:rPr>
          <w:sz w:val="28"/>
          <w:szCs w:val="28"/>
        </w:rPr>
        <w:t>Заявителям обеспечивается возможность на ЕПГУ:</w:t>
      </w:r>
    </w:p>
    <w:p>
      <w:pPr>
        <w:pStyle w:val="ListParagraph"/>
        <w:ind w:left="0" w:firstLine="709"/>
        <w:rPr>
          <w:sz w:val="28"/>
          <w:szCs w:val="28"/>
        </w:rPr>
      </w:pPr>
      <w:r>
        <w:rPr>
          <w:sz w:val="28"/>
          <w:szCs w:val="28"/>
        </w:rPr>
        <w:t>1) формирования заявления;</w:t>
      </w:r>
    </w:p>
    <w:p>
      <w:pPr>
        <w:pStyle w:val="ListParagraph"/>
        <w:ind w:left="0" w:firstLine="709"/>
        <w:rPr>
          <w:sz w:val="28"/>
          <w:szCs w:val="28"/>
        </w:rPr>
      </w:pPr>
      <w:r>
        <w:rPr>
          <w:sz w:val="28"/>
          <w:szCs w:val="28"/>
        </w:rPr>
        <w:t>2) приема и регистрации государственным учреждением, предоставляющим государственную услугу, запроса и иных документов, необходимых для предоставления услуги;</w:t>
      </w:r>
    </w:p>
    <w:p>
      <w:pPr>
        <w:pStyle w:val="ListParagraph"/>
        <w:ind w:left="0" w:firstLine="709"/>
        <w:rPr>
          <w:sz w:val="28"/>
          <w:szCs w:val="28"/>
        </w:rPr>
      </w:pPr>
      <w:r>
        <w:rPr>
          <w:sz w:val="28"/>
          <w:szCs w:val="28"/>
        </w:rPr>
        <w:t>3) получения результата предоставления государственной услуги;</w:t>
      </w:r>
    </w:p>
    <w:p>
      <w:pPr>
        <w:pStyle w:val="ListParagraph"/>
        <w:ind w:left="0" w:firstLine="709"/>
        <w:rPr>
          <w:sz w:val="28"/>
          <w:szCs w:val="28"/>
        </w:rPr>
      </w:pPr>
      <w:r>
        <w:rPr>
          <w:sz w:val="28"/>
          <w:szCs w:val="28"/>
        </w:rPr>
        <w:t>4) получения сведений о ходе выполнения заявления;</w:t>
      </w:r>
    </w:p>
    <w:p>
      <w:pPr>
        <w:pStyle w:val="ListParagraph"/>
        <w:ind w:left="0" w:firstLine="709"/>
        <w:rPr>
          <w:sz w:val="28"/>
          <w:szCs w:val="28"/>
        </w:rPr>
      </w:pPr>
      <w:r>
        <w:rPr>
          <w:sz w:val="28"/>
          <w:szCs w:val="28"/>
        </w:rPr>
        <w:t>5) осуществления оценки качества предоставления государственной услуги;</w:t>
      </w:r>
    </w:p>
    <w:p>
      <w:pPr>
        <w:pStyle w:val="ListParagraph"/>
        <w:ind w:left="0" w:firstLine="709"/>
        <w:rPr>
          <w:sz w:val="28"/>
          <w:szCs w:val="28"/>
        </w:rPr>
      </w:pPr>
      <w:r>
        <w:rPr>
          <w:sz w:val="28"/>
          <w:szCs w:val="28"/>
        </w:rPr>
        <w:t>6) досудебного (внесудебного) обжалования решений и действий (бездействия) государственного учреждения, предоставляющего государственную услугу, должностного лица государственного учреждения, предоставляющего государственную услугу.</w:t>
      </w:r>
    </w:p>
    <w:p>
      <w:pPr>
        <w:pStyle w:val="ListParagraph"/>
        <w:ind w:left="0" w:firstLine="709"/>
        <w:rPr>
          <w:sz w:val="28"/>
          <w:szCs w:val="28"/>
        </w:rPr>
      </w:pPr>
      <w:r>
        <w:rPr>
          <w:sz w:val="28"/>
          <w:szCs w:val="28"/>
        </w:rPr>
        <w:t>39.1. При предоставлении государственной услуги в электронной форме заявителю направляется:</w:t>
      </w:r>
    </w:p>
    <w:p>
      <w:pPr>
        <w:pStyle w:val="ListParagraph"/>
        <w:ind w:left="0" w:firstLine="709"/>
        <w:rPr>
          <w:sz w:val="28"/>
          <w:szCs w:val="28"/>
        </w:rPr>
      </w:pPr>
      <w:r>
        <w:rPr>
          <w:sz w:val="28"/>
          <w:szCs w:val="28"/>
        </w:rPr>
        <w:t>1) уведомление о необходимости предоставления оригинала документа об образовании и (или) документа об образовании и о квалификации или уведомление о возврате заявления и документов;</w:t>
      </w:r>
    </w:p>
    <w:p>
      <w:pPr>
        <w:pStyle w:val="ListParagraph"/>
        <w:ind w:left="0" w:firstLine="709"/>
        <w:rPr>
          <w:sz w:val="28"/>
          <w:szCs w:val="28"/>
        </w:rPr>
      </w:pPr>
      <w:r>
        <w:rPr>
          <w:sz w:val="28"/>
          <w:szCs w:val="28"/>
        </w:rPr>
        <w:t>2)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или мотивированный отказ в предоставлении государственной услуги.</w:t>
      </w:r>
    </w:p>
    <w:p>
      <w:pPr>
        <w:pStyle w:val="ListParagraph"/>
        <w:ind w:left="0" w:firstLine="709"/>
        <w:rPr>
          <w:sz w:val="28"/>
          <w:szCs w:val="28"/>
        </w:rPr>
      </w:pPr>
      <w:r>
        <w:rPr>
          <w:sz w:val="28"/>
          <w:szCs w:val="28"/>
        </w:rPr>
        <w:t>40. Основанием для предоставления государственной услуги в электронной форме является направление заявителем с использованием ЕПГУ заявления и документов, указанных в пунктах 18, 20 настоящего Административного регламента.</w:t>
      </w:r>
    </w:p>
    <w:p>
      <w:pPr>
        <w:pStyle w:val="ListParagraph"/>
        <w:ind w:left="0" w:firstLine="709"/>
        <w:rPr>
          <w:sz w:val="28"/>
          <w:szCs w:val="28"/>
        </w:rPr>
      </w:pPr>
      <w:r>
        <w:rPr>
          <w:sz w:val="28"/>
          <w:szCs w:val="28"/>
        </w:rPr>
        <w:t>41. Обращение за получением государственной услуги в электронной форме и предоставление государственной услуги в электронной форме осуществляются с использованием электронных документов, подписанных электронной подписью, вид которой предусмотрен законодательством Российской Федерации.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lang w:val="en-US"/>
        </w:rPr>
        <w:t>III</w:t>
      </w:r>
      <w:r>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Перечень административных процедур</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42. предоставление государственной услуги включает в себя последовательность следующих административных процедур:</w:t>
      </w:r>
    </w:p>
    <w:p>
      <w:pPr>
        <w:pStyle w:val="ListParagraph"/>
        <w:ind w:left="0" w:firstLine="709"/>
        <w:rPr>
          <w:sz w:val="28"/>
          <w:szCs w:val="28"/>
        </w:rPr>
      </w:pPr>
      <w:r>
        <w:rPr>
          <w:sz w:val="28"/>
          <w:szCs w:val="28"/>
        </w:rPr>
        <w:t>1) прием и регистрация заявления и определение ответственного исполнителя за оказание государственной услуги;</w:t>
      </w:r>
    </w:p>
    <w:p>
      <w:pPr>
        <w:pStyle w:val="ListParagraph"/>
        <w:ind w:left="0" w:firstLine="709"/>
        <w:rPr>
          <w:sz w:val="28"/>
          <w:szCs w:val="28"/>
        </w:rPr>
      </w:pPr>
      <w:r>
        <w:rPr>
          <w:sz w:val="28"/>
          <w:szCs w:val="28"/>
        </w:rPr>
        <w:t>2) рассмотрение заявления для установления права на получение государственной услуги;</w:t>
      </w:r>
    </w:p>
    <w:p>
      <w:pPr>
        <w:pStyle w:val="ListParagraph"/>
        <w:ind w:left="0" w:firstLine="709"/>
        <w:rPr>
          <w:sz w:val="28"/>
          <w:szCs w:val="28"/>
        </w:rPr>
      </w:pPr>
      <w:r>
        <w:rPr>
          <w:sz w:val="28"/>
          <w:szCs w:val="28"/>
        </w:rPr>
        <w:t>3) принятие решения о предоставлении либо об отказе в предоставлении государственной услуги и уведомление заявителя о принятии данного решения.</w:t>
      </w:r>
    </w:p>
    <w:p>
      <w:pPr>
        <w:pStyle w:val="ListParagraph"/>
        <w:ind w:left="0" w:hanging="0"/>
        <w:jc w:val="center"/>
        <w:rPr>
          <w:b/>
          <w:b/>
          <w:sz w:val="28"/>
          <w:szCs w:val="28"/>
        </w:rPr>
      </w:pPr>
      <w:r>
        <w:rPr>
          <w:b/>
          <w:sz w:val="28"/>
          <w:szCs w:val="28"/>
        </w:rPr>
      </w:r>
    </w:p>
    <w:p>
      <w:pPr>
        <w:pStyle w:val="ListParagraph"/>
        <w:ind w:left="0" w:hanging="0"/>
        <w:jc w:val="center"/>
        <w:rPr>
          <w:b/>
          <w:b/>
          <w:sz w:val="28"/>
          <w:szCs w:val="28"/>
        </w:rPr>
      </w:pPr>
      <w:r>
        <w:rPr>
          <w:b/>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w:t>
      </w:r>
    </w:p>
    <w:p>
      <w:pPr>
        <w:pStyle w:val="ListParagraph"/>
        <w:spacing w:before="0" w:after="0"/>
        <w:ind w:left="0" w:firstLine="720"/>
        <w:contextualSpacing/>
        <w:jc w:val="center"/>
        <w:rPr>
          <w:sz w:val="28"/>
          <w:szCs w:val="28"/>
        </w:rPr>
      </w:pPr>
      <w:r>
        <w:rPr>
          <w:sz w:val="28"/>
          <w:szCs w:val="28"/>
        </w:rPr>
      </w:r>
    </w:p>
    <w:p>
      <w:pPr>
        <w:pStyle w:val="ListParagraph"/>
        <w:ind w:left="0" w:firstLine="709"/>
        <w:rPr>
          <w:sz w:val="28"/>
          <w:szCs w:val="28"/>
        </w:rPr>
      </w:pPr>
      <w:r>
        <w:rPr>
          <w:sz w:val="28"/>
          <w:szCs w:val="28"/>
        </w:rPr>
        <w:t>43. Информация о правилах предоставления государственной услуги предоставляется по обращениям заявителей, а также размещена на ЕПГУ.</w:t>
      </w:r>
    </w:p>
    <w:p>
      <w:pPr>
        <w:pStyle w:val="ListParagraph"/>
        <w:ind w:left="0" w:firstLine="709"/>
        <w:rPr>
          <w:sz w:val="28"/>
          <w:szCs w:val="28"/>
        </w:rPr>
      </w:pPr>
      <w:r>
        <w:rPr>
          <w:sz w:val="28"/>
          <w:szCs w:val="28"/>
        </w:rPr>
        <w:t>44. Информация о ходе предоставления государственной услуги предоставляется на ЕПГУ.</w:t>
      </w:r>
    </w:p>
    <w:p>
      <w:pPr>
        <w:pStyle w:val="ListParagraph"/>
        <w:ind w:left="0" w:firstLine="709"/>
        <w:rPr>
          <w:sz w:val="28"/>
          <w:szCs w:val="28"/>
        </w:rPr>
      </w:pPr>
      <w:r>
        <w:rPr>
          <w:sz w:val="28"/>
          <w:szCs w:val="28"/>
        </w:rPr>
        <w:t>45. Сведения о государственной услуге размещаются на ЕПГУ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ListParagraph"/>
        <w:spacing w:before="0" w:after="0"/>
        <w:ind w:left="0" w:firstLine="720"/>
        <w:contextualSpacing/>
        <w:rPr>
          <w:sz w:val="28"/>
          <w:szCs w:val="28"/>
        </w:rPr>
      </w:pPr>
      <w:r>
        <w:rPr>
          <w:sz w:val="28"/>
          <w:szCs w:val="28"/>
        </w:rPr>
      </w:r>
    </w:p>
    <w:p>
      <w:pPr>
        <w:pStyle w:val="ListParagraph"/>
        <w:spacing w:before="0" w:after="0"/>
        <w:ind w:left="0" w:hanging="0"/>
        <w:contextualSpacing/>
        <w:jc w:val="center"/>
        <w:rPr>
          <w:b/>
          <w:b/>
          <w:sz w:val="28"/>
          <w:szCs w:val="28"/>
        </w:rPr>
      </w:pPr>
      <w:r>
        <w:rPr>
          <w:b/>
          <w:sz w:val="28"/>
          <w:szCs w:val="28"/>
        </w:rPr>
        <w:t>Прием и регистрация заявления и определение ответственного исполнителя за предоставление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46. Основанием для начала предоставления государственной услуги является получение государственным учреждением, предоставляющим государственную услугу, заявления и соответствующих документов от заявителя, перечисленных в пунктах 18, 20 настоящего Административного регламента.</w:t>
      </w:r>
    </w:p>
    <w:p>
      <w:pPr>
        <w:pStyle w:val="ListParagraph"/>
        <w:ind w:left="0" w:firstLine="709"/>
        <w:rPr>
          <w:sz w:val="28"/>
          <w:szCs w:val="28"/>
        </w:rPr>
      </w:pPr>
      <w:r>
        <w:rPr>
          <w:sz w:val="28"/>
          <w:szCs w:val="28"/>
        </w:rPr>
        <w:t>47. Специалист государственного учреждения, предоставляющего государственную услугу, ответственный за прием документов:</w:t>
      </w:r>
    </w:p>
    <w:p>
      <w:pPr>
        <w:pStyle w:val="ListParagraph"/>
        <w:ind w:left="0" w:firstLine="709"/>
        <w:rPr>
          <w:sz w:val="28"/>
          <w:szCs w:val="28"/>
        </w:rPr>
      </w:pPr>
      <w:r>
        <w:rPr>
          <w:sz w:val="28"/>
          <w:szCs w:val="28"/>
        </w:rPr>
        <w:t>1) устанавливает личность заявителя, проверяя документ, удостоверяющий личность заявителя либо устанавливает личность заявителя, проводя его идентификацию, аутентификацию с использованием информационных систем, указанных в частях 10 и 11 статьи 7 Федерального закона от 27.07.2010</w:t>
      </w:r>
      <w:r>
        <w:rPr>
          <w:spacing w:val="-4"/>
          <w:sz w:val="28"/>
          <w:szCs w:val="28"/>
        </w:rPr>
        <w:t xml:space="preserve"> </w:t>
      </w:r>
      <w:r>
        <w:rPr>
          <w:sz w:val="28"/>
          <w:szCs w:val="28"/>
        </w:rPr>
        <w:t>№ 210-ФЗ «Об организации предоставления государственных и муниципальных услуг», а в случае подачи документов в электронной форме - наличие электронной подписи, вид которой предусмотрен законодательством Российской Федерации, принадлежащей заявителю;</w:t>
      </w:r>
    </w:p>
    <w:p>
      <w:pPr>
        <w:pStyle w:val="ListParagraph"/>
        <w:ind w:left="0" w:firstLine="709"/>
        <w:rPr>
          <w:sz w:val="28"/>
          <w:szCs w:val="28"/>
        </w:rPr>
      </w:pPr>
      <w:r>
        <w:rPr>
          <w:sz w:val="28"/>
          <w:szCs w:val="28"/>
        </w:rPr>
        <w:t>2) проводит первичную проверку заявления и представленных документов на предмет соответствия и проверяет соответствие копий представляемых документов (за исключением нотариально заверенных) их оригиналам, указанных в пунктах 18, 20 настоящего Административного регламента;</w:t>
      </w:r>
    </w:p>
    <w:p>
      <w:pPr>
        <w:pStyle w:val="ListParagraph"/>
        <w:ind w:left="0" w:firstLine="709"/>
        <w:rPr>
          <w:sz w:val="28"/>
          <w:szCs w:val="28"/>
        </w:rPr>
      </w:pPr>
      <w:r>
        <w:rPr>
          <w:sz w:val="28"/>
          <w:szCs w:val="28"/>
        </w:rPr>
        <w:t xml:space="preserve">3) регистрирует заявление в порядке, установленном правилами делопроизводства. Заявление, направленное в электронном виде через ЕПГУ, регистрируется в автоматическом режиме. </w:t>
      </w:r>
    </w:p>
    <w:p>
      <w:pPr>
        <w:pStyle w:val="ListParagraph"/>
        <w:ind w:left="0" w:firstLine="709"/>
        <w:rPr>
          <w:sz w:val="28"/>
          <w:szCs w:val="28"/>
        </w:rPr>
      </w:pPr>
      <w:r>
        <w:rPr>
          <w:sz w:val="28"/>
          <w:szCs w:val="28"/>
        </w:rPr>
        <w:t>4) готовит уведомление об отказе в предоставлении государственной услуги согласно приложению № 4 к настоящему Административному регламенту по основаниям, изложенным в пункте 24 настоящего Административного регламента;</w:t>
      </w:r>
    </w:p>
    <w:p>
      <w:pPr>
        <w:pStyle w:val="ListParagraph"/>
        <w:ind w:left="0" w:firstLine="709"/>
        <w:rPr>
          <w:sz w:val="28"/>
          <w:szCs w:val="28"/>
        </w:rPr>
      </w:pPr>
      <w:r>
        <w:rPr>
          <w:sz w:val="28"/>
          <w:szCs w:val="28"/>
        </w:rPr>
        <w:t>5) передает заявление или уведомление о возврате заявления и документов на визу или подпись руководителю государственного учреждения, предоставляющего государственную услугу (лицу, его замещающему), уполномоченному им лицу.</w:t>
      </w:r>
    </w:p>
    <w:p>
      <w:pPr>
        <w:pStyle w:val="ListParagraph"/>
        <w:ind w:left="0" w:firstLine="709"/>
        <w:rPr>
          <w:sz w:val="28"/>
          <w:szCs w:val="28"/>
        </w:rPr>
      </w:pPr>
      <w:r>
        <w:rPr>
          <w:sz w:val="28"/>
          <w:szCs w:val="28"/>
        </w:rPr>
        <w:t>Максимальный срок исполнения процедуры - 1 рабочий день с момента приема заявления.</w:t>
      </w:r>
    </w:p>
    <w:p>
      <w:pPr>
        <w:pStyle w:val="ListParagraph"/>
        <w:ind w:left="0" w:firstLine="709"/>
        <w:rPr>
          <w:sz w:val="28"/>
          <w:szCs w:val="28"/>
        </w:rPr>
      </w:pPr>
      <w:r>
        <w:rPr>
          <w:sz w:val="28"/>
          <w:szCs w:val="28"/>
        </w:rPr>
        <w:t>Критерием принятия решения является наличие либо отсутствие оснований для отказа в приеме документов, установленных пунктом 24 Регламента.</w:t>
      </w:r>
    </w:p>
    <w:p>
      <w:pPr>
        <w:pStyle w:val="ListParagraph"/>
        <w:ind w:left="0" w:firstLine="709"/>
        <w:rPr>
          <w:sz w:val="28"/>
          <w:szCs w:val="28"/>
        </w:rPr>
      </w:pPr>
      <w:r>
        <w:rPr>
          <w:sz w:val="28"/>
          <w:szCs w:val="28"/>
        </w:rPr>
        <w:t>48. После регистрации заявления руководитель государственного учреждения, предоставляющего государственную услугу, (лицо, его замещающее), уполномоченное им лицо в течение одного рабочего дня назначает исполнителя, ответственного за рассмотрение и оформление документов для предоставления государственной услуги (далее - исполнитель) или подписывает уведомление о возврате заявления и документов.</w:t>
      </w:r>
    </w:p>
    <w:p>
      <w:pPr>
        <w:pStyle w:val="ListParagraph"/>
        <w:ind w:left="0" w:firstLine="709"/>
        <w:rPr>
          <w:sz w:val="28"/>
          <w:szCs w:val="28"/>
        </w:rPr>
      </w:pPr>
      <w:r>
        <w:rPr>
          <w:sz w:val="28"/>
          <w:szCs w:val="28"/>
        </w:rPr>
        <w:t>Уведомление о возврате заявления и документов направляется заявителю по адресу, указанному в заявлении, специалистом государственного учреждения, предоставляющего государственную услугу, ответственным за прием документов, в течение одного рабочего дня со дня подписания его руководителем государственного учреждения, предоставляющего государственную услугу, (лицом, его замещающим), уполномоченным им лицом.</w:t>
      </w:r>
    </w:p>
    <w:p>
      <w:pPr>
        <w:pStyle w:val="ListParagraph"/>
        <w:ind w:left="0" w:firstLine="709"/>
        <w:rPr>
          <w:sz w:val="28"/>
          <w:szCs w:val="28"/>
        </w:rPr>
      </w:pPr>
      <w:r>
        <w:rPr>
          <w:sz w:val="28"/>
          <w:szCs w:val="28"/>
        </w:rPr>
        <w:t xml:space="preserve">Максимальный срок выполнения административной процедуры - в течение </w:t>
        <w:br/>
        <w:t>2 рабочих дней со дня регистрации заявления в государственном учреждении, предоставляющем государственную услугу.</w:t>
      </w:r>
    </w:p>
    <w:p>
      <w:pPr>
        <w:pStyle w:val="ListParagraph"/>
        <w:ind w:left="0" w:firstLine="709"/>
        <w:rPr>
          <w:sz w:val="28"/>
          <w:szCs w:val="28"/>
        </w:rPr>
      </w:pPr>
      <w:r>
        <w:rPr>
          <w:sz w:val="28"/>
          <w:szCs w:val="28"/>
        </w:rPr>
        <w:t>Результатом административной процедуры является получение исполнителем зарегистрированного заявления о предоставлении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Рассмотрение заявления для установления права на получение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49. Основанием для начала административной процедуры является поступление зарегистрированного заявления исполнителю для рассмотрения заявления и документов.</w:t>
      </w:r>
    </w:p>
    <w:p>
      <w:pPr>
        <w:pStyle w:val="ListParagraph"/>
        <w:ind w:left="0" w:firstLine="709"/>
        <w:rPr>
          <w:sz w:val="28"/>
          <w:szCs w:val="28"/>
        </w:rPr>
      </w:pPr>
      <w:r>
        <w:rPr>
          <w:sz w:val="28"/>
          <w:szCs w:val="28"/>
        </w:rPr>
        <w:t>50. Исполнитель для предоставления государственной услуги осуществляет проверку представленных заявителем документов, перечисленных в пунктах 18, 20 настоящего Административного регламента, удостоверяясь, что:</w:t>
      </w:r>
    </w:p>
    <w:p>
      <w:pPr>
        <w:pStyle w:val="ListParagraph"/>
        <w:ind w:left="0" w:firstLine="709"/>
        <w:rPr>
          <w:sz w:val="28"/>
          <w:szCs w:val="28"/>
        </w:rPr>
      </w:pPr>
      <w:r>
        <w:rPr>
          <w:sz w:val="28"/>
          <w:szCs w:val="28"/>
        </w:rPr>
        <w:t xml:space="preserve">заявление написано по форме и документы правильно оформлены (в том числе наличие подписей и печатей на документах), в документах отсутствуют подчистки, приписки и исправления; </w:t>
      </w:r>
    </w:p>
    <w:p>
      <w:pPr>
        <w:pStyle w:val="ListParagraph"/>
        <w:ind w:left="0" w:firstLine="709"/>
        <w:rPr>
          <w:sz w:val="28"/>
          <w:szCs w:val="28"/>
        </w:rPr>
      </w:pPr>
      <w:r>
        <w:rPr>
          <w:sz w:val="28"/>
          <w:szCs w:val="28"/>
        </w:rPr>
        <w:t>представленные документы выданы заявителю;</w:t>
      </w:r>
    </w:p>
    <w:p>
      <w:pPr>
        <w:pStyle w:val="ListParagraph"/>
        <w:ind w:left="0" w:firstLine="709"/>
        <w:rPr>
          <w:sz w:val="28"/>
          <w:szCs w:val="28"/>
        </w:rPr>
      </w:pPr>
      <w:r>
        <w:rPr>
          <w:sz w:val="28"/>
          <w:szCs w:val="28"/>
        </w:rPr>
        <w:t>заявитель относится к кругу лиц, указанных в пункте 2 настоящего Административного регламента;</w:t>
      </w:r>
    </w:p>
    <w:p>
      <w:pPr>
        <w:pStyle w:val="ListParagraph"/>
        <w:ind w:left="0" w:firstLine="709"/>
        <w:rPr>
          <w:sz w:val="28"/>
          <w:szCs w:val="28"/>
        </w:rPr>
      </w:pPr>
      <w:r>
        <w:rPr>
          <w:sz w:val="28"/>
          <w:szCs w:val="28"/>
        </w:rPr>
        <w:t>сведения, указанные в заявлении, соответствуют сведениям, представленным в комплекте документов и сведениям, содержащимся в ответах на межведомственные информационные запросы.</w:t>
      </w:r>
    </w:p>
    <w:p>
      <w:pPr>
        <w:pStyle w:val="ListParagraph"/>
        <w:ind w:left="0" w:firstLine="709"/>
        <w:rPr>
          <w:sz w:val="28"/>
          <w:szCs w:val="28"/>
        </w:rPr>
      </w:pPr>
      <w:r>
        <w:rPr>
          <w:sz w:val="28"/>
          <w:szCs w:val="28"/>
        </w:rPr>
        <w:t>Исполнитель осуществляет проверку наличия оснований для отказа в предоставлении государственной услуги, предусмотренного абзацем два пункта 26 настоящего Административного регламента.</w:t>
      </w:r>
    </w:p>
    <w:p>
      <w:pPr>
        <w:pStyle w:val="ListParagraph"/>
        <w:ind w:left="0" w:firstLine="709"/>
        <w:rPr>
          <w:sz w:val="28"/>
          <w:szCs w:val="28"/>
        </w:rPr>
      </w:pPr>
      <w:r>
        <w:rPr>
          <w:sz w:val="28"/>
          <w:szCs w:val="28"/>
        </w:rPr>
        <w:t>Максимальный срок выполнения данного административного действия не должен превышать 7 календарных дней.</w:t>
      </w:r>
    </w:p>
    <w:p>
      <w:pPr>
        <w:pStyle w:val="ListParagraph"/>
        <w:ind w:left="0" w:firstLine="709"/>
        <w:rPr>
          <w:sz w:val="28"/>
          <w:szCs w:val="28"/>
        </w:rPr>
      </w:pPr>
      <w:r>
        <w:rPr>
          <w:sz w:val="28"/>
          <w:szCs w:val="28"/>
        </w:rPr>
        <w:t>51. В случае проведения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заявителей наличия определенных творческих способностей, физических и (или) психологических качеств, предусмотренных пунктом 29 Порядка № 457, исполнитель учитывает результаты вступительных испытаний в соответствии с правилами приема.</w:t>
      </w:r>
    </w:p>
    <w:p>
      <w:pPr>
        <w:pStyle w:val="ListParagraph"/>
        <w:ind w:left="0" w:firstLine="709"/>
        <w:rPr>
          <w:sz w:val="28"/>
          <w:szCs w:val="28"/>
        </w:rPr>
      </w:pPr>
      <w:r>
        <w:rPr>
          <w:sz w:val="28"/>
          <w:szCs w:val="28"/>
        </w:rPr>
        <w:t>Исполнитель учитывает результаты освоения заявителем образовательной программы основного общего или среднего общего образования, указанные в представленных заявителем документах об образовании и (или) документах об образовании и о квалификации, по общеобразовательным предметам в порядке, самостоятельно установленном в правилах приема.</w:t>
      </w:r>
    </w:p>
    <w:p>
      <w:pPr>
        <w:pStyle w:val="ListParagraph"/>
        <w:ind w:left="0" w:firstLine="709"/>
        <w:rPr>
          <w:sz w:val="28"/>
          <w:szCs w:val="28"/>
        </w:rPr>
      </w:pPr>
      <w:r>
        <w:rPr>
          <w:sz w:val="28"/>
          <w:szCs w:val="28"/>
        </w:rPr>
        <w:t>Результаты индивидуальных достижений и (или) наличие договора о целевом обучении исполнителем учитываются при равенстве результатов освоения заявителями образовательной программы основного общего или среднего общего образования, указанных в представленных заявителями документах об образовании и (или) документах об образовании и о квалификации.</w:t>
      </w:r>
    </w:p>
    <w:p>
      <w:pPr>
        <w:pStyle w:val="ListParagraph"/>
        <w:ind w:left="0" w:firstLine="709"/>
        <w:rPr>
          <w:sz w:val="28"/>
          <w:szCs w:val="28"/>
        </w:rPr>
      </w:pPr>
      <w:r>
        <w:rPr>
          <w:sz w:val="28"/>
          <w:szCs w:val="28"/>
        </w:rPr>
        <w:t>При наличии результатов индивидуальных достижений и договора о целевом обучение исполнителем учитывается в первую очередь договор о целевом обучении.</w:t>
      </w:r>
    </w:p>
    <w:p>
      <w:pPr>
        <w:pStyle w:val="ListParagraph"/>
        <w:ind w:left="0" w:firstLine="709"/>
        <w:rPr>
          <w:sz w:val="28"/>
          <w:szCs w:val="28"/>
        </w:rPr>
      </w:pPr>
      <w:r>
        <w:rPr>
          <w:sz w:val="28"/>
          <w:szCs w:val="28"/>
        </w:rPr>
        <w:t>В период приема документов государственное учреждение, предоставляющее государственную услугу, ежедневно размещает на официальном сайте государственного учреждения, предоставляющего государственную услугу, и информационном стенде сведения о количестве поданных заявлений по каждой специальности (профессии) с указанием форм обучения (очная, очно-заочная, заочная).</w:t>
      </w:r>
    </w:p>
    <w:p>
      <w:pPr>
        <w:pStyle w:val="ListParagraph"/>
        <w:ind w:left="0" w:firstLine="709"/>
        <w:rPr>
          <w:sz w:val="28"/>
          <w:szCs w:val="28"/>
        </w:rPr>
      </w:pPr>
      <w:r>
        <w:rPr>
          <w:sz w:val="28"/>
          <w:szCs w:val="28"/>
        </w:rPr>
        <w:t>Заявитель в период приема документов может ознакомиться с конкурсными списками, размещенными на сайтах образовательных учреждений.</w:t>
      </w:r>
    </w:p>
    <w:p>
      <w:pPr>
        <w:pStyle w:val="ListParagraph"/>
        <w:ind w:left="0" w:firstLine="709"/>
        <w:rPr>
          <w:sz w:val="28"/>
          <w:szCs w:val="28"/>
        </w:rPr>
      </w:pPr>
      <w:r>
        <w:rPr>
          <w:sz w:val="28"/>
          <w:szCs w:val="28"/>
        </w:rPr>
        <w:t>Максимальный срок выполнения данного административного действия не должен превышать 7 календарных дней.</w:t>
      </w:r>
    </w:p>
    <w:p>
      <w:pPr>
        <w:pStyle w:val="ListParagraph"/>
        <w:ind w:left="0" w:firstLine="709"/>
        <w:rPr>
          <w:sz w:val="28"/>
          <w:szCs w:val="28"/>
        </w:rPr>
      </w:pPr>
      <w:r>
        <w:rPr>
          <w:sz w:val="28"/>
          <w:szCs w:val="28"/>
        </w:rPr>
        <w:t>Критерием принятия решения является наличие либо отсутствие оснований для отказа в приеме документов, установленных абзацем вторым пункта 26 Регламента.</w:t>
      </w:r>
    </w:p>
    <w:p>
      <w:pPr>
        <w:pStyle w:val="ListParagraph"/>
        <w:ind w:left="0" w:firstLine="709"/>
        <w:rPr>
          <w:sz w:val="28"/>
          <w:szCs w:val="28"/>
        </w:rPr>
      </w:pPr>
      <w:r>
        <w:rPr>
          <w:sz w:val="28"/>
          <w:szCs w:val="28"/>
        </w:rPr>
        <w:t>52. По результатам рассмотрения заявления и представленных документов исполнитель заводит на заявителя личное дело, в котором хранятся все сданные документы (копии документов), а также информирует заявителя о необходимости предоставления оригинала документа об образовании и (или) документа об образовании и о квалификации, прохождения вступительных испытаний и обязательного предварительного медицинского осмотра (обследования) в зависимости от выбранной профессии/специальности в сроки, установленные правилами приема, в соответствии с приложением № 3 к настоящему Административному регламенту.</w:t>
      </w:r>
    </w:p>
    <w:p>
      <w:pPr>
        <w:pStyle w:val="ListParagraph"/>
        <w:ind w:left="0" w:firstLine="709"/>
        <w:rPr>
          <w:sz w:val="28"/>
          <w:szCs w:val="28"/>
        </w:rPr>
      </w:pPr>
      <w:r>
        <w:rPr>
          <w:sz w:val="28"/>
          <w:szCs w:val="28"/>
        </w:rPr>
        <w:t>Максимальный срок выполнения данного административного действия не должен превышать 171 календарного дня с момента регистрации заявления.</w:t>
      </w:r>
    </w:p>
    <w:p>
      <w:pPr>
        <w:pStyle w:val="ListParagraph"/>
        <w:ind w:left="0" w:firstLine="709"/>
        <w:rPr>
          <w:sz w:val="28"/>
          <w:szCs w:val="28"/>
        </w:rPr>
      </w:pPr>
      <w:r>
        <w:rPr>
          <w:sz w:val="28"/>
          <w:szCs w:val="28"/>
        </w:rPr>
        <w:t>53. Результатом предоставления административной процедуры является направление исполнителем заявителю по почте, или в электронной форме, или с использованием функционала ЕПГУ, или вручение лично заявителю уведомления о необходимости предоставления оригинала документа об образовании и (или) документа об образовании и о квалификации, прохождения вступительных испытаний и обязательного предварительного медицинского осмотра (обследования) в зависимости от выбранной профессии/специальности в сроки, установленные правилами приема.</w:t>
      </w:r>
    </w:p>
    <w:p>
      <w:pPr>
        <w:pStyle w:val="ListParagraph"/>
        <w:spacing w:before="0" w:after="0"/>
        <w:ind w:left="720" w:hanging="0"/>
        <w:contextualSpacing/>
        <w:rPr>
          <w:sz w:val="28"/>
          <w:szCs w:val="28"/>
        </w:rPr>
      </w:pPr>
      <w:r>
        <w:rPr>
          <w:sz w:val="28"/>
          <w:szCs w:val="28"/>
        </w:rPr>
      </w:r>
    </w:p>
    <w:p>
      <w:pPr>
        <w:pStyle w:val="ListParagraph"/>
        <w:ind w:left="0" w:hanging="0"/>
        <w:jc w:val="center"/>
        <w:rPr>
          <w:b/>
          <w:b/>
          <w:sz w:val="28"/>
          <w:szCs w:val="28"/>
        </w:rPr>
      </w:pPr>
      <w:r>
        <w:rPr>
          <w:b/>
          <w:sz w:val="28"/>
          <w:szCs w:val="28"/>
        </w:rPr>
        <w:t>Принятие решения о предоставлении либо об отказе в предоставлении государственной услуги и уведомление заявителя о принятии данного решения</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54. Основанием для начала административной процедуры является поступление зарегистрированного заявления исполнителю для рассмотрения заявления и документов.</w:t>
      </w:r>
    </w:p>
    <w:p>
      <w:pPr>
        <w:pStyle w:val="ListParagraph"/>
        <w:ind w:left="0" w:firstLine="709"/>
        <w:rPr>
          <w:sz w:val="28"/>
          <w:szCs w:val="28"/>
        </w:rPr>
      </w:pPr>
      <w:r>
        <w:rPr>
          <w:sz w:val="28"/>
          <w:szCs w:val="28"/>
        </w:rPr>
        <w:t>На основании результатов рассмотрения заявления и документов исполнитель определяет наличие либо отсутствие у заявителя права на предоставление государственной услуги и уведомляет заявителя по форме согласно приложению № 3 к настоящему Административному регламенту либо уведомляет об отказе в ее предоставлении по форме согласно приложению № 4 к настоящему Административному регламенту.</w:t>
      </w:r>
    </w:p>
    <w:p>
      <w:pPr>
        <w:pStyle w:val="ListParagraph"/>
        <w:ind w:left="0" w:firstLine="709"/>
        <w:rPr>
          <w:sz w:val="28"/>
          <w:szCs w:val="28"/>
        </w:rPr>
      </w:pPr>
      <w:r>
        <w:rPr>
          <w:sz w:val="28"/>
          <w:szCs w:val="28"/>
        </w:rPr>
        <w:t>55. Руководитель государственного учреждения, предоставляющего государственную услугу, (лицо, его замещающее) рассматривает представленные проекты документов, удостоверяясь, что:</w:t>
      </w:r>
    </w:p>
    <w:p>
      <w:pPr>
        <w:pStyle w:val="ListParagraph"/>
        <w:ind w:left="0" w:firstLine="709"/>
        <w:rPr>
          <w:sz w:val="28"/>
          <w:szCs w:val="28"/>
        </w:rPr>
      </w:pPr>
      <w:r>
        <w:rPr>
          <w:sz w:val="28"/>
          <w:szCs w:val="28"/>
        </w:rPr>
        <w:t>решение о предоставлении государственной услуги либо отказ в ее предоставлении имеет правовые основания;</w:t>
      </w:r>
    </w:p>
    <w:p>
      <w:pPr>
        <w:pStyle w:val="ListParagraph"/>
        <w:ind w:left="0" w:firstLine="709"/>
        <w:rPr>
          <w:sz w:val="28"/>
          <w:szCs w:val="28"/>
        </w:rPr>
      </w:pPr>
      <w:r>
        <w:rPr>
          <w:sz w:val="28"/>
          <w:szCs w:val="28"/>
        </w:rPr>
        <w:t>в решении об отказе в предоставлении государственной услуги в обязательном порядке указаны правовые основания отказа.</w:t>
      </w:r>
    </w:p>
    <w:p>
      <w:pPr>
        <w:pStyle w:val="ListParagraph"/>
        <w:ind w:left="0" w:firstLine="709"/>
        <w:rPr>
          <w:sz w:val="28"/>
          <w:szCs w:val="28"/>
        </w:rPr>
      </w:pPr>
      <w:r>
        <w:rPr>
          <w:sz w:val="28"/>
          <w:szCs w:val="28"/>
        </w:rPr>
        <w:t>Максимальный срок выполнения данного административного действия не должен превышать сроки, указанные в правилах приема.</w:t>
      </w:r>
    </w:p>
    <w:p>
      <w:pPr>
        <w:pStyle w:val="ListParagraph"/>
        <w:ind w:left="0" w:firstLine="709"/>
        <w:rPr>
          <w:sz w:val="28"/>
          <w:szCs w:val="28"/>
        </w:rPr>
      </w:pPr>
      <w:r>
        <w:rPr>
          <w:sz w:val="28"/>
          <w:szCs w:val="28"/>
        </w:rPr>
        <w:t>56. Руководитель государственного учреждения, предоставляющего государственную услугу, (лицо, его замещающее), уполномоченное им лицо принимает решение о предоставлении государственной услуги либо об отказе в ее предоставлении и передает решение исполнителю.</w:t>
      </w:r>
    </w:p>
    <w:p>
      <w:pPr>
        <w:pStyle w:val="ListParagraph"/>
        <w:ind w:left="0" w:firstLine="709"/>
        <w:rPr>
          <w:sz w:val="28"/>
          <w:szCs w:val="28"/>
        </w:rPr>
      </w:pPr>
      <w:r>
        <w:rPr>
          <w:sz w:val="28"/>
          <w:szCs w:val="28"/>
        </w:rPr>
        <w:t>Критерием принятия решения является наличие либо отсутствие оснований для отказа в приеме документов, установленных абзацем вторым пункта 26 Регламента.</w:t>
      </w:r>
    </w:p>
    <w:p>
      <w:pPr>
        <w:pStyle w:val="ListParagraph"/>
        <w:ind w:left="0" w:firstLine="709"/>
        <w:rPr>
          <w:sz w:val="28"/>
          <w:szCs w:val="28"/>
        </w:rPr>
      </w:pPr>
      <w:r>
        <w:rPr>
          <w:sz w:val="28"/>
          <w:szCs w:val="28"/>
        </w:rPr>
        <w:t>57. Исполнитель на следующий рабочий день направляет заявителю подписанные руководителем уведомление о необходимости предоставления оригинала документа об образовании и (или) документа об образовании и о квалификации или мотивированный отказ в предоставлении государственной услуги.</w:t>
      </w:r>
    </w:p>
    <w:p>
      <w:pPr>
        <w:pStyle w:val="ListParagraph"/>
        <w:ind w:left="0" w:firstLine="709"/>
        <w:rPr>
          <w:sz w:val="28"/>
          <w:szCs w:val="28"/>
        </w:rPr>
      </w:pPr>
      <w:r>
        <w:rPr>
          <w:sz w:val="28"/>
          <w:szCs w:val="28"/>
        </w:rPr>
        <w:t>При подаче заявления и документов на ЕПГУ информирование заявителя о предоставлении либо об отказе в предоставлении государственной услуги осуществляется путем направления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Уведомление о предоставлении либо об отказе в предоставлении государственной услуги оформляется по формам согласно приложениям № 3, 4 к настоящему Административному регламенту.</w:t>
      </w:r>
    </w:p>
    <w:p>
      <w:pPr>
        <w:pStyle w:val="ListParagraph"/>
        <w:ind w:left="0" w:firstLine="709"/>
        <w:rPr>
          <w:sz w:val="28"/>
          <w:szCs w:val="28"/>
        </w:rPr>
      </w:pPr>
      <w:r>
        <w:rPr>
          <w:sz w:val="28"/>
          <w:szCs w:val="28"/>
        </w:rPr>
        <w:t>58. Результатом административной процедуры является принятие решения о предоставлении государственной услуги либо мотивированный отказ в предоставлении государственной услуги и уведомление заявителя о принятом в отношении его решении.</w:t>
      </w:r>
    </w:p>
    <w:p>
      <w:pPr>
        <w:pStyle w:val="ListParagraph"/>
        <w:spacing w:before="0" w:after="0"/>
        <w:ind w:left="0" w:firstLine="720"/>
        <w:contextualSpacing/>
        <w:rPr>
          <w:sz w:val="28"/>
          <w:szCs w:val="28"/>
        </w:rPr>
      </w:pPr>
      <w:r>
        <w:rPr>
          <w:sz w:val="28"/>
          <w:szCs w:val="28"/>
        </w:rPr>
      </w:r>
    </w:p>
    <w:p>
      <w:pPr>
        <w:pStyle w:val="ListParagraph"/>
        <w:spacing w:before="0" w:after="0"/>
        <w:ind w:left="0" w:hanging="0"/>
        <w:contextualSpacing/>
        <w:jc w:val="center"/>
        <w:rPr>
          <w:b/>
          <w:b/>
          <w:sz w:val="28"/>
          <w:szCs w:val="28"/>
        </w:rPr>
      </w:pPr>
      <w:r>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pPr>
        <w:pStyle w:val="ListParagraph"/>
        <w:spacing w:before="0" w:after="0"/>
        <w:ind w:left="0" w:firstLine="720"/>
        <w:contextualSpacing/>
        <w:jc w:val="center"/>
        <w:rPr>
          <w:sz w:val="28"/>
          <w:szCs w:val="28"/>
        </w:rPr>
      </w:pPr>
      <w:r>
        <w:rPr>
          <w:sz w:val="28"/>
          <w:szCs w:val="28"/>
        </w:rPr>
      </w:r>
    </w:p>
    <w:p>
      <w:pPr>
        <w:pStyle w:val="ListParagraph"/>
        <w:ind w:left="0" w:firstLine="720"/>
        <w:rPr>
          <w:sz w:val="28"/>
          <w:szCs w:val="28"/>
        </w:rPr>
      </w:pPr>
      <w:r>
        <w:rPr>
          <w:sz w:val="28"/>
          <w:szCs w:val="28"/>
        </w:rPr>
        <w:t>59. Основанием для исправления допущенных опечаток и ошибок в выданных в результате предоставления государственной услуги документах является поступление в государственное учреждение, предоставляющее государственную услугу, заявления об исправлении опечатки и (или) ошибки в уведомлении и/или приказе о зачислении лиц, рекомендованных приемной комиссией к зачислению и представивших оригиналы соответствующих документов.</w:t>
      </w:r>
    </w:p>
    <w:p>
      <w:pPr>
        <w:pStyle w:val="ListParagraph"/>
        <w:ind w:left="0" w:firstLine="720"/>
        <w:rPr>
          <w:sz w:val="28"/>
          <w:szCs w:val="28"/>
        </w:rPr>
      </w:pPr>
      <w:r>
        <w:rPr>
          <w:sz w:val="28"/>
          <w:szCs w:val="28"/>
        </w:rPr>
        <w:t>60. Заявление об исправлении технической ошибки подается заявителем (представителем) в соответствии с приложением № 5 к настоящему Административному регламенту.</w:t>
      </w:r>
    </w:p>
    <w:p>
      <w:pPr>
        <w:pStyle w:val="ListParagraph"/>
        <w:ind w:left="0" w:firstLine="720"/>
        <w:rPr>
          <w:sz w:val="28"/>
          <w:szCs w:val="28"/>
        </w:rPr>
      </w:pPr>
      <w:r>
        <w:rPr>
          <w:sz w:val="28"/>
          <w:szCs w:val="28"/>
        </w:rPr>
        <w:t>Заявление об исправлении технической ошибки регистрируется в государственном учреждении, предоставляющем государственную услугу, в день его поступления.</w:t>
      </w:r>
    </w:p>
    <w:p>
      <w:pPr>
        <w:pStyle w:val="ListParagraph"/>
        <w:ind w:left="0" w:firstLine="720"/>
        <w:rPr>
          <w:sz w:val="28"/>
          <w:szCs w:val="28"/>
        </w:rPr>
      </w:pPr>
      <w:r>
        <w:rPr>
          <w:sz w:val="28"/>
          <w:szCs w:val="28"/>
        </w:rPr>
        <w:t>Ответственный исполнитель рассматривает заявление, представленное заявителем, и проводит проверку указанных в заявлении сведений на наличие или отсутствие опечаток и (или) ошибок.</w:t>
      </w:r>
    </w:p>
    <w:p>
      <w:pPr>
        <w:pStyle w:val="ListParagraph"/>
        <w:ind w:left="0" w:firstLine="709"/>
        <w:rPr>
          <w:sz w:val="28"/>
          <w:szCs w:val="28"/>
        </w:rPr>
      </w:pPr>
      <w:r>
        <w:rPr>
          <w:sz w:val="28"/>
          <w:szCs w:val="28"/>
        </w:rPr>
        <w:t>Критерием принятия решения является наличие либо отсутствие оснований для внесения исправлений в документы, указанные в пунктах 18-20.2 Регламента.</w:t>
      </w:r>
    </w:p>
    <w:p>
      <w:pPr>
        <w:pStyle w:val="ListParagraph"/>
        <w:ind w:left="0" w:firstLine="720"/>
        <w:rPr>
          <w:sz w:val="28"/>
          <w:szCs w:val="28"/>
        </w:rPr>
      </w:pPr>
      <w:r>
        <w:rPr>
          <w:sz w:val="28"/>
          <w:szCs w:val="28"/>
        </w:rPr>
        <w:t>В случае выявления ошибок в срок, не превышающий 5 рабочих дней с даты регистрации соответствующего заявления, ответственный исполнитель вносит соответствующие изменения в уведомление и/или приказ о зачислении лиц, рекомендованных приемной комиссией к зачислению и представивших оригиналы соответствующих документов, и передает на утверждение (подписание) руководителю государственного учреждения, предоставляющего государственную услугу (лицу, его замещающему).</w:t>
      </w:r>
    </w:p>
    <w:p>
      <w:pPr>
        <w:pStyle w:val="ListParagraph"/>
        <w:ind w:left="0" w:firstLine="720"/>
        <w:rPr>
          <w:sz w:val="28"/>
          <w:szCs w:val="28"/>
        </w:rPr>
      </w:pPr>
      <w:r>
        <w:rPr>
          <w:sz w:val="28"/>
          <w:szCs w:val="28"/>
        </w:rPr>
        <w:t>Исправленные документы исполнитель в течение 1 рабочего дня направляет заявителю по адресу, указанному в заявлении.</w:t>
      </w:r>
    </w:p>
    <w:p>
      <w:pPr>
        <w:pStyle w:val="ListParagraph"/>
        <w:ind w:left="0" w:firstLine="720"/>
        <w:rPr>
          <w:sz w:val="28"/>
          <w:szCs w:val="28"/>
        </w:rPr>
      </w:pPr>
      <w:r>
        <w:rPr>
          <w:sz w:val="28"/>
          <w:szCs w:val="28"/>
        </w:rPr>
        <w:t>В случае отсутствия опечаток и (или) ошибок ответственный исполнитель в срок, не превышающий 5 рабочих дней с даты регистрации соответствующего заявления, направляет заявителю по адресу, указанному в заявлении, информационное письмо об отсутствии опечаток, ошибок.</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lang w:val="en-US"/>
        </w:rPr>
        <w:t>IV</w:t>
      </w:r>
      <w:r>
        <w:rPr>
          <w:b/>
          <w:sz w:val="28"/>
          <w:szCs w:val="28"/>
        </w:rPr>
        <w:t>. Формы контроля за исполнением Административного регламента</w:t>
      </w:r>
    </w:p>
    <w:p>
      <w:pPr>
        <w:pStyle w:val="ListParagraph"/>
        <w:spacing w:before="0" w:after="0"/>
        <w:ind w:left="0" w:firstLine="720"/>
        <w:contextualSpacing/>
        <w:rPr>
          <w:b/>
          <w:b/>
          <w:sz w:val="28"/>
          <w:szCs w:val="28"/>
        </w:rPr>
      </w:pPr>
      <w:r>
        <w:rPr>
          <w:b/>
          <w:sz w:val="28"/>
          <w:szCs w:val="28"/>
        </w:rPr>
      </w:r>
    </w:p>
    <w:p>
      <w:pPr>
        <w:pStyle w:val="ListParagraph"/>
        <w:ind w:left="0" w:hanging="0"/>
        <w:jc w:val="center"/>
        <w:rPr>
          <w:b/>
          <w:b/>
          <w:sz w:val="28"/>
          <w:szCs w:val="28"/>
        </w:rPr>
      </w:pPr>
      <w:r>
        <w:rPr>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61.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государственного учреждения, предоставляющего государственную услугу, осуществляют руководитель и должностные лица государственного учреждения, предоставляющего государственную услугу, ответственные за организацию работы по предоставлению государственной услуги.</w:t>
      </w:r>
    </w:p>
    <w:p>
      <w:pPr>
        <w:pStyle w:val="ListParagraph"/>
        <w:ind w:left="0" w:firstLine="709"/>
        <w:rPr>
          <w:sz w:val="28"/>
          <w:szCs w:val="28"/>
        </w:rPr>
      </w:pPr>
      <w:r>
        <w:rPr>
          <w:sz w:val="28"/>
          <w:szCs w:val="28"/>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ListParagraph"/>
        <w:spacing w:before="0" w:after="0"/>
        <w:ind w:left="0" w:firstLine="720"/>
        <w:contextualSpacing/>
        <w:rPr>
          <w:b/>
          <w:b/>
          <w:sz w:val="28"/>
          <w:szCs w:val="28"/>
        </w:rPr>
      </w:pPr>
      <w:r>
        <w:rPr>
          <w:b/>
          <w:sz w:val="28"/>
          <w:szCs w:val="28"/>
        </w:rPr>
      </w:r>
    </w:p>
    <w:p>
      <w:pPr>
        <w:pStyle w:val="ListParagraph"/>
        <w:ind w:left="0" w:firstLine="709"/>
        <w:rPr>
          <w:sz w:val="28"/>
          <w:szCs w:val="28"/>
        </w:rPr>
      </w:pPr>
      <w:r>
        <w:rPr>
          <w:sz w:val="28"/>
          <w:szCs w:val="28"/>
        </w:rPr>
        <w:t>62. Контроль полноты и качества предоставления государственной услуги осуществляется путем проведения руководителем и должностными лицами государственного учреждения, предоставляющего государственную услугу, ответственными за организацию работы по предоставлению государственной услуги, проверок соблюдения и исполнения специалистами государственного учреждения, предоставляющего государственную услугу, положений настоящего Административного регламента, а также требований к заполнению, ведению и хранению документации получателей государственной услуги.</w:t>
      </w:r>
    </w:p>
    <w:p>
      <w:pPr>
        <w:pStyle w:val="ListParagraph"/>
        <w:ind w:left="0" w:firstLine="709"/>
        <w:rPr>
          <w:sz w:val="28"/>
          <w:szCs w:val="28"/>
        </w:rPr>
      </w:pPr>
      <w:r>
        <w:rPr>
          <w:sz w:val="28"/>
          <w:szCs w:val="28"/>
        </w:rPr>
        <w:t>63. Периодичность осуществления контроля за предоставлением государственной услуги устанавливается руководителем государственного учреждения, предоставляющего государственную услугу. При этом контроль должен осуществляться не реже 1 раза в календарный год.</w:t>
      </w:r>
    </w:p>
    <w:p>
      <w:pPr>
        <w:pStyle w:val="ListParagraph"/>
        <w:ind w:left="0" w:firstLine="709"/>
        <w:rPr>
          <w:sz w:val="28"/>
          <w:szCs w:val="28"/>
        </w:rPr>
      </w:pPr>
      <w:r>
        <w:rPr>
          <w:sz w:val="28"/>
          <w:szCs w:val="28"/>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(бездействие) специалистов государственного учреждения, предоставляющего государственную услугу.</w:t>
      </w:r>
    </w:p>
    <w:p>
      <w:pPr>
        <w:pStyle w:val="ListParagraph"/>
        <w:ind w:left="0" w:firstLine="709"/>
        <w:rPr>
          <w:sz w:val="28"/>
          <w:szCs w:val="28"/>
        </w:rPr>
      </w:pPr>
      <w:r>
        <w:rPr>
          <w:sz w:val="28"/>
          <w:szCs w:val="28"/>
        </w:rPr>
        <w:t>64. Проверки полноты и качества предоставления государственной услуги осуществляются на основании приказов руководителя государственного учреждения, предоставляющего государственную услугу, (лица, его замещающего).</w:t>
      </w:r>
    </w:p>
    <w:p>
      <w:pPr>
        <w:pStyle w:val="ListParagraph"/>
        <w:ind w:left="0" w:firstLine="709"/>
        <w:rPr>
          <w:sz w:val="28"/>
          <w:szCs w:val="28"/>
        </w:rPr>
      </w:pPr>
      <w:r>
        <w:rPr>
          <w:sz w:val="28"/>
          <w:szCs w:val="28"/>
        </w:rP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получателя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65. Сотрудники государственного учреждения, предоставляющего государственную услугу, за решения и действия (бездействие), принимаемые (осуществляемые) в ходе предоставления государственной услуги, несут ответственность, установленную трудовым законодательством Российской Федерации.</w:t>
      </w:r>
    </w:p>
    <w:p>
      <w:pPr>
        <w:pStyle w:val="ListParagraph"/>
        <w:ind w:left="0" w:firstLine="709"/>
        <w:rPr>
          <w:sz w:val="28"/>
          <w:szCs w:val="28"/>
        </w:rPr>
      </w:pPr>
      <w:r>
        <w:rPr>
          <w:sz w:val="28"/>
          <w:szCs w:val="28"/>
        </w:rPr>
      </w:r>
    </w:p>
    <w:p>
      <w:pPr>
        <w:pStyle w:val="ListParagraph"/>
        <w:ind w:left="0" w:hanging="0"/>
        <w:jc w:val="center"/>
        <w:rPr>
          <w:b/>
          <w:b/>
          <w:sz w:val="28"/>
          <w:szCs w:val="28"/>
        </w:rPr>
      </w:pPr>
      <w:r>
        <w:rPr>
          <w:b/>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ListParagraph"/>
        <w:ind w:left="0" w:hanging="0"/>
        <w:jc w:val="center"/>
        <w:rPr>
          <w:b/>
          <w:b/>
          <w:sz w:val="28"/>
          <w:szCs w:val="28"/>
        </w:rPr>
      </w:pPr>
      <w:r>
        <w:rPr>
          <w:b/>
          <w:sz w:val="28"/>
          <w:szCs w:val="28"/>
        </w:rPr>
      </w:r>
    </w:p>
    <w:p>
      <w:pPr>
        <w:pStyle w:val="ListParagraph"/>
        <w:ind w:left="0" w:firstLine="720"/>
        <w:rPr>
          <w:sz w:val="28"/>
          <w:szCs w:val="28"/>
        </w:rPr>
      </w:pPr>
      <w:r>
        <w:rPr>
          <w:sz w:val="28"/>
          <w:szCs w:val="28"/>
        </w:rPr>
        <w:t xml:space="preserve">66. Граждане, их объединения и организации имеют право на любые предусмотренные действующим законодательством формы контроля за деятельностью государственного учреждения, предоставляющего государственную услугу, при предоставлении государственной услуги. </w:t>
      </w:r>
    </w:p>
    <w:p>
      <w:pPr>
        <w:pStyle w:val="ListParagraph"/>
        <w:spacing w:before="0" w:after="0"/>
        <w:ind w:left="0" w:firstLine="720"/>
        <w:contextualSpacing/>
        <w:rPr>
          <w:sz w:val="28"/>
          <w:szCs w:val="28"/>
        </w:rPr>
      </w:pPr>
      <w:r>
        <w:rPr>
          <w:sz w:val="28"/>
          <w:szCs w:val="28"/>
        </w:rPr>
      </w:r>
    </w:p>
    <w:p>
      <w:pPr>
        <w:pStyle w:val="ListParagraph"/>
        <w:ind w:left="0" w:firstLine="709"/>
        <w:jc w:val="center"/>
        <w:rPr>
          <w:b/>
          <w:b/>
          <w:sz w:val="28"/>
          <w:szCs w:val="28"/>
        </w:rPr>
      </w:pPr>
      <w:r>
        <w:rPr>
          <w:b/>
          <w:sz w:val="28"/>
          <w:szCs w:val="28"/>
        </w:rPr>
      </w:r>
    </w:p>
    <w:p>
      <w:pPr>
        <w:pStyle w:val="ListParagraph"/>
        <w:ind w:left="0" w:firstLine="709"/>
        <w:jc w:val="center"/>
        <w:rPr>
          <w:b/>
          <w:b/>
          <w:sz w:val="28"/>
          <w:szCs w:val="28"/>
        </w:rPr>
      </w:pPr>
      <w:r>
        <w:rPr>
          <w:b/>
          <w:sz w:val="28"/>
          <w:szCs w:val="28"/>
        </w:rPr>
      </w:r>
    </w:p>
    <w:p>
      <w:pPr>
        <w:pStyle w:val="ListParagraph"/>
        <w:ind w:left="0" w:firstLine="709"/>
        <w:jc w:val="center"/>
        <w:rPr>
          <w:b/>
          <w:b/>
          <w:sz w:val="28"/>
          <w:szCs w:val="28"/>
        </w:rPr>
      </w:pPr>
      <w:r>
        <w:rPr>
          <w:b/>
          <w:sz w:val="28"/>
          <w:szCs w:val="28"/>
        </w:rPr>
      </w:r>
    </w:p>
    <w:p>
      <w:pPr>
        <w:pStyle w:val="ListParagraph"/>
        <w:ind w:left="0" w:firstLine="709"/>
        <w:jc w:val="center"/>
        <w:rPr>
          <w:b/>
          <w:b/>
          <w:sz w:val="28"/>
          <w:szCs w:val="28"/>
        </w:rPr>
      </w:pPr>
      <w:r>
        <w:rPr>
          <w:b/>
          <w:sz w:val="28"/>
          <w:szCs w:val="28"/>
        </w:rPr>
      </w:r>
    </w:p>
    <w:p>
      <w:pPr>
        <w:pStyle w:val="ListParagraph"/>
        <w:ind w:left="0" w:firstLine="709"/>
        <w:jc w:val="center"/>
        <w:rPr>
          <w:b/>
          <w:b/>
          <w:sz w:val="28"/>
          <w:szCs w:val="28"/>
        </w:rPr>
      </w:pPr>
      <w:r>
        <w:rPr>
          <w:b/>
          <w:sz w:val="28"/>
          <w:szCs w:val="28"/>
          <w:lang w:val="en-US"/>
        </w:rPr>
        <w:t>V</w:t>
      </w:r>
      <w:r>
        <w:rPr>
          <w:b/>
          <w:sz w:val="28"/>
          <w:szCs w:val="28"/>
        </w:rPr>
        <w:t>.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организаций, осуществляющих функции по предоставлению государственных услуг, их должностных лиц, государственных служащих, работников</w:t>
      </w:r>
    </w:p>
    <w:p>
      <w:pPr>
        <w:pStyle w:val="ListParagraph"/>
        <w:ind w:left="0" w:firstLine="709"/>
        <w:jc w:val="center"/>
        <w:rPr>
          <w:b/>
          <w:b/>
          <w:sz w:val="28"/>
          <w:szCs w:val="28"/>
        </w:rPr>
      </w:pPr>
      <w:r>
        <w:rPr>
          <w:b/>
          <w:sz w:val="28"/>
          <w:szCs w:val="28"/>
        </w:rPr>
      </w:r>
    </w:p>
    <w:p>
      <w:pPr>
        <w:pStyle w:val="ListParagraph"/>
        <w:ind w:left="0" w:hanging="0"/>
        <w:jc w:val="center"/>
        <w:rPr>
          <w:b/>
          <w:b/>
          <w:sz w:val="28"/>
          <w:szCs w:val="28"/>
        </w:rPr>
      </w:pPr>
      <w:r>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67. Заявитель и представитель имеют право подать жалобу на действие (бездействие) и (или) решение государственного учреждения, предоставляющего государственную услугу, и (или) сотрудников государственного учреждения, предоставляющего государственную услугу, принятые в ходе предоставления государственной услуги (далее - жалоба).</w:t>
      </w:r>
    </w:p>
    <w:p>
      <w:pPr>
        <w:pStyle w:val="ListParagraph"/>
        <w:ind w:left="0" w:firstLine="709"/>
        <w:rPr>
          <w:sz w:val="28"/>
          <w:szCs w:val="28"/>
        </w:rPr>
      </w:pPr>
      <w:r>
        <w:rPr>
          <w:sz w:val="28"/>
          <w:szCs w:val="28"/>
        </w:rPr>
        <w:t>Заявитель и представитель может обратиться с жалобой, в том числе по основаниям и в порядке, предусмотренным статьями 11.1 и 11.2 Федерального закона от 27.07.2010</w:t>
      </w:r>
      <w:r>
        <w:rPr>
          <w:spacing w:val="-4"/>
          <w:sz w:val="28"/>
          <w:szCs w:val="28"/>
        </w:rPr>
        <w:t xml:space="preserve"> </w:t>
      </w:r>
      <w:r>
        <w:rPr>
          <w:sz w:val="28"/>
          <w:szCs w:val="28"/>
        </w:rPr>
        <w:t>№ 210-ФЗ «Об организации предоставления государственных и муниципальных услуг».</w:t>
      </w:r>
    </w:p>
    <w:p>
      <w:pPr>
        <w:pStyle w:val="ListParagraph"/>
        <w:ind w:left="0" w:firstLine="709"/>
        <w:rPr>
          <w:sz w:val="28"/>
          <w:szCs w:val="28"/>
        </w:rPr>
      </w:pPr>
      <w:r>
        <w:rPr>
          <w:sz w:val="28"/>
          <w:szCs w:val="28"/>
        </w:rPr>
        <w:t>Жалоба на решения и (или) действия (бездействия), принятые в ходе предоставления государственной услуги (далее – жалоба), подлежит регистрации в соответствии с правилами делопроизводства и обязательному рассмотрению в соответствии с процедурой досудебного (внесудебного) обжалования.</w:t>
      </w:r>
    </w:p>
    <w:p>
      <w:pPr>
        <w:pStyle w:val="ListParagraph"/>
        <w:spacing w:before="0" w:after="0"/>
        <w:ind w:left="0" w:firstLine="720"/>
        <w:contextualSpacing/>
        <w:rPr>
          <w:b/>
          <w:b/>
          <w:sz w:val="28"/>
          <w:szCs w:val="28"/>
        </w:rPr>
      </w:pPr>
      <w:r>
        <w:rPr>
          <w:b/>
          <w:sz w:val="28"/>
          <w:szCs w:val="28"/>
        </w:rPr>
      </w:r>
    </w:p>
    <w:p>
      <w:pPr>
        <w:pStyle w:val="ListParagraph"/>
        <w:ind w:left="0" w:hanging="0"/>
        <w:jc w:val="center"/>
        <w:rPr>
          <w:b/>
          <w:b/>
          <w:sz w:val="28"/>
          <w:szCs w:val="28"/>
        </w:rPr>
      </w:pPr>
      <w:r>
        <w:rPr>
          <w:b/>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68. Жалоба на решение и действие (бездействие):</w:t>
      </w:r>
    </w:p>
    <w:p>
      <w:pPr>
        <w:pStyle w:val="ListParagraph"/>
        <w:ind w:left="0" w:firstLine="709"/>
        <w:rPr>
          <w:sz w:val="28"/>
          <w:szCs w:val="28"/>
        </w:rPr>
      </w:pPr>
      <w:r>
        <w:rPr>
          <w:sz w:val="28"/>
          <w:szCs w:val="28"/>
        </w:rPr>
        <w:t>1) сотрудников государственного учреждения, предоставляющего государственную услугу, может быть подана руководителю государственного учреждения;</w:t>
      </w:r>
    </w:p>
    <w:p>
      <w:pPr>
        <w:pStyle w:val="ListParagraph"/>
        <w:ind w:left="0" w:firstLine="709"/>
        <w:rPr>
          <w:sz w:val="28"/>
          <w:szCs w:val="28"/>
        </w:rPr>
      </w:pPr>
      <w:r>
        <w:rPr>
          <w:sz w:val="28"/>
          <w:szCs w:val="28"/>
        </w:rPr>
        <w:t>2) руководителя государственного учреждения, предоставляющего государственную услугу, может быть подана в министерство образования и молодежной политики Рязанской области.</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ListParagraph"/>
        <w:spacing w:before="0" w:after="0"/>
        <w:ind w:left="0" w:firstLine="720"/>
        <w:contextualSpacing/>
        <w:rPr>
          <w:b/>
          <w:b/>
          <w:sz w:val="28"/>
          <w:szCs w:val="28"/>
        </w:rPr>
      </w:pPr>
      <w:r>
        <w:rPr>
          <w:b/>
          <w:sz w:val="28"/>
          <w:szCs w:val="28"/>
        </w:rPr>
      </w:r>
    </w:p>
    <w:p>
      <w:pPr>
        <w:pStyle w:val="ListParagraph"/>
        <w:ind w:left="0" w:firstLine="709"/>
        <w:rPr>
          <w:sz w:val="28"/>
          <w:szCs w:val="28"/>
        </w:rPr>
      </w:pPr>
      <w:r>
        <w:rPr>
          <w:sz w:val="28"/>
          <w:szCs w:val="28"/>
        </w:rPr>
        <w:t>69. Информация о порядке подачи и рассмотрения жалобы размещается на официальном сайте государственного учреждения, предоставляющего государственную услугу, в информационно-телекоммуникационной сети «Интернет», ЕГПУ, а также предоставляется непосредственно должностными лицами государственного учреждения, предоставляющего государственную услугу, по телефонам для справок, а также электронным сообщением по адресу, указанному заявителем.</w:t>
      </w:r>
    </w:p>
    <w:p>
      <w:pPr>
        <w:pStyle w:val="ListParagraph"/>
        <w:spacing w:before="0" w:after="0"/>
        <w:ind w:left="0" w:firstLine="720"/>
        <w:contextualSpacing/>
        <w:rPr>
          <w:sz w:val="28"/>
          <w:szCs w:val="28"/>
        </w:rPr>
      </w:pPr>
      <w:r>
        <w:rPr>
          <w:sz w:val="28"/>
          <w:szCs w:val="28"/>
        </w:rPr>
      </w:r>
    </w:p>
    <w:p>
      <w:pPr>
        <w:pStyle w:val="ListParagraph"/>
        <w:ind w:left="0" w:hanging="0"/>
        <w:jc w:val="center"/>
        <w:rPr>
          <w:b/>
          <w:b/>
          <w:sz w:val="28"/>
          <w:szCs w:val="28"/>
        </w:rPr>
      </w:pPr>
      <w:r>
        <w:rPr>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организаций, осуществляющих функции по предоставлению государственных услуг, а также их сотрудников</w:t>
      </w:r>
    </w:p>
    <w:p>
      <w:pPr>
        <w:pStyle w:val="ListParagraph"/>
        <w:spacing w:before="0" w:after="0"/>
        <w:ind w:left="0" w:firstLine="720"/>
        <w:contextualSpacing/>
        <w:rPr>
          <w:sz w:val="28"/>
          <w:szCs w:val="28"/>
        </w:rPr>
      </w:pPr>
      <w:r>
        <w:rPr>
          <w:sz w:val="28"/>
          <w:szCs w:val="28"/>
        </w:rPr>
      </w:r>
    </w:p>
    <w:p>
      <w:pPr>
        <w:pStyle w:val="ListParagraph"/>
        <w:ind w:left="0" w:firstLine="709"/>
        <w:rPr>
          <w:sz w:val="28"/>
          <w:szCs w:val="28"/>
        </w:rPr>
      </w:pPr>
      <w:r>
        <w:rPr>
          <w:sz w:val="28"/>
          <w:szCs w:val="28"/>
        </w:rPr>
        <w:t>70. Порядок досудебного (внесудебного) обжалования решений и действий (бездействия) организаций, осуществляющих функции по предоставлению государственных услуг, а также их сотрудников регулируется следующими нормативными правовыми актами:</w:t>
      </w:r>
    </w:p>
    <w:p>
      <w:pPr>
        <w:pStyle w:val="ListParagraph"/>
        <w:ind w:left="0" w:firstLine="709"/>
        <w:rPr>
          <w:sz w:val="28"/>
          <w:szCs w:val="28"/>
        </w:rPr>
      </w:pPr>
      <w:r>
        <w:rPr>
          <w:sz w:val="28"/>
          <w:szCs w:val="28"/>
        </w:rPr>
        <w:t>Федеральным законом от 27.07.2010 № 210-ФЗ «Об организации предоставления государственных и муниципальных услуг»;</w:t>
      </w:r>
    </w:p>
    <w:p>
      <w:pPr>
        <w:pStyle w:val="ListParagraph"/>
        <w:ind w:left="0" w:firstLine="709"/>
        <w:rPr>
          <w:sz w:val="28"/>
          <w:szCs w:val="28"/>
        </w:rPr>
      </w:pPr>
      <w:r>
        <w:rPr>
          <w:sz w:val="28"/>
          <w:szCs w:val="28"/>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ind w:left="0" w:firstLine="709"/>
        <w:rPr>
          <w:sz w:val="28"/>
          <w:szCs w:val="28"/>
        </w:rPr>
      </w:pPr>
      <w:r>
        <w:rPr>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ind w:left="0" w:firstLine="709"/>
        <w:rPr>
          <w:sz w:val="28"/>
          <w:szCs w:val="28"/>
        </w:rPr>
      </w:pPr>
      <w:r>
        <w:rPr>
          <w:sz w:val="28"/>
          <w:szCs w:val="28"/>
        </w:rPr>
        <w:t xml:space="preserve"> </w:t>
      </w:r>
      <w:r>
        <w:rPr>
          <w:sz w:val="28"/>
          <w:szCs w:val="28"/>
        </w:rPr>
        <w:t>Информация, предусмотренная в настоящем разделе, подлежит обязательному размещению на ЕПГУ.</w:t>
      </w:r>
    </w:p>
    <w:p>
      <w:pPr>
        <w:pStyle w:val="Normal"/>
        <w:rPr>
          <w:sz w:val="28"/>
          <w:szCs w:val="28"/>
        </w:rPr>
      </w:pPr>
      <w:r>
        <w:rPr>
          <w:sz w:val="28"/>
          <w:szCs w:val="28"/>
        </w:rPr>
      </w:r>
      <w:r>
        <w:br w:type="page"/>
      </w:r>
    </w:p>
    <w:p>
      <w:pPr>
        <w:pStyle w:val="ListParagraph"/>
        <w:spacing w:before="0" w:after="0"/>
        <w:ind w:left="4111" w:hanging="0"/>
        <w:contextualSpacing/>
        <w:jc w:val="left"/>
        <w:rPr>
          <w:bCs/>
          <w:color w:val="000000"/>
          <w:sz w:val="28"/>
          <w:szCs w:val="28"/>
          <w:lang w:eastAsia="ru-RU"/>
        </w:rPr>
      </w:pPr>
      <w:r>
        <w:rPr>
          <w:bCs/>
          <w:color w:val="000000"/>
          <w:sz w:val="28"/>
          <w:szCs w:val="28"/>
          <w:lang w:eastAsia="ru-RU"/>
        </w:rPr>
        <w:t>Приложение № 1</w:t>
      </w:r>
    </w:p>
    <w:p>
      <w:pPr>
        <w:pStyle w:val="ListParagraph"/>
        <w:spacing w:before="0" w:after="0"/>
        <w:ind w:left="4111" w:hanging="0"/>
        <w:contextualSpacing/>
        <w:jc w:val="left"/>
        <w:rPr>
          <w:bCs/>
          <w:color w:val="000000"/>
          <w:sz w:val="28"/>
          <w:szCs w:val="28"/>
          <w:lang w:eastAsia="ru-RU"/>
        </w:rPr>
      </w:pPr>
      <w:r>
        <w:rPr>
          <w:bCs/>
          <w:color w:val="000000"/>
          <w:sz w:val="28"/>
          <w:szCs w:val="28"/>
          <w:lang w:eastAsia="ru-RU"/>
        </w:rPr>
        <w:t>к Административному регламенту</w:t>
      </w:r>
    </w:p>
    <w:p>
      <w:pPr>
        <w:pStyle w:val="ListParagraph"/>
        <w:spacing w:before="0" w:after="0"/>
        <w:ind w:left="4111" w:hanging="0"/>
        <w:contextualSpacing/>
        <w:jc w:val="left"/>
        <w:rPr>
          <w:bCs/>
          <w:color w:val="000000"/>
          <w:sz w:val="28"/>
          <w:szCs w:val="28"/>
          <w:lang w:eastAsia="ru-RU"/>
        </w:rPr>
      </w:pPr>
      <w:r>
        <w:rPr>
          <w:bCs/>
          <w:color w:val="000000"/>
          <w:sz w:val="28"/>
          <w:szCs w:val="28"/>
          <w:lang w:eastAsia="ru-RU"/>
        </w:rPr>
        <w:t>предоставления государственной услуги</w:t>
      </w:r>
    </w:p>
    <w:p>
      <w:pPr>
        <w:pStyle w:val="ListParagraph"/>
        <w:spacing w:before="0" w:after="0"/>
        <w:ind w:left="4111" w:hanging="0"/>
        <w:contextualSpacing/>
        <w:jc w:val="left"/>
        <w:rPr>
          <w:bCs/>
          <w:color w:val="000000"/>
          <w:sz w:val="28"/>
          <w:szCs w:val="28"/>
          <w:lang w:eastAsia="ru-RU"/>
        </w:rPr>
      </w:pPr>
      <w:r>
        <w:rPr>
          <w:bCs/>
          <w:color w:val="000000"/>
          <w:sz w:val="28"/>
          <w:szCs w:val="28"/>
          <w:lang w:eastAsia="ru-RU"/>
        </w:rPr>
        <w:t>«Прием и регистрация заявлений на обучение в образовательные организации, реализующие программы среднего профессионального образования»</w:t>
      </w:r>
    </w:p>
    <w:p>
      <w:pPr>
        <w:pStyle w:val="Normal"/>
        <w:jc w:val="right"/>
        <w:rPr>
          <w:rFonts w:ascii="Times New Roman" w:hAnsi="Times New Roman" w:cs="Times New Roman"/>
          <w:b/>
          <w:b/>
          <w:spacing w:val="-2"/>
          <w:sz w:val="28"/>
          <w:szCs w:val="28"/>
        </w:rPr>
      </w:pPr>
      <w:r>
        <w:rPr>
          <w:rFonts w:cs="Times New Roman" w:ascii="Times New Roman" w:hAnsi="Times New Roman"/>
          <w:b/>
          <w:spacing w:val="-2"/>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Государственные учреждения, подведомственные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министерству образования и молодежной политики Рязанской области,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предоставляющие государственную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 xml:space="preserve">Областное государственное бюджетное профессиональное образовательное учреждение «Рязанский автотранспортный техникум имени </w:t>
        <w:br/>
        <w:t>С.А. Живаго»;</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железнодорожный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политехнический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многопрофильный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педагогический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колледж электроники»;</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строительный колледж имени Героя Советского Союза В.А. Беглова»;</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технологический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«Кадомский технологический техникум»;</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«Касимовский техникум водного транспорта»;</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«Касимовский нефтегазовый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«Клепиковский технологический техникум»;</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«Кораблинский агротехнологический техникум»;</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«Михайловский техникум имени А. Мерзлова»;</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«Новомичуринский многоотраслевой техникум»;</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«Ряжский колледж имени Героя Советского Союза А.М. Серебрякова»;</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«Рязанский колледж имени Героя Советского Союза Н.Н. Комарова»;</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«Сараевский многофункциональный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«Сасовский индустриальный колледж имени полного кавалера ордена Славы В.М. Шемарова»;</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«Скопинский электротехнический колледж»;</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«Спасский политехнический техникум»;</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«Шацкий агротехнологический техникум»;</w:t>
      </w:r>
    </w:p>
    <w:p>
      <w:pPr>
        <w:pStyle w:val="ListParagraph"/>
        <w:widowControl/>
        <w:numPr>
          <w:ilvl w:val="0"/>
          <w:numId w:val="2"/>
        </w:numPr>
        <w:spacing w:before="0" w:after="0"/>
        <w:ind w:left="0" w:firstLine="709"/>
        <w:contextualSpacing/>
        <w:rPr>
          <w:bCs/>
          <w:color w:val="000000"/>
          <w:sz w:val="28"/>
          <w:szCs w:val="28"/>
          <w:lang w:eastAsia="ru-RU"/>
        </w:rPr>
      </w:pPr>
      <w:r>
        <w:rPr>
          <w:bCs/>
          <w:color w:val="000000"/>
          <w:sz w:val="28"/>
          <w:szCs w:val="28"/>
          <w:lang w:eastAsia="ru-RU"/>
        </w:rPr>
        <w:t>Областное государственное бюджетное профессиональное образовательное учреждение «Шиловский агротехнологический техникум».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
    </w:p>
    <w:p>
      <w:pPr>
        <w:pStyle w:val="Normal"/>
        <w:rPr>
          <w:sz w:val="28"/>
          <w:szCs w:val="28"/>
        </w:rPr>
      </w:pPr>
      <w:r>
        <w:rPr>
          <w:sz w:val="28"/>
          <w:szCs w:val="28"/>
        </w:rPr>
      </w:r>
      <w:r>
        <w:br w:type="page"/>
      </w:r>
    </w:p>
    <w:p>
      <w:pPr>
        <w:pStyle w:val="ListParagraph"/>
        <w:spacing w:before="0" w:after="0"/>
        <w:ind w:left="4536" w:hanging="0"/>
        <w:contextualSpacing/>
        <w:jc w:val="left"/>
        <w:rPr>
          <w:sz w:val="28"/>
          <w:szCs w:val="28"/>
        </w:rPr>
      </w:pPr>
      <w:r>
        <w:rPr>
          <w:sz w:val="28"/>
          <w:szCs w:val="28"/>
        </w:rPr>
        <w:t>Приложение №2</w:t>
      </w:r>
    </w:p>
    <w:p>
      <w:pPr>
        <w:pStyle w:val="ListParagraph"/>
        <w:spacing w:before="0" w:after="0"/>
        <w:ind w:left="4536" w:hanging="0"/>
        <w:contextualSpacing/>
        <w:jc w:val="left"/>
        <w:rPr>
          <w:sz w:val="28"/>
          <w:szCs w:val="28"/>
        </w:rPr>
      </w:pPr>
      <w:r>
        <w:rPr>
          <w:sz w:val="28"/>
          <w:szCs w:val="28"/>
        </w:rPr>
        <w:t>к Административному регламенту</w:t>
      </w:r>
    </w:p>
    <w:p>
      <w:pPr>
        <w:pStyle w:val="ListParagraph"/>
        <w:spacing w:before="0" w:after="0"/>
        <w:ind w:left="4536" w:hanging="0"/>
        <w:contextualSpacing/>
        <w:jc w:val="left"/>
        <w:rPr>
          <w:sz w:val="28"/>
          <w:szCs w:val="28"/>
        </w:rPr>
      </w:pPr>
      <w:r>
        <w:rPr>
          <w:sz w:val="28"/>
          <w:szCs w:val="28"/>
        </w:rPr>
        <w:t>предоставления государственной услуги</w:t>
      </w:r>
    </w:p>
    <w:p>
      <w:pPr>
        <w:pStyle w:val="ListParagraph"/>
        <w:spacing w:before="0" w:after="0"/>
        <w:ind w:left="4536" w:hanging="0"/>
        <w:contextualSpacing/>
        <w:jc w:val="left"/>
        <w:rPr>
          <w:sz w:val="28"/>
          <w:szCs w:val="28"/>
        </w:rPr>
      </w:pPr>
      <w:r>
        <w:rPr>
          <w:sz w:val="28"/>
          <w:szCs w:val="28"/>
        </w:rPr>
        <w:t>«Прием и регистрация заявлений на обучение в</w:t>
      </w:r>
    </w:p>
    <w:p>
      <w:pPr>
        <w:pStyle w:val="ListParagraph"/>
        <w:spacing w:before="0" w:after="0"/>
        <w:ind w:left="4536" w:hanging="0"/>
        <w:contextualSpacing/>
        <w:jc w:val="left"/>
        <w:rPr>
          <w:sz w:val="28"/>
          <w:szCs w:val="28"/>
        </w:rPr>
      </w:pPr>
      <w:r>
        <w:rPr>
          <w:sz w:val="28"/>
          <w:szCs w:val="28"/>
        </w:rPr>
        <w:t>образовательные организации, реализующие</w:t>
      </w:r>
    </w:p>
    <w:p>
      <w:pPr>
        <w:pStyle w:val="ListParagraph"/>
        <w:spacing w:before="0" w:after="0"/>
        <w:ind w:left="4536" w:hanging="0"/>
        <w:contextualSpacing/>
        <w:jc w:val="left"/>
        <w:rPr>
          <w:sz w:val="28"/>
          <w:szCs w:val="28"/>
        </w:rPr>
      </w:pPr>
      <w:r>
        <w:rPr>
          <w:sz w:val="28"/>
          <w:szCs w:val="28"/>
        </w:rPr>
        <w:t xml:space="preserve">программы среднего профессионального </w:t>
      </w:r>
    </w:p>
    <w:p>
      <w:pPr>
        <w:pStyle w:val="ListParagraph"/>
        <w:spacing w:before="0" w:after="0"/>
        <w:ind w:left="4536" w:hanging="0"/>
        <w:contextualSpacing/>
        <w:jc w:val="left"/>
        <w:rPr>
          <w:sz w:val="28"/>
          <w:szCs w:val="28"/>
        </w:rPr>
      </w:pPr>
      <w:r>
        <w:rPr>
          <w:sz w:val="28"/>
          <w:szCs w:val="28"/>
        </w:rPr>
        <w:t>образования»</w:t>
      </w:r>
    </w:p>
    <w:p>
      <w:pPr>
        <w:pStyle w:val="ListParagraph"/>
        <w:spacing w:before="0" w:after="0"/>
        <w:ind w:left="0" w:firstLine="720"/>
        <w:contextualSpacing/>
        <w:rPr>
          <w:sz w:val="28"/>
          <w:szCs w:val="28"/>
        </w:rPr>
      </w:pPr>
      <w:r>
        <w:rPr>
          <w:sz w:val="28"/>
          <w:szCs w:val="28"/>
        </w:rPr>
      </w:r>
    </w:p>
    <w:p>
      <w:pPr>
        <w:pStyle w:val="ListParagraph"/>
        <w:spacing w:before="0" w:after="0"/>
        <w:ind w:left="4320" w:firstLine="720"/>
        <w:contextualSpacing/>
        <w:rPr>
          <w:sz w:val="28"/>
          <w:szCs w:val="28"/>
        </w:rPr>
      </w:pPr>
      <w:r>
        <w:rPr>
          <w:sz w:val="28"/>
          <w:szCs w:val="28"/>
        </w:rPr>
        <w:t>Директору___________________________</w:t>
      </w:r>
    </w:p>
    <w:p>
      <w:pPr>
        <w:pStyle w:val="ListParagraph"/>
        <w:spacing w:before="0" w:after="0"/>
        <w:ind w:left="5760" w:firstLine="720"/>
        <w:contextualSpacing/>
        <w:rPr>
          <w:sz w:val="20"/>
          <w:szCs w:val="20"/>
        </w:rPr>
      </w:pPr>
      <w:r>
        <w:rPr>
          <w:w w:val="95"/>
          <w:sz w:val="20"/>
          <w:szCs w:val="20"/>
        </w:rPr>
        <w:t>(наименование</w:t>
      </w:r>
      <w:r>
        <w:rPr>
          <w:spacing w:val="37"/>
          <w:sz w:val="20"/>
          <w:szCs w:val="20"/>
        </w:rPr>
        <w:t xml:space="preserve"> </w:t>
      </w:r>
      <w:r>
        <w:rPr>
          <w:spacing w:val="-2"/>
          <w:w w:val="95"/>
          <w:sz w:val="20"/>
          <w:szCs w:val="20"/>
        </w:rPr>
        <w:t>организации)</w:t>
      </w:r>
    </w:p>
    <w:p>
      <w:pPr>
        <w:pStyle w:val="ListParagraph"/>
        <w:spacing w:before="0" w:after="0"/>
        <w:ind w:left="4320" w:firstLine="720"/>
        <w:contextualSpacing/>
        <w:rPr>
          <w:sz w:val="28"/>
          <w:szCs w:val="28"/>
        </w:rPr>
      </w:pPr>
      <w:r>
        <w:rPr>
          <w:sz w:val="28"/>
          <w:szCs w:val="28"/>
        </w:rPr>
        <w:t>_____________________________________</w:t>
      </w:r>
    </w:p>
    <w:p>
      <w:pPr>
        <w:pStyle w:val="ListParagraph"/>
        <w:spacing w:before="0" w:after="0"/>
        <w:ind w:left="4320" w:firstLine="720"/>
        <w:contextualSpacing/>
        <w:rPr>
          <w:sz w:val="28"/>
          <w:szCs w:val="28"/>
        </w:rPr>
      </w:pPr>
      <w:r>
        <w:rPr>
          <w:sz w:val="28"/>
          <w:szCs w:val="28"/>
        </w:rPr>
        <w:t>_____________________________________</w:t>
      </w:r>
    </w:p>
    <w:p>
      <w:pPr>
        <w:pStyle w:val="ListParagraph"/>
        <w:spacing w:before="0" w:after="0"/>
        <w:ind w:left="6480" w:firstLine="720"/>
        <w:contextualSpacing/>
        <w:rPr>
          <w:sz w:val="20"/>
          <w:szCs w:val="20"/>
        </w:rPr>
      </w:pPr>
      <w:r>
        <w:rPr>
          <w:sz w:val="20"/>
          <w:szCs w:val="20"/>
        </w:rPr>
        <w:t>(Ф.И.О.</w:t>
      </w:r>
      <w:r>
        <w:rPr>
          <w:spacing w:val="-10"/>
          <w:sz w:val="20"/>
          <w:szCs w:val="20"/>
        </w:rPr>
        <w:t xml:space="preserve"> </w:t>
      </w:r>
      <w:r>
        <w:rPr>
          <w:spacing w:val="-2"/>
          <w:sz w:val="20"/>
          <w:szCs w:val="20"/>
        </w:rPr>
        <w:t>директора)</w:t>
      </w:r>
    </w:p>
    <w:p>
      <w:pPr>
        <w:pStyle w:val="ListParagraph"/>
        <w:spacing w:before="0" w:after="0"/>
        <w:ind w:left="4320" w:firstLine="720"/>
        <w:contextualSpacing/>
        <w:rPr>
          <w:sz w:val="28"/>
          <w:szCs w:val="28"/>
        </w:rPr>
      </w:pPr>
      <w:r>
        <w:rPr>
          <w:sz w:val="28"/>
          <w:szCs w:val="28"/>
        </w:rPr>
        <w:t>от</w:t>
      </w:r>
      <w:r>
        <w:rPr>
          <w:spacing w:val="13"/>
          <w:sz w:val="28"/>
          <w:szCs w:val="28"/>
        </w:rPr>
        <w:t xml:space="preserve"> </w:t>
      </w:r>
      <w:r>
        <w:rPr>
          <w:spacing w:val="-2"/>
          <w:sz w:val="28"/>
          <w:szCs w:val="28"/>
        </w:rPr>
        <w:t>заявителя:</w:t>
      </w:r>
    </w:p>
    <w:p>
      <w:pPr>
        <w:pStyle w:val="ListParagraph"/>
        <w:spacing w:before="0" w:after="0"/>
        <w:ind w:left="4320" w:firstLine="720"/>
        <w:contextualSpacing/>
        <w:rPr>
          <w:sz w:val="28"/>
          <w:szCs w:val="28"/>
        </w:rPr>
      </w:pPr>
      <w:r>
        <w:rPr>
          <w:sz w:val="28"/>
          <w:szCs w:val="28"/>
        </w:rPr>
        <w:t>Фамилия_____________________________</w:t>
      </w:r>
    </w:p>
    <w:p>
      <w:pPr>
        <w:pStyle w:val="ListParagraph"/>
        <w:spacing w:before="0" w:after="0"/>
        <w:ind w:left="4320" w:firstLine="720"/>
        <w:contextualSpacing/>
        <w:rPr>
          <w:sz w:val="28"/>
          <w:szCs w:val="28"/>
        </w:rPr>
      </w:pPr>
      <w:r>
        <w:rPr>
          <w:sz w:val="28"/>
          <w:szCs w:val="28"/>
        </w:rPr>
        <w:t>Имя ________________________________</w:t>
      </w:r>
    </w:p>
    <w:p>
      <w:pPr>
        <w:pStyle w:val="ListParagraph"/>
        <w:spacing w:before="0" w:after="0"/>
        <w:ind w:left="4320" w:firstLine="720"/>
        <w:contextualSpacing/>
        <w:rPr>
          <w:sz w:val="28"/>
          <w:szCs w:val="28"/>
        </w:rPr>
      </w:pPr>
      <w:r>
        <w:rPr>
          <w:sz w:val="28"/>
          <w:szCs w:val="28"/>
        </w:rPr>
        <w:t>Отчество____________________________</w:t>
      </w:r>
      <w:r>
        <w:rPr>
          <w:spacing w:val="-10"/>
          <w:sz w:val="28"/>
          <w:szCs w:val="28"/>
        </w:rPr>
        <w:t>,</w:t>
      </w:r>
    </w:p>
    <w:p>
      <w:pPr>
        <w:pStyle w:val="ListParagraph"/>
        <w:spacing w:before="0" w:after="0"/>
        <w:ind w:left="6480" w:firstLine="720"/>
        <w:contextualSpacing/>
        <w:rPr>
          <w:sz w:val="20"/>
          <w:szCs w:val="20"/>
        </w:rPr>
      </w:pPr>
      <w:r>
        <w:rPr>
          <w:w w:val="95"/>
          <w:sz w:val="20"/>
          <w:szCs w:val="20"/>
        </w:rPr>
        <w:t>(при</w:t>
      </w:r>
      <w:r>
        <w:rPr>
          <w:spacing w:val="-6"/>
          <w:w w:val="95"/>
          <w:sz w:val="20"/>
          <w:szCs w:val="20"/>
        </w:rPr>
        <w:t xml:space="preserve"> </w:t>
      </w:r>
      <w:r>
        <w:rPr>
          <w:spacing w:val="-2"/>
          <w:sz w:val="20"/>
          <w:szCs w:val="20"/>
        </w:rPr>
        <w:t>наличии)</w:t>
      </w:r>
    </w:p>
    <w:p>
      <w:pPr>
        <w:pStyle w:val="ListParagraph"/>
        <w:spacing w:before="0" w:after="0"/>
        <w:ind w:left="4320" w:firstLine="720"/>
        <w:contextualSpacing/>
        <w:rPr>
          <w:sz w:val="28"/>
          <w:szCs w:val="28"/>
        </w:rPr>
      </w:pPr>
      <w:r>
        <w:rPr>
          <w:sz w:val="28"/>
          <w:szCs w:val="28"/>
        </w:rPr>
        <w:t>зарегистрированного</w:t>
      </w:r>
      <w:r>
        <w:rPr>
          <w:spacing w:val="36"/>
          <w:sz w:val="28"/>
          <w:szCs w:val="28"/>
        </w:rPr>
        <w:t xml:space="preserve"> </w:t>
      </w:r>
      <w:r>
        <w:rPr>
          <w:sz w:val="28"/>
          <w:szCs w:val="28"/>
        </w:rPr>
        <w:t>по</w:t>
      </w:r>
      <w:r>
        <w:rPr>
          <w:spacing w:val="34"/>
          <w:sz w:val="28"/>
          <w:szCs w:val="28"/>
        </w:rPr>
        <w:t xml:space="preserve"> </w:t>
      </w:r>
      <w:r>
        <w:rPr>
          <w:spacing w:val="-2"/>
          <w:sz w:val="28"/>
          <w:szCs w:val="28"/>
        </w:rPr>
        <w:t>адресу</w:t>
      </w:r>
    </w:p>
    <w:p>
      <w:pPr>
        <w:pStyle w:val="ListParagraph"/>
        <w:spacing w:before="0" w:after="0"/>
        <w:ind w:left="4320" w:firstLine="720"/>
        <w:contextualSpacing/>
        <w:rPr>
          <w:spacing w:val="-17"/>
          <w:sz w:val="28"/>
          <w:szCs w:val="28"/>
        </w:rPr>
      </w:pPr>
      <w:r>
        <w:rPr>
          <w:sz w:val="28"/>
          <w:szCs w:val="28"/>
        </w:rPr>
        <w:t>город________________________________</w:t>
      </w:r>
    </w:p>
    <w:p>
      <w:pPr>
        <w:pStyle w:val="ListParagraph"/>
        <w:spacing w:before="0" w:after="0"/>
        <w:ind w:left="4320" w:firstLine="720"/>
        <w:contextualSpacing/>
        <w:rPr>
          <w:sz w:val="28"/>
          <w:szCs w:val="28"/>
        </w:rPr>
      </w:pPr>
      <w:r>
        <w:rPr>
          <w:sz w:val="28"/>
          <w:szCs w:val="28"/>
        </w:rPr>
        <w:t>улица_______________________________</w:t>
      </w:r>
    </w:p>
    <w:p>
      <w:pPr>
        <w:pStyle w:val="ListParagraph"/>
        <w:spacing w:before="0" w:after="0"/>
        <w:ind w:left="4320" w:firstLine="720"/>
        <w:contextualSpacing/>
        <w:rPr>
          <w:spacing w:val="40"/>
          <w:sz w:val="28"/>
          <w:szCs w:val="28"/>
        </w:rPr>
      </w:pPr>
      <w:r>
        <w:rPr>
          <w:sz w:val="28"/>
          <w:szCs w:val="28"/>
        </w:rPr>
        <w:t>дом________корп._________кв.</w:t>
      </w:r>
      <w:r>
        <w:rPr>
          <w:spacing w:val="-35"/>
          <w:sz w:val="28"/>
          <w:szCs w:val="28"/>
        </w:rPr>
        <w:t>_____________</w:t>
      </w:r>
    </w:p>
    <w:p>
      <w:pPr>
        <w:pStyle w:val="ListParagraph"/>
        <w:spacing w:before="0" w:after="0"/>
        <w:ind w:left="4320" w:firstLine="720"/>
        <w:contextualSpacing/>
        <w:rPr>
          <w:sz w:val="28"/>
          <w:szCs w:val="28"/>
        </w:rPr>
      </w:pPr>
      <w:r>
        <w:rPr>
          <w:sz w:val="28"/>
          <w:szCs w:val="28"/>
        </w:rPr>
        <w:t>телефон_____________________________</w:t>
      </w:r>
    </w:p>
    <w:p>
      <w:pPr>
        <w:pStyle w:val="ListParagraph"/>
        <w:spacing w:before="0" w:after="0"/>
        <w:ind w:left="6480" w:firstLine="720"/>
        <w:contextualSpacing/>
        <w:rPr>
          <w:sz w:val="20"/>
          <w:szCs w:val="20"/>
        </w:rPr>
      </w:pPr>
      <w:r>
        <w:rPr>
          <w:w w:val="95"/>
          <w:sz w:val="20"/>
          <w:szCs w:val="20"/>
        </w:rPr>
        <w:t>(при</w:t>
      </w:r>
      <w:r>
        <w:rPr>
          <w:spacing w:val="-6"/>
          <w:w w:val="95"/>
          <w:sz w:val="20"/>
          <w:szCs w:val="20"/>
        </w:rPr>
        <w:t xml:space="preserve"> </w:t>
      </w:r>
      <w:r>
        <w:rPr>
          <w:spacing w:val="-2"/>
          <w:sz w:val="20"/>
          <w:szCs w:val="20"/>
        </w:rPr>
        <w:t>наличии)</w:t>
      </w:r>
    </w:p>
    <w:p>
      <w:pPr>
        <w:pStyle w:val="ListParagraph"/>
        <w:spacing w:before="0" w:after="0"/>
        <w:ind w:left="4320" w:firstLine="720"/>
        <w:contextualSpacing/>
        <w:rPr>
          <w:sz w:val="28"/>
          <w:szCs w:val="28"/>
        </w:rPr>
      </w:pPr>
      <w:r>
        <w:rPr>
          <w:sz w:val="28"/>
          <w:szCs w:val="28"/>
        </w:rPr>
        <w:t>адрес</w:t>
      </w:r>
      <w:r>
        <w:rPr>
          <w:spacing w:val="29"/>
          <w:sz w:val="28"/>
          <w:szCs w:val="28"/>
        </w:rPr>
        <w:t xml:space="preserve"> </w:t>
      </w:r>
      <w:r>
        <w:rPr>
          <w:sz w:val="28"/>
          <w:szCs w:val="28"/>
        </w:rPr>
        <w:t>электронной</w:t>
      </w:r>
      <w:r>
        <w:rPr>
          <w:spacing w:val="40"/>
          <w:sz w:val="28"/>
          <w:szCs w:val="28"/>
        </w:rPr>
        <w:t xml:space="preserve"> </w:t>
      </w:r>
      <w:r>
        <w:rPr>
          <w:sz w:val="28"/>
          <w:szCs w:val="28"/>
        </w:rPr>
        <w:t>почты______________</w:t>
      </w:r>
    </w:p>
    <w:p>
      <w:pPr>
        <w:pStyle w:val="ListParagraph"/>
        <w:spacing w:before="0" w:after="0"/>
        <w:ind w:left="7920" w:firstLine="720"/>
        <w:contextualSpacing/>
        <w:rPr>
          <w:sz w:val="20"/>
          <w:szCs w:val="20"/>
        </w:rPr>
      </w:pPr>
      <w:r>
        <w:rPr>
          <w:sz w:val="20"/>
          <w:szCs w:val="20"/>
        </w:rPr>
        <w:t>(при</w:t>
      </w:r>
      <w:r>
        <w:rPr>
          <w:spacing w:val="-7"/>
          <w:sz w:val="20"/>
          <w:szCs w:val="20"/>
        </w:rPr>
        <w:t xml:space="preserve"> </w:t>
      </w:r>
      <w:r>
        <w:rPr>
          <w:spacing w:val="-2"/>
          <w:sz w:val="20"/>
          <w:szCs w:val="20"/>
        </w:rPr>
        <w:t>наличии)</w:t>
      </w:r>
    </w:p>
    <w:p>
      <w:pPr>
        <w:pStyle w:val="ListParagraph"/>
        <w:spacing w:before="0" w:after="0"/>
        <w:ind w:left="4320" w:firstLine="720"/>
        <w:contextualSpacing/>
        <w:rPr>
          <w:sz w:val="28"/>
          <w:szCs w:val="28"/>
        </w:rPr>
      </w:pPr>
      <w:r>
        <w:rPr>
          <w:sz w:val="28"/>
          <w:szCs w:val="28"/>
        </w:rPr>
        <w:t>_____________________________________</w:t>
      </w:r>
    </w:p>
    <w:p>
      <w:pPr>
        <w:pStyle w:val="ListParagraph"/>
        <w:spacing w:before="0" w:after="0"/>
        <w:ind w:left="0" w:firstLine="720"/>
        <w:contextualSpacing/>
        <w:rPr>
          <w:sz w:val="28"/>
          <w:szCs w:val="28"/>
        </w:rPr>
      </w:pPr>
      <w:r>
        <w:rPr>
          <w:sz w:val="28"/>
          <w:szCs w:val="28"/>
        </w:rPr>
      </w:r>
    </w:p>
    <w:p>
      <w:pPr>
        <w:pStyle w:val="ListParagraph"/>
        <w:spacing w:before="0" w:after="0"/>
        <w:ind w:left="0" w:hanging="0"/>
        <w:contextualSpacing/>
        <w:jc w:val="center"/>
        <w:rPr>
          <w:sz w:val="28"/>
          <w:szCs w:val="28"/>
        </w:rPr>
      </w:pPr>
      <w:r>
        <w:rPr>
          <w:spacing w:val="-2"/>
          <w:sz w:val="28"/>
          <w:szCs w:val="28"/>
        </w:rPr>
        <w:t>ЗАЯВЛЕНИЕ.</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Прошу принять меня по очной</w:t>
      </w:r>
      <w:r>
        <w:rPr/>
        <w:t xml:space="preserve"> </w:t>
      </w:r>
      <w:r>
        <w:rPr>
          <w:b/>
          <w:sz w:val="28"/>
          <w:szCs w:val="28"/>
        </w:rPr>
        <w:t>□</w:t>
      </w:r>
      <w:r>
        <w:rPr>
          <w:sz w:val="28"/>
          <w:szCs w:val="28"/>
        </w:rPr>
        <w:t xml:space="preserve">, очно-заочной </w:t>
      </w:r>
      <w:r>
        <w:rPr>
          <w:b/>
          <w:sz w:val="28"/>
          <w:szCs w:val="28"/>
        </w:rPr>
        <w:t>□</w:t>
      </w:r>
      <w:r>
        <w:rPr>
          <w:sz w:val="28"/>
          <w:szCs w:val="28"/>
        </w:rPr>
        <w:t xml:space="preserve">, заочной </w:t>
      </w:r>
      <w:r>
        <w:rPr>
          <w:b/>
          <w:sz w:val="28"/>
          <w:szCs w:val="28"/>
        </w:rPr>
        <w:t>□</w:t>
      </w:r>
      <w:r>
        <w:rPr>
          <w:i/>
          <w:sz w:val="28"/>
          <w:szCs w:val="28"/>
        </w:rPr>
        <w:t xml:space="preserve"> </w:t>
      </w:r>
      <w:r>
        <w:rPr>
          <w:sz w:val="28"/>
          <w:szCs w:val="28"/>
        </w:rPr>
        <w:t xml:space="preserve">форме обучения на места, финансируемые из средств бюджета </w:t>
      </w:r>
      <w:r>
        <w:rPr>
          <w:b/>
          <w:sz w:val="28"/>
          <w:szCs w:val="28"/>
        </w:rPr>
        <w:t>□</w:t>
      </w:r>
      <w:r>
        <w:rPr>
          <w:sz w:val="28"/>
          <w:szCs w:val="28"/>
        </w:rPr>
        <w:t>,</w:t>
      </w:r>
      <w:r>
        <w:rPr>
          <w:spacing w:val="40"/>
          <w:sz w:val="28"/>
          <w:szCs w:val="28"/>
        </w:rPr>
        <w:t xml:space="preserve"> </w:t>
      </w:r>
      <w:r>
        <w:rPr>
          <w:sz w:val="28"/>
          <w:szCs w:val="28"/>
        </w:rPr>
        <w:t>с полным</w:t>
      </w:r>
      <w:r>
        <w:rPr>
          <w:spacing w:val="40"/>
          <w:sz w:val="28"/>
          <w:szCs w:val="28"/>
        </w:rPr>
        <w:t xml:space="preserve"> </w:t>
      </w:r>
      <w:r>
        <w:rPr>
          <w:sz w:val="28"/>
          <w:szCs w:val="28"/>
        </w:rPr>
        <w:t>возмещением</w:t>
      </w:r>
      <w:r>
        <w:rPr>
          <w:spacing w:val="40"/>
          <w:sz w:val="28"/>
          <w:szCs w:val="28"/>
        </w:rPr>
        <w:t xml:space="preserve"> </w:t>
      </w:r>
      <w:r>
        <w:rPr>
          <w:sz w:val="28"/>
          <w:szCs w:val="28"/>
        </w:rPr>
        <w:t xml:space="preserve">затрат </w:t>
      </w:r>
      <w:r>
        <w:rPr>
          <w:b/>
          <w:sz w:val="28"/>
          <w:szCs w:val="28"/>
        </w:rPr>
        <w:t>□</w:t>
      </w:r>
      <w:r>
        <w:rPr>
          <w:sz w:val="28"/>
          <w:szCs w:val="28"/>
        </w:rPr>
        <w:t>,</w:t>
      </w:r>
      <w:r>
        <w:rPr>
          <w:spacing w:val="40"/>
          <w:sz w:val="28"/>
          <w:szCs w:val="28"/>
        </w:rPr>
        <w:t xml:space="preserve"> </w:t>
        <w:br/>
      </w:r>
      <w:r>
        <w:rPr>
          <w:sz w:val="28"/>
          <w:szCs w:val="28"/>
        </w:rPr>
        <w:t>по</w:t>
      </w:r>
      <w:r>
        <w:rPr>
          <w:spacing w:val="38"/>
          <w:sz w:val="28"/>
          <w:szCs w:val="28"/>
        </w:rPr>
        <w:t xml:space="preserve"> </w:t>
      </w:r>
      <w:r>
        <w:rPr>
          <w:sz w:val="28"/>
          <w:szCs w:val="28"/>
        </w:rPr>
        <w:t>специальности(ям)/профессии(ям)_________________________________________              _________________________________________________________________________ _________________________________________________________________________</w:t>
      </w:r>
    </w:p>
    <w:p>
      <w:pPr>
        <w:pStyle w:val="ListParagraph"/>
        <w:spacing w:before="0" w:after="0"/>
        <w:ind w:left="0" w:firstLine="720"/>
        <w:contextualSpacing/>
        <w:rPr>
          <w:sz w:val="28"/>
          <w:szCs w:val="28"/>
        </w:rPr>
      </w:pPr>
      <w:r>
        <w:rPr>
          <w:sz w:val="28"/>
          <w:szCs w:val="28"/>
        </w:rPr>
        <w:t>О себе сообщаю следующие данные:</w:t>
      </w:r>
    </w:p>
    <w:p>
      <w:pPr>
        <w:pStyle w:val="ListParagraph"/>
        <w:spacing w:before="0" w:after="0"/>
        <w:ind w:left="0" w:firstLine="720"/>
        <w:contextualSpacing/>
        <w:rPr>
          <w:sz w:val="28"/>
          <w:szCs w:val="28"/>
        </w:rPr>
      </w:pPr>
      <w:r>
        <w:rPr>
          <w:sz w:val="28"/>
          <w:szCs w:val="28"/>
        </w:rPr>
        <w:t>число, месяц, год рождения____________________________________________</w:t>
      </w:r>
    </w:p>
    <w:p>
      <w:pPr>
        <w:pStyle w:val="ListParagraph"/>
        <w:spacing w:before="0" w:after="0"/>
        <w:ind w:left="0" w:firstLine="720"/>
        <w:contextualSpacing/>
        <w:rPr>
          <w:sz w:val="28"/>
          <w:szCs w:val="28"/>
        </w:rPr>
      </w:pPr>
      <w:r>
        <w:rPr>
          <w:sz w:val="28"/>
          <w:szCs w:val="28"/>
        </w:rPr>
        <w:t>реквизиты документа, удостоверяющего личность________________________</w:t>
      </w:r>
    </w:p>
    <w:p>
      <w:pPr>
        <w:pStyle w:val="ListParagraph"/>
        <w:spacing w:before="0" w:after="0"/>
        <w:ind w:left="6480" w:firstLine="720"/>
        <w:contextualSpacing/>
        <w:rPr>
          <w:sz w:val="20"/>
          <w:szCs w:val="20"/>
        </w:rPr>
      </w:pPr>
      <w:r>
        <w:rPr>
          <w:sz w:val="20"/>
          <w:szCs w:val="20"/>
        </w:rPr>
        <w:t>(серия номер, когда и кем выдан)</w:t>
      </w:r>
    </w:p>
    <w:p>
      <w:pPr>
        <w:pStyle w:val="ListParagraph"/>
        <w:spacing w:before="0" w:after="0"/>
        <w:ind w:left="0" w:firstLine="720"/>
        <w:contextualSpacing/>
        <w:rPr>
          <w:sz w:val="28"/>
          <w:szCs w:val="28"/>
        </w:rPr>
      </w:pPr>
      <w:r>
        <w:rPr>
          <w:sz w:val="28"/>
          <w:szCs w:val="28"/>
        </w:rPr>
        <w:t>образование:</w:t>
      </w:r>
    </w:p>
    <w:p>
      <w:pPr>
        <w:pStyle w:val="ListParagraph"/>
        <w:spacing w:before="0" w:after="0"/>
        <w:ind w:left="0" w:firstLine="720"/>
        <w:contextualSpacing/>
        <w:rPr>
          <w:sz w:val="28"/>
          <w:szCs w:val="28"/>
        </w:rPr>
      </w:pPr>
      <w:r>
        <w:rPr>
          <w:sz w:val="28"/>
          <w:szCs w:val="28"/>
        </w:rPr>
        <w:t>Окончил (а) в ________году</w:t>
      </w:r>
    </w:p>
    <w:p>
      <w:pPr>
        <w:pStyle w:val="ListParagraph"/>
        <w:spacing w:before="0" w:after="0"/>
        <w:ind w:left="0" w:firstLine="720"/>
        <w:contextualSpacing/>
        <w:rPr>
          <w:sz w:val="28"/>
          <w:szCs w:val="28"/>
        </w:rPr>
      </w:pPr>
      <w:r>
        <w:rPr>
          <w:sz w:val="28"/>
          <w:szCs w:val="28"/>
        </w:rPr>
        <w:t xml:space="preserve">общеобразовательную организацию </w:t>
      </w:r>
      <w:r>
        <w:rPr>
          <w:b/>
          <w:sz w:val="28"/>
          <w:szCs w:val="28"/>
        </w:rPr>
        <w:t>□</w:t>
      </w:r>
    </w:p>
    <w:p>
      <w:pPr>
        <w:pStyle w:val="ListParagraph"/>
        <w:spacing w:before="0" w:after="0"/>
        <w:ind w:left="0" w:firstLine="720"/>
        <w:contextualSpacing/>
        <w:rPr>
          <w:sz w:val="28"/>
          <w:szCs w:val="28"/>
        </w:rPr>
      </w:pPr>
      <w:r>
        <w:rPr>
          <w:sz w:val="28"/>
          <w:szCs w:val="28"/>
        </w:rPr>
        <w:t xml:space="preserve">образовательную организацию, реализующую программы среднего </w:t>
      </w:r>
    </w:p>
    <w:p>
      <w:pPr>
        <w:pStyle w:val="ListParagraph"/>
        <w:spacing w:before="0" w:after="0"/>
        <w:ind w:left="0" w:firstLine="720"/>
        <w:contextualSpacing/>
        <w:rPr>
          <w:sz w:val="28"/>
          <w:szCs w:val="28"/>
        </w:rPr>
      </w:pPr>
      <w:r>
        <w:rPr>
          <w:sz w:val="28"/>
          <w:szCs w:val="28"/>
        </w:rPr>
        <w:t xml:space="preserve">профессионального образования </w:t>
      </w:r>
      <w:r>
        <w:rPr>
          <w:b/>
          <w:sz w:val="28"/>
          <w:szCs w:val="28"/>
        </w:rPr>
        <w:t>□</w:t>
      </w:r>
    </w:p>
    <w:p>
      <w:pPr>
        <w:pStyle w:val="ListParagraph"/>
        <w:spacing w:before="0" w:after="0"/>
        <w:ind w:left="0" w:firstLine="720"/>
        <w:contextualSpacing/>
        <w:rPr>
          <w:sz w:val="28"/>
          <w:szCs w:val="28"/>
        </w:rPr>
      </w:pPr>
      <w:r>
        <w:rPr>
          <w:sz w:val="28"/>
          <w:szCs w:val="28"/>
        </w:rPr>
        <w:t xml:space="preserve">другое </w:t>
      </w:r>
      <w:r>
        <w:rPr>
          <w:b/>
          <w:sz w:val="28"/>
          <w:szCs w:val="28"/>
        </w:rPr>
        <w:t>□</w:t>
      </w:r>
      <w:r>
        <w:rPr>
          <w:sz w:val="28"/>
          <w:szCs w:val="28"/>
        </w:rPr>
        <w:t>_____________________________________________________________</w:t>
      </w:r>
    </w:p>
    <w:p>
      <w:pPr>
        <w:sectPr>
          <w:type w:val="nextPage"/>
          <w:pgSz w:w="11906" w:h="16838"/>
          <w:pgMar w:left="1134" w:right="851" w:gutter="0" w:header="0" w:top="1134" w:footer="0" w:bottom="993"/>
          <w:pgNumType w:fmt="decimal"/>
          <w:formProt w:val="false"/>
          <w:textDirection w:val="lrTb"/>
          <w:docGrid w:type="default" w:linePitch="312" w:charSpace="4294965247"/>
        </w:sectPr>
        <w:pStyle w:val="ListParagraph"/>
        <w:spacing w:before="0" w:after="0"/>
        <w:ind w:left="3600" w:firstLine="720"/>
        <w:contextualSpacing/>
        <w:rPr>
          <w:sz w:val="20"/>
          <w:szCs w:val="20"/>
        </w:rPr>
      </w:pPr>
      <w:r>
        <w:rPr>
          <w:w w:val="90"/>
          <w:sz w:val="20"/>
          <w:szCs w:val="20"/>
        </w:rPr>
        <w:t>(наименование</w:t>
      </w:r>
      <w:r>
        <w:rPr>
          <w:spacing w:val="38"/>
          <w:sz w:val="20"/>
          <w:szCs w:val="20"/>
        </w:rPr>
        <w:t xml:space="preserve"> </w:t>
      </w:r>
      <w:r>
        <w:rPr>
          <w:w w:val="90"/>
          <w:sz w:val="20"/>
          <w:szCs w:val="20"/>
        </w:rPr>
        <w:t>учебного</w:t>
      </w:r>
      <w:r>
        <w:rPr>
          <w:spacing w:val="34"/>
          <w:sz w:val="20"/>
          <w:szCs w:val="20"/>
        </w:rPr>
        <w:t xml:space="preserve"> </w:t>
      </w:r>
      <w:r>
        <w:rPr>
          <w:spacing w:val="-2"/>
          <w:w w:val="90"/>
          <w:sz w:val="20"/>
          <w:szCs w:val="20"/>
        </w:rPr>
        <w:t>заведения)</w:t>
      </w:r>
    </w:p>
    <w:p>
      <w:pPr>
        <w:pStyle w:val="ListParagraph"/>
        <w:spacing w:before="0" w:after="0"/>
        <w:ind w:left="0" w:firstLine="708"/>
        <w:contextualSpacing/>
        <w:rPr>
          <w:sz w:val="28"/>
          <w:szCs w:val="28"/>
        </w:rPr>
      </w:pPr>
      <w:r>
        <w:rPr>
          <w:sz w:val="28"/>
          <w:szCs w:val="28"/>
        </w:rPr>
        <w:t xml:space="preserve">Реквизиты документа об образовании и (или) об образовании и о квалификации аттестат </w:t>
      </w:r>
      <w:r>
        <w:rPr>
          <w:b/>
          <w:sz w:val="28"/>
          <w:szCs w:val="28"/>
        </w:rPr>
        <w:t>□</w:t>
      </w:r>
      <w:r>
        <w:rPr>
          <w:sz w:val="28"/>
          <w:szCs w:val="28"/>
        </w:rPr>
        <w:t xml:space="preserve">, диплом </w:t>
      </w:r>
      <w:r>
        <w:rPr>
          <w:b/>
          <w:sz w:val="28"/>
          <w:szCs w:val="28"/>
        </w:rPr>
        <w:t>□</w:t>
      </w:r>
      <w:r>
        <w:rPr>
          <w:sz w:val="28"/>
          <w:szCs w:val="28"/>
        </w:rPr>
        <w:t xml:space="preserve">, свидетельство </w:t>
      </w:r>
      <w:r>
        <w:rPr>
          <w:b/>
          <w:sz w:val="28"/>
          <w:szCs w:val="28"/>
        </w:rPr>
        <w:t xml:space="preserve">□ </w:t>
      </w:r>
      <w:r>
        <w:rPr>
          <w:sz w:val="28"/>
          <w:szCs w:val="28"/>
        </w:rPr>
        <w:t>серия________________№__________________ дата выдачи _________________,</w:t>
      </w:r>
    </w:p>
    <w:p>
      <w:pPr>
        <w:pStyle w:val="ListParagraph"/>
        <w:spacing w:before="0" w:after="0"/>
        <w:ind w:left="0" w:firstLine="720"/>
        <w:contextualSpacing/>
        <w:rPr>
          <w:sz w:val="28"/>
          <w:szCs w:val="28"/>
        </w:rPr>
      </w:pPr>
      <w:r>
        <w:rPr>
          <w:sz w:val="28"/>
          <w:szCs w:val="28"/>
        </w:rPr>
        <w:t>В общежитии:</w:t>
      </w:r>
    </w:p>
    <w:p>
      <w:pPr>
        <w:pStyle w:val="ListParagraph"/>
        <w:spacing w:before="0" w:after="0"/>
        <w:ind w:left="0" w:firstLine="720"/>
        <w:contextualSpacing/>
        <w:rPr>
          <w:sz w:val="28"/>
          <w:szCs w:val="28"/>
        </w:rPr>
      </w:pPr>
      <w:r>
        <w:rPr>
          <w:sz w:val="28"/>
          <w:szCs w:val="28"/>
        </w:rPr>
        <w:t xml:space="preserve">нуждаюсь </w:t>
      </w:r>
      <w:r>
        <w:rPr>
          <w:b/>
          <w:sz w:val="28"/>
          <w:szCs w:val="28"/>
        </w:rPr>
        <w:t>□</w:t>
      </w:r>
      <w:r>
        <w:rPr>
          <w:sz w:val="28"/>
          <w:szCs w:val="28"/>
        </w:rPr>
        <w:t xml:space="preserve">, не нуждаюсь </w:t>
      </w:r>
      <w:r>
        <w:rPr>
          <w:b/>
          <w:sz w:val="28"/>
          <w:szCs w:val="28"/>
        </w:rPr>
        <w:t>□</w:t>
      </w:r>
    </w:p>
    <w:p>
      <w:pPr>
        <w:pStyle w:val="ListParagraph"/>
        <w:spacing w:before="0" w:after="0"/>
        <w:ind w:left="0" w:firstLine="720"/>
        <w:contextualSpacing/>
        <w:rPr>
          <w:b/>
          <w:b/>
          <w:sz w:val="28"/>
          <w:szCs w:val="28"/>
        </w:rPr>
      </w:pPr>
      <w:r>
        <w:rPr>
          <w:sz w:val="28"/>
          <w:szCs w:val="28"/>
        </w:rPr>
        <w:t xml:space="preserve">В создании специальных условий при проведении вступительных испытаний в связи с инвалидностью или ограниченными возможностями здоровья: нуждаюсь </w:t>
      </w:r>
      <w:r>
        <w:rPr>
          <w:b/>
          <w:sz w:val="28"/>
          <w:szCs w:val="28"/>
        </w:rPr>
        <w:t>□</w:t>
      </w:r>
      <w:r>
        <w:rPr>
          <w:sz w:val="28"/>
          <w:szCs w:val="28"/>
        </w:rPr>
        <w:t xml:space="preserve">, не нуждаюсь </w:t>
      </w:r>
      <w:r>
        <w:rPr>
          <w:b/>
          <w:sz w:val="28"/>
          <w:szCs w:val="28"/>
        </w:rPr>
        <w:t>□</w:t>
      </w:r>
    </w:p>
    <w:p>
      <w:pPr>
        <w:pStyle w:val="Normal"/>
        <w:widowControl/>
        <w:ind w:firstLine="708"/>
        <w:jc w:val="both"/>
        <w:rPr>
          <w:rFonts w:ascii="Times New Roman" w:hAnsi="Times New Roman" w:eastAsia="Calibri" w:cs="Times New Roman" w:eastAsiaTheme="minorHAnsi"/>
          <w:sz w:val="28"/>
          <w:szCs w:val="28"/>
        </w:rPr>
      </w:pPr>
      <w:r>
        <w:rPr>
          <w:rFonts w:eastAsia="Calibri" w:cs="Times New Roman" w:ascii="Times New Roman" w:hAnsi="Times New Roman" w:eastAsiaTheme="minorHAnsi"/>
          <w:sz w:val="28"/>
          <w:szCs w:val="28"/>
        </w:rPr>
        <w:t>Результаты индивидуальных достижений и (или) наличие договора о целевом обучении в соответствии с действующим законодательством ___________</w:t>
      </w:r>
    </w:p>
    <w:p>
      <w:pPr>
        <w:pStyle w:val="ListParagraph"/>
        <w:spacing w:before="0" w:after="0"/>
        <w:ind w:left="0" w:hanging="0"/>
        <w:contextualSpacing/>
        <w:rPr>
          <w:sz w:val="28"/>
          <w:szCs w:val="28"/>
        </w:rPr>
      </w:pPr>
      <w:r>
        <w:rPr>
          <w:sz w:val="28"/>
          <w:szCs w:val="28"/>
        </w:rPr>
        <w:t>______________________________________________________________________ ______________________________________________________________________</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Контакты родителя (законного представителя)</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фамилия, имя, отчество _________________________________________________</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адрес регистрации ______________________________________________________</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телефон ______________________________________________________________</w:t>
      </w:r>
    </w:p>
    <w:p>
      <w:pPr>
        <w:pStyle w:val="Normal"/>
        <w:spacing w:before="0" w:after="0"/>
        <w:contextualSpacing/>
        <w:rPr>
          <w:rFonts w:ascii="Times New Roman" w:hAnsi="Times New Roman" w:cs="Times New Roman"/>
          <w:sz w:val="28"/>
          <w:szCs w:val="28"/>
        </w:rPr>
      </w:pPr>
      <w:r>
        <w:rPr>
          <w:rFonts w:cs="Times New Roman" w:ascii="Times New Roman" w:hAnsi="Times New Roman"/>
          <w:sz w:val="28"/>
          <w:szCs w:val="28"/>
        </w:rPr>
        <w:t>адрес электронной почты ________________________________________________</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r>
    </w:p>
    <w:p>
      <w:pPr>
        <w:pStyle w:val="ListParagraph"/>
        <w:spacing w:before="0" w:after="0"/>
        <w:ind w:left="708" w:firstLine="12"/>
        <w:contextualSpacing/>
        <w:rPr>
          <w:sz w:val="28"/>
          <w:szCs w:val="28"/>
        </w:rPr>
      </w:pPr>
      <w:r>
        <w:rPr>
          <w:sz w:val="28"/>
          <w:szCs w:val="28"/>
        </w:rPr>
        <w:t>«____»__________________г.                      Подпись_____________________</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Согласен(на) на обработку полученных в связи с приемом в образовательную организацию своих персональных данных в порядке, установленном Федеральным законом от 27.07.2006 № 152-ФЗ «О персональных данных».</w:t>
      </w:r>
    </w:p>
    <w:p>
      <w:pPr>
        <w:pStyle w:val="ListParagraph"/>
        <w:spacing w:before="0" w:after="0"/>
        <w:ind w:left="0" w:firstLine="720"/>
        <w:contextualSpacing/>
        <w:rPr>
          <w:sz w:val="28"/>
          <w:szCs w:val="28"/>
        </w:rPr>
      </w:pPr>
      <w:r>
        <w:rPr>
          <w:sz w:val="28"/>
          <w:szCs w:val="28"/>
        </w:rPr>
        <w:t>Подпись_____________</w:t>
      </w:r>
    </w:p>
    <w:p>
      <w:pPr>
        <w:pStyle w:val="ListParagraph"/>
        <w:spacing w:before="0" w:after="0"/>
        <w:ind w:left="0" w:firstLine="720"/>
        <w:contextualSpacing/>
        <w:rPr>
          <w:sz w:val="28"/>
          <w:szCs w:val="28"/>
        </w:rPr>
      </w:pPr>
      <w:r>
        <w:rPr>
          <w:sz w:val="28"/>
          <w:szCs w:val="28"/>
        </w:rPr>
        <w:t xml:space="preserve">Среднее профессиональное образование получаю впервые </w:t>
      </w:r>
      <w:r>
        <w:rPr>
          <w:b/>
          <w:sz w:val="28"/>
          <w:szCs w:val="28"/>
        </w:rPr>
        <w:t>□</w:t>
      </w:r>
      <w:r>
        <w:rPr>
          <w:sz w:val="28"/>
          <w:szCs w:val="28"/>
        </w:rPr>
        <w:t xml:space="preserve">, не впервые </w:t>
      </w:r>
      <w:r>
        <w:rPr>
          <w:b/>
          <w:sz w:val="28"/>
          <w:szCs w:val="28"/>
        </w:rPr>
        <w:t>□</w:t>
      </w:r>
    </w:p>
    <w:p>
      <w:pPr>
        <w:pStyle w:val="ListParagraph"/>
        <w:spacing w:before="0" w:after="0"/>
        <w:ind w:left="0" w:firstLine="720"/>
        <w:contextualSpacing/>
        <w:rPr>
          <w:sz w:val="28"/>
          <w:szCs w:val="28"/>
        </w:rPr>
      </w:pPr>
      <w:r>
        <w:rPr>
          <w:sz w:val="28"/>
          <w:szCs w:val="28"/>
        </w:rPr>
        <w:t>Подпись_____________</w:t>
      </w:r>
    </w:p>
    <w:p>
      <w:pPr>
        <w:pStyle w:val="ListParagraph"/>
        <w:spacing w:before="0" w:after="0"/>
        <w:ind w:left="0" w:firstLine="720"/>
        <w:contextualSpacing/>
        <w:rPr>
          <w:sz w:val="28"/>
          <w:szCs w:val="28"/>
        </w:rPr>
      </w:pPr>
      <w:r>
        <w:rPr>
          <w:sz w:val="28"/>
          <w:szCs w:val="28"/>
        </w:rPr>
        <w:t>С уставом образовательной организации, с лицензией на осуществление образовательной деятельности, со свидетельством о государственной аккредитации по образовательным программам и приложениями к ним по выбранной специальности, профессии,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i/>
          <w:sz w:val="28"/>
          <w:szCs w:val="28"/>
        </w:rPr>
        <w:t xml:space="preserve"> </w:t>
      </w:r>
      <w:r>
        <w:rPr>
          <w:sz w:val="28"/>
          <w:szCs w:val="28"/>
        </w:rPr>
        <w:t>ознакомлен (на) (в том числе через информационные системы общего пользования).</w:t>
      </w:r>
    </w:p>
    <w:p>
      <w:pPr>
        <w:pStyle w:val="ListParagraph"/>
        <w:spacing w:before="0" w:after="0"/>
        <w:ind w:left="0" w:firstLine="720"/>
        <w:contextualSpacing/>
        <w:rPr>
          <w:sz w:val="28"/>
          <w:szCs w:val="28"/>
        </w:rPr>
      </w:pPr>
      <w:r>
        <w:rPr>
          <w:sz w:val="28"/>
          <w:szCs w:val="28"/>
        </w:rPr>
        <w:t>Подпись_____________</w:t>
      </w:r>
    </w:p>
    <w:p>
      <w:pPr>
        <w:pStyle w:val="ListParagraph"/>
        <w:spacing w:before="0" w:after="0"/>
        <w:ind w:left="0" w:firstLine="720"/>
        <w:contextualSpacing/>
        <w:rPr>
          <w:sz w:val="28"/>
          <w:szCs w:val="28"/>
        </w:rPr>
      </w:pPr>
      <w:r>
        <w:rPr>
          <w:sz w:val="28"/>
          <w:szCs w:val="28"/>
        </w:rPr>
        <w:t>С датой предоставления оригинала документа об образовании и (или) документа об образование и о квалификации ознакомлен (на) (в том числе через информационные системы общего пользования).</w:t>
      </w:r>
    </w:p>
    <w:p>
      <w:pPr>
        <w:pStyle w:val="ListParagraph"/>
        <w:spacing w:before="0" w:after="0"/>
        <w:ind w:left="0" w:firstLine="720"/>
        <w:contextualSpacing/>
        <w:rPr>
          <w:sz w:val="28"/>
          <w:szCs w:val="28"/>
        </w:rPr>
      </w:pPr>
      <w:r>
        <w:rPr>
          <w:sz w:val="28"/>
          <w:szCs w:val="28"/>
        </w:rPr>
        <w:t>Подпись_____________</w:t>
      </w:r>
    </w:p>
    <w:p>
      <w:pPr>
        <w:pStyle w:val="ListParagraph"/>
        <w:spacing w:before="0" w:after="0"/>
        <w:ind w:left="0" w:firstLine="720"/>
        <w:contextualSpacing/>
        <w:rPr>
          <w:sz w:val="28"/>
          <w:szCs w:val="28"/>
        </w:rPr>
      </w:pPr>
      <w:r>
        <w:rPr>
          <w:sz w:val="28"/>
          <w:szCs w:val="28"/>
        </w:rPr>
        <w:t xml:space="preserve">О необходимости прохождения обязательных предварительных медицинских осмотров (обследований) при поступлении на обучение по специальностям, входящим в </w:t>
      </w:r>
      <w:hyperlink r:id="rId3">
        <w:r>
          <w:rPr>
            <w:sz w:val="28"/>
            <w:szCs w:val="28"/>
          </w:rPr>
          <w:t>перечень</w:t>
        </w:r>
      </w:hyperlink>
      <w:r>
        <w:rPr>
          <w:sz w:val="28"/>
          <w:szCs w:val="28"/>
        </w:rPr>
        <w:t xml:space="preserve"> специальностей и направлений подлготовки, утвержденный постановлением Правительства Российской Федерации от 14.08.2013 № 697, в порядке, установленном при заключении трудового договора или служебного контракта по соответствующей должности, профессии или специальности, уведомлена (на) (в том числе через информационные системы общего пользования).</w:t>
      </w:r>
    </w:p>
    <w:p>
      <w:pPr>
        <w:pStyle w:val="ListParagraph"/>
        <w:spacing w:before="0" w:after="0"/>
        <w:ind w:left="0" w:firstLine="720"/>
        <w:contextualSpacing/>
        <w:rPr>
          <w:sz w:val="28"/>
          <w:szCs w:val="28"/>
        </w:rPr>
      </w:pPr>
      <w:r>
        <w:rPr>
          <w:sz w:val="28"/>
          <w:szCs w:val="28"/>
        </w:rPr>
        <w:t>Подпись_____________</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 xml:space="preserve">Приложения: </w:t>
      </w:r>
    </w:p>
    <w:p>
      <w:pPr>
        <w:pStyle w:val="ListParagraph"/>
        <w:numPr>
          <w:ilvl w:val="0"/>
          <w:numId w:val="1"/>
        </w:numPr>
        <w:tabs>
          <w:tab w:val="clear" w:pos="720"/>
          <w:tab w:val="left" w:pos="1134" w:leader="none"/>
        </w:tabs>
        <w:spacing w:before="0" w:after="0"/>
        <w:ind w:left="0" w:firstLine="720"/>
        <w:contextualSpacing/>
        <w:rPr>
          <w:sz w:val="28"/>
          <w:szCs w:val="28"/>
        </w:rPr>
      </w:pPr>
      <w:r>
        <w:rPr>
          <w:sz w:val="28"/>
          <w:szCs w:val="28"/>
        </w:rPr>
        <w:t>оригинал или копии документов, удостоверяющих личность, гражданство;</w:t>
      </w:r>
    </w:p>
    <w:p>
      <w:pPr>
        <w:pStyle w:val="ListParagraph"/>
        <w:numPr>
          <w:ilvl w:val="0"/>
          <w:numId w:val="1"/>
        </w:numPr>
        <w:tabs>
          <w:tab w:val="clear" w:pos="720"/>
          <w:tab w:val="left" w:pos="1134" w:leader="none"/>
        </w:tabs>
        <w:spacing w:before="0" w:after="0"/>
        <w:ind w:left="0" w:firstLine="720"/>
        <w:contextualSpacing/>
        <w:rPr>
          <w:sz w:val="28"/>
          <w:szCs w:val="28"/>
        </w:rPr>
      </w:pPr>
      <w:r>
        <w:rPr>
          <w:sz w:val="28"/>
          <w:szCs w:val="28"/>
        </w:rPr>
        <w:t>оригинал или копия документа об образование и (или) документа об образовании и о квалификации;</w:t>
      </w:r>
    </w:p>
    <w:p>
      <w:pPr>
        <w:pStyle w:val="ListParagraph"/>
        <w:numPr>
          <w:ilvl w:val="0"/>
          <w:numId w:val="1"/>
        </w:numPr>
        <w:tabs>
          <w:tab w:val="clear" w:pos="720"/>
          <w:tab w:val="left" w:pos="1134" w:leader="none"/>
        </w:tabs>
        <w:spacing w:before="0" w:after="0"/>
        <w:ind w:left="0" w:firstLine="720"/>
        <w:contextualSpacing/>
        <w:rPr>
          <w:sz w:val="28"/>
          <w:szCs w:val="28"/>
        </w:rPr>
      </w:pPr>
      <w:r>
        <w:rPr>
          <w:sz w:val="28"/>
          <w:szCs w:val="28"/>
        </w:rPr>
        <w:t>4 фотографии;</w:t>
      </w:r>
    </w:p>
    <w:p>
      <w:pPr>
        <w:pStyle w:val="ListParagraph"/>
        <w:numPr>
          <w:ilvl w:val="0"/>
          <w:numId w:val="1"/>
        </w:numPr>
        <w:tabs>
          <w:tab w:val="clear" w:pos="720"/>
          <w:tab w:val="left" w:pos="1134" w:leader="none"/>
        </w:tabs>
        <w:spacing w:before="0" w:after="0"/>
        <w:ind w:left="0" w:firstLine="720"/>
        <w:contextualSpacing/>
        <w:rPr>
          <w:sz w:val="28"/>
          <w:szCs w:val="28"/>
        </w:rPr>
      </w:pPr>
      <w:r>
        <w:rPr>
          <w:sz w:val="28"/>
          <w:szCs w:val="28"/>
        </w:rPr>
        <w:t>медицинская справка;</w:t>
      </w:r>
    </w:p>
    <w:p>
      <w:pPr>
        <w:pStyle w:val="ListParagraph"/>
        <w:numPr>
          <w:ilvl w:val="0"/>
          <w:numId w:val="1"/>
        </w:numPr>
        <w:tabs>
          <w:tab w:val="clear" w:pos="720"/>
          <w:tab w:val="left" w:pos="1134" w:leader="none"/>
        </w:tabs>
        <w:spacing w:before="0" w:after="0"/>
        <w:ind w:left="0" w:firstLine="720"/>
        <w:contextualSpacing/>
        <w:rPr>
          <w:sz w:val="28"/>
          <w:szCs w:val="28"/>
        </w:rPr>
      </w:pPr>
      <w:r>
        <w:rPr>
          <w:sz w:val="28"/>
          <w:szCs w:val="28"/>
        </w:rPr>
        <w:t>иные документы:_________________,</w:t>
      </w:r>
    </w:p>
    <w:p>
      <w:pPr>
        <w:pStyle w:val="ListParagraph"/>
        <w:numPr>
          <w:ilvl w:val="0"/>
          <w:numId w:val="1"/>
        </w:numPr>
        <w:tabs>
          <w:tab w:val="clear" w:pos="720"/>
          <w:tab w:val="left" w:pos="1134" w:leader="none"/>
        </w:tabs>
        <w:spacing w:before="0" w:after="0"/>
        <w:ind w:left="0" w:firstLine="720"/>
        <w:contextualSpacing/>
        <w:rPr>
          <w:sz w:val="28"/>
          <w:szCs w:val="28"/>
        </w:rPr>
      </w:pPr>
      <w:r>
        <w:rPr>
          <w:sz w:val="28"/>
          <w:szCs w:val="28"/>
        </w:rPr>
        <w:t>_________________</w:t>
      </w:r>
      <w:r>
        <w:rPr>
          <w:position w:val="1"/>
          <w:sz w:val="28"/>
          <w:szCs w:val="28"/>
        </w:rPr>
        <w:t>(указываются наименования прилагаемых документов).</w:t>
      </w:r>
    </w:p>
    <w:p>
      <w:pPr>
        <w:pStyle w:val="ListParagraph"/>
        <w:spacing w:before="0" w:after="0"/>
        <w:ind w:left="0" w:firstLine="720"/>
        <w:contextualSpacing/>
        <w:rPr>
          <w:sz w:val="28"/>
          <w:szCs w:val="28"/>
        </w:rPr>
      </w:pPr>
      <w:r>
        <w:rPr>
          <w:sz w:val="28"/>
          <w:szCs w:val="28"/>
        </w:rPr>
      </w:r>
    </w:p>
    <w:p>
      <w:pPr>
        <w:sectPr>
          <w:headerReference w:type="default" r:id="rId4"/>
          <w:type w:val="nextPage"/>
          <w:pgSz w:w="11906" w:h="16838"/>
          <w:pgMar w:left="1134" w:right="900" w:gutter="0" w:header="0" w:top="1134" w:footer="0" w:bottom="1134"/>
          <w:pgNumType w:fmt="decimal"/>
          <w:formProt w:val="false"/>
          <w:textDirection w:val="lrTb"/>
          <w:docGrid w:type="default" w:linePitch="100" w:charSpace="4096"/>
        </w:sectPr>
        <w:pStyle w:val="ListParagraph"/>
        <w:spacing w:before="0" w:after="0"/>
        <w:ind w:left="0" w:firstLine="720"/>
        <w:contextualSpacing/>
        <w:rPr>
          <w:sz w:val="28"/>
          <w:szCs w:val="28"/>
        </w:rPr>
      </w:pPr>
      <w:r>
        <w:rPr>
          <w:sz w:val="28"/>
          <w:szCs w:val="28"/>
        </w:rPr>
        <mc:AlternateContent>
          <mc:Choice Requires="wps">
            <w:drawing>
              <wp:anchor behindDoc="0" distT="1270" distB="8890" distL="6350" distR="6350" simplePos="0" locked="0" layoutInCell="0" allowOverlap="1" relativeHeight="2" wp14:anchorId="2B5E791F">
                <wp:simplePos x="0" y="0"/>
                <wp:positionH relativeFrom="page">
                  <wp:posOffset>2649855</wp:posOffset>
                </wp:positionH>
                <wp:positionV relativeFrom="paragraph">
                  <wp:posOffset>222885</wp:posOffset>
                </wp:positionV>
                <wp:extent cx="2722245" cy="1270"/>
                <wp:effectExtent l="5080" t="4445" r="3175" b="3175"/>
                <wp:wrapTopAndBottom/>
                <wp:docPr id="1" name="Полилиния 36"/>
                <a:graphic xmlns:a="http://schemas.openxmlformats.org/drawingml/2006/main">
                  <a:graphicData uri="http://schemas.microsoft.com/office/word/2010/wordprocessingShape">
                    <wps:wsp>
                      <wps:cNvSpPr/>
                      <wps:spPr>
                        <a:xfrm>
                          <a:off x="0" y="0"/>
                          <a:ext cx="2722320" cy="1440"/>
                        </a:xfrm>
                        <a:custGeom>
                          <a:avLst/>
                          <a:gdLst/>
                          <a:ahLst/>
                          <a:rect l="l" t="t" r="r" b="b"/>
                          <a:pathLst>
                            <a:path w="4287" h="0">
                              <a:moveTo>
                                <a:pt x="0" y="0"/>
                              </a:moveTo>
                              <a:lnTo>
                                <a:pt x="4286" y="0"/>
                              </a:lnTo>
                            </a:path>
                          </a:pathLst>
                        </a:custGeom>
                        <a:noFill/>
                        <a:ln w="9023">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spacing w:before="0" w:after="0"/>
        <w:ind w:left="4395" w:hanging="0"/>
        <w:contextualSpacing/>
        <w:jc w:val="left"/>
        <w:rPr>
          <w:sz w:val="28"/>
          <w:szCs w:val="28"/>
        </w:rPr>
      </w:pPr>
      <w:r>
        <w:rPr>
          <w:sz w:val="28"/>
          <w:szCs w:val="28"/>
        </w:rPr>
        <w:t>Приложение № 3</w:t>
      </w:r>
    </w:p>
    <w:p>
      <w:pPr>
        <w:pStyle w:val="ListParagraph"/>
        <w:spacing w:before="0" w:after="0"/>
        <w:ind w:left="4395" w:hanging="0"/>
        <w:contextualSpacing/>
        <w:jc w:val="left"/>
        <w:rPr>
          <w:sz w:val="28"/>
          <w:szCs w:val="28"/>
        </w:rPr>
      </w:pPr>
      <w:r>
        <w:rPr>
          <w:sz w:val="28"/>
          <w:szCs w:val="28"/>
        </w:rPr>
        <w:t>к Административному регламенту</w:t>
      </w:r>
    </w:p>
    <w:p>
      <w:pPr>
        <w:pStyle w:val="ListParagraph"/>
        <w:spacing w:before="0" w:after="0"/>
        <w:ind w:left="4395" w:hanging="0"/>
        <w:contextualSpacing/>
        <w:jc w:val="left"/>
        <w:rPr>
          <w:sz w:val="28"/>
          <w:szCs w:val="28"/>
        </w:rPr>
      </w:pPr>
      <w:r>
        <w:rPr>
          <w:sz w:val="28"/>
          <w:szCs w:val="28"/>
        </w:rPr>
        <w:t>предоставления государственной услуги</w:t>
      </w:r>
    </w:p>
    <w:p>
      <w:pPr>
        <w:pStyle w:val="ListParagraph"/>
        <w:spacing w:before="0" w:after="0"/>
        <w:ind w:left="4395" w:hanging="0"/>
        <w:contextualSpacing/>
        <w:jc w:val="left"/>
        <w:rPr>
          <w:sz w:val="28"/>
          <w:szCs w:val="28"/>
        </w:rPr>
      </w:pPr>
      <w:r>
        <w:rPr>
          <w:sz w:val="28"/>
          <w:szCs w:val="28"/>
        </w:rPr>
        <w:t>«Прием и регистрация заявлений на обучение в образовательные организации, реализующие программы среднего профессионального образования»</w:t>
      </w:r>
    </w:p>
    <w:p>
      <w:pPr>
        <w:pStyle w:val="ListParagraph"/>
        <w:spacing w:before="0" w:after="0"/>
        <w:ind w:left="0" w:firstLine="720"/>
        <w:contextualSpacing/>
        <w:rPr>
          <w:sz w:val="28"/>
          <w:szCs w:val="28"/>
        </w:rPr>
      </w:pPr>
      <w:r>
        <w:rPr>
          <w:sz w:val="28"/>
          <w:szCs w:val="28"/>
        </w:rPr>
      </w:r>
    </w:p>
    <w:p>
      <w:pPr>
        <w:sectPr>
          <w:headerReference w:type="default" r:id="rId5"/>
          <w:type w:val="nextPage"/>
          <w:pgSz w:w="11906" w:h="16838"/>
          <w:pgMar w:left="1134" w:right="900" w:gutter="0" w:header="0" w:top="1134" w:footer="0" w:bottom="1134"/>
          <w:pgNumType w:fmt="decimal"/>
          <w:formProt w:val="false"/>
          <w:textDirection w:val="lrTb"/>
          <w:docGrid w:type="default" w:linePitch="100" w:charSpace="4096"/>
        </w:sectPr>
      </w:pPr>
    </w:p>
    <w:p>
      <w:pPr>
        <w:pStyle w:val="ListParagraph"/>
        <w:spacing w:before="0" w:after="0"/>
        <w:ind w:left="0" w:firstLine="720"/>
        <w:contextualSpacing/>
        <w:rPr>
          <w:b/>
          <w:b/>
          <w:sz w:val="28"/>
          <w:szCs w:val="28"/>
        </w:rPr>
      </w:pPr>
      <w:r>
        <w:rPr>
          <w:b/>
          <w:sz w:val="28"/>
          <w:szCs w:val="28"/>
        </w:rPr>
        <w:t>УГЛОВОЙ ШТАМП</w:t>
      </w:r>
    </w:p>
    <w:p>
      <w:pPr>
        <w:pStyle w:val="ListParagraph"/>
        <w:spacing w:before="0" w:after="0"/>
        <w:ind w:left="1134" w:firstLine="1"/>
        <w:contextualSpacing/>
        <w:jc w:val="center"/>
        <w:rPr>
          <w:sz w:val="28"/>
          <w:szCs w:val="28"/>
        </w:rPr>
      </w:pPr>
      <w:r>
        <w:br w:type="column"/>
      </w:r>
      <w:r>
        <w:rPr>
          <w:sz w:val="28"/>
          <w:szCs w:val="28"/>
        </w:rPr>
        <w:t>Заявителю</w:t>
      </w:r>
    </w:p>
    <w:p>
      <w:pPr>
        <w:pStyle w:val="ListParagraph"/>
        <w:spacing w:before="0" w:after="0"/>
        <w:ind w:left="1134" w:firstLine="1"/>
        <w:contextualSpacing/>
        <w:jc w:val="center"/>
        <w:rPr>
          <w:sz w:val="28"/>
          <w:szCs w:val="28"/>
        </w:rPr>
      </w:pPr>
      <w:r>
        <w:rPr>
          <w:sz w:val="28"/>
          <w:szCs w:val="28"/>
        </w:rPr>
        <w:t>на прием заявления на обучение по образовательным программам среднего</w:t>
      </w:r>
    </w:p>
    <w:p>
      <w:pPr>
        <w:pStyle w:val="ListParagraph"/>
        <w:spacing w:before="0" w:after="0"/>
        <w:ind w:left="1134" w:firstLine="1"/>
        <w:contextualSpacing/>
        <w:jc w:val="center"/>
        <w:rPr>
          <w:sz w:val="28"/>
          <w:szCs w:val="28"/>
        </w:rPr>
      </w:pPr>
      <w:r>
        <w:rPr>
          <w:sz w:val="28"/>
          <w:szCs w:val="28"/>
        </w:rPr>
        <w:t>профессионального образования</w:t>
      </w:r>
    </w:p>
    <w:p>
      <w:pPr>
        <w:pStyle w:val="ListParagraph"/>
        <w:spacing w:before="0" w:after="0"/>
        <w:ind w:left="708" w:firstLine="720"/>
        <w:contextualSpacing/>
        <w:jc w:val="left"/>
        <w:rPr>
          <w:sz w:val="28"/>
          <w:szCs w:val="28"/>
        </w:rPr>
      </w:pPr>
      <w:r>
        <w:rPr>
          <w:sz w:val="28"/>
          <w:szCs w:val="28"/>
        </w:rPr>
        <w:t>_________________________________</w:t>
      </w:r>
    </w:p>
    <w:p>
      <w:pPr>
        <w:pStyle w:val="ListParagraph"/>
        <w:spacing w:before="0" w:after="0"/>
        <w:ind w:left="708" w:firstLine="720"/>
        <w:contextualSpacing/>
        <w:jc w:val="left"/>
        <w:rPr>
          <w:sz w:val="28"/>
          <w:szCs w:val="28"/>
        </w:rPr>
      </w:pPr>
      <w:r>
        <w:rPr>
          <w:sz w:val="28"/>
          <w:szCs w:val="28"/>
        </w:rPr>
        <w:t>_________________________________</w:t>
      </w:r>
    </w:p>
    <w:p>
      <w:pPr>
        <w:pStyle w:val="ListParagraph"/>
        <w:spacing w:before="0" w:after="0"/>
        <w:ind w:left="720" w:firstLine="720"/>
        <w:contextualSpacing/>
        <w:jc w:val="center"/>
        <w:rPr>
          <w:sz w:val="20"/>
          <w:szCs w:val="20"/>
        </w:rPr>
      </w:pPr>
      <w:r>
        <w:rPr>
          <w:w w:val="95"/>
          <w:sz w:val="20"/>
          <w:szCs w:val="20"/>
        </w:rPr>
        <w:t>(ФИО</w:t>
      </w:r>
      <w:r>
        <w:rPr>
          <w:spacing w:val="-2"/>
          <w:w w:val="95"/>
          <w:sz w:val="20"/>
          <w:szCs w:val="20"/>
        </w:rPr>
        <w:t xml:space="preserve"> </w:t>
      </w:r>
      <w:r>
        <w:rPr>
          <w:spacing w:val="-2"/>
          <w:sz w:val="20"/>
          <w:szCs w:val="20"/>
        </w:rPr>
        <w:t>заявителя)</w:t>
      </w:r>
    </w:p>
    <w:p>
      <w:pPr>
        <w:pStyle w:val="ListParagraph"/>
        <w:spacing w:before="0" w:after="0"/>
        <w:ind w:left="720" w:firstLine="720"/>
        <w:contextualSpacing/>
        <w:rPr>
          <w:w w:val="95"/>
          <w:sz w:val="28"/>
          <w:szCs w:val="28"/>
        </w:rPr>
      </w:pPr>
      <w:r>
        <w:rPr>
          <w:w w:val="95"/>
          <w:sz w:val="28"/>
          <w:szCs w:val="28"/>
        </w:rPr>
        <w:t>___________________________________</w:t>
      </w:r>
    </w:p>
    <w:p>
      <w:pPr>
        <w:pStyle w:val="ListParagraph"/>
        <w:spacing w:before="0" w:after="0"/>
        <w:ind w:left="720" w:firstLine="720"/>
        <w:contextualSpacing/>
        <w:rPr>
          <w:w w:val="95"/>
          <w:sz w:val="28"/>
          <w:szCs w:val="28"/>
        </w:rPr>
      </w:pPr>
      <w:r>
        <w:rPr>
          <w:w w:val="95"/>
          <w:sz w:val="28"/>
          <w:szCs w:val="28"/>
        </w:rPr>
        <w:t>___________________________________</w:t>
      </w:r>
    </w:p>
    <w:p>
      <w:pPr>
        <w:pStyle w:val="ListParagraph"/>
        <w:spacing w:before="0" w:after="0"/>
        <w:ind w:left="720" w:firstLine="720"/>
        <w:contextualSpacing/>
        <w:jc w:val="center"/>
        <w:rPr>
          <w:sz w:val="20"/>
          <w:szCs w:val="20"/>
        </w:rPr>
      </w:pPr>
      <w:r>
        <w:rPr>
          <w:w w:val="95"/>
          <w:sz w:val="20"/>
          <w:szCs w:val="20"/>
        </w:rPr>
        <w:t>(адрес</w:t>
      </w:r>
      <w:r>
        <w:rPr>
          <w:spacing w:val="24"/>
          <w:sz w:val="20"/>
          <w:szCs w:val="20"/>
        </w:rPr>
        <w:t xml:space="preserve"> </w:t>
      </w:r>
      <w:r>
        <w:rPr>
          <w:w w:val="95"/>
          <w:sz w:val="20"/>
          <w:szCs w:val="20"/>
        </w:rPr>
        <w:t>места</w:t>
      </w:r>
      <w:r>
        <w:rPr>
          <w:spacing w:val="29"/>
          <w:sz w:val="20"/>
          <w:szCs w:val="20"/>
        </w:rPr>
        <w:t xml:space="preserve"> </w:t>
      </w:r>
      <w:r>
        <w:rPr>
          <w:w w:val="95"/>
          <w:sz w:val="20"/>
          <w:szCs w:val="20"/>
        </w:rPr>
        <w:t>жительства</w:t>
      </w:r>
      <w:r>
        <w:rPr>
          <w:spacing w:val="33"/>
          <w:sz w:val="20"/>
          <w:szCs w:val="20"/>
        </w:rPr>
        <w:t xml:space="preserve"> </w:t>
      </w:r>
      <w:r>
        <w:rPr>
          <w:w w:val="95"/>
          <w:sz w:val="20"/>
          <w:szCs w:val="20"/>
        </w:rPr>
        <w:t>или</w:t>
      </w:r>
      <w:r>
        <w:rPr>
          <w:spacing w:val="16"/>
          <w:sz w:val="20"/>
          <w:szCs w:val="20"/>
        </w:rPr>
        <w:t xml:space="preserve"> </w:t>
      </w:r>
      <w:r>
        <w:rPr>
          <w:w w:val="95"/>
          <w:sz w:val="20"/>
          <w:szCs w:val="20"/>
        </w:rPr>
        <w:t>e-</w:t>
      </w:r>
      <w:r>
        <w:rPr>
          <w:spacing w:val="-2"/>
          <w:w w:val="95"/>
          <w:sz w:val="20"/>
          <w:szCs w:val="20"/>
        </w:rPr>
        <w:t>mail)</w:t>
      </w:r>
    </w:p>
    <w:p>
      <w:pPr>
        <w:sectPr>
          <w:type w:val="continuous"/>
          <w:pgSz w:w="11906" w:h="16838"/>
          <w:pgMar w:left="1134" w:right="900" w:gutter="0" w:header="0" w:top="1134" w:footer="0" w:bottom="1134"/>
          <w:cols w:num="2" w:equalWidth="false" w:sep="false">
            <w:col w:w="3659" w:space="40"/>
            <w:col w:w="6172"/>
          </w:cols>
          <w:formProt w:val="false"/>
          <w:textDirection w:val="lrTb"/>
          <w:docGrid w:type="default" w:linePitch="100" w:charSpace="4096"/>
        </w:sectPr>
      </w:pP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jc w:val="center"/>
        <w:rPr>
          <w:spacing w:val="-2"/>
          <w:sz w:val="28"/>
          <w:szCs w:val="28"/>
        </w:rPr>
      </w:pPr>
      <w:r>
        <w:rPr>
          <w:spacing w:val="-2"/>
          <w:sz w:val="28"/>
          <w:szCs w:val="28"/>
        </w:rPr>
      </w:r>
    </w:p>
    <w:p>
      <w:pPr>
        <w:pStyle w:val="ListParagraph"/>
        <w:spacing w:before="0" w:after="0"/>
        <w:ind w:left="0" w:hanging="0"/>
        <w:contextualSpacing/>
        <w:jc w:val="center"/>
        <w:rPr>
          <w:sz w:val="28"/>
          <w:szCs w:val="28"/>
        </w:rPr>
      </w:pPr>
      <w:r>
        <w:rPr>
          <w:spacing w:val="-2"/>
          <w:sz w:val="28"/>
          <w:szCs w:val="28"/>
        </w:rPr>
        <w:t>УВЕДОМЛЕНИЕ</w:t>
      </w:r>
    </w:p>
    <w:p>
      <w:pPr>
        <w:pStyle w:val="ListParagraph"/>
        <w:spacing w:before="0" w:after="0"/>
        <w:ind w:left="0" w:hanging="0"/>
        <w:contextualSpacing/>
        <w:jc w:val="center"/>
        <w:rPr>
          <w:sz w:val="28"/>
          <w:szCs w:val="28"/>
        </w:rPr>
      </w:pPr>
      <w:r>
        <w:rPr>
          <w:w w:val="95"/>
          <w:sz w:val="28"/>
          <w:szCs w:val="28"/>
        </w:rPr>
        <w:t>о необходимости</w:t>
      </w:r>
      <w:r>
        <w:rPr>
          <w:spacing w:val="40"/>
          <w:sz w:val="28"/>
          <w:szCs w:val="28"/>
        </w:rPr>
        <w:t xml:space="preserve"> </w:t>
      </w:r>
      <w:r>
        <w:rPr>
          <w:w w:val="95"/>
          <w:sz w:val="28"/>
          <w:szCs w:val="28"/>
        </w:rPr>
        <w:t>предоставления оригинала</w:t>
      </w:r>
      <w:r>
        <w:rPr>
          <w:sz w:val="28"/>
          <w:szCs w:val="28"/>
        </w:rPr>
        <w:t xml:space="preserve"> </w:t>
      </w:r>
      <w:r>
        <w:rPr>
          <w:w w:val="95"/>
          <w:sz w:val="28"/>
          <w:szCs w:val="28"/>
        </w:rPr>
        <w:t>документа</w:t>
      </w:r>
      <w:r>
        <w:rPr>
          <w:spacing w:val="40"/>
          <w:sz w:val="28"/>
          <w:szCs w:val="28"/>
        </w:rPr>
        <w:t xml:space="preserve"> </w:t>
      </w:r>
      <w:r>
        <w:rPr>
          <w:w w:val="95"/>
          <w:sz w:val="28"/>
          <w:szCs w:val="28"/>
        </w:rPr>
        <w:t xml:space="preserve">об образовании </w:t>
      </w:r>
      <w:r>
        <w:rPr>
          <w:sz w:val="28"/>
          <w:szCs w:val="28"/>
        </w:rPr>
        <w:t>и</w:t>
      </w:r>
      <w:r>
        <w:rPr>
          <w:spacing w:val="-2"/>
          <w:sz w:val="28"/>
          <w:szCs w:val="28"/>
        </w:rPr>
        <w:t xml:space="preserve"> </w:t>
      </w:r>
      <w:r>
        <w:rPr>
          <w:sz w:val="28"/>
          <w:szCs w:val="28"/>
        </w:rPr>
        <w:t>(или) документа об</w:t>
      </w:r>
      <w:r>
        <w:rPr>
          <w:spacing w:val="-9"/>
          <w:sz w:val="28"/>
          <w:szCs w:val="28"/>
        </w:rPr>
        <w:t xml:space="preserve"> </w:t>
      </w:r>
      <w:r>
        <w:rPr>
          <w:sz w:val="28"/>
          <w:szCs w:val="28"/>
        </w:rPr>
        <w:t>образовании и</w:t>
      </w:r>
      <w:r>
        <w:rPr>
          <w:spacing w:val="-5"/>
          <w:sz w:val="28"/>
          <w:szCs w:val="28"/>
        </w:rPr>
        <w:t xml:space="preserve"> </w:t>
      </w:r>
      <w:r>
        <w:rPr>
          <w:sz w:val="28"/>
          <w:szCs w:val="28"/>
        </w:rPr>
        <w:t>о</w:t>
      </w:r>
      <w:r>
        <w:rPr>
          <w:spacing w:val="-6"/>
          <w:sz w:val="28"/>
          <w:szCs w:val="28"/>
        </w:rPr>
        <w:t xml:space="preserve"> </w:t>
      </w:r>
      <w:r>
        <w:rPr>
          <w:sz w:val="28"/>
          <w:szCs w:val="28"/>
        </w:rPr>
        <w:t>квалификации</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w w:val="105"/>
          <w:sz w:val="28"/>
          <w:szCs w:val="28"/>
        </w:rPr>
        <w:t>от___________№</w:t>
      </w:r>
      <w:r>
        <w:rPr>
          <w:spacing w:val="-89"/>
          <w:w w:val="105"/>
          <w:sz w:val="28"/>
          <w:szCs w:val="28"/>
        </w:rPr>
        <w:t>__________________________</w:t>
      </w:r>
    </w:p>
    <w:p>
      <w:pPr>
        <w:pStyle w:val="ListParagraph"/>
        <w:spacing w:before="0" w:after="0"/>
        <w:ind w:left="0" w:firstLine="720"/>
        <w:contextualSpacing/>
        <w:rPr>
          <w:w w:val="95"/>
          <w:sz w:val="14"/>
          <w:szCs w:val="14"/>
        </w:rPr>
      </w:pPr>
      <w:r>
        <w:rPr>
          <w:w w:val="95"/>
          <w:sz w:val="14"/>
          <w:szCs w:val="14"/>
        </w:rPr>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Вы обратились с просьбой предоставить государственную услугу «Прием и регистрация заявлений на обучение в образовательные организации, реализующие программы среднего профессионального образования».</w:t>
      </w:r>
    </w:p>
    <w:p>
      <w:pPr>
        <w:pStyle w:val="ListParagraph"/>
        <w:spacing w:before="0" w:after="0"/>
        <w:ind w:left="0" w:firstLine="720"/>
        <w:contextualSpacing/>
        <w:rPr>
          <w:sz w:val="28"/>
          <w:szCs w:val="28"/>
        </w:rPr>
      </w:pPr>
      <w:r>
        <w:rPr>
          <w:sz w:val="28"/>
          <w:szCs w:val="28"/>
        </w:rPr>
        <w:t>Заявление о зачислении принято «____»_______________г., зарегистрировано №_______________.</w:t>
      </w:r>
    </w:p>
    <w:p>
      <w:pPr>
        <w:pStyle w:val="ListParagraph"/>
        <w:spacing w:before="0" w:after="0"/>
        <w:ind w:left="0" w:firstLine="720"/>
        <w:contextualSpacing/>
        <w:rPr>
          <w:sz w:val="28"/>
          <w:szCs w:val="28"/>
        </w:rPr>
      </w:pPr>
      <w:r>
        <w:rPr>
          <w:sz w:val="28"/>
          <w:szCs w:val="28"/>
        </w:rPr>
        <w:t>Информируем Вас о том, что в соответствии с утвержденными правилами приема для зачисления в образовательную организацию необходимо:</w:t>
      </w:r>
    </w:p>
    <w:p>
      <w:pPr>
        <w:pStyle w:val="ListParagraph"/>
        <w:spacing w:before="0" w:after="0"/>
        <w:ind w:left="0" w:firstLine="720"/>
        <w:contextualSpacing/>
        <w:rPr>
          <w:sz w:val="28"/>
          <w:szCs w:val="28"/>
        </w:rPr>
      </w:pPr>
      <w:r>
        <w:rPr>
          <w:sz w:val="28"/>
          <w:szCs w:val="28"/>
        </w:rPr>
        <w:t>предоставить оригинал документа об образовании и (или) документа об образовании и/или о квалификации в срок до «_____»__________________г.</w:t>
      </w:r>
    </w:p>
    <w:p>
      <w:pPr>
        <w:pStyle w:val="Normal"/>
        <w:ind w:left="217" w:firstLine="708"/>
        <w:jc w:val="both"/>
        <w:rPr>
          <w:rFonts w:ascii="Times New Roman" w:hAnsi="Times New Roman" w:cs="Times New Roman"/>
          <w:sz w:val="28"/>
          <w:szCs w:val="28"/>
        </w:rPr>
      </w:pPr>
      <w:r>
        <w:rPr>
          <w:rFonts w:cs="Times New Roman" w:ascii="Times New Roman" w:hAnsi="Times New Roman"/>
          <w:sz w:val="28"/>
          <w:szCs w:val="28"/>
        </w:rPr>
        <w:t xml:space="preserve">явиться на вступительные испытания при приеме на обучение по профессиям и специальностям среднего профессионального образования, требующим у поступающих наличия определенных творческих способностей, физических и (или) психологических качеств  «_____»__________________г. </w:t>
      </w:r>
    </w:p>
    <w:p>
      <w:pPr>
        <w:pStyle w:val="ListParagraph"/>
        <w:spacing w:before="0" w:after="0"/>
        <w:ind w:left="0" w:firstLine="720"/>
        <w:contextualSpacing/>
        <w:rPr>
          <w:sz w:val="28"/>
          <w:szCs w:val="28"/>
        </w:rPr>
      </w:pPr>
      <w:r>
        <w:rPr>
          <w:sz w:val="28"/>
          <w:szCs w:val="28"/>
        </w:rPr>
        <w:t xml:space="preserve">пройти обязательный предварительный медицинский осмотр (обследование) при поступлении на обучение по специальностям, входящим в </w:t>
      </w:r>
      <w:hyperlink r:id="rId6">
        <w:r>
          <w:rPr>
            <w:sz w:val="28"/>
            <w:szCs w:val="28"/>
          </w:rPr>
          <w:t>перечень</w:t>
        </w:r>
      </w:hyperlink>
      <w:r>
        <w:rPr>
          <w:sz w:val="28"/>
          <w:szCs w:val="28"/>
        </w:rPr>
        <w:t xml:space="preserve"> специальностей, утвержденный постановлением Правительства Российской Федерации от 14.08.2013 № 697, в порядке, установленном при заключении трудового договора или служебного контракта по соответствующей должности, профессии или специальности. </w:t>
      </w:r>
    </w:p>
    <w:p>
      <w:pPr>
        <w:pStyle w:val="ListParagraph"/>
        <w:spacing w:before="0" w:after="0"/>
        <w:ind w:left="0" w:firstLine="720"/>
        <w:contextualSpacing/>
        <w:rPr>
          <w:sz w:val="14"/>
          <w:szCs w:val="14"/>
        </w:rPr>
      </w:pPr>
      <w:r>
        <w:rPr>
          <w:sz w:val="14"/>
          <w:szCs w:val="14"/>
        </w:rPr>
      </w:r>
    </w:p>
    <w:p>
      <w:pPr>
        <w:pStyle w:val="ListParagraph"/>
        <w:spacing w:before="0" w:after="0"/>
        <w:ind w:left="0" w:firstLine="720"/>
        <w:contextualSpacing/>
        <w:rPr>
          <w:sz w:val="28"/>
          <w:szCs w:val="28"/>
        </w:rPr>
      </w:pPr>
      <w:r>
        <w:rPr>
          <w:sz w:val="28"/>
          <w:szCs w:val="28"/>
        </w:rPr>
        <w:t>Руководитель_____________________</w:t>
      </w:r>
    </w:p>
    <w:p>
      <w:pPr>
        <w:pStyle w:val="ListParagraph"/>
        <w:spacing w:before="0" w:after="0"/>
        <w:ind w:left="0" w:firstLine="720"/>
        <w:contextualSpacing/>
        <w:rPr>
          <w:sz w:val="28"/>
          <w:szCs w:val="28"/>
        </w:rPr>
      </w:pPr>
      <w:r>
        <w:rPr>
          <w:sz w:val="28"/>
          <w:szCs w:val="28"/>
        </w:rPr>
        <w:t>м.п.</w:t>
      </w:r>
    </w:p>
    <w:p>
      <w:pPr>
        <w:pStyle w:val="ListParagraph"/>
        <w:spacing w:before="0" w:after="0"/>
        <w:ind w:left="0" w:firstLine="720"/>
        <w:contextualSpacing/>
        <w:rPr>
          <w:sz w:val="14"/>
          <w:szCs w:val="14"/>
        </w:rPr>
      </w:pPr>
      <w:r>
        <w:rPr>
          <w:sz w:val="14"/>
          <w:szCs w:val="14"/>
        </w:rPr>
      </w:r>
    </w:p>
    <w:p>
      <w:pPr>
        <w:pStyle w:val="ListParagraph"/>
        <w:spacing w:before="0" w:after="0"/>
        <w:ind w:left="0" w:firstLine="720"/>
        <w:contextualSpacing/>
        <w:rPr>
          <w:sz w:val="28"/>
          <w:szCs w:val="28"/>
        </w:rPr>
      </w:pPr>
      <w:r>
        <w:rPr>
          <w:sz w:val="28"/>
          <w:szCs w:val="28"/>
        </w:rPr>
        <w:t>Исп._______________</w:t>
      </w:r>
    </w:p>
    <w:p>
      <w:pPr>
        <w:pStyle w:val="ListParagraph"/>
        <w:spacing w:before="0" w:after="0"/>
        <w:ind w:left="0" w:firstLine="720"/>
        <w:contextualSpacing/>
        <w:rPr>
          <w:sz w:val="28"/>
          <w:szCs w:val="28"/>
        </w:rPr>
      </w:pPr>
      <w:r>
        <w:rPr>
          <w:sz w:val="28"/>
          <w:szCs w:val="28"/>
        </w:rPr>
        <w:t>Тел._______________</w:t>
      </w:r>
    </w:p>
    <w:p>
      <w:pPr>
        <w:pStyle w:val="ListParagraph"/>
        <w:spacing w:before="0" w:after="0"/>
        <w:ind w:left="0" w:firstLine="720"/>
        <w:contextualSpacing/>
        <w:jc w:val="center"/>
        <w:rPr>
          <w:sz w:val="28"/>
          <w:szCs w:val="28"/>
        </w:rPr>
      </w:pPr>
      <w:r>
        <w:rPr>
          <w:sz w:val="28"/>
          <w:szCs w:val="28"/>
        </w:rPr>
      </w:r>
    </w:p>
    <w:p>
      <w:pPr>
        <w:pStyle w:val="ListParagraph"/>
        <w:spacing w:before="0" w:after="0"/>
        <w:ind w:left="0" w:firstLine="720"/>
        <w:contextualSpacing/>
        <w:jc w:val="center"/>
        <w:rPr>
          <w:sz w:val="28"/>
          <w:szCs w:val="28"/>
        </w:rPr>
      </w:pPr>
      <w:r>
        <w:rPr>
          <w:sz w:val="28"/>
          <w:szCs w:val="28"/>
        </w:rPr>
        <w:t>_________________________________</w:t>
      </w:r>
    </w:p>
    <w:p>
      <w:pPr>
        <w:sectPr>
          <w:type w:val="continuous"/>
          <w:pgSz w:w="11906" w:h="16838"/>
          <w:pgMar w:left="1134" w:right="900" w:gutter="0" w:header="0" w:top="1134" w:footer="0" w:bottom="1134"/>
          <w:formProt w:val="false"/>
          <w:textDirection w:val="lrTb"/>
          <w:docGrid w:type="default" w:linePitch="100" w:charSpace="4096"/>
        </w:sectPr>
      </w:pPr>
    </w:p>
    <w:p>
      <w:pPr>
        <w:pStyle w:val="Normal"/>
        <w:rPr>
          <w:sz w:val="28"/>
          <w:szCs w:val="28"/>
        </w:rPr>
      </w:pPr>
      <w:r>
        <w:rPr/>
      </w:r>
    </w:p>
    <w:p>
      <w:pPr>
        <w:sectPr>
          <w:type w:val="continuous"/>
          <w:pgSz w:w="11906" w:h="16838"/>
          <w:pgMar w:left="1134" w:right="900" w:gutter="0" w:header="0" w:top="1134" w:footer="0" w:bottom="1134"/>
          <w:formProt w:val="false"/>
          <w:textDirection w:val="lrTb"/>
          <w:docGrid w:type="default" w:linePitch="100" w:charSpace="4096"/>
        </w:sectPr>
      </w:pPr>
    </w:p>
    <w:p>
      <w:pPr>
        <w:pStyle w:val="ListParagraph"/>
        <w:spacing w:before="0" w:after="0"/>
        <w:ind w:left="4395" w:hanging="0"/>
        <w:contextualSpacing/>
        <w:jc w:val="left"/>
        <w:rPr>
          <w:sz w:val="28"/>
          <w:szCs w:val="28"/>
        </w:rPr>
      </w:pPr>
      <w:r>
        <w:rPr>
          <w:sz w:val="28"/>
          <w:szCs w:val="28"/>
        </w:rPr>
        <w:t>Приложение № 4</w:t>
      </w:r>
    </w:p>
    <w:p>
      <w:pPr>
        <w:pStyle w:val="ListParagraph"/>
        <w:spacing w:before="0" w:after="0"/>
        <w:ind w:left="4395" w:hanging="0"/>
        <w:contextualSpacing/>
        <w:jc w:val="left"/>
        <w:rPr>
          <w:sz w:val="28"/>
          <w:szCs w:val="28"/>
        </w:rPr>
      </w:pPr>
      <w:r>
        <w:rPr>
          <w:sz w:val="28"/>
          <w:szCs w:val="28"/>
        </w:rPr>
        <w:t>к Административному регламенту</w:t>
      </w:r>
    </w:p>
    <w:p>
      <w:pPr>
        <w:pStyle w:val="ListParagraph"/>
        <w:spacing w:before="0" w:after="0"/>
        <w:ind w:left="4395" w:hanging="0"/>
        <w:contextualSpacing/>
        <w:jc w:val="left"/>
        <w:rPr>
          <w:sz w:val="28"/>
          <w:szCs w:val="28"/>
        </w:rPr>
      </w:pPr>
      <w:r>
        <w:rPr>
          <w:sz w:val="28"/>
          <w:szCs w:val="28"/>
        </w:rPr>
        <w:t>предоставления государственной услуги</w:t>
      </w:r>
    </w:p>
    <w:p>
      <w:pPr>
        <w:pStyle w:val="ListParagraph"/>
        <w:spacing w:before="0" w:after="0"/>
        <w:ind w:left="4395" w:hanging="0"/>
        <w:contextualSpacing/>
        <w:jc w:val="left"/>
        <w:rPr>
          <w:sz w:val="28"/>
          <w:szCs w:val="28"/>
        </w:rPr>
      </w:pPr>
      <w:r>
        <w:rPr>
          <w:sz w:val="28"/>
          <w:szCs w:val="28"/>
        </w:rPr>
        <w:t>«Прием и регистрация заявлений на обучение в образовательные организации, реализующие программы среднего профессионального образования»</w:t>
      </w:r>
    </w:p>
    <w:p>
      <w:pPr>
        <w:pStyle w:val="ListParagraph"/>
        <w:spacing w:before="0" w:after="0"/>
        <w:ind w:left="0" w:firstLine="720"/>
        <w:contextualSpacing/>
        <w:jc w:val="right"/>
        <w:rPr>
          <w:sz w:val="28"/>
          <w:szCs w:val="28"/>
        </w:rPr>
      </w:pPr>
      <w:r>
        <w:rPr>
          <w:sz w:val="28"/>
          <w:szCs w:val="28"/>
        </w:rPr>
      </w:r>
    </w:p>
    <w:p>
      <w:pPr>
        <w:pStyle w:val="ListParagraph"/>
        <w:tabs>
          <w:tab w:val="clear" w:pos="720"/>
          <w:tab w:val="left" w:pos="8145" w:leader="none"/>
        </w:tabs>
        <w:spacing w:before="0" w:after="0"/>
        <w:ind w:left="0" w:firstLine="720"/>
        <w:contextualSpacing/>
        <w:rPr>
          <w:spacing w:val="-2"/>
          <w:w w:val="105"/>
          <w:sz w:val="28"/>
          <w:szCs w:val="28"/>
        </w:rPr>
      </w:pPr>
      <w:r>
        <w:rPr>
          <w:b/>
          <w:w w:val="105"/>
          <w:sz w:val="28"/>
          <w:szCs w:val="28"/>
        </w:rPr>
        <w:t>УГЛОВОЙ</w:t>
      </w:r>
      <w:r>
        <w:rPr>
          <w:b/>
          <w:spacing w:val="-8"/>
          <w:w w:val="105"/>
          <w:sz w:val="28"/>
          <w:szCs w:val="28"/>
        </w:rPr>
        <w:t xml:space="preserve"> </w:t>
      </w:r>
      <w:r>
        <w:rPr>
          <w:b/>
          <w:spacing w:val="-2"/>
          <w:w w:val="105"/>
          <w:sz w:val="28"/>
          <w:szCs w:val="28"/>
        </w:rPr>
        <w:t>ШТАМП</w:t>
      </w:r>
      <w:r>
        <w:rPr>
          <w:spacing w:val="-2"/>
          <w:w w:val="105"/>
          <w:sz w:val="28"/>
          <w:szCs w:val="28"/>
        </w:rPr>
        <w:t xml:space="preserve">                                             Заявителю</w:t>
      </w:r>
    </w:p>
    <w:p>
      <w:pPr>
        <w:pStyle w:val="ListParagraph"/>
        <w:spacing w:before="0" w:after="0"/>
        <w:ind w:left="4962" w:firstLine="1"/>
        <w:contextualSpacing/>
        <w:jc w:val="center"/>
        <w:rPr>
          <w:spacing w:val="-2"/>
          <w:w w:val="105"/>
          <w:sz w:val="28"/>
          <w:szCs w:val="28"/>
        </w:rPr>
      </w:pPr>
      <w:r>
        <w:rPr>
          <w:spacing w:val="-2"/>
          <w:w w:val="105"/>
          <w:sz w:val="28"/>
          <w:szCs w:val="28"/>
        </w:rPr>
        <w:t>на прием заявления на обучение по образовательным программам среднего</w:t>
      </w:r>
    </w:p>
    <w:p>
      <w:pPr>
        <w:pStyle w:val="ListParagraph"/>
        <w:tabs>
          <w:tab w:val="clear" w:pos="720"/>
          <w:tab w:val="left" w:pos="8145" w:leader="none"/>
        </w:tabs>
        <w:spacing w:before="0" w:after="0"/>
        <w:ind w:left="4962" w:firstLine="1"/>
        <w:contextualSpacing/>
        <w:jc w:val="center"/>
        <w:rPr>
          <w:spacing w:val="-2"/>
          <w:w w:val="105"/>
          <w:sz w:val="28"/>
          <w:szCs w:val="28"/>
        </w:rPr>
      </w:pPr>
      <w:r>
        <w:rPr>
          <w:spacing w:val="-2"/>
          <w:w w:val="105"/>
          <w:sz w:val="28"/>
          <w:szCs w:val="28"/>
        </w:rPr>
        <w:t>профессионального образования</w:t>
      </w:r>
    </w:p>
    <w:p>
      <w:pPr>
        <w:pStyle w:val="ListParagraph"/>
        <w:tabs>
          <w:tab w:val="clear" w:pos="720"/>
          <w:tab w:val="left" w:pos="8145" w:leader="none"/>
        </w:tabs>
        <w:spacing w:before="0" w:after="0"/>
        <w:ind w:left="4962" w:firstLine="1"/>
        <w:contextualSpacing/>
        <w:rPr>
          <w:spacing w:val="-2"/>
          <w:w w:val="105"/>
          <w:sz w:val="28"/>
          <w:szCs w:val="28"/>
        </w:rPr>
      </w:pPr>
      <w:r>
        <w:rPr>
          <w:spacing w:val="-2"/>
          <w:w w:val="105"/>
          <w:sz w:val="28"/>
          <w:szCs w:val="28"/>
        </w:rPr>
        <w:t>_________________________________</w:t>
      </w:r>
    </w:p>
    <w:p>
      <w:pPr>
        <w:pStyle w:val="ListParagraph"/>
        <w:tabs>
          <w:tab w:val="clear" w:pos="720"/>
          <w:tab w:val="left" w:pos="8145" w:leader="none"/>
        </w:tabs>
        <w:spacing w:before="0" w:after="0"/>
        <w:ind w:left="4248" w:firstLine="720"/>
        <w:contextualSpacing/>
        <w:rPr>
          <w:spacing w:val="-2"/>
          <w:w w:val="105"/>
          <w:sz w:val="28"/>
          <w:szCs w:val="28"/>
        </w:rPr>
      </w:pPr>
      <w:r>
        <w:rPr>
          <w:spacing w:val="-2"/>
          <w:w w:val="105"/>
          <w:sz w:val="28"/>
          <w:szCs w:val="28"/>
        </w:rPr>
      </w:r>
    </w:p>
    <w:p>
      <w:pPr>
        <w:pStyle w:val="ListParagraph"/>
        <w:tabs>
          <w:tab w:val="clear" w:pos="720"/>
          <w:tab w:val="left" w:pos="8145" w:leader="none"/>
        </w:tabs>
        <w:spacing w:before="0" w:after="0"/>
        <w:ind w:left="4248" w:firstLine="720"/>
        <w:contextualSpacing/>
        <w:rPr>
          <w:spacing w:val="-2"/>
          <w:w w:val="105"/>
          <w:sz w:val="28"/>
          <w:szCs w:val="28"/>
        </w:rPr>
      </w:pPr>
      <w:r>
        <w:rPr>
          <w:spacing w:val="-2"/>
          <w:w w:val="105"/>
          <w:sz w:val="28"/>
          <w:szCs w:val="28"/>
        </w:rPr>
        <w:t>_________________________________</w:t>
      </w:r>
    </w:p>
    <w:p>
      <w:pPr>
        <w:pStyle w:val="ListParagraph"/>
        <w:tabs>
          <w:tab w:val="clear" w:pos="720"/>
          <w:tab w:val="left" w:pos="8145" w:leader="none"/>
        </w:tabs>
        <w:spacing w:before="0" w:after="0"/>
        <w:ind w:left="4248" w:firstLine="720"/>
        <w:contextualSpacing/>
        <w:jc w:val="center"/>
        <w:rPr>
          <w:spacing w:val="-2"/>
          <w:w w:val="105"/>
          <w:sz w:val="20"/>
          <w:szCs w:val="20"/>
        </w:rPr>
      </w:pPr>
      <w:r>
        <w:rPr>
          <w:spacing w:val="-2"/>
          <w:w w:val="105"/>
          <w:sz w:val="20"/>
          <w:szCs w:val="20"/>
        </w:rPr>
        <w:t>(ФИО заявителя)</w:t>
      </w:r>
    </w:p>
    <w:p>
      <w:pPr>
        <w:pStyle w:val="ListParagraph"/>
        <w:tabs>
          <w:tab w:val="clear" w:pos="720"/>
          <w:tab w:val="left" w:pos="8145" w:leader="none"/>
        </w:tabs>
        <w:spacing w:before="0" w:after="0"/>
        <w:ind w:left="4248" w:firstLine="720"/>
        <w:contextualSpacing/>
        <w:rPr>
          <w:spacing w:val="-2"/>
          <w:w w:val="105"/>
          <w:sz w:val="28"/>
          <w:szCs w:val="28"/>
        </w:rPr>
      </w:pPr>
      <w:r>
        <w:rPr>
          <w:spacing w:val="-2"/>
          <w:w w:val="105"/>
          <w:sz w:val="28"/>
          <w:szCs w:val="28"/>
        </w:rPr>
        <w:t>_________________________________</w:t>
      </w:r>
    </w:p>
    <w:p>
      <w:pPr>
        <w:pStyle w:val="ListParagraph"/>
        <w:tabs>
          <w:tab w:val="clear" w:pos="720"/>
          <w:tab w:val="left" w:pos="8145" w:leader="none"/>
        </w:tabs>
        <w:spacing w:before="0" w:after="0"/>
        <w:ind w:left="4248" w:firstLine="720"/>
        <w:contextualSpacing/>
        <w:rPr>
          <w:spacing w:val="-2"/>
          <w:w w:val="105"/>
          <w:sz w:val="28"/>
          <w:szCs w:val="28"/>
        </w:rPr>
      </w:pPr>
      <w:r>
        <w:rPr>
          <w:spacing w:val="-2"/>
          <w:w w:val="105"/>
          <w:sz w:val="28"/>
          <w:szCs w:val="28"/>
        </w:rPr>
      </w:r>
    </w:p>
    <w:p>
      <w:pPr>
        <w:pStyle w:val="ListParagraph"/>
        <w:tabs>
          <w:tab w:val="clear" w:pos="720"/>
          <w:tab w:val="left" w:pos="8145" w:leader="none"/>
        </w:tabs>
        <w:spacing w:before="0" w:after="0"/>
        <w:ind w:left="4248" w:firstLine="720"/>
        <w:contextualSpacing/>
        <w:rPr>
          <w:spacing w:val="-2"/>
          <w:w w:val="105"/>
          <w:sz w:val="28"/>
          <w:szCs w:val="28"/>
        </w:rPr>
      </w:pPr>
      <w:r>
        <w:rPr>
          <w:spacing w:val="-2"/>
          <w:w w:val="105"/>
          <w:sz w:val="28"/>
          <w:szCs w:val="28"/>
        </w:rPr>
        <w:t>_________________________________</w:t>
      </w:r>
    </w:p>
    <w:p>
      <w:pPr>
        <w:pStyle w:val="ListParagraph"/>
        <w:tabs>
          <w:tab w:val="clear" w:pos="720"/>
          <w:tab w:val="left" w:pos="8145" w:leader="none"/>
        </w:tabs>
        <w:spacing w:before="0" w:after="0"/>
        <w:ind w:left="4248" w:firstLine="720"/>
        <w:contextualSpacing/>
        <w:jc w:val="center"/>
        <w:rPr>
          <w:spacing w:val="-2"/>
          <w:w w:val="105"/>
          <w:sz w:val="20"/>
          <w:szCs w:val="20"/>
        </w:rPr>
      </w:pPr>
      <w:r>
        <w:rPr>
          <w:spacing w:val="-2"/>
          <w:w w:val="105"/>
          <w:sz w:val="20"/>
          <w:szCs w:val="20"/>
        </w:rPr>
        <w:t>(адрес места жительства или e-mail)</w:t>
      </w:r>
    </w:p>
    <w:p>
      <w:pPr>
        <w:pStyle w:val="ListParagraph"/>
        <w:spacing w:before="0" w:after="0"/>
        <w:ind w:left="0" w:firstLine="720"/>
        <w:contextualSpacing/>
        <w:jc w:val="center"/>
        <w:rPr>
          <w:spacing w:val="-2"/>
          <w:w w:val="110"/>
          <w:sz w:val="28"/>
          <w:szCs w:val="28"/>
        </w:rPr>
      </w:pPr>
      <w:r>
        <w:rPr>
          <w:spacing w:val="-2"/>
          <w:w w:val="110"/>
          <w:sz w:val="28"/>
          <w:szCs w:val="28"/>
        </w:rPr>
      </w:r>
    </w:p>
    <w:p>
      <w:pPr>
        <w:pStyle w:val="ListParagraph"/>
        <w:spacing w:before="0" w:after="0"/>
        <w:ind w:left="0" w:hanging="0"/>
        <w:contextualSpacing/>
        <w:jc w:val="center"/>
        <w:rPr>
          <w:sz w:val="28"/>
          <w:szCs w:val="28"/>
        </w:rPr>
      </w:pPr>
      <w:r>
        <w:rPr>
          <w:sz w:val="28"/>
          <w:szCs w:val="28"/>
        </w:rPr>
        <w:t>УВЕДОМЛЕНИЕ</w:t>
      </w:r>
    </w:p>
    <w:p>
      <w:pPr>
        <w:pStyle w:val="ListParagraph"/>
        <w:spacing w:before="0" w:after="0"/>
        <w:ind w:left="0" w:hanging="0"/>
        <w:contextualSpacing/>
        <w:jc w:val="center"/>
        <w:rPr>
          <w:sz w:val="28"/>
          <w:szCs w:val="28"/>
        </w:rPr>
      </w:pPr>
      <w:r>
        <w:rPr>
          <w:sz w:val="28"/>
          <w:szCs w:val="28"/>
        </w:rPr>
        <w:t>об отказе в предоставлении государственной услуги</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от___________№__________________________</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Вы обратились с просьбой предоставить государственную услугу «Прием и регистрация заявлений на обучение в образовательные организации, реализующие программы среднего профессионального образования».</w:t>
      </w:r>
    </w:p>
    <w:p>
      <w:pPr>
        <w:pStyle w:val="ListParagraph"/>
        <w:spacing w:before="0" w:after="0"/>
        <w:ind w:left="0" w:firstLine="720"/>
        <w:contextualSpacing/>
        <w:rPr>
          <w:sz w:val="28"/>
          <w:szCs w:val="28"/>
        </w:rPr>
      </w:pPr>
      <w:r>
        <w:rPr>
          <w:sz w:val="28"/>
          <w:szCs w:val="28"/>
        </w:rPr>
        <w:t>Заявление о зачислении принято «____» __________ _____г., зарегистрировано №_______________.</w:t>
      </w:r>
    </w:p>
    <w:p>
      <w:pPr>
        <w:pStyle w:val="ListParagraph"/>
        <w:spacing w:before="0" w:after="0"/>
        <w:ind w:left="0" w:firstLine="720"/>
        <w:contextualSpacing/>
        <w:rPr>
          <w:sz w:val="28"/>
          <w:szCs w:val="28"/>
        </w:rPr>
      </w:pPr>
      <w:r>
        <w:rPr>
          <w:sz w:val="28"/>
          <w:szCs w:val="28"/>
        </w:rPr>
        <w:t>По результатам рассмотрения заявления принято решение отказать в предоставлении государственной услуги в связи _____________________________________________________________________.</w:t>
      </w:r>
    </w:p>
    <w:p>
      <w:pPr>
        <w:pStyle w:val="ListParagraph"/>
        <w:spacing w:before="0" w:after="0"/>
        <w:ind w:left="1440" w:firstLine="720"/>
        <w:contextualSpacing/>
        <w:rPr>
          <w:sz w:val="24"/>
          <w:szCs w:val="24"/>
        </w:rPr>
      </w:pPr>
      <w:r>
        <w:rPr>
          <w:sz w:val="24"/>
          <w:szCs w:val="24"/>
        </w:rPr>
        <w:t>(причина отказа со ссылкой на действующее законодательство)</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Руководитель_____________________</w:t>
      </w:r>
    </w:p>
    <w:p>
      <w:pPr>
        <w:pStyle w:val="ListParagraph"/>
        <w:spacing w:before="0" w:after="0"/>
        <w:ind w:left="0" w:firstLine="720"/>
        <w:contextualSpacing/>
        <w:rPr>
          <w:sz w:val="28"/>
          <w:szCs w:val="28"/>
        </w:rPr>
      </w:pPr>
      <w:r>
        <w:rPr>
          <w:sz w:val="28"/>
          <w:szCs w:val="28"/>
        </w:rPr>
        <w:t>м.п.</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w:t>Исп._______________</w:t>
      </w:r>
    </w:p>
    <w:p>
      <w:pPr>
        <w:pStyle w:val="ListParagraph"/>
        <w:spacing w:before="0" w:after="0"/>
        <w:ind w:left="0" w:firstLine="720"/>
        <w:contextualSpacing/>
        <w:rPr>
          <w:sz w:val="28"/>
          <w:szCs w:val="28"/>
        </w:rPr>
      </w:pPr>
      <w:r>
        <w:rPr>
          <w:sz w:val="28"/>
          <w:szCs w:val="28"/>
        </w:rPr>
        <w:t>Тел._______________</w:t>
      </w:r>
    </w:p>
    <w:p>
      <w:pPr>
        <w:pStyle w:val="ListParagraph"/>
        <w:spacing w:before="0" w:after="0"/>
        <w:ind w:left="0" w:firstLine="720"/>
        <w:contextualSpacing/>
        <w:rPr>
          <w:sz w:val="28"/>
          <w:szCs w:val="28"/>
        </w:rPr>
      </w:pPr>
      <w:r>
        <w:rPr>
          <w:sz w:val="28"/>
          <w:szCs w:val="28"/>
        </w:rPr>
      </w:r>
    </w:p>
    <w:p>
      <w:pPr>
        <w:pStyle w:val="ListParagraph"/>
        <w:spacing w:before="0" w:after="0"/>
        <w:ind w:left="0" w:firstLine="720"/>
        <w:contextualSpacing/>
        <w:rPr>
          <w:sz w:val="28"/>
          <w:szCs w:val="28"/>
        </w:rPr>
      </w:pPr>
      <w:r>
        <w:rPr>
          <w:sz w:val="28"/>
          <w:szCs w:val="28"/>
        </w:rPr>
        <mc:AlternateContent>
          <mc:Choice Requires="wps">
            <w:drawing>
              <wp:anchor behindDoc="0" distT="0" distB="0" distL="0" distR="0" simplePos="0" locked="0" layoutInCell="0" allowOverlap="1" relativeHeight="3" wp14:anchorId="18B18A32">
                <wp:simplePos x="0" y="0"/>
                <wp:positionH relativeFrom="page">
                  <wp:posOffset>2524125</wp:posOffset>
                </wp:positionH>
                <wp:positionV relativeFrom="paragraph">
                  <wp:posOffset>205105</wp:posOffset>
                </wp:positionV>
                <wp:extent cx="2713355" cy="1270"/>
                <wp:effectExtent l="0" t="4445" r="0" b="3175"/>
                <wp:wrapTopAndBottom/>
                <wp:docPr id="2" name="Полилиния 46"/>
                <a:graphic xmlns:a="http://schemas.openxmlformats.org/drawingml/2006/main">
                  <a:graphicData uri="http://schemas.microsoft.com/office/word/2010/wordprocessingShape">
                    <wps:wsp>
                      <wps:cNvSpPr/>
                      <wps:spPr>
                        <a:xfrm>
                          <a:off x="0" y="0"/>
                          <a:ext cx="2713320" cy="1440"/>
                        </a:xfrm>
                        <a:custGeom>
                          <a:avLst/>
                          <a:gdLst/>
                          <a:ahLst/>
                          <a:rect l="l" t="t" r="r" b="b"/>
                          <a:pathLst>
                            <a:path w="4273" h="0">
                              <a:moveTo>
                                <a:pt x="0" y="0"/>
                              </a:moveTo>
                              <a:lnTo>
                                <a:pt x="4272" y="0"/>
                              </a:lnTo>
                            </a:path>
                          </a:pathLst>
                        </a:custGeom>
                        <a:noFill/>
                        <a:ln w="8993">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tabs>
          <w:tab w:val="clear" w:pos="720"/>
          <w:tab w:val="left" w:pos="8145" w:leader="none"/>
        </w:tabs>
        <w:spacing w:before="0" w:after="0"/>
        <w:ind w:left="4248" w:firstLine="720"/>
        <w:contextualSpacing/>
        <w:jc w:val="center"/>
        <w:rPr>
          <w:spacing w:val="-2"/>
          <w:w w:val="105"/>
          <w:sz w:val="20"/>
          <w:szCs w:val="20"/>
        </w:rPr>
      </w:pPr>
      <w:r>
        <w:rPr>
          <w:spacing w:val="-2"/>
          <w:w w:val="105"/>
          <w:sz w:val="20"/>
          <w:szCs w:val="20"/>
        </w:rPr>
      </w:r>
    </w:p>
    <w:p>
      <w:pPr>
        <w:pStyle w:val="ListParagraph"/>
        <w:spacing w:before="0" w:after="0"/>
        <w:ind w:left="4111" w:hanging="0"/>
        <w:contextualSpacing/>
        <w:jc w:val="left"/>
        <w:rPr>
          <w:sz w:val="28"/>
          <w:szCs w:val="28"/>
        </w:rPr>
      </w:pPr>
      <w:r>
        <w:rPr>
          <w:sz w:val="28"/>
          <w:szCs w:val="28"/>
        </w:rPr>
        <w:t>Приложение № 5</w:t>
      </w:r>
    </w:p>
    <w:p>
      <w:pPr>
        <w:pStyle w:val="ListParagraph"/>
        <w:spacing w:before="0" w:after="0"/>
        <w:ind w:left="4111" w:hanging="0"/>
        <w:contextualSpacing/>
        <w:jc w:val="left"/>
        <w:rPr>
          <w:sz w:val="28"/>
          <w:szCs w:val="28"/>
        </w:rPr>
      </w:pPr>
      <w:r>
        <w:rPr>
          <w:sz w:val="28"/>
          <w:szCs w:val="28"/>
        </w:rPr>
        <w:t>к Административному регламенту</w:t>
      </w:r>
    </w:p>
    <w:p>
      <w:pPr>
        <w:pStyle w:val="ListParagraph"/>
        <w:spacing w:before="0" w:after="0"/>
        <w:ind w:left="4111" w:hanging="0"/>
        <w:contextualSpacing/>
        <w:jc w:val="left"/>
        <w:rPr>
          <w:sz w:val="28"/>
          <w:szCs w:val="28"/>
        </w:rPr>
      </w:pPr>
      <w:r>
        <w:rPr>
          <w:sz w:val="28"/>
          <w:szCs w:val="28"/>
        </w:rPr>
        <w:t>предоставления государственной услуги</w:t>
      </w:r>
    </w:p>
    <w:p>
      <w:pPr>
        <w:pStyle w:val="ListParagraph"/>
        <w:spacing w:before="0" w:after="0"/>
        <w:ind w:left="4111" w:hanging="0"/>
        <w:contextualSpacing/>
        <w:jc w:val="left"/>
        <w:rPr>
          <w:sz w:val="28"/>
          <w:szCs w:val="28"/>
        </w:rPr>
      </w:pPr>
      <w:r>
        <w:rPr>
          <w:sz w:val="28"/>
          <w:szCs w:val="28"/>
        </w:rPr>
        <w:t>«Прием и регистрация заявлений на обучение в</w:t>
      </w:r>
    </w:p>
    <w:p>
      <w:pPr>
        <w:pStyle w:val="ListParagraph"/>
        <w:spacing w:before="0" w:after="0"/>
        <w:ind w:left="4111" w:hanging="0"/>
        <w:contextualSpacing/>
        <w:jc w:val="left"/>
        <w:rPr>
          <w:sz w:val="28"/>
          <w:szCs w:val="28"/>
        </w:rPr>
      </w:pPr>
      <w:r>
        <w:rPr>
          <w:sz w:val="28"/>
          <w:szCs w:val="28"/>
        </w:rPr>
        <w:t>образовательные организации, реализующие</w:t>
      </w:r>
    </w:p>
    <w:p>
      <w:pPr>
        <w:pStyle w:val="ListParagraph"/>
        <w:spacing w:before="0" w:after="0"/>
        <w:ind w:left="4111" w:hanging="0"/>
        <w:contextualSpacing/>
        <w:jc w:val="left"/>
        <w:rPr>
          <w:sz w:val="28"/>
          <w:szCs w:val="28"/>
        </w:rPr>
      </w:pPr>
      <w:r>
        <w:rPr>
          <w:sz w:val="28"/>
          <w:szCs w:val="28"/>
        </w:rPr>
        <w:t>программы среднего профессионального</w:t>
      </w:r>
    </w:p>
    <w:p>
      <w:pPr>
        <w:pStyle w:val="ListParagraph"/>
        <w:spacing w:before="0" w:after="0"/>
        <w:ind w:left="4111" w:hanging="0"/>
        <w:contextualSpacing/>
        <w:jc w:val="left"/>
        <w:rPr>
          <w:sz w:val="28"/>
          <w:szCs w:val="28"/>
        </w:rPr>
      </w:pPr>
      <w:r>
        <w:rPr>
          <w:sz w:val="28"/>
          <w:szCs w:val="28"/>
        </w:rPr>
        <w:t>образования»</w:t>
      </w:r>
    </w:p>
    <w:p>
      <w:pPr>
        <w:pStyle w:val="ListParagraph"/>
        <w:spacing w:before="0" w:after="0"/>
        <w:ind w:left="0" w:firstLine="720"/>
        <w:contextualSpacing/>
        <w:rPr>
          <w:sz w:val="28"/>
          <w:szCs w:val="28"/>
        </w:rPr>
      </w:pPr>
      <w:r>
        <w:rPr>
          <w:sz w:val="28"/>
          <w:szCs w:val="28"/>
        </w:rPr>
      </w:r>
    </w:p>
    <w:p>
      <w:pPr>
        <w:pStyle w:val="ListParagraph"/>
        <w:spacing w:before="0" w:after="0"/>
        <w:ind w:left="4248" w:firstLine="720"/>
        <w:contextualSpacing/>
        <w:rPr>
          <w:sz w:val="28"/>
          <w:szCs w:val="28"/>
        </w:rPr>
      </w:pPr>
      <w:r>
        <w:rPr>
          <w:sz w:val="28"/>
          <w:szCs w:val="28"/>
        </w:rPr>
        <w:t>Директору__________________________</w:t>
      </w:r>
    </w:p>
    <w:p>
      <w:pPr>
        <w:pStyle w:val="ListParagraph"/>
        <w:spacing w:before="0" w:after="0"/>
        <w:ind w:left="6468" w:firstLine="720"/>
        <w:contextualSpacing/>
        <w:rPr>
          <w:sz w:val="20"/>
          <w:szCs w:val="20"/>
        </w:rPr>
      </w:pPr>
      <w:r>
        <w:rPr>
          <w:w w:val="95"/>
          <w:sz w:val="20"/>
          <w:szCs w:val="20"/>
        </w:rPr>
        <w:t>(наименование</w:t>
      </w:r>
      <w:r>
        <w:rPr>
          <w:spacing w:val="37"/>
          <w:sz w:val="20"/>
          <w:szCs w:val="20"/>
        </w:rPr>
        <w:t xml:space="preserve"> </w:t>
      </w:r>
      <w:r>
        <w:rPr>
          <w:spacing w:val="-2"/>
          <w:w w:val="95"/>
          <w:sz w:val="20"/>
          <w:szCs w:val="20"/>
        </w:rPr>
        <w:t>организации)</w:t>
      </w:r>
    </w:p>
    <w:p>
      <w:pPr>
        <w:pStyle w:val="ListParagraph"/>
        <w:spacing w:before="0" w:after="0"/>
        <w:ind w:left="4248" w:firstLine="720"/>
        <w:contextualSpacing/>
        <w:rPr>
          <w:sz w:val="28"/>
          <w:szCs w:val="28"/>
        </w:rPr>
      </w:pPr>
      <w:r>
        <w:rPr>
          <w:sz w:val="28"/>
          <w:szCs w:val="28"/>
        </w:rPr>
        <w:t>___________________________________</w:t>
      </w:r>
    </w:p>
    <w:p>
      <w:pPr>
        <w:pStyle w:val="ListParagraph"/>
        <w:spacing w:before="0" w:after="0"/>
        <w:ind w:left="4248" w:firstLine="720"/>
        <w:contextualSpacing/>
        <w:rPr>
          <w:sz w:val="28"/>
          <w:szCs w:val="28"/>
        </w:rPr>
      </w:pPr>
      <w:r>
        <w:rPr>
          <w:sz w:val="28"/>
          <w:szCs w:val="28"/>
        </w:rPr>
      </w:r>
    </w:p>
    <w:p>
      <w:pPr>
        <w:pStyle w:val="ListParagraph"/>
        <w:spacing w:before="0" w:after="0"/>
        <w:ind w:left="4248" w:firstLine="720"/>
        <w:contextualSpacing/>
        <w:rPr>
          <w:sz w:val="28"/>
          <w:szCs w:val="28"/>
        </w:rPr>
      </w:pPr>
      <w:r>
        <w:rPr>
          <w:sz w:val="28"/>
          <w:szCs w:val="28"/>
        </w:rPr>
        <w:t>___________________________________</w:t>
      </w:r>
    </w:p>
    <w:p>
      <w:pPr>
        <w:pStyle w:val="ListParagraph"/>
        <w:spacing w:before="0" w:after="0"/>
        <w:ind w:left="4248" w:firstLine="720"/>
        <w:contextualSpacing/>
        <w:jc w:val="center"/>
        <w:rPr>
          <w:sz w:val="20"/>
          <w:szCs w:val="20"/>
        </w:rPr>
      </w:pPr>
      <w:r>
        <w:rPr>
          <w:sz w:val="20"/>
          <w:szCs w:val="20"/>
        </w:rPr>
        <w:t>(Ф.И.О.</w:t>
      </w:r>
      <w:r>
        <w:rPr>
          <w:spacing w:val="-10"/>
          <w:sz w:val="20"/>
          <w:szCs w:val="20"/>
        </w:rPr>
        <w:t xml:space="preserve"> </w:t>
      </w:r>
      <w:r>
        <w:rPr>
          <w:spacing w:val="-2"/>
          <w:sz w:val="20"/>
          <w:szCs w:val="20"/>
        </w:rPr>
        <w:t>директора)</w:t>
      </w:r>
    </w:p>
    <w:p>
      <w:pPr>
        <w:pStyle w:val="ListParagraph"/>
        <w:spacing w:before="0" w:after="0"/>
        <w:ind w:left="4248" w:firstLine="720"/>
        <w:contextualSpacing/>
        <w:rPr>
          <w:sz w:val="28"/>
          <w:szCs w:val="28"/>
        </w:rPr>
      </w:pPr>
      <w:r>
        <w:rPr>
          <w:sz w:val="28"/>
          <w:szCs w:val="28"/>
        </w:rPr>
        <w:t>от</w:t>
      </w:r>
      <w:r>
        <w:rPr>
          <w:spacing w:val="13"/>
          <w:sz w:val="28"/>
          <w:szCs w:val="28"/>
        </w:rPr>
        <w:t xml:space="preserve"> </w:t>
      </w:r>
      <w:r>
        <w:rPr>
          <w:spacing w:val="-2"/>
          <w:sz w:val="28"/>
          <w:szCs w:val="28"/>
        </w:rPr>
        <w:t>заявителя:</w:t>
      </w:r>
    </w:p>
    <w:p>
      <w:pPr>
        <w:pStyle w:val="ListParagraph"/>
        <w:spacing w:before="0" w:after="0"/>
        <w:ind w:left="4248" w:firstLine="720"/>
        <w:contextualSpacing/>
        <w:rPr>
          <w:sz w:val="28"/>
          <w:szCs w:val="28"/>
        </w:rPr>
      </w:pPr>
      <w:r>
        <w:rPr>
          <w:sz w:val="28"/>
          <w:szCs w:val="28"/>
        </w:rPr>
        <w:t>Фамилия___________________________</w:t>
      </w:r>
    </w:p>
    <w:p>
      <w:pPr>
        <w:pStyle w:val="ListParagraph"/>
        <w:spacing w:before="0" w:after="0"/>
        <w:ind w:left="4248" w:firstLine="720"/>
        <w:contextualSpacing/>
        <w:rPr>
          <w:sz w:val="28"/>
          <w:szCs w:val="28"/>
        </w:rPr>
      </w:pPr>
      <w:r>
        <w:rPr>
          <w:sz w:val="28"/>
          <w:szCs w:val="28"/>
        </w:rPr>
        <w:t>Имя _______________________________</w:t>
      </w:r>
    </w:p>
    <w:p>
      <w:pPr>
        <w:pStyle w:val="ListParagraph"/>
        <w:spacing w:before="0" w:after="0"/>
        <w:ind w:left="4248" w:firstLine="720"/>
        <w:contextualSpacing/>
        <w:rPr>
          <w:sz w:val="28"/>
          <w:szCs w:val="28"/>
        </w:rPr>
      </w:pPr>
      <w:r>
        <w:rPr>
          <w:sz w:val="28"/>
          <w:szCs w:val="28"/>
        </w:rPr>
        <w:t>Отчество__________________________</w:t>
      </w:r>
      <w:r>
        <w:rPr>
          <w:spacing w:val="-10"/>
          <w:sz w:val="28"/>
          <w:szCs w:val="28"/>
        </w:rPr>
        <w:t>,</w:t>
      </w:r>
    </w:p>
    <w:p>
      <w:pPr>
        <w:pStyle w:val="ListParagraph"/>
        <w:spacing w:before="0" w:after="0"/>
        <w:ind w:left="7188" w:firstLine="720"/>
        <w:contextualSpacing/>
        <w:rPr>
          <w:sz w:val="20"/>
          <w:szCs w:val="20"/>
        </w:rPr>
      </w:pPr>
      <w:r>
        <w:rPr>
          <w:w w:val="95"/>
          <w:sz w:val="20"/>
          <w:szCs w:val="20"/>
        </w:rPr>
        <w:t>(при</w:t>
      </w:r>
      <w:r>
        <w:rPr>
          <w:spacing w:val="-6"/>
          <w:w w:val="95"/>
          <w:sz w:val="20"/>
          <w:szCs w:val="20"/>
        </w:rPr>
        <w:t xml:space="preserve"> </w:t>
      </w:r>
      <w:r>
        <w:rPr>
          <w:spacing w:val="-2"/>
          <w:sz w:val="20"/>
          <w:szCs w:val="20"/>
        </w:rPr>
        <w:t>наличии)</w:t>
      </w:r>
    </w:p>
    <w:p>
      <w:pPr>
        <w:pStyle w:val="ListParagraph"/>
        <w:spacing w:before="0" w:after="0"/>
        <w:ind w:left="4248" w:firstLine="720"/>
        <w:contextualSpacing/>
        <w:rPr>
          <w:sz w:val="28"/>
          <w:szCs w:val="28"/>
        </w:rPr>
      </w:pPr>
      <w:r>
        <w:rPr>
          <w:sz w:val="28"/>
          <w:szCs w:val="28"/>
        </w:rPr>
        <w:t>зарегистрированного</w:t>
      </w:r>
      <w:r>
        <w:rPr>
          <w:spacing w:val="36"/>
          <w:sz w:val="28"/>
          <w:szCs w:val="28"/>
        </w:rPr>
        <w:t xml:space="preserve"> </w:t>
      </w:r>
      <w:r>
        <w:rPr>
          <w:sz w:val="28"/>
          <w:szCs w:val="28"/>
        </w:rPr>
        <w:t>по</w:t>
      </w:r>
      <w:r>
        <w:rPr>
          <w:spacing w:val="34"/>
          <w:sz w:val="28"/>
          <w:szCs w:val="28"/>
        </w:rPr>
        <w:t xml:space="preserve"> </w:t>
      </w:r>
      <w:r>
        <w:rPr>
          <w:spacing w:val="-2"/>
          <w:sz w:val="28"/>
          <w:szCs w:val="28"/>
        </w:rPr>
        <w:t>адресу</w:t>
      </w:r>
    </w:p>
    <w:p>
      <w:pPr>
        <w:pStyle w:val="ListParagraph"/>
        <w:spacing w:before="0" w:after="0"/>
        <w:ind w:left="4248" w:firstLine="720"/>
        <w:contextualSpacing/>
        <w:rPr>
          <w:spacing w:val="-17"/>
          <w:sz w:val="28"/>
          <w:szCs w:val="28"/>
        </w:rPr>
      </w:pPr>
      <w:r>
        <w:rPr>
          <w:sz w:val="28"/>
          <w:szCs w:val="28"/>
        </w:rPr>
        <w:t>город______________________________</w:t>
      </w:r>
    </w:p>
    <w:p>
      <w:pPr>
        <w:pStyle w:val="ListParagraph"/>
        <w:spacing w:before="0" w:after="0"/>
        <w:ind w:left="4248" w:firstLine="720"/>
        <w:contextualSpacing/>
        <w:rPr>
          <w:sz w:val="28"/>
          <w:szCs w:val="28"/>
        </w:rPr>
      </w:pPr>
      <w:r>
        <w:rPr>
          <w:sz w:val="28"/>
          <w:szCs w:val="28"/>
        </w:rPr>
        <w:t>улица______________________________</w:t>
      </w:r>
    </w:p>
    <w:p>
      <w:pPr>
        <w:pStyle w:val="ListParagraph"/>
        <w:spacing w:before="0" w:after="0"/>
        <w:ind w:left="4248" w:firstLine="720"/>
        <w:contextualSpacing/>
        <w:rPr>
          <w:spacing w:val="40"/>
          <w:sz w:val="28"/>
          <w:szCs w:val="28"/>
        </w:rPr>
      </w:pPr>
      <w:r>
        <w:rPr>
          <w:sz w:val="28"/>
          <w:szCs w:val="28"/>
        </w:rPr>
        <w:t>дом_______корп.________кв.</w:t>
      </w:r>
      <w:r>
        <w:rPr>
          <w:spacing w:val="-35"/>
          <w:sz w:val="28"/>
          <w:szCs w:val="28"/>
        </w:rPr>
        <w:t>_____________</w:t>
      </w:r>
    </w:p>
    <w:p>
      <w:pPr>
        <w:pStyle w:val="ListParagraph"/>
        <w:spacing w:before="0" w:after="0"/>
        <w:ind w:left="4248" w:firstLine="720"/>
        <w:contextualSpacing/>
        <w:rPr>
          <w:sz w:val="28"/>
          <w:szCs w:val="28"/>
        </w:rPr>
      </w:pPr>
      <w:r>
        <w:rPr>
          <w:sz w:val="28"/>
          <w:szCs w:val="28"/>
        </w:rPr>
        <w:t>телефон____________________________</w:t>
      </w:r>
    </w:p>
    <w:p>
      <w:pPr>
        <w:pStyle w:val="ListParagraph"/>
        <w:spacing w:before="0" w:after="0"/>
        <w:ind w:left="7188" w:firstLine="720"/>
        <w:contextualSpacing/>
        <w:rPr>
          <w:sz w:val="20"/>
          <w:szCs w:val="20"/>
        </w:rPr>
      </w:pPr>
      <w:r>
        <w:rPr>
          <w:w w:val="95"/>
          <w:sz w:val="20"/>
          <w:szCs w:val="20"/>
        </w:rPr>
        <w:t>(при</w:t>
      </w:r>
      <w:r>
        <w:rPr>
          <w:spacing w:val="-6"/>
          <w:w w:val="95"/>
          <w:sz w:val="20"/>
          <w:szCs w:val="20"/>
        </w:rPr>
        <w:t xml:space="preserve"> </w:t>
      </w:r>
      <w:r>
        <w:rPr>
          <w:spacing w:val="-2"/>
          <w:sz w:val="20"/>
          <w:szCs w:val="20"/>
        </w:rPr>
        <w:t>наличии)</w:t>
      </w:r>
    </w:p>
    <w:p>
      <w:pPr>
        <w:pStyle w:val="ListParagraph"/>
        <w:spacing w:before="0" w:after="0"/>
        <w:ind w:left="4248" w:firstLine="720"/>
        <w:contextualSpacing/>
        <w:rPr>
          <w:sz w:val="28"/>
          <w:szCs w:val="28"/>
        </w:rPr>
      </w:pPr>
      <w:r>
        <w:rPr>
          <w:sz w:val="28"/>
          <w:szCs w:val="28"/>
        </w:rPr>
        <w:t>адрес</w:t>
      </w:r>
      <w:r>
        <w:rPr>
          <w:spacing w:val="29"/>
          <w:sz w:val="28"/>
          <w:szCs w:val="28"/>
        </w:rPr>
        <w:t xml:space="preserve"> </w:t>
      </w:r>
      <w:r>
        <w:rPr>
          <w:sz w:val="28"/>
          <w:szCs w:val="28"/>
        </w:rPr>
        <w:t>электронной</w:t>
      </w:r>
      <w:r>
        <w:rPr>
          <w:spacing w:val="40"/>
          <w:sz w:val="28"/>
          <w:szCs w:val="28"/>
        </w:rPr>
        <w:t xml:space="preserve"> </w:t>
      </w:r>
      <w:r>
        <w:rPr>
          <w:sz w:val="28"/>
          <w:szCs w:val="28"/>
        </w:rPr>
        <w:t>почты_____________</w:t>
      </w:r>
    </w:p>
    <w:p>
      <w:pPr>
        <w:pStyle w:val="ListParagraph"/>
        <w:spacing w:before="0" w:after="0"/>
        <w:ind w:left="7788" w:firstLine="720"/>
        <w:contextualSpacing/>
        <w:rPr>
          <w:sz w:val="20"/>
          <w:szCs w:val="20"/>
        </w:rPr>
      </w:pPr>
      <w:r>
        <w:rPr>
          <w:sz w:val="20"/>
          <w:szCs w:val="20"/>
        </w:rPr>
        <w:t>(при</w:t>
      </w:r>
      <w:r>
        <w:rPr>
          <w:spacing w:val="-7"/>
          <w:sz w:val="20"/>
          <w:szCs w:val="20"/>
        </w:rPr>
        <w:t xml:space="preserve"> </w:t>
      </w:r>
      <w:r>
        <w:rPr>
          <w:spacing w:val="-2"/>
          <w:sz w:val="20"/>
          <w:szCs w:val="20"/>
        </w:rPr>
        <w:t>наличии)</w:t>
      </w:r>
    </w:p>
    <w:p>
      <w:pPr>
        <w:pStyle w:val="ListParagraph"/>
        <w:spacing w:before="0" w:after="0"/>
        <w:ind w:left="4248" w:firstLine="720"/>
        <w:contextualSpacing/>
        <w:rPr>
          <w:sz w:val="28"/>
          <w:szCs w:val="28"/>
        </w:rPr>
      </w:pPr>
      <w:r>
        <w:rPr>
          <w:sz w:val="28"/>
          <w:szCs w:val="28"/>
        </w:rPr>
        <w:t>___________________________________</w:t>
      </w:r>
    </w:p>
    <w:p>
      <w:pPr>
        <w:pStyle w:val="ListParagraph"/>
        <w:spacing w:before="0" w:after="0"/>
        <w:ind w:left="3540" w:firstLine="720"/>
        <w:contextualSpacing/>
        <w:rPr>
          <w:spacing w:val="-2"/>
          <w:sz w:val="28"/>
          <w:szCs w:val="28"/>
        </w:rPr>
      </w:pPr>
      <w:r>
        <w:rPr>
          <w:spacing w:val="-2"/>
          <w:sz w:val="28"/>
          <w:szCs w:val="28"/>
        </w:rPr>
      </w:r>
    </w:p>
    <w:p>
      <w:pPr>
        <w:pStyle w:val="ListParagraph"/>
        <w:spacing w:before="0" w:after="0"/>
        <w:ind w:left="0" w:hanging="0"/>
        <w:contextualSpacing/>
        <w:jc w:val="center"/>
        <w:rPr>
          <w:sz w:val="28"/>
          <w:szCs w:val="28"/>
        </w:rPr>
      </w:pPr>
      <w:r>
        <w:rPr>
          <w:sz w:val="28"/>
          <w:szCs w:val="28"/>
        </w:rPr>
        <w:t>Заявление</w:t>
      </w:r>
    </w:p>
    <w:p>
      <w:pPr>
        <w:pStyle w:val="ListParagraph"/>
        <w:spacing w:before="0" w:after="0"/>
        <w:ind w:left="0" w:hanging="0"/>
        <w:contextualSpacing/>
        <w:jc w:val="center"/>
        <w:rPr>
          <w:sz w:val="28"/>
          <w:szCs w:val="28"/>
        </w:rPr>
      </w:pPr>
      <w:r>
        <w:rPr>
          <w:sz w:val="28"/>
          <w:szCs w:val="28"/>
        </w:rPr>
        <w:t>об исправлении технической ошибки</w:t>
      </w:r>
    </w:p>
    <w:p>
      <w:pPr>
        <w:pStyle w:val="Normal"/>
        <w:spacing w:before="0" w:after="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ind w:left="217" w:firstLine="720"/>
        <w:contextual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Прошу исправить техническую ошибку, допущенную при выдаче_________ ______________________________________________________________________ </w:t>
      </w:r>
      <w:r>
        <w:rPr>
          <w:rFonts w:eastAsia="Times New Roman" w:cs="Times New Roman" w:ascii="Times New Roman" w:hAnsi="Times New Roman"/>
          <w:sz w:val="18"/>
          <w:szCs w:val="18"/>
        </w:rPr>
        <w:t>(уведомление заявителя об отказе в предоставлении государственной услуги/предоставлении государственной услуги)</w:t>
      </w:r>
    </w:p>
    <w:p>
      <w:pPr>
        <w:pStyle w:val="Normal"/>
        <w:spacing w:before="0" w:after="0"/>
        <w:ind w:left="217" w:firstLine="72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Приложения:___________________________________________на________листах.</w:t>
      </w:r>
    </w:p>
    <w:p>
      <w:pPr>
        <w:pStyle w:val="Normal"/>
        <w:spacing w:before="0" w:after="0"/>
        <w:ind w:left="217" w:firstLine="720"/>
        <w:contextualSpacing/>
        <w:jc w:val="right"/>
        <w:rPr>
          <w:rFonts w:ascii="Times New Roman" w:hAnsi="Times New Roman" w:eastAsia="Times New Roman" w:cs="Times New Roman"/>
          <w:sz w:val="20"/>
          <w:szCs w:val="20"/>
        </w:rPr>
      </w:pPr>
      <w:r>
        <w:rPr>
          <w:rFonts w:eastAsia="Times New Roman" w:cs="Times New Roman" w:ascii="Times New Roman" w:hAnsi="Times New Roman"/>
          <w:sz w:val="18"/>
          <w:szCs w:val="18"/>
        </w:rPr>
        <w:t>(документы, свидетельствующие о наличии технической ошибки и содержание правильные данные)</w:t>
      </w:r>
      <w:r>
        <w:rPr>
          <w:rFonts w:eastAsia="Times New Roman" w:cs="Times New Roman" w:ascii="Times New Roman" w:hAnsi="Times New Roman"/>
          <w:sz w:val="20"/>
          <w:szCs w:val="20"/>
        </w:rPr>
        <w:t xml:space="preserve"> ____________________________________________________________________________</w:t>
      </w:r>
      <w:r>
        <w:rPr>
          <w:rFonts w:eastAsia="Times New Roman" w:cs="Times New Roman" w:ascii="Times New Roman" w:hAnsi="Times New Roman"/>
          <w:sz w:val="28"/>
          <w:szCs w:val="28"/>
        </w:rPr>
        <w:t>на________листах.</w:t>
      </w:r>
    </w:p>
    <w:p>
      <w:pPr>
        <w:pStyle w:val="Normal"/>
        <w:spacing w:before="0" w:after="0"/>
        <w:ind w:left="217" w:firstLine="72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ind w:left="217" w:firstLine="72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ind w:left="217" w:firstLine="72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Заявитель_________________________________________________________</w:t>
      </w:r>
    </w:p>
    <w:p>
      <w:pPr>
        <w:pStyle w:val="Normal"/>
        <w:spacing w:before="0" w:after="0"/>
        <w:ind w:left="217" w:firstLine="72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0"/>
          <w:szCs w:val="20"/>
        </w:rPr>
        <w:t>(подпись, расшифровка подписи)</w:t>
      </w:r>
    </w:p>
    <w:p>
      <w:pPr>
        <w:pStyle w:val="Normal"/>
        <w:spacing w:before="0" w:after="0"/>
        <w:ind w:left="217" w:firstLine="72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8"/>
          <w:szCs w:val="28"/>
          <w:lang w:eastAsia="ru-RU"/>
        </w:rPr>
        <w:t>«___»_______________г.</w:t>
      </w:r>
    </w:p>
    <w:p>
      <w:pPr>
        <w:pStyle w:val="Normal"/>
        <w:spacing w:before="0" w:after="0"/>
        <w:ind w:left="217" w:firstLine="72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before="0" w:after="0"/>
        <w:ind w:left="0" w:firstLine="720"/>
        <w:contextualSpacing/>
        <w:rPr>
          <w:sz w:val="28"/>
          <w:szCs w:val="28"/>
        </w:rPr>
      </w:pPr>
      <w:r>
        <w:rPr/>
        <mc:AlternateContent>
          <mc:Choice Requires="wps">
            <w:drawing>
              <wp:anchor behindDoc="0" distT="5080" distB="5080" distL="9525" distR="7620" simplePos="0" locked="0" layoutInCell="0" allowOverlap="1" relativeHeight="4" wp14:anchorId="5D8CC64D">
                <wp:simplePos x="0" y="0"/>
                <wp:positionH relativeFrom="page">
                  <wp:posOffset>2480945</wp:posOffset>
                </wp:positionH>
                <wp:positionV relativeFrom="paragraph">
                  <wp:posOffset>285115</wp:posOffset>
                </wp:positionV>
                <wp:extent cx="2717800" cy="1270"/>
                <wp:effectExtent l="4445" t="4445" r="3810" b="3175"/>
                <wp:wrapTopAndBottom/>
                <wp:docPr id="3" name="Полилиния 49"/>
                <a:graphic xmlns:a="http://schemas.openxmlformats.org/drawingml/2006/main">
                  <a:graphicData uri="http://schemas.microsoft.com/office/word/2010/wordprocessingShape">
                    <wps:wsp>
                      <wps:cNvSpPr/>
                      <wps:spPr>
                        <a:xfrm>
                          <a:off x="0" y="0"/>
                          <a:ext cx="2717640" cy="1440"/>
                        </a:xfrm>
                        <a:custGeom>
                          <a:avLst/>
                          <a:gdLst/>
                          <a:ahLst/>
                          <a:rect l="l" t="t" r="r" b="b"/>
                          <a:pathLst>
                            <a:path w="4280" h="0">
                              <a:moveTo>
                                <a:pt x="0" y="0"/>
                              </a:moveTo>
                              <a:lnTo>
                                <a:pt x="4279" y="0"/>
                              </a:lnTo>
                            </a:path>
                          </a:pathLst>
                        </a:custGeom>
                        <a:noFill/>
                        <a:ln w="9008">
                          <a:solidFill>
                            <a:srgbClr val="000000"/>
                          </a:solidFill>
                          <a:round/>
                        </a:ln>
                      </wps:spPr>
                      <wps:style>
                        <a:lnRef idx="0"/>
                        <a:fillRef idx="0"/>
                        <a:effectRef idx="0"/>
                        <a:fontRef idx="minor"/>
                      </wps:style>
                      <wps:bodyPr/>
                    </wps:wsp>
                  </a:graphicData>
                </a:graphic>
              </wp:anchor>
            </w:drawing>
          </mc:Choice>
          <mc:Fallback>
            <w:pict/>
          </mc:Fallback>
        </mc:AlternateContent>
      </w:r>
    </w:p>
    <w:sectPr>
      <w:headerReference w:type="default" r:id="rId7"/>
      <w:type w:val="nextPage"/>
      <w:pgSz w:w="11906" w:h="16838"/>
      <w:pgMar w:left="1134" w:right="851"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Consolas">
    <w:charset w:val="cc"/>
    <w:family w:val="roman"/>
    <w:pitch w:val="variable"/>
  </w:font>
  <w:font w:name="Segoe UI">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spacing w:lineRule="auto" w:line="12"/>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spacing w:lineRule="auto" w:line="12"/>
      <w:rPr>
        <w:sz w:val="2"/>
      </w:rPr>
    </w:pPr>
    <w:r>
      <w:rPr>
        <w:sz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spacing w:lineRule="auto" w:line="12"/>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Cambria" w:hAnsi="Cambria" w:eastAsia="Cambria" w:cs="Cambria"/>
      <w:color w:val="auto"/>
      <w:kern w:val="0"/>
      <w:sz w:val="22"/>
      <w:szCs w:val="22"/>
      <w:lang w:val="ru-RU" w:eastAsia="en-US" w:bidi="ar-SA"/>
    </w:rPr>
  </w:style>
  <w:style w:type="paragraph" w:styleId="1">
    <w:name w:val="Heading 1"/>
    <w:basedOn w:val="Normal"/>
    <w:uiPriority w:val="1"/>
    <w:qFormat/>
    <w:pPr>
      <w:outlineLvl w:val="0"/>
    </w:pPr>
    <w:rPr>
      <w:rFonts w:ascii="Times New Roman" w:hAnsi="Times New Roman" w:eastAsia="Times New Roman" w:cs="Times New Roman"/>
      <w:sz w:val="29"/>
      <w:szCs w:val="29"/>
    </w:rPr>
  </w:style>
  <w:style w:type="paragraph" w:styleId="2">
    <w:name w:val="Heading 2"/>
    <w:basedOn w:val="Normal"/>
    <w:uiPriority w:val="1"/>
    <w:qFormat/>
    <w:pPr>
      <w:ind w:left="732" w:hanging="0"/>
      <w:outlineLvl w:val="1"/>
    </w:pPr>
    <w:rPr>
      <w:b/>
      <w:bCs/>
      <w:sz w:val="28"/>
      <w:szCs w:val="28"/>
    </w:rPr>
  </w:style>
  <w:style w:type="paragraph" w:styleId="3">
    <w:name w:val="Heading 3"/>
    <w:basedOn w:val="Normal"/>
    <w:uiPriority w:val="1"/>
    <w:qFormat/>
    <w:pPr>
      <w:ind w:left="732" w:hanging="0"/>
      <w:outlineLvl w:val="2"/>
    </w:pPr>
    <w:rPr>
      <w:b/>
      <w:bCs/>
      <w:sz w:val="27"/>
      <w:szCs w:val="27"/>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5d5b0a"/>
    <w:rPr>
      <w:rFonts w:ascii="Cambria" w:hAnsi="Cambria" w:eastAsia="Cambria" w:cs="Cambria"/>
      <w:lang w:val="ru-RU"/>
    </w:rPr>
  </w:style>
  <w:style w:type="character" w:styleId="Style12" w:customStyle="1">
    <w:name w:val="Нижний колонтитул Знак"/>
    <w:basedOn w:val="DefaultParagraphFont"/>
    <w:uiPriority w:val="99"/>
    <w:qFormat/>
    <w:rsid w:val="005d5b0a"/>
    <w:rPr>
      <w:rFonts w:ascii="Cambria" w:hAnsi="Cambria" w:eastAsia="Cambria" w:cs="Cambria"/>
      <w:lang w:val="ru-RU"/>
    </w:rPr>
  </w:style>
  <w:style w:type="character" w:styleId="HTML" w:customStyle="1">
    <w:name w:val="Стандартный HTML Знак"/>
    <w:basedOn w:val="DefaultParagraphFont"/>
    <w:link w:val="HTMLPreformatted"/>
    <w:uiPriority w:val="99"/>
    <w:qFormat/>
    <w:rsid w:val="00bd37aa"/>
    <w:rPr>
      <w:rFonts w:ascii="Consolas" w:hAnsi="Consolas" w:eastAsia="Cambria" w:cs="Cambria"/>
      <w:sz w:val="20"/>
      <w:szCs w:val="20"/>
      <w:lang w:val="ru-RU"/>
    </w:rPr>
  </w:style>
  <w:style w:type="character" w:styleId="Style13" w:customStyle="1">
    <w:name w:val="Текст выноски Знак"/>
    <w:basedOn w:val="DefaultParagraphFont"/>
    <w:link w:val="BalloonText"/>
    <w:uiPriority w:val="99"/>
    <w:semiHidden/>
    <w:qFormat/>
    <w:rsid w:val="00cb1ebb"/>
    <w:rPr>
      <w:rFonts w:ascii="Segoe UI" w:hAnsi="Segoe UI" w:eastAsia="Cambria" w:cs="Segoe UI"/>
      <w:sz w:val="18"/>
      <w:szCs w:val="18"/>
      <w:lang w:val="ru-RU"/>
    </w:rPr>
  </w:style>
  <w:style w:type="character" w:styleId="Style14" w:customStyle="1">
    <w:name w:val="Основной текст Знак"/>
    <w:basedOn w:val="DefaultParagraphFont"/>
    <w:uiPriority w:val="1"/>
    <w:qFormat/>
    <w:rsid w:val="00fc24aa"/>
    <w:rPr>
      <w:rFonts w:ascii="Cambria" w:hAnsi="Cambria" w:eastAsia="Cambria" w:cs="Cambria"/>
      <w:sz w:val="27"/>
      <w:szCs w:val="27"/>
      <w:lang w:val="ru-RU"/>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link w:val="Style14"/>
    <w:uiPriority w:val="1"/>
    <w:qFormat/>
    <w:pPr/>
    <w:rPr>
      <w:sz w:val="27"/>
      <w:szCs w:val="27"/>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ListParagraph">
    <w:name w:val="List Paragraph"/>
    <w:basedOn w:val="Normal"/>
    <w:uiPriority w:val="1"/>
    <w:qFormat/>
    <w:pPr>
      <w:ind w:left="217" w:firstLine="557"/>
      <w:jc w:val="both"/>
    </w:pPr>
    <w:rPr>
      <w:rFonts w:ascii="Times New Roman" w:hAnsi="Times New Roman" w:eastAsia="Times New Roman" w:cs="Times New Roman"/>
    </w:rPr>
  </w:style>
  <w:style w:type="paragraph" w:styleId="TableParagraph" w:customStyle="1">
    <w:name w:val="Table Paragraph"/>
    <w:basedOn w:val="Normal"/>
    <w:uiPriority w:val="1"/>
    <w:qFormat/>
    <w:pPr/>
    <w:rPr/>
  </w:style>
  <w:style w:type="paragraph" w:styleId="Style21">
    <w:name w:val="Колонтитул"/>
    <w:basedOn w:val="Normal"/>
    <w:qFormat/>
    <w:pPr/>
    <w:rPr/>
  </w:style>
  <w:style w:type="paragraph" w:styleId="Style22">
    <w:name w:val="Header"/>
    <w:basedOn w:val="Normal"/>
    <w:link w:val="Style11"/>
    <w:uiPriority w:val="99"/>
    <w:unhideWhenUsed/>
    <w:rsid w:val="005d5b0a"/>
    <w:pPr>
      <w:tabs>
        <w:tab w:val="clear" w:pos="720"/>
        <w:tab w:val="center" w:pos="4677" w:leader="none"/>
        <w:tab w:val="right" w:pos="9355" w:leader="none"/>
      </w:tabs>
    </w:pPr>
    <w:rPr/>
  </w:style>
  <w:style w:type="paragraph" w:styleId="Style23">
    <w:name w:val="Footer"/>
    <w:basedOn w:val="Normal"/>
    <w:link w:val="Style12"/>
    <w:uiPriority w:val="99"/>
    <w:unhideWhenUsed/>
    <w:rsid w:val="005d5b0a"/>
    <w:pPr>
      <w:tabs>
        <w:tab w:val="clear" w:pos="720"/>
        <w:tab w:val="center" w:pos="4677" w:leader="none"/>
        <w:tab w:val="right" w:pos="9355" w:leader="none"/>
      </w:tabs>
    </w:pPr>
    <w:rPr/>
  </w:style>
  <w:style w:type="paragraph" w:styleId="HTMLPreformatted">
    <w:name w:val="HTML Preformatted"/>
    <w:basedOn w:val="Normal"/>
    <w:link w:val="HTML"/>
    <w:uiPriority w:val="99"/>
    <w:unhideWhenUsed/>
    <w:qFormat/>
    <w:rsid w:val="00bd37aa"/>
    <w:pPr/>
    <w:rPr>
      <w:rFonts w:ascii="Consolas" w:hAnsi="Consolas"/>
      <w:sz w:val="20"/>
      <w:szCs w:val="20"/>
    </w:rPr>
  </w:style>
  <w:style w:type="paragraph" w:styleId="NoSpacing">
    <w:name w:val="No Spacing"/>
    <w:uiPriority w:val="1"/>
    <w:qFormat/>
    <w:rsid w:val="00736694"/>
    <w:pPr>
      <w:widowControl w:val="false"/>
      <w:bidi w:val="0"/>
      <w:spacing w:before="0" w:after="0"/>
      <w:jc w:val="left"/>
    </w:pPr>
    <w:rPr>
      <w:rFonts w:ascii="Cambria" w:hAnsi="Cambria" w:eastAsia="Cambria" w:cs="Cambria"/>
      <w:color w:val="auto"/>
      <w:kern w:val="0"/>
      <w:sz w:val="22"/>
      <w:szCs w:val="22"/>
      <w:lang w:val="ru-RU" w:eastAsia="en-US" w:bidi="ar-SA"/>
    </w:rPr>
  </w:style>
  <w:style w:type="paragraph" w:styleId="Caption">
    <w:name w:val="caption"/>
    <w:basedOn w:val="Normal"/>
    <w:next w:val="Normal"/>
    <w:qFormat/>
    <w:rsid w:val="009a19d5"/>
    <w:pPr>
      <w:widowControl/>
      <w:spacing w:lineRule="auto" w:line="288"/>
      <w:jc w:val="center"/>
    </w:pPr>
    <w:rPr>
      <w:rFonts w:ascii="Times New Roman" w:hAnsi="Times New Roman" w:eastAsia="Times New Roman" w:cs="Times New Roman"/>
      <w:b/>
      <w:sz w:val="36"/>
      <w:szCs w:val="26"/>
      <w:lang w:eastAsia="ru-RU"/>
    </w:rPr>
  </w:style>
  <w:style w:type="paragraph" w:styleId="BalloonText">
    <w:name w:val="Balloon Text"/>
    <w:basedOn w:val="Normal"/>
    <w:link w:val="Style13"/>
    <w:uiPriority w:val="99"/>
    <w:semiHidden/>
    <w:unhideWhenUsed/>
    <w:qFormat/>
    <w:rsid w:val="00cb1ebb"/>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e">
    <w:name w:val="Table Grid"/>
    <w:basedOn w:val="a1"/>
    <w:uiPriority w:val="39"/>
    <w:rsid w:val="00225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AC240F184C2E0507B49F04AF388E0EC86641D7F27C0D1B5CA528585623AC1221500F555C6132C4C05569188F7D97C51715B04052C5341F4QAh8N" TargetMode="External"/><Relationship Id="rId3" Type="http://schemas.openxmlformats.org/officeDocument/2006/relationships/hyperlink" Target="consultantplus://offline/ref=52EA5082D92DB91B17055DFAA5A7767F8531CFAD4E41ADAB930B204BE6D101349F21ED5F2FA3E769E6B6CAEF6ED61618D20630517C76A56AXFP5N"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yperlink" Target="consultantplus://offline/ref=52EA5082D92DB91B17055DFAA5A7767F8531CFAD4E41ADAB930B204BE6D101349F21ED5F2FA3E769E6B6CAEF6ED61618D20630517C76A56AXFP5N" TargetMode="Externa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0605-1248-45D8-B814-D30D0349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Application>LibreOffice/7.3.2.2$Windows_X86_64 LibreOffice_project/49f2b1bff42cfccbd8f788c8dc32c1c309559be0</Application>
  <AppVersion>15.0000</AppVersion>
  <Pages>38</Pages>
  <Words>8544</Words>
  <Characters>71372</Characters>
  <CharactersWithSpaces>79649</CharactersWithSpaces>
  <Paragraphs>499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2022-04-07T14:45:00Z</dcterms:created>
  <dc:creator>Vasileva</dc:creator>
  <dc:description/>
  <dc:language>ru-RU</dc:language>
  <cp:lastModifiedBy/>
  <cp:lastPrinted>2022-03-21T07:31:00Z</cp:lastPrinted>
  <dcterms:modified xsi:type="dcterms:W3CDTF">2022-04-25T13:27:10Z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LastSaved">
    <vt:filetime>2022-01-27T00:00:00Z</vt:filetime>
  </property>
</Properties>
</file>