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B5A" w:rsidRDefault="00956B5A">
      <w:pPr>
        <w:spacing w:line="288" w:lineRule="auto"/>
        <w:jc w:val="center"/>
        <w:rPr>
          <w:lang w:eastAsia="ru-RU"/>
        </w:rPr>
      </w:pPr>
    </w:p>
    <w:p w:rsidR="00956B5A" w:rsidRDefault="00956B5A">
      <w:pPr>
        <w:spacing w:line="288" w:lineRule="auto"/>
        <w:jc w:val="center"/>
        <w:rPr>
          <w:lang w:eastAsia="ru-RU"/>
        </w:rPr>
      </w:pPr>
    </w:p>
    <w:p w:rsidR="00956B5A" w:rsidRDefault="00F951E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0590" cy="9810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31" t="-1635" r="-1731" b="-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B5A" w:rsidRDefault="00F951EB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56B5A" w:rsidRDefault="00F951EB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56B5A" w:rsidRDefault="00956B5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56B5A" w:rsidRDefault="00F951E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56B5A" w:rsidRDefault="00956B5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56B5A" w:rsidRDefault="00956B5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56B5A" w:rsidRDefault="00F951E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53474F">
        <w:rPr>
          <w:sz w:val="28"/>
          <w:szCs w:val="28"/>
        </w:rPr>
        <w:t xml:space="preserve">12 апреля </w:t>
      </w:r>
      <w:r>
        <w:rPr>
          <w:sz w:val="28"/>
          <w:szCs w:val="28"/>
        </w:rPr>
        <w:t>202</w:t>
      </w:r>
      <w:r w:rsidR="0053474F"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</w:t>
      </w:r>
      <w:r w:rsidR="007E395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№ </w:t>
      </w:r>
      <w:r w:rsidR="007E3958">
        <w:rPr>
          <w:sz w:val="28"/>
          <w:szCs w:val="28"/>
        </w:rPr>
        <w:t>178-п</w:t>
      </w:r>
    </w:p>
    <w:p w:rsidR="00956B5A" w:rsidRDefault="00956B5A">
      <w:pPr>
        <w:jc w:val="center"/>
        <w:rPr>
          <w:color w:val="000000"/>
          <w:sz w:val="28"/>
          <w:szCs w:val="28"/>
        </w:rPr>
      </w:pPr>
    </w:p>
    <w:p w:rsidR="00956B5A" w:rsidRDefault="00F951EB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</w:t>
      </w:r>
      <w:bookmarkStart w:id="1" w:name="__DdeLink__1358_1057225025"/>
      <w:r>
        <w:rPr>
          <w:color w:val="000000"/>
          <w:sz w:val="28"/>
          <w:szCs w:val="28"/>
        </w:rPr>
        <w:t xml:space="preserve">по проекту </w:t>
      </w:r>
      <w:bookmarkEnd w:id="1"/>
      <w:r>
        <w:rPr>
          <w:color w:val="000000"/>
          <w:sz w:val="28"/>
          <w:szCs w:val="28"/>
        </w:rPr>
        <w:t>планировки территории</w:t>
      </w:r>
      <w:r>
        <w:rPr>
          <w:color w:val="000000"/>
          <w:sz w:val="28"/>
          <w:szCs w:val="28"/>
        </w:rPr>
        <w:br/>
        <w:t xml:space="preserve">и проекту межевания территории микрорайона малоэтажного жилищного строительства в районе въезда в г. Кораблино Рязанской области </w:t>
      </w:r>
    </w:p>
    <w:p w:rsidR="00956B5A" w:rsidRDefault="00956B5A">
      <w:pPr>
        <w:jc w:val="center"/>
        <w:rPr>
          <w:color w:val="000000"/>
          <w:sz w:val="28"/>
          <w:szCs w:val="28"/>
        </w:rPr>
      </w:pPr>
    </w:p>
    <w:p w:rsidR="00956B5A" w:rsidRDefault="00F951EB">
      <w:pPr>
        <w:ind w:right="227" w:firstLine="680"/>
        <w:jc w:val="both"/>
      </w:pPr>
      <w:proofErr w:type="gramStart"/>
      <w:r>
        <w:rPr>
          <w:color w:val="000000"/>
          <w:sz w:val="28"/>
          <w:szCs w:val="28"/>
        </w:rPr>
        <w:t>На основании главы 5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956B5A" w:rsidRDefault="00F951EB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bookmarkStart w:id="2" w:name="__DdeLink__1358_10572250251"/>
      <w:r>
        <w:rPr>
          <w:color w:val="000000"/>
          <w:sz w:val="28"/>
          <w:szCs w:val="28"/>
        </w:rPr>
        <w:t xml:space="preserve">по </w:t>
      </w:r>
      <w:bookmarkEnd w:id="2"/>
      <w:r>
        <w:rPr>
          <w:color w:val="000000"/>
          <w:sz w:val="28"/>
          <w:szCs w:val="28"/>
        </w:rPr>
        <w:t>проекту планировки территории и проекту межевания территории микрорайона малоэтажного жилищного строительства в районе въезда в г. Кораблино Рязанской области.</w:t>
      </w:r>
    </w:p>
    <w:p w:rsidR="00956B5A" w:rsidRDefault="00F951EB">
      <w:pPr>
        <w:ind w:right="340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956B5A" w:rsidRDefault="00956B5A">
      <w:pPr>
        <w:ind w:right="340" w:firstLine="737"/>
        <w:jc w:val="both"/>
      </w:pPr>
    </w:p>
    <w:p w:rsidR="00956B5A" w:rsidRDefault="00956B5A">
      <w:pPr>
        <w:ind w:right="340" w:firstLine="737"/>
        <w:jc w:val="both"/>
      </w:pPr>
    </w:p>
    <w:p w:rsidR="00956B5A" w:rsidRDefault="00956B5A">
      <w:pPr>
        <w:ind w:right="340" w:firstLine="737"/>
        <w:jc w:val="both"/>
      </w:pPr>
    </w:p>
    <w:p w:rsidR="00956B5A" w:rsidRDefault="00956B5A">
      <w:pPr>
        <w:ind w:right="340" w:firstLine="737"/>
        <w:jc w:val="both"/>
      </w:pPr>
    </w:p>
    <w:p w:rsidR="00956B5A" w:rsidRDefault="00F951EB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56B5A" w:rsidRDefault="00956B5A">
      <w:pPr>
        <w:ind w:right="227" w:firstLine="4762"/>
        <w:jc w:val="both"/>
        <w:rPr>
          <w:sz w:val="28"/>
          <w:szCs w:val="28"/>
        </w:rPr>
      </w:pPr>
    </w:p>
    <w:p w:rsidR="00956B5A" w:rsidRDefault="00F951EB">
      <w:pPr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56B5A" w:rsidRDefault="00F951E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56B5A" w:rsidRDefault="00F951EB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56B5A" w:rsidRDefault="00F951EB">
      <w:pPr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56B5A" w:rsidRDefault="00956B5A">
      <w:pPr>
        <w:ind w:right="227" w:firstLine="737"/>
        <w:jc w:val="both"/>
        <w:rPr>
          <w:sz w:val="28"/>
          <w:szCs w:val="28"/>
        </w:rPr>
      </w:pPr>
    </w:p>
    <w:p w:rsidR="00956B5A" w:rsidRDefault="00956B5A">
      <w:pPr>
        <w:ind w:right="227" w:firstLine="737"/>
        <w:jc w:val="both"/>
        <w:rPr>
          <w:sz w:val="28"/>
          <w:szCs w:val="28"/>
        </w:rPr>
      </w:pPr>
    </w:p>
    <w:p w:rsidR="00956B5A" w:rsidRDefault="00956B5A">
      <w:pPr>
        <w:ind w:right="227" w:firstLine="737"/>
        <w:jc w:val="both"/>
        <w:rPr>
          <w:sz w:val="28"/>
          <w:szCs w:val="28"/>
        </w:rPr>
      </w:pPr>
    </w:p>
    <w:p w:rsidR="00956B5A" w:rsidRDefault="00F951EB">
      <w:pPr>
        <w:jc w:val="both"/>
      </w:pP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Шашкин</w:t>
      </w:r>
    </w:p>
    <w:p w:rsidR="00956B5A" w:rsidRDefault="00956B5A">
      <w:pPr>
        <w:jc w:val="both"/>
        <w:rPr>
          <w:sz w:val="28"/>
          <w:szCs w:val="28"/>
        </w:rPr>
      </w:pPr>
    </w:p>
    <w:p w:rsidR="00956B5A" w:rsidRDefault="00956B5A">
      <w:pPr>
        <w:jc w:val="both"/>
        <w:rPr>
          <w:sz w:val="28"/>
          <w:szCs w:val="28"/>
        </w:rPr>
      </w:pPr>
    </w:p>
    <w:p w:rsidR="00956B5A" w:rsidRDefault="00956B5A">
      <w:pPr>
        <w:jc w:val="both"/>
        <w:rPr>
          <w:sz w:val="28"/>
          <w:szCs w:val="28"/>
        </w:rPr>
      </w:pPr>
    </w:p>
    <w:p w:rsidR="00956B5A" w:rsidRDefault="00956B5A">
      <w:pPr>
        <w:jc w:val="both"/>
        <w:rPr>
          <w:sz w:val="24"/>
          <w:szCs w:val="24"/>
        </w:rPr>
      </w:pPr>
    </w:p>
    <w:sectPr w:rsidR="00956B5A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50348"/>
    <w:multiLevelType w:val="multilevel"/>
    <w:tmpl w:val="3C0E77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56B5A"/>
    <w:rsid w:val="0053474F"/>
    <w:rsid w:val="007E3958"/>
    <w:rsid w:val="00956B5A"/>
    <w:rsid w:val="00F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58</cp:revision>
  <cp:lastPrinted>1995-11-21T17:41:00Z</cp:lastPrinted>
  <dcterms:created xsi:type="dcterms:W3CDTF">2019-11-01T13:54:00Z</dcterms:created>
  <dcterms:modified xsi:type="dcterms:W3CDTF">2022-04-12T13:13:00Z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