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92" w:rsidRDefault="00493E92">
      <w:pPr>
        <w:spacing w:line="288" w:lineRule="auto"/>
        <w:jc w:val="center"/>
        <w:rPr>
          <w:sz w:val="28"/>
          <w:szCs w:val="28"/>
        </w:rPr>
      </w:pPr>
    </w:p>
    <w:p w:rsidR="00493E92" w:rsidRDefault="002C77F4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899795" cy="9734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078" t="-3852" r="-4078" b="-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E92" w:rsidRDefault="002C77F4">
      <w:pPr>
        <w:pStyle w:val="30"/>
        <w:spacing w:line="240" w:lineRule="auto"/>
        <w:ind w:left="-113" w:right="17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493E92" w:rsidRDefault="002C77F4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493E92" w:rsidRDefault="00493E92">
      <w:pPr>
        <w:pStyle w:val="afa"/>
        <w:tabs>
          <w:tab w:val="right" w:pos="9922"/>
        </w:tabs>
        <w:spacing w:line="240" w:lineRule="exact"/>
        <w:rPr>
          <w:b/>
          <w:sz w:val="28"/>
          <w:szCs w:val="28"/>
          <w:lang w:eastAsia="ru-RU"/>
        </w:rPr>
      </w:pPr>
    </w:p>
    <w:p w:rsidR="00493E92" w:rsidRDefault="002C77F4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93E92" w:rsidRDefault="00493E92">
      <w:pPr>
        <w:tabs>
          <w:tab w:val="left" w:pos="709"/>
        </w:tabs>
        <w:rPr>
          <w:b/>
          <w:sz w:val="28"/>
          <w:szCs w:val="28"/>
        </w:rPr>
      </w:pPr>
    </w:p>
    <w:p w:rsidR="00493E92" w:rsidRDefault="00493E92">
      <w:pPr>
        <w:tabs>
          <w:tab w:val="left" w:pos="709"/>
        </w:tabs>
        <w:rPr>
          <w:b/>
          <w:sz w:val="28"/>
          <w:szCs w:val="28"/>
        </w:rPr>
      </w:pPr>
    </w:p>
    <w:p w:rsidR="00493E92" w:rsidRDefault="002C77F4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21 апреля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209-п</w:t>
      </w:r>
    </w:p>
    <w:p w:rsidR="00493E92" w:rsidRDefault="00493E92">
      <w:pPr>
        <w:jc w:val="center"/>
        <w:rPr>
          <w:sz w:val="28"/>
          <w:szCs w:val="28"/>
        </w:rPr>
      </w:pPr>
    </w:p>
    <w:p w:rsidR="00493E92" w:rsidRDefault="002C77F4">
      <w:pPr>
        <w:ind w:right="283"/>
        <w:jc w:val="center"/>
      </w:pPr>
      <w:r>
        <w:rPr>
          <w:sz w:val="28"/>
          <w:szCs w:val="28"/>
        </w:rPr>
        <w:t xml:space="preserve">О проведении общественных обсуждений по </w:t>
      </w:r>
      <w:r>
        <w:rPr>
          <w:sz w:val="28"/>
          <w:szCs w:val="28"/>
        </w:rPr>
        <w:t>предоставлению разрешения           на условно разрешенный вид использования земельн</w:t>
      </w:r>
      <w:r>
        <w:rPr>
          <w:color w:val="202122"/>
          <w:sz w:val="28"/>
          <w:szCs w:val="28"/>
        </w:rPr>
        <w:t>ого участка с кадастровым номером 62:</w:t>
      </w:r>
      <w:r>
        <w:rPr>
          <w:color w:val="202122"/>
          <w:sz w:val="28"/>
          <w:szCs w:val="28"/>
        </w:rPr>
        <w:t>15</w:t>
      </w:r>
      <w:r>
        <w:rPr>
          <w:color w:val="202122"/>
          <w:sz w:val="28"/>
          <w:szCs w:val="28"/>
        </w:rPr>
        <w:t>:</w:t>
      </w:r>
      <w:r>
        <w:rPr>
          <w:color w:val="202122"/>
          <w:sz w:val="28"/>
          <w:szCs w:val="28"/>
        </w:rPr>
        <w:t>0050511</w:t>
      </w:r>
      <w:r>
        <w:rPr>
          <w:color w:val="202122"/>
          <w:sz w:val="28"/>
          <w:szCs w:val="28"/>
        </w:rPr>
        <w:t>:</w:t>
      </w:r>
      <w:r>
        <w:rPr>
          <w:color w:val="202122"/>
          <w:sz w:val="28"/>
          <w:szCs w:val="28"/>
        </w:rPr>
        <w:t>7</w:t>
      </w:r>
      <w:r>
        <w:rPr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>по адресу: обл. Рязанская, р-н Рязанский,</w:t>
      </w:r>
      <w:r>
        <w:rPr>
          <w:color w:val="202122"/>
          <w:sz w:val="28"/>
          <w:szCs w:val="28"/>
        </w:rPr>
        <w:br/>
        <w:t xml:space="preserve">с. </w:t>
      </w:r>
      <w:proofErr w:type="spellStart"/>
      <w:r>
        <w:rPr>
          <w:color w:val="202122"/>
          <w:sz w:val="28"/>
          <w:szCs w:val="28"/>
        </w:rPr>
        <w:t>Алеканово</w:t>
      </w:r>
      <w:proofErr w:type="spellEnd"/>
    </w:p>
    <w:p w:rsidR="00493E92" w:rsidRDefault="00493E92">
      <w:pPr>
        <w:jc w:val="center"/>
      </w:pPr>
    </w:p>
    <w:p w:rsidR="00493E92" w:rsidRDefault="002C77F4">
      <w:pPr>
        <w:tabs>
          <w:tab w:val="left" w:pos="709"/>
        </w:tabs>
        <w:ind w:right="227" w:firstLine="737"/>
        <w:jc w:val="both"/>
      </w:pPr>
      <w:proofErr w:type="gramStart"/>
      <w:r>
        <w:rPr>
          <w:sz w:val="28"/>
          <w:szCs w:val="28"/>
        </w:rPr>
        <w:t xml:space="preserve">На основании статьи 39 Градостроительного кодекса Российской </w:t>
      </w:r>
      <w:r>
        <w:rPr>
          <w:sz w:val="28"/>
          <w:szCs w:val="28"/>
        </w:rPr>
        <w:t>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</w:t>
      </w:r>
      <w:r>
        <w:rPr>
          <w:sz w:val="28"/>
          <w:szCs w:val="28"/>
        </w:rPr>
        <w:t>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</w:t>
      </w:r>
      <w:r>
        <w:rPr>
          <w:sz w:val="28"/>
          <w:szCs w:val="28"/>
        </w:rPr>
        <w:t xml:space="preserve">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Правительства Рязанской области от 06.08.2008 № 153 «Об утверждении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оложения о главном упра</w:t>
      </w:r>
      <w:r>
        <w:rPr>
          <w:sz w:val="28"/>
          <w:szCs w:val="28"/>
        </w:rPr>
        <w:t xml:space="preserve">влении архитектуры и градостроительства Рязанской области», главное управление архитектуры и градостроительства Рязанской области ПОСТАНОВЛЯЕТ: </w:t>
      </w:r>
    </w:p>
    <w:p w:rsidR="00493E92" w:rsidRDefault="002C77F4">
      <w:pPr>
        <w:ind w:right="227"/>
        <w:jc w:val="both"/>
      </w:pPr>
      <w:r>
        <w:rPr>
          <w:sz w:val="28"/>
          <w:szCs w:val="28"/>
        </w:rPr>
        <w:tab/>
        <w:t>1.</w:t>
      </w:r>
      <w:r>
        <w:rPr>
          <w:sz w:val="28"/>
          <w:szCs w:val="28"/>
          <w:highlight w:val="white"/>
        </w:rPr>
        <w:t> </w:t>
      </w:r>
      <w:r>
        <w:rPr>
          <w:sz w:val="28"/>
          <w:szCs w:val="28"/>
        </w:rPr>
        <w:t>Комиссии по территориальному планированию, землепользованию                         и застройке Рязанской о</w:t>
      </w:r>
      <w:r>
        <w:rPr>
          <w:sz w:val="28"/>
          <w:szCs w:val="28"/>
        </w:rPr>
        <w:t xml:space="preserve">бласти организовать и провести общественные обсуждения по предоставлению разрешения на условно разрешенный вид использования </w:t>
      </w:r>
      <w:r>
        <w:rPr>
          <w:color w:val="202122"/>
          <w:sz w:val="28"/>
          <w:szCs w:val="28"/>
        </w:rPr>
        <w:t xml:space="preserve">земельного участка с кадастровым номером </w:t>
      </w:r>
      <w:r>
        <w:rPr>
          <w:color w:val="202122"/>
          <w:sz w:val="28"/>
          <w:szCs w:val="28"/>
        </w:rPr>
        <w:t>62:15:0050511:7</w:t>
      </w:r>
      <w:r>
        <w:rPr>
          <w:color w:val="202122"/>
          <w:sz w:val="28"/>
          <w:szCs w:val="28"/>
        </w:rPr>
        <w:br/>
        <w:t xml:space="preserve">по адресу: обл. Рязанская, р-н Рязанский, с. </w:t>
      </w:r>
      <w:proofErr w:type="spellStart"/>
      <w:r>
        <w:rPr>
          <w:color w:val="202122"/>
          <w:sz w:val="28"/>
          <w:szCs w:val="28"/>
        </w:rPr>
        <w:t>Алеканово</w:t>
      </w:r>
      <w:proofErr w:type="spellEnd"/>
      <w:r>
        <w:rPr>
          <w:color w:val="202122"/>
          <w:sz w:val="28"/>
          <w:szCs w:val="28"/>
        </w:rPr>
        <w:t xml:space="preserve"> </w:t>
      </w:r>
      <w:r>
        <w:rPr>
          <w:sz w:val="28"/>
          <w:szCs w:val="28"/>
        </w:rPr>
        <w:t xml:space="preserve">(запрашиваемый вид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магазины</w:t>
      </w:r>
      <w:r>
        <w:rPr>
          <w:sz w:val="28"/>
          <w:szCs w:val="28"/>
        </w:rPr>
        <w:t>).</w:t>
      </w:r>
    </w:p>
    <w:p w:rsidR="00493E92" w:rsidRDefault="002C77F4">
      <w:pPr>
        <w:ind w:right="227" w:firstLine="737"/>
        <w:jc w:val="both"/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</w:t>
      </w:r>
      <w:r>
        <w:rPr>
          <w:sz w:val="28"/>
          <w:szCs w:val="28"/>
        </w:rPr>
        <w:br/>
        <w:t>о</w:t>
      </w:r>
      <w:r>
        <w:rPr>
          <w:sz w:val="28"/>
          <w:szCs w:val="28"/>
        </w:rPr>
        <w:t>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</w:t>
      </w:r>
      <w:r>
        <w:rPr>
          <w:sz w:val="28"/>
          <w:szCs w:val="28"/>
        </w:rPr>
        <w:t>нтернет-портале правовой</w:t>
      </w:r>
      <w:r>
        <w:rPr>
          <w:sz w:val="28"/>
          <w:szCs w:val="28"/>
        </w:rPr>
        <w:br/>
        <w:t>информации (www.pravo.gov.ru) в течение двух дней со дня его издания.</w:t>
      </w:r>
      <w:proofErr w:type="gramEnd"/>
    </w:p>
    <w:p w:rsidR="00493E92" w:rsidRDefault="00493E92">
      <w:pPr>
        <w:ind w:right="227" w:firstLine="737"/>
        <w:jc w:val="both"/>
        <w:rPr>
          <w:sz w:val="28"/>
          <w:szCs w:val="28"/>
        </w:rPr>
      </w:pPr>
    </w:p>
    <w:p w:rsidR="00493E92" w:rsidRDefault="00493E92">
      <w:pPr>
        <w:ind w:right="227"/>
        <w:jc w:val="both"/>
      </w:pPr>
    </w:p>
    <w:p w:rsidR="00493E92" w:rsidRDefault="00493E92">
      <w:pPr>
        <w:ind w:right="227"/>
        <w:jc w:val="both"/>
      </w:pPr>
    </w:p>
    <w:p w:rsidR="00493E92" w:rsidRDefault="00493E92">
      <w:pPr>
        <w:ind w:right="227"/>
        <w:jc w:val="both"/>
      </w:pPr>
    </w:p>
    <w:p w:rsidR="00493E92" w:rsidRDefault="002C77F4">
      <w:pPr>
        <w:ind w:right="22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93E92" w:rsidRDefault="00493E92">
      <w:pPr>
        <w:ind w:right="227" w:firstLine="5102"/>
        <w:jc w:val="both"/>
        <w:rPr>
          <w:sz w:val="28"/>
          <w:szCs w:val="28"/>
        </w:rPr>
      </w:pPr>
    </w:p>
    <w:p w:rsidR="00493E92" w:rsidRDefault="002C77F4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Государственному казенному учреждению Рязанской области «Центр градостроительного развития Рязанской области»:</w:t>
      </w:r>
    </w:p>
    <w:p w:rsidR="00493E92" w:rsidRDefault="002C77F4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</w:t>
      </w:r>
      <w:r>
        <w:rPr>
          <w:sz w:val="28"/>
          <w:szCs w:val="28"/>
        </w:rPr>
        <w:t xml:space="preserve"> официальном сайте главного управления архитектуры и градостроительства Рязанской области в сети «Интернет»;</w:t>
      </w:r>
    </w:p>
    <w:p w:rsidR="00493E92" w:rsidRDefault="002C77F4">
      <w:pPr>
        <w:ind w:right="227" w:firstLine="737"/>
        <w:jc w:val="both"/>
      </w:pPr>
      <w:r>
        <w:rPr>
          <w:sz w:val="28"/>
          <w:szCs w:val="28"/>
        </w:rPr>
        <w:t>2) </w:t>
      </w:r>
      <w:r>
        <w:rPr>
          <w:sz w:val="28"/>
          <w:szCs w:val="28"/>
        </w:rPr>
        <w:t xml:space="preserve">предложить главе муниципального образования — Рязанский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Дубровическое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Рязанского муниципального района Рязанской области</w:t>
      </w:r>
      <w:r>
        <w:rPr>
          <w:sz w:val="28"/>
          <w:szCs w:val="28"/>
        </w:rPr>
        <w:t xml:space="preserve">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</w:t>
      </w:r>
      <w:r>
        <w:rPr>
          <w:sz w:val="28"/>
          <w:szCs w:val="28"/>
        </w:rPr>
        <w:t>бликования правовых актов органов местного самоуправления.</w:t>
      </w:r>
    </w:p>
    <w:p w:rsidR="00493E92" w:rsidRDefault="002C77F4">
      <w:pPr>
        <w:overflowPunct w:val="0"/>
        <w:ind w:right="227"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493E92" w:rsidRDefault="00493E92">
      <w:pPr>
        <w:jc w:val="both"/>
        <w:rPr>
          <w:sz w:val="28"/>
          <w:szCs w:val="28"/>
        </w:rPr>
      </w:pPr>
    </w:p>
    <w:p w:rsidR="00493E92" w:rsidRDefault="00493E92">
      <w:pPr>
        <w:jc w:val="both"/>
        <w:rPr>
          <w:sz w:val="28"/>
          <w:szCs w:val="28"/>
        </w:rPr>
      </w:pPr>
    </w:p>
    <w:p w:rsidR="00493E92" w:rsidRDefault="00493E92">
      <w:pPr>
        <w:jc w:val="both"/>
        <w:rPr>
          <w:sz w:val="28"/>
          <w:szCs w:val="28"/>
        </w:rPr>
      </w:pPr>
    </w:p>
    <w:p w:rsidR="00493E92" w:rsidRDefault="002C77F4">
      <w:pPr>
        <w:ind w:right="283"/>
        <w:jc w:val="both"/>
      </w:pP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ачальник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                                  </w:t>
      </w:r>
      <w:r>
        <w:rPr>
          <w:sz w:val="28"/>
          <w:szCs w:val="28"/>
          <w:lang w:eastAsia="ar-SA"/>
        </w:rPr>
        <w:t>Р.В. Шашкин</w:t>
      </w:r>
    </w:p>
    <w:p w:rsidR="00493E92" w:rsidRDefault="00493E92">
      <w:pPr>
        <w:jc w:val="both"/>
        <w:rPr>
          <w:sz w:val="28"/>
          <w:szCs w:val="28"/>
        </w:rPr>
      </w:pPr>
    </w:p>
    <w:p w:rsidR="00493E92" w:rsidRDefault="00493E92">
      <w:pPr>
        <w:jc w:val="both"/>
        <w:rPr>
          <w:sz w:val="28"/>
          <w:szCs w:val="28"/>
        </w:rPr>
      </w:pPr>
    </w:p>
    <w:sectPr w:rsidR="00493E92">
      <w:pgSz w:w="11906" w:h="16838"/>
      <w:pgMar w:top="510" w:right="567" w:bottom="78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0253"/>
    <w:multiLevelType w:val="multilevel"/>
    <w:tmpl w:val="957C3A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C0398A"/>
    <w:multiLevelType w:val="multilevel"/>
    <w:tmpl w:val="5544805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92"/>
    <w:rsid w:val="002C77F4"/>
    <w:rsid w:val="0049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 w:after="120"/>
      <w:outlineLvl w:val="1"/>
    </w:pPr>
    <w:rPr>
      <w:b/>
      <w:bCs/>
      <w:szCs w:val="32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1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link w:val="1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20">
    <w:name w:val="Оглавление 2 Знак"/>
    <w:basedOn w:val="a1"/>
    <w:link w:val="22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23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1">
    <w:name w:val="Оглавление 3 Знак"/>
    <w:basedOn w:val="a1"/>
    <w:link w:val="32"/>
    <w:uiPriority w:val="10"/>
    <w:qFormat/>
    <w:rPr>
      <w:sz w:val="48"/>
      <w:szCs w:val="48"/>
    </w:rPr>
  </w:style>
  <w:style w:type="character" w:customStyle="1" w:styleId="SubtitleChar">
    <w:name w:val="Subtitle Char"/>
    <w:basedOn w:val="a1"/>
    <w:link w:val="33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rFonts w:ascii="Arial" w:hAnsi="Arial" w:cs="Arial"/>
      <w:color w:val="0000FF"/>
      <w:sz w:val="20"/>
      <w:szCs w:val="2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2">
    <w:name w:val="Основной шрифт абзаца1"/>
    <w:qFormat/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6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7">
    <w:name w:val="Верхний колонтитул Знак"/>
    <w:qFormat/>
    <w:rPr>
      <w:rFonts w:cs="Times New Roman"/>
      <w:sz w:val="26"/>
    </w:rPr>
  </w:style>
  <w:style w:type="character" w:customStyle="1" w:styleId="a8">
    <w:name w:val="Нижний колонтитул Знак"/>
    <w:qFormat/>
    <w:rPr>
      <w:rFonts w:cs="Times New Roman"/>
      <w:sz w:val="26"/>
    </w:rPr>
  </w:style>
  <w:style w:type="character" w:customStyle="1" w:styleId="a9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link w:val="Heading6Char"/>
    <w:qFormat/>
    <w:rPr>
      <w:rFonts w:cs="Times New Roman"/>
      <w:sz w:val="24"/>
      <w:szCs w:val="24"/>
      <w:lang w:val="ru-RU" w:bidi="ar-SA"/>
    </w:rPr>
  </w:style>
  <w:style w:type="character" w:styleId="aa">
    <w:name w:val="page number"/>
    <w:qFormat/>
    <w:rPr>
      <w:rFonts w:cs="Times New Roman"/>
    </w:rPr>
  </w:style>
  <w:style w:type="character" w:customStyle="1" w:styleId="ab">
    <w:name w:val="Основной текст с отступом Знак"/>
    <w:qFormat/>
    <w:rPr>
      <w:rFonts w:cs="Times New Roman"/>
      <w:sz w:val="26"/>
    </w:rPr>
  </w:style>
  <w:style w:type="character" w:customStyle="1" w:styleId="14">
    <w:name w:val="Знак Знак1"/>
    <w:qFormat/>
    <w:rPr>
      <w:rFonts w:cs="Times New Roman"/>
      <w:sz w:val="26"/>
      <w:lang w:val="ru-RU" w:bidi="ar-SA"/>
    </w:rPr>
  </w:style>
  <w:style w:type="character" w:customStyle="1" w:styleId="a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qFormat/>
  </w:style>
  <w:style w:type="character" w:customStyle="1" w:styleId="34">
    <w:name w:val="Основной шрифт абзаца3"/>
    <w:qFormat/>
  </w:style>
  <w:style w:type="character" w:customStyle="1" w:styleId="ad">
    <w:name w:val="Символ нумерации"/>
    <w:qFormat/>
  </w:style>
  <w:style w:type="paragraph" w:customStyle="1" w:styleId="a0">
    <w:name w:val="Заголовок"/>
    <w:basedOn w:val="a"/>
    <w:next w:val="ae"/>
    <w:qFormat/>
    <w:pPr>
      <w:spacing w:line="288" w:lineRule="auto"/>
      <w:jc w:val="center"/>
    </w:pPr>
    <w:rPr>
      <w:sz w:val="32"/>
    </w:rPr>
  </w:style>
  <w:style w:type="paragraph" w:styleId="ae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f1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2">
    <w:name w:val="No Spacing"/>
    <w:uiPriority w:val="1"/>
    <w:qFormat/>
    <w:rPr>
      <w:sz w:val="26"/>
    </w:rPr>
  </w:style>
  <w:style w:type="paragraph" w:styleId="af3">
    <w:name w:val="Title"/>
    <w:basedOn w:val="a"/>
    <w:link w:val="1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  <w:rPr>
      <w:sz w:val="20"/>
    </w:rPr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link w:val="20"/>
    <w:uiPriority w:val="39"/>
    <w:unhideWhenUsed/>
    <w:pPr>
      <w:spacing w:after="57"/>
      <w:ind w:left="283"/>
    </w:pPr>
  </w:style>
  <w:style w:type="paragraph" w:styleId="32">
    <w:name w:val="toc 3"/>
    <w:basedOn w:val="a"/>
    <w:link w:val="31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rPr>
      <w:sz w:val="26"/>
    </w:rPr>
  </w:style>
  <w:style w:type="paragraph" w:customStyle="1" w:styleId="10">
    <w:name w:val="Указатель1"/>
    <w:basedOn w:val="a"/>
    <w:link w:val="Heading3Char"/>
    <w:qFormat/>
    <w:pPr>
      <w:suppressLineNumbers/>
    </w:pPr>
    <w:rPr>
      <w:rFonts w:cs="Lucida Sans"/>
    </w:rPr>
  </w:style>
  <w:style w:type="paragraph" w:customStyle="1" w:styleId="30">
    <w:name w:val="Заголовок 3 Знак"/>
    <w:basedOn w:val="a"/>
    <w:link w:val="3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</w:style>
  <w:style w:type="paragraph" w:styleId="afb">
    <w:name w:val="footer"/>
    <w:basedOn w:val="a"/>
  </w:style>
  <w:style w:type="paragraph" w:customStyle="1" w:styleId="230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c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d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1">
    <w:name w:val="Текст документа Кодекс1"/>
    <w:link w:val="Heading4Char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e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f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40">
    <w:name w:val="Заголовок 4 Знак"/>
    <w:basedOn w:val="a"/>
    <w:link w:val="4"/>
    <w:qFormat/>
    <w:rPr>
      <w:rFonts w:ascii="Courier New" w:hAnsi="Courier New" w:cs="Courier New"/>
      <w:sz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1">
    <w:name w:val="List Paragraph"/>
    <w:basedOn w:val="a"/>
    <w:qFormat/>
    <w:pPr>
      <w:ind w:left="720"/>
      <w:contextualSpacing/>
    </w:pPr>
  </w:style>
  <w:style w:type="paragraph" w:customStyle="1" w:styleId="aff2">
    <w:name w:val="Содержимое врезки"/>
    <w:basedOn w:val="a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Верхний колонтитул слева"/>
    <w:basedOn w:val="afa"/>
    <w:qFormat/>
    <w:pPr>
      <w:suppressLineNumbers/>
      <w:tabs>
        <w:tab w:val="center" w:pos="4960"/>
        <w:tab w:val="right" w:pos="9921"/>
      </w:tabs>
    </w:pPr>
  </w:style>
  <w:style w:type="paragraph" w:customStyle="1" w:styleId="70">
    <w:name w:val="Заголовок 7 Знак"/>
    <w:basedOn w:val="a"/>
    <w:link w:val="7"/>
    <w:qFormat/>
    <w:rPr>
      <w:rFonts w:eastAsia="Noto Sans Devanagari"/>
      <w:lang w:eastAsia="ar-SA"/>
    </w:rPr>
  </w:style>
  <w:style w:type="paragraph" w:customStyle="1" w:styleId="23">
    <w:name w:val="Название объекта2"/>
    <w:basedOn w:val="a"/>
    <w:link w:val="Heading8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15">
    <w:name w:val="Название Знак1"/>
    <w:basedOn w:val="a"/>
    <w:link w:val="af3"/>
    <w:qFormat/>
    <w:rPr>
      <w:rFonts w:eastAsia="Noto Sans Devanagari"/>
      <w:lang w:eastAsia="ar-SA"/>
    </w:rPr>
  </w:style>
  <w:style w:type="paragraph" w:customStyle="1" w:styleId="33">
    <w:name w:val="Название объекта3"/>
    <w:basedOn w:val="a"/>
    <w:link w:val="Subtitle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42">
    <w:name w:val="Указатель4"/>
    <w:basedOn w:val="a"/>
    <w:qFormat/>
    <w:rPr>
      <w:rFonts w:eastAsia="Noto Sans Devanagari"/>
      <w:lang w:eastAsia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467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175</cp:revision>
  <cp:lastPrinted>2022-04-18T17:35:00Z</cp:lastPrinted>
  <dcterms:created xsi:type="dcterms:W3CDTF">2022-04-21T13:09:00Z</dcterms:created>
  <dcterms:modified xsi:type="dcterms:W3CDTF">2022-04-21T13:20:00Z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