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>От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>07.04.2022</w:t>
      </w:r>
      <w:r>
        <w:rPr>
          <w:rFonts w:cs="Times New Roman"/>
          <w:b w:val="false"/>
          <w:sz w:val="26"/>
          <w:szCs w:val="26"/>
          <w:u w:val="single"/>
        </w:rPr>
        <w:t xml:space="preserve">           </w:t>
      </w:r>
      <w:r>
        <w:rPr>
          <w:rFonts w:cs="Times New Roman"/>
          <w:b w:val="false"/>
          <w:sz w:val="26"/>
          <w:szCs w:val="26"/>
        </w:rPr>
        <w:t xml:space="preserve">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 xml:space="preserve">270-р    </w:t>
      </w:r>
      <w:r>
        <w:rPr>
          <w:sz w:val="28"/>
          <w:szCs w:val="28"/>
          <w:u w:val="single"/>
        </w:rPr>
        <w:t xml:space="preserve">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447500,91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1328778,50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447481,35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1328772,37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447487,48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1328752,81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447507,04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1328758,94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447506,99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1328759,10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447508,04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1328759,17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447507,54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1328756,00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447507,59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1328752,62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447511,59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1328752,70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447511,55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1328755,71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447512,35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1328760,80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447513,02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1328764,04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447513,64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1328769,97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447513,48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1328772,74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447512,83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1328775,94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447512,80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1328776,66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447515,11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1328779,15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447512,17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1328781,87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447509,51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1328779,00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447508,76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1328777,58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447598,85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1328775,46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447509,51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1328772,23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447509,63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1328770,07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447509,06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1328764,65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447508,77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1328763,23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447507,04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1328763,11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447505,70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1328763,23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447500,91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1328778,50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8676262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</Pages>
  <Words>220</Words>
  <Characters>1498</Characters>
  <CharactersWithSpaces>1840</CharactersWithSpaces>
  <Paragraphs>134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2022-04-08T10:46:23Z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