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301-р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401992,70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1361929,23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402040,71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1361980,54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402051,32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1361990,95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402065,00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1362005,53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402087,42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1362035,42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402111,67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1362073,27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402139,65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1362116,40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402138,71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1362129,22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402124,49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1362150,21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402118,95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1362157,13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402095,97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1362168,37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402071,05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1362179,04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402048,99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1362189,14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402041,10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402013,86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401992,04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1362200,51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401976,97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1362201,83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401976,87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1362201,92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401967,30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1362213,23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401960,73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1362222,02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1362230,15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1362251,48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1362283,08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1362292,38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1362295,81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401915,11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1362338,08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401905,64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401881,42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1362378,45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401865,08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1362395,22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401745,93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1362457,42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401729,31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401721,69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1362476,44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401698,63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1362497,78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401691,29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1362504,73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401682,50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1362513,32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401682,86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1362518,62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401709,81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1362557,14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401738,99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1362595,20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401766,28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1362630,40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401779,13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401786,96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1362655,59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401793,87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1362650,93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401805,66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1362668,42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401788,58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401776,79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1362662,44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401782,79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1362658,39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401775,26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1362649,11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401762,38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1362633,53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401735,03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1362598,25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401705,78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1362560,09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401677,96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401677,35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1362511,36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401687,82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1362501,13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401695,21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1362494,13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401718,27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1362472,79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401726,13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1362465,35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401743,31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1362453,15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401862,06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1362391,16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401877,75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1362375,05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401901,74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1362347,69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401911,17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1362335,00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1362293,05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1362291,30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1362283,02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1362250,73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1362228,92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1362219,77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401963,38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1362210,11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401973,29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401974,89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401991,60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402013,04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1362193,64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402039,68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1362187,08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402047,12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1362184,49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402069,03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1362174,47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402093,89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1362163,82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402115,75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1362153,13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402120,46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1362147,24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402133,82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1362127,52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402134,54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1362117,71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402107,47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1362075,98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402083,31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1362038,27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402061,17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1362008,75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402047,74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1361994,45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402037,13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1361984,04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401989,08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1361932,68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401951,58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1361893,95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401948,23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1361891,35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401915,01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1361864,26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401876,52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1361837,58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401867,53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1361832,19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401852,55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1361823,11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401833,22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1361808,14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401804,59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1361783,03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401776,60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1361759,60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401761,55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1361743,97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401731,10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1361704,07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401646,74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1361586,82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401604,79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1361519,41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401512,36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1361275,26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401499,27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1361242,00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401503,92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1361240,17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401517,03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1361273,46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401609,29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1361517,18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401650,89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1361584,04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401735,12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1361701,09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401765,35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1361740,71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401780,02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1361755,94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401807,84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1361779,23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401836,40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1361804,28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401855,38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1361818,98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401870,11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1361827,91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401879,24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1361833,38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401918,02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1361860,26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1361887,43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401954,93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1361890,22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401992,70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1361929,23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0673906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5</Pages>
  <Words>1106</Words>
  <Characters>9116</Characters>
  <CharactersWithSpaces>10068</CharactersWithSpaces>
  <Paragraphs>491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2022-04-22T10:44:30Z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