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2313E3" w:rsidP="001F64B8">
      <w:pPr>
        <w:tabs>
          <w:tab w:val="left" w:pos="4400"/>
          <w:tab w:val="left" w:pos="4600"/>
        </w:tabs>
        <w:spacing w:before="480" w:after="520"/>
        <w:jc w:val="center"/>
        <w:rPr>
          <w:rFonts w:ascii="Times New Roman" w:hAnsi="Times New Roman"/>
          <w:bCs/>
          <w:sz w:val="28"/>
          <w:szCs w:val="28"/>
        </w:rPr>
      </w:pPr>
      <w:r w:rsidRPr="003315CE">
        <w:rPr>
          <w:rFonts w:ascii="Times New Roman" w:hAnsi="Times New Roman"/>
          <w:color w:val="000000"/>
          <w:sz w:val="28"/>
          <w:szCs w:val="28"/>
        </w:rPr>
        <w:t xml:space="preserve">от 31 мая 2022 г. № </w:t>
      </w:r>
      <w:r>
        <w:rPr>
          <w:rFonts w:ascii="Times New Roman" w:hAnsi="Times New Roman"/>
          <w:color w:val="000000"/>
          <w:sz w:val="28"/>
          <w:szCs w:val="28"/>
        </w:rPr>
        <w:t>197</w:t>
      </w:r>
      <w:r w:rsidR="007D6093">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0"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3B8A" w:rsidRPr="003D3B8A" w:rsidRDefault="003D3B8A" w:rsidP="00437F65">
      <w:pPr>
        <w:ind w:right="55"/>
        <w:jc w:val="center"/>
        <w:rPr>
          <w:rFonts w:ascii="Times New Roman" w:hAnsi="Times New Roman"/>
          <w:b/>
          <w:bCs/>
          <w:sz w:val="28"/>
          <w:szCs w:val="28"/>
        </w:rPr>
        <w:sectPr w:rsidR="003D3B8A" w:rsidRPr="003D3B8A" w:rsidSect="002313E3">
          <w:headerReference w:type="even" r:id="rId10"/>
          <w:footerReference w:type="first" r:id="rId11"/>
          <w:type w:val="continuous"/>
          <w:pgSz w:w="11907" w:h="16834" w:code="9"/>
          <w:pgMar w:top="567" w:right="1417" w:bottom="1134" w:left="1985" w:header="272" w:footer="567" w:gutter="0"/>
          <w:cols w:space="720"/>
          <w:docGrid w:linePitch="272"/>
        </w:sectPr>
      </w:pPr>
    </w:p>
    <w:tbl>
      <w:tblPr>
        <w:tblW w:w="5000" w:type="pct"/>
        <w:jc w:val="right"/>
        <w:tblLook w:val="01E0" w:firstRow="1" w:lastRow="1" w:firstColumn="1" w:lastColumn="1" w:noHBand="0" w:noVBand="0"/>
      </w:tblPr>
      <w:tblGrid>
        <w:gridCol w:w="5071"/>
        <w:gridCol w:w="2012"/>
        <w:gridCol w:w="2488"/>
      </w:tblGrid>
      <w:tr w:rsidR="000D5EED" w:rsidRPr="00963D16" w:rsidTr="00087E06">
        <w:trPr>
          <w:trHeight w:val="2996"/>
          <w:jc w:val="right"/>
        </w:trPr>
        <w:tc>
          <w:tcPr>
            <w:tcW w:w="5000" w:type="pct"/>
            <w:gridSpan w:val="3"/>
            <w:tcMar>
              <w:top w:w="0" w:type="dxa"/>
              <w:left w:w="108" w:type="dxa"/>
              <w:bottom w:w="680" w:type="dxa"/>
              <w:right w:w="108" w:type="dxa"/>
            </w:tcMar>
          </w:tcPr>
          <w:p w:rsidR="007D6093" w:rsidRDefault="007D6093" w:rsidP="00963D16">
            <w:pPr>
              <w:ind w:right="856"/>
              <w:jc w:val="center"/>
              <w:rPr>
                <w:rFonts w:ascii="Times New Roman" w:hAnsi="Times New Roman"/>
                <w:sz w:val="28"/>
                <w:szCs w:val="28"/>
              </w:rPr>
            </w:pPr>
            <w:bookmarkStart w:id="0" w:name="_GoBack"/>
            <w:bookmarkEnd w:id="0"/>
            <w:r w:rsidRPr="00963D16">
              <w:rPr>
                <w:rFonts w:ascii="Times New Roman" w:hAnsi="Times New Roman"/>
                <w:sz w:val="28"/>
                <w:szCs w:val="28"/>
              </w:rPr>
              <w:lastRenderedPageBreak/>
              <w:t>О внесении изменений в постановление Правительства Рязанской</w:t>
            </w:r>
          </w:p>
          <w:p w:rsidR="007D6093" w:rsidRDefault="007D6093" w:rsidP="00963D16">
            <w:pPr>
              <w:ind w:right="856"/>
              <w:jc w:val="center"/>
              <w:rPr>
                <w:rFonts w:ascii="Times New Roman" w:hAnsi="Times New Roman"/>
                <w:sz w:val="28"/>
                <w:szCs w:val="28"/>
              </w:rPr>
            </w:pPr>
            <w:r w:rsidRPr="00963D16">
              <w:rPr>
                <w:rFonts w:ascii="Times New Roman" w:hAnsi="Times New Roman"/>
                <w:sz w:val="28"/>
                <w:szCs w:val="28"/>
              </w:rPr>
              <w:t xml:space="preserve">области от </w:t>
            </w:r>
            <w:r w:rsidR="007501CA" w:rsidRPr="00963D16">
              <w:rPr>
                <w:rFonts w:ascii="Times New Roman" w:hAnsi="Times New Roman"/>
                <w:sz w:val="28"/>
                <w:szCs w:val="28"/>
              </w:rPr>
              <w:t>0</w:t>
            </w:r>
            <w:r w:rsidRPr="00963D16">
              <w:rPr>
                <w:rFonts w:ascii="Times New Roman" w:hAnsi="Times New Roman"/>
                <w:sz w:val="28"/>
                <w:szCs w:val="28"/>
              </w:rPr>
              <w:t>5 октября 2010 г. № 240 «Об утверждении Положения</w:t>
            </w:r>
          </w:p>
          <w:p w:rsidR="0036188D" w:rsidRDefault="007D6093" w:rsidP="00963D16">
            <w:pPr>
              <w:ind w:right="856"/>
              <w:jc w:val="center"/>
              <w:rPr>
                <w:rFonts w:ascii="Times New Roman" w:hAnsi="Times New Roman"/>
                <w:sz w:val="28"/>
                <w:szCs w:val="28"/>
              </w:rPr>
            </w:pPr>
            <w:r w:rsidRPr="00963D16">
              <w:rPr>
                <w:rFonts w:ascii="Times New Roman" w:hAnsi="Times New Roman"/>
                <w:sz w:val="28"/>
                <w:szCs w:val="28"/>
              </w:rPr>
              <w:t xml:space="preserve">о министерстве природопользования Рязанской области» </w:t>
            </w:r>
          </w:p>
          <w:p w:rsidR="0036188D" w:rsidRDefault="007D6093" w:rsidP="00963D16">
            <w:pPr>
              <w:ind w:right="856"/>
              <w:jc w:val="center"/>
              <w:rPr>
                <w:rFonts w:ascii="Times New Roman" w:hAnsi="Times New Roman"/>
                <w:sz w:val="28"/>
                <w:szCs w:val="28"/>
              </w:rPr>
            </w:pPr>
            <w:r w:rsidRPr="00963D16">
              <w:rPr>
                <w:rFonts w:ascii="Times New Roman" w:hAnsi="Times New Roman"/>
                <w:sz w:val="28"/>
                <w:szCs w:val="28"/>
              </w:rPr>
              <w:t>(в</w:t>
            </w:r>
            <w:r w:rsidR="0036188D">
              <w:rPr>
                <w:rFonts w:ascii="Times New Roman" w:hAnsi="Times New Roman"/>
                <w:sz w:val="28"/>
                <w:szCs w:val="28"/>
              </w:rPr>
              <w:t xml:space="preserve"> </w:t>
            </w:r>
            <w:r w:rsidRPr="00963D16">
              <w:rPr>
                <w:rFonts w:ascii="Times New Roman" w:hAnsi="Times New Roman"/>
                <w:sz w:val="28"/>
                <w:szCs w:val="28"/>
              </w:rPr>
              <w:t>редакции</w:t>
            </w:r>
            <w:r w:rsidR="0036188D">
              <w:rPr>
                <w:rFonts w:ascii="Times New Roman" w:hAnsi="Times New Roman"/>
                <w:sz w:val="28"/>
                <w:szCs w:val="28"/>
              </w:rPr>
              <w:t xml:space="preserve"> </w:t>
            </w:r>
            <w:r w:rsidRPr="00963D16">
              <w:rPr>
                <w:rFonts w:ascii="Times New Roman" w:hAnsi="Times New Roman"/>
                <w:sz w:val="28"/>
                <w:szCs w:val="28"/>
              </w:rPr>
              <w:t xml:space="preserve">постановлений Правительства Рязанской области </w:t>
            </w:r>
          </w:p>
          <w:p w:rsidR="0036188D" w:rsidRDefault="007D6093" w:rsidP="00963D16">
            <w:pPr>
              <w:ind w:right="856"/>
              <w:jc w:val="center"/>
              <w:rPr>
                <w:rFonts w:ascii="Times New Roman" w:hAnsi="Times New Roman"/>
                <w:sz w:val="28"/>
                <w:szCs w:val="28"/>
              </w:rPr>
            </w:pPr>
            <w:r w:rsidRPr="00963D16">
              <w:rPr>
                <w:rFonts w:ascii="Times New Roman" w:hAnsi="Times New Roman"/>
                <w:sz w:val="28"/>
                <w:szCs w:val="28"/>
              </w:rPr>
              <w:t>от 12.05.2011 № 116,</w:t>
            </w:r>
            <w:r w:rsidR="0036188D">
              <w:rPr>
                <w:rFonts w:ascii="Times New Roman" w:hAnsi="Times New Roman"/>
                <w:sz w:val="28"/>
                <w:szCs w:val="28"/>
              </w:rPr>
              <w:t xml:space="preserve"> </w:t>
            </w:r>
            <w:r w:rsidRPr="00963D16">
              <w:rPr>
                <w:rFonts w:ascii="Times New Roman" w:hAnsi="Times New Roman"/>
                <w:sz w:val="28"/>
                <w:szCs w:val="28"/>
              </w:rPr>
              <w:t xml:space="preserve">от 10.08.2011 № 235, от 28.09.2011 № 307, </w:t>
            </w:r>
          </w:p>
          <w:p w:rsidR="0036188D" w:rsidRDefault="007D6093" w:rsidP="00963D16">
            <w:pPr>
              <w:ind w:right="856"/>
              <w:jc w:val="center"/>
              <w:rPr>
                <w:rFonts w:ascii="Times New Roman" w:hAnsi="Times New Roman"/>
                <w:sz w:val="28"/>
                <w:szCs w:val="28"/>
              </w:rPr>
            </w:pPr>
            <w:r w:rsidRPr="00963D16">
              <w:rPr>
                <w:rFonts w:ascii="Times New Roman" w:hAnsi="Times New Roman"/>
                <w:sz w:val="28"/>
                <w:szCs w:val="28"/>
              </w:rPr>
              <w:t>от 16.11.2012 № 329,</w:t>
            </w:r>
            <w:r w:rsidR="0036188D">
              <w:rPr>
                <w:rFonts w:ascii="Times New Roman" w:hAnsi="Times New Roman"/>
                <w:sz w:val="28"/>
                <w:szCs w:val="28"/>
              </w:rPr>
              <w:t xml:space="preserve"> </w:t>
            </w:r>
            <w:r w:rsidRPr="00963D16">
              <w:rPr>
                <w:rFonts w:ascii="Times New Roman" w:hAnsi="Times New Roman"/>
                <w:sz w:val="28"/>
                <w:szCs w:val="28"/>
              </w:rPr>
              <w:t xml:space="preserve">от 11.09.2013 № 253, от 19.02.2014 № 37, </w:t>
            </w:r>
          </w:p>
          <w:p w:rsidR="0036188D" w:rsidRDefault="007D6093" w:rsidP="00963D16">
            <w:pPr>
              <w:ind w:right="856"/>
              <w:jc w:val="center"/>
              <w:rPr>
                <w:rFonts w:ascii="Times New Roman" w:hAnsi="Times New Roman"/>
                <w:sz w:val="28"/>
                <w:szCs w:val="28"/>
              </w:rPr>
            </w:pPr>
            <w:r w:rsidRPr="00963D16">
              <w:rPr>
                <w:rFonts w:ascii="Times New Roman" w:hAnsi="Times New Roman"/>
                <w:sz w:val="28"/>
                <w:szCs w:val="28"/>
              </w:rPr>
              <w:t>от 23.07.2014 № 209,</w:t>
            </w:r>
            <w:r w:rsidR="0036188D">
              <w:rPr>
                <w:rFonts w:ascii="Times New Roman" w:hAnsi="Times New Roman"/>
                <w:sz w:val="28"/>
                <w:szCs w:val="28"/>
              </w:rPr>
              <w:t xml:space="preserve"> </w:t>
            </w:r>
            <w:r w:rsidRPr="00963D16">
              <w:rPr>
                <w:rFonts w:ascii="Times New Roman" w:hAnsi="Times New Roman"/>
                <w:sz w:val="28"/>
                <w:szCs w:val="28"/>
              </w:rPr>
              <w:t xml:space="preserve">от 20.05.2015 № 114, от 23.03.2016 № 54, </w:t>
            </w:r>
          </w:p>
          <w:p w:rsidR="0036188D" w:rsidRDefault="007D6093" w:rsidP="00963D16">
            <w:pPr>
              <w:ind w:right="856"/>
              <w:jc w:val="center"/>
              <w:rPr>
                <w:rFonts w:ascii="Times New Roman" w:hAnsi="Times New Roman"/>
                <w:sz w:val="28"/>
                <w:szCs w:val="28"/>
              </w:rPr>
            </w:pPr>
            <w:r w:rsidRPr="00963D16">
              <w:rPr>
                <w:rFonts w:ascii="Times New Roman" w:hAnsi="Times New Roman"/>
                <w:sz w:val="28"/>
                <w:szCs w:val="28"/>
              </w:rPr>
              <w:t>от 22.11.2016 № 261,</w:t>
            </w:r>
            <w:r w:rsidR="0036188D">
              <w:rPr>
                <w:rFonts w:ascii="Times New Roman" w:hAnsi="Times New Roman"/>
                <w:sz w:val="28"/>
                <w:szCs w:val="28"/>
              </w:rPr>
              <w:t xml:space="preserve"> </w:t>
            </w:r>
            <w:r w:rsidRPr="00963D16">
              <w:rPr>
                <w:rFonts w:ascii="Times New Roman" w:hAnsi="Times New Roman"/>
                <w:sz w:val="28"/>
                <w:szCs w:val="28"/>
              </w:rPr>
              <w:t xml:space="preserve">от 03.05.2017 № 96, от 18.10.2017 № 250, </w:t>
            </w:r>
          </w:p>
          <w:p w:rsidR="0036188D" w:rsidRDefault="007D6093" w:rsidP="00963D16">
            <w:pPr>
              <w:ind w:right="856"/>
              <w:jc w:val="center"/>
              <w:rPr>
                <w:rFonts w:ascii="Times New Roman" w:hAnsi="Times New Roman"/>
                <w:sz w:val="28"/>
                <w:szCs w:val="28"/>
              </w:rPr>
            </w:pPr>
            <w:r w:rsidRPr="00963D16">
              <w:rPr>
                <w:rFonts w:ascii="Times New Roman" w:hAnsi="Times New Roman"/>
                <w:sz w:val="28"/>
                <w:szCs w:val="28"/>
              </w:rPr>
              <w:t>от 19.12.2017 № 387,</w:t>
            </w:r>
            <w:r w:rsidR="00BD7033" w:rsidRPr="00963D16">
              <w:rPr>
                <w:rFonts w:ascii="Times New Roman" w:hAnsi="Times New Roman"/>
                <w:sz w:val="28"/>
                <w:szCs w:val="28"/>
              </w:rPr>
              <w:t xml:space="preserve"> </w:t>
            </w:r>
            <w:r w:rsidRPr="00963D16">
              <w:rPr>
                <w:rFonts w:ascii="Times New Roman" w:hAnsi="Times New Roman"/>
                <w:sz w:val="28"/>
                <w:szCs w:val="28"/>
              </w:rPr>
              <w:t>от 03.04.2018 № 73</w:t>
            </w:r>
            <w:r w:rsidR="00BD7033" w:rsidRPr="00963D16">
              <w:rPr>
                <w:rFonts w:ascii="Times New Roman" w:hAnsi="Times New Roman"/>
                <w:sz w:val="28"/>
                <w:szCs w:val="28"/>
              </w:rPr>
              <w:t>, от 20.06.2018 № 173,</w:t>
            </w:r>
          </w:p>
          <w:p w:rsidR="0036188D" w:rsidRDefault="00BD7033" w:rsidP="00963D16">
            <w:pPr>
              <w:ind w:right="856"/>
              <w:jc w:val="center"/>
              <w:rPr>
                <w:rFonts w:ascii="Times New Roman" w:hAnsi="Times New Roman"/>
                <w:sz w:val="28"/>
                <w:szCs w:val="28"/>
              </w:rPr>
            </w:pPr>
            <w:r w:rsidRPr="00963D16">
              <w:rPr>
                <w:rFonts w:ascii="Times New Roman" w:hAnsi="Times New Roman"/>
                <w:sz w:val="28"/>
                <w:szCs w:val="28"/>
              </w:rPr>
              <w:t xml:space="preserve"> от 11.09.2018 № 265</w:t>
            </w:r>
            <w:r w:rsidR="006378E6" w:rsidRPr="00963D16">
              <w:rPr>
                <w:rFonts w:ascii="Times New Roman" w:hAnsi="Times New Roman"/>
                <w:sz w:val="28"/>
                <w:szCs w:val="28"/>
              </w:rPr>
              <w:t>, от 13.12.2018 № 362</w:t>
            </w:r>
            <w:r w:rsidR="00DF63E4" w:rsidRPr="00963D16">
              <w:rPr>
                <w:rFonts w:ascii="Times New Roman" w:hAnsi="Times New Roman"/>
                <w:sz w:val="28"/>
                <w:szCs w:val="28"/>
              </w:rPr>
              <w:t>, от 17.04.2019 № 109</w:t>
            </w:r>
            <w:r w:rsidR="001658CD" w:rsidRPr="00963D16">
              <w:rPr>
                <w:rFonts w:ascii="Times New Roman" w:hAnsi="Times New Roman"/>
                <w:sz w:val="28"/>
                <w:szCs w:val="28"/>
              </w:rPr>
              <w:t xml:space="preserve">, </w:t>
            </w:r>
          </w:p>
          <w:p w:rsidR="0036188D" w:rsidRDefault="001658CD" w:rsidP="0036188D">
            <w:pPr>
              <w:ind w:right="856"/>
              <w:jc w:val="center"/>
              <w:rPr>
                <w:rFonts w:ascii="Times New Roman" w:hAnsi="Times New Roman"/>
                <w:sz w:val="28"/>
                <w:szCs w:val="28"/>
              </w:rPr>
            </w:pPr>
            <w:r w:rsidRPr="00963D16">
              <w:rPr>
                <w:rFonts w:ascii="Times New Roman" w:hAnsi="Times New Roman"/>
                <w:sz w:val="28"/>
                <w:szCs w:val="28"/>
              </w:rPr>
              <w:t>от 11.07.2019 № 211</w:t>
            </w:r>
            <w:r w:rsidR="00395313" w:rsidRPr="00963D16">
              <w:rPr>
                <w:rFonts w:ascii="Times New Roman" w:hAnsi="Times New Roman"/>
                <w:sz w:val="28"/>
                <w:szCs w:val="28"/>
              </w:rPr>
              <w:t>, от 09.06.2020 № 137</w:t>
            </w:r>
            <w:r w:rsidR="00350572" w:rsidRPr="00963D16">
              <w:rPr>
                <w:rFonts w:ascii="Times New Roman" w:hAnsi="Times New Roman"/>
                <w:sz w:val="28"/>
                <w:szCs w:val="28"/>
              </w:rPr>
              <w:t>,</w:t>
            </w:r>
            <w:r w:rsidR="00350572" w:rsidRPr="00963D16">
              <w:rPr>
                <w:rFonts w:ascii="Times New Roman" w:hAnsi="Times New Roman"/>
              </w:rPr>
              <w:t xml:space="preserve"> </w:t>
            </w:r>
            <w:r w:rsidR="0063465B" w:rsidRPr="00963D16">
              <w:rPr>
                <w:rFonts w:ascii="Times New Roman" w:hAnsi="Times New Roman"/>
                <w:sz w:val="28"/>
                <w:szCs w:val="28"/>
              </w:rPr>
              <w:t xml:space="preserve">от </w:t>
            </w:r>
            <w:r w:rsidR="00350572" w:rsidRPr="00963D16">
              <w:rPr>
                <w:rFonts w:ascii="Times New Roman" w:hAnsi="Times New Roman"/>
                <w:sz w:val="28"/>
                <w:szCs w:val="28"/>
              </w:rPr>
              <w:t>18.11.2020 № 295</w:t>
            </w:r>
            <w:r w:rsidR="00392611" w:rsidRPr="00963D16">
              <w:rPr>
                <w:rFonts w:ascii="Times New Roman" w:hAnsi="Times New Roman"/>
                <w:sz w:val="28"/>
                <w:szCs w:val="28"/>
              </w:rPr>
              <w:t>,</w:t>
            </w:r>
          </w:p>
          <w:p w:rsidR="000D5EED" w:rsidRPr="00963D16" w:rsidRDefault="00392611" w:rsidP="0036188D">
            <w:pPr>
              <w:ind w:right="856"/>
              <w:jc w:val="center"/>
              <w:rPr>
                <w:rFonts w:ascii="Times New Roman" w:hAnsi="Times New Roman"/>
                <w:sz w:val="28"/>
                <w:szCs w:val="28"/>
              </w:rPr>
            </w:pPr>
            <w:r w:rsidRPr="00963D16">
              <w:rPr>
                <w:rFonts w:ascii="Times New Roman" w:hAnsi="Times New Roman"/>
                <w:sz w:val="28"/>
                <w:szCs w:val="28"/>
              </w:rPr>
              <w:t xml:space="preserve"> от 20.04.2021 № 92</w:t>
            </w:r>
            <w:r w:rsidR="007D6093" w:rsidRPr="00963D16">
              <w:rPr>
                <w:rFonts w:ascii="Times New Roman" w:hAnsi="Times New Roman"/>
                <w:sz w:val="28"/>
                <w:szCs w:val="28"/>
              </w:rPr>
              <w:t>)</w:t>
            </w:r>
            <w:r w:rsidR="00E00E00" w:rsidRPr="00963D16">
              <w:rPr>
                <w:rFonts w:ascii="Times New Roman" w:hAnsi="Times New Roman"/>
                <w:sz w:val="28"/>
                <w:szCs w:val="28"/>
              </w:rPr>
              <w:t xml:space="preserve"> </w:t>
            </w:r>
          </w:p>
        </w:tc>
      </w:tr>
      <w:tr w:rsidR="000D5EED" w:rsidRPr="00963D16">
        <w:trPr>
          <w:jc w:val="right"/>
        </w:trPr>
        <w:tc>
          <w:tcPr>
            <w:tcW w:w="5000" w:type="pct"/>
            <w:gridSpan w:val="3"/>
          </w:tcPr>
          <w:p w:rsidR="000D5EED" w:rsidRPr="00963D16" w:rsidRDefault="007D6093" w:rsidP="00AF4C49">
            <w:pPr>
              <w:ind w:firstLine="709"/>
              <w:jc w:val="both"/>
              <w:rPr>
                <w:rFonts w:ascii="Times New Roman" w:hAnsi="Times New Roman"/>
                <w:sz w:val="28"/>
                <w:szCs w:val="28"/>
              </w:rPr>
            </w:pPr>
            <w:r w:rsidRPr="00963D16">
              <w:rPr>
                <w:rFonts w:ascii="Times New Roman" w:hAnsi="Times New Roman"/>
                <w:sz w:val="28"/>
                <w:szCs w:val="28"/>
              </w:rPr>
              <w:t xml:space="preserve">В целях приведения нормативного правового акта Рязанской области в соответствие с действующим законодательством </w:t>
            </w:r>
            <w:r w:rsidR="000D5EED" w:rsidRPr="00963D16">
              <w:rPr>
                <w:rFonts w:ascii="Times New Roman" w:hAnsi="Times New Roman"/>
                <w:sz w:val="28"/>
                <w:szCs w:val="28"/>
              </w:rPr>
              <w:t>Правительство Рязанской области ПОСТАНОВЛЯЕТ:</w:t>
            </w:r>
            <w:r w:rsidR="00B12FED" w:rsidRPr="00963D16">
              <w:rPr>
                <w:rFonts w:ascii="Times New Roman" w:hAnsi="Times New Roman"/>
                <w:sz w:val="28"/>
                <w:szCs w:val="28"/>
              </w:rPr>
              <w:t xml:space="preserve"> </w:t>
            </w:r>
            <w:r w:rsidR="00161D4A" w:rsidRPr="00963D16">
              <w:rPr>
                <w:rFonts w:ascii="Times New Roman" w:hAnsi="Times New Roman"/>
                <w:sz w:val="28"/>
                <w:szCs w:val="28"/>
              </w:rPr>
              <w:t xml:space="preserve"> </w:t>
            </w:r>
          </w:p>
          <w:p w:rsidR="007501CA" w:rsidRPr="00963D16" w:rsidRDefault="007D6093" w:rsidP="0036188D">
            <w:pPr>
              <w:pStyle w:val="ac"/>
              <w:tabs>
                <w:tab w:val="left" w:pos="1029"/>
                <w:tab w:val="left" w:pos="1064"/>
              </w:tabs>
              <w:ind w:left="37" w:firstLine="672"/>
              <w:jc w:val="both"/>
              <w:rPr>
                <w:rFonts w:ascii="Times New Roman" w:hAnsi="Times New Roman"/>
                <w:sz w:val="28"/>
                <w:szCs w:val="28"/>
              </w:rPr>
            </w:pPr>
            <w:r w:rsidRPr="00963D16">
              <w:rPr>
                <w:rFonts w:ascii="Times New Roman" w:hAnsi="Times New Roman"/>
                <w:sz w:val="28"/>
                <w:szCs w:val="28"/>
              </w:rPr>
              <w:t xml:space="preserve">Внести </w:t>
            </w:r>
            <w:r w:rsidR="007501CA" w:rsidRPr="00963D16">
              <w:rPr>
                <w:rFonts w:ascii="Times New Roman" w:hAnsi="Times New Roman"/>
                <w:sz w:val="28"/>
                <w:szCs w:val="28"/>
              </w:rPr>
              <w:t xml:space="preserve">в </w:t>
            </w:r>
            <w:r w:rsidRPr="00963D16">
              <w:rPr>
                <w:rFonts w:ascii="Times New Roman" w:hAnsi="Times New Roman"/>
                <w:sz w:val="28"/>
                <w:szCs w:val="28"/>
              </w:rPr>
              <w:t>приложени</w:t>
            </w:r>
            <w:r w:rsidR="007501CA" w:rsidRPr="00963D16">
              <w:rPr>
                <w:rFonts w:ascii="Times New Roman" w:hAnsi="Times New Roman"/>
                <w:sz w:val="28"/>
                <w:szCs w:val="28"/>
              </w:rPr>
              <w:t>е</w:t>
            </w:r>
            <w:r w:rsidRPr="00963D16">
              <w:rPr>
                <w:rFonts w:ascii="Times New Roman" w:hAnsi="Times New Roman"/>
                <w:sz w:val="28"/>
                <w:szCs w:val="28"/>
              </w:rPr>
              <w:t xml:space="preserve"> к постановлению Правительства Рязанской области от </w:t>
            </w:r>
            <w:r w:rsidR="007501CA" w:rsidRPr="00963D16">
              <w:rPr>
                <w:rFonts w:ascii="Times New Roman" w:hAnsi="Times New Roman"/>
                <w:sz w:val="28"/>
                <w:szCs w:val="28"/>
              </w:rPr>
              <w:t>0</w:t>
            </w:r>
            <w:r w:rsidRPr="00963D16">
              <w:rPr>
                <w:rFonts w:ascii="Times New Roman" w:hAnsi="Times New Roman"/>
                <w:sz w:val="28"/>
                <w:szCs w:val="28"/>
              </w:rPr>
              <w:t>5 октября 2010 г. № 240 «Об утверждении Положения о министерстве природопользования Рязанской области» следующие изменения:</w:t>
            </w:r>
            <w:r w:rsidR="00861E8C" w:rsidRPr="00963D16">
              <w:rPr>
                <w:rFonts w:ascii="Times New Roman" w:hAnsi="Times New Roman"/>
                <w:sz w:val="28"/>
                <w:szCs w:val="28"/>
              </w:rPr>
              <w:t xml:space="preserve"> </w:t>
            </w:r>
          </w:p>
          <w:p w:rsidR="00392611" w:rsidRPr="00963D16" w:rsidRDefault="00161D4A" w:rsidP="00161D4A">
            <w:pPr>
              <w:pStyle w:val="ac"/>
              <w:numPr>
                <w:ilvl w:val="0"/>
                <w:numId w:val="15"/>
              </w:numPr>
              <w:tabs>
                <w:tab w:val="left" w:pos="851"/>
                <w:tab w:val="left" w:pos="1110"/>
              </w:tabs>
              <w:ind w:left="0" w:firstLine="709"/>
              <w:jc w:val="both"/>
              <w:rPr>
                <w:rFonts w:ascii="Times New Roman" w:hAnsi="Times New Roman"/>
                <w:sz w:val="28"/>
                <w:szCs w:val="28"/>
              </w:rPr>
            </w:pPr>
            <w:r w:rsidRPr="00963D16">
              <w:rPr>
                <w:rFonts w:ascii="Times New Roman" w:hAnsi="Times New Roman"/>
                <w:sz w:val="28"/>
                <w:szCs w:val="28"/>
              </w:rPr>
              <w:t>а</w:t>
            </w:r>
            <w:r w:rsidR="00392611" w:rsidRPr="00963D16">
              <w:rPr>
                <w:rFonts w:ascii="Times New Roman" w:hAnsi="Times New Roman"/>
                <w:sz w:val="28"/>
                <w:szCs w:val="28"/>
              </w:rPr>
              <w:t xml:space="preserve">бзац седьмой пункта 2 раздела </w:t>
            </w:r>
            <w:r w:rsidR="00392611" w:rsidRPr="00963D16">
              <w:rPr>
                <w:rFonts w:ascii="Times New Roman" w:hAnsi="Times New Roman"/>
                <w:sz w:val="28"/>
                <w:szCs w:val="28"/>
                <w:lang w:val="en-US"/>
              </w:rPr>
              <w:t>II</w:t>
            </w:r>
            <w:r w:rsidR="00392611" w:rsidRPr="00963D16">
              <w:rPr>
                <w:rFonts w:ascii="Times New Roman" w:hAnsi="Times New Roman"/>
                <w:sz w:val="28"/>
                <w:szCs w:val="28"/>
              </w:rPr>
              <w:t xml:space="preserve"> «Цели и основные задачи Министерства» изложить в следующей редакции:</w:t>
            </w:r>
          </w:p>
          <w:p w:rsidR="00392611" w:rsidRPr="00963D16" w:rsidRDefault="00392611" w:rsidP="00392611">
            <w:pPr>
              <w:pStyle w:val="ac"/>
              <w:tabs>
                <w:tab w:val="left" w:pos="851"/>
                <w:tab w:val="left" w:pos="1035"/>
              </w:tabs>
              <w:ind w:left="0" w:firstLine="709"/>
              <w:jc w:val="both"/>
              <w:rPr>
                <w:rFonts w:ascii="Times New Roman" w:hAnsi="Times New Roman"/>
                <w:sz w:val="28"/>
                <w:szCs w:val="28"/>
              </w:rPr>
            </w:pPr>
            <w:r w:rsidRPr="00963D16">
              <w:rPr>
                <w:rFonts w:ascii="Times New Roman" w:hAnsi="Times New Roman"/>
                <w:sz w:val="28"/>
                <w:szCs w:val="28"/>
              </w:rPr>
              <w:t>«</w:t>
            </w:r>
            <w:r w:rsidR="002E44E5" w:rsidRPr="00963D16">
              <w:rPr>
                <w:rFonts w:ascii="Times New Roman" w:hAnsi="Times New Roman"/>
                <w:sz w:val="28"/>
                <w:szCs w:val="28"/>
              </w:rPr>
              <w:t>о</w:t>
            </w:r>
            <w:r w:rsidRPr="00963D16">
              <w:rPr>
                <w:rFonts w:ascii="Times New Roman" w:hAnsi="Times New Roman"/>
                <w:sz w:val="28"/>
                <w:szCs w:val="28"/>
              </w:rPr>
              <w:t xml:space="preserve">существление регионального государственного геологического контроля (надзора), осуществление регионального государственного экологического контроля (надзора) в части соблюдения обязательных требований в области охраны атмосферного воздуха, 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 осуществление регионального государственного экологического контроля (надзора) в отношении водных объектов, территорий их водоохранных зон и прибрежных защитных полос, </w:t>
            </w:r>
            <w:r w:rsidRPr="00963D16">
              <w:rPr>
                <w:rFonts w:ascii="Times New Roman" w:hAnsi="Times New Roman"/>
                <w:sz w:val="28"/>
                <w:szCs w:val="28"/>
              </w:rPr>
              <w:lastRenderedPageBreak/>
              <w:t xml:space="preserve">которые в соответствии с Федеральным законом от 10 января 2002 года </w:t>
            </w:r>
            <w:r w:rsidR="00BE2CAC" w:rsidRPr="00963D16">
              <w:rPr>
                <w:rFonts w:ascii="Times New Roman" w:hAnsi="Times New Roman"/>
                <w:sz w:val="28"/>
                <w:szCs w:val="28"/>
              </w:rPr>
              <w:t xml:space="preserve">            </w:t>
            </w:r>
            <w:r w:rsidRPr="00963D16">
              <w:rPr>
                <w:rFonts w:ascii="Times New Roman" w:hAnsi="Times New Roman"/>
                <w:sz w:val="28"/>
                <w:szCs w:val="28"/>
              </w:rPr>
              <w:t>№</w:t>
            </w:r>
            <w:r w:rsidR="00963D16">
              <w:rPr>
                <w:rFonts w:ascii="Times New Roman" w:hAnsi="Times New Roman"/>
                <w:sz w:val="28"/>
                <w:szCs w:val="28"/>
              </w:rPr>
              <w:t> </w:t>
            </w:r>
            <w:r w:rsidRPr="00963D16">
              <w:rPr>
                <w:rFonts w:ascii="Times New Roman" w:hAnsi="Times New Roman"/>
                <w:sz w:val="28"/>
                <w:szCs w:val="28"/>
              </w:rPr>
              <w:t>7-ФЗ «Об охране окружающей среды» подлежат региональному государственному экологическому контролю (надзору), осуществление федерального государственного лесного контроля (надзора) на землях лесного фонда, осуществление федерального государственного надзора в области охраны и использования объектов животного мира и среды их обитания на территории Рязанской области, за исключением объектов животного мира и среды их обитания, находящихся на особо охраняемых природных территориях федерального значения, расположенных на территории Рязанской области, осуществление федерального государственного охотничьего контроля (надзора) на территории Рязанской области, за исключением особо охраняемых природных территорий федерального значения, осуществление регионального государственного контроля (надзора) в области охраны и использования особо охраняемых природных территорий на особо охраняемых природных территориях регионального значения и в границах их охранных зон, которые не находятся под управлением государственных бюджетных учреждений</w:t>
            </w:r>
            <w:r w:rsidR="00BE2CAC" w:rsidRPr="00963D16">
              <w:rPr>
                <w:rFonts w:ascii="Times New Roman" w:hAnsi="Times New Roman"/>
                <w:sz w:val="28"/>
                <w:szCs w:val="28"/>
              </w:rPr>
              <w:t>;</w:t>
            </w:r>
            <w:r w:rsidR="005F72E2" w:rsidRPr="00963D16">
              <w:rPr>
                <w:rFonts w:ascii="Times New Roman" w:hAnsi="Times New Roman"/>
                <w:sz w:val="28"/>
                <w:szCs w:val="28"/>
              </w:rPr>
              <w:t>»</w:t>
            </w:r>
            <w:r w:rsidR="00161D4A" w:rsidRPr="00963D16">
              <w:rPr>
                <w:rFonts w:ascii="Times New Roman" w:hAnsi="Times New Roman"/>
                <w:sz w:val="28"/>
                <w:szCs w:val="28"/>
              </w:rPr>
              <w:t>;</w:t>
            </w:r>
            <w:r w:rsidR="003678A4" w:rsidRPr="00963D16">
              <w:rPr>
                <w:rFonts w:ascii="Times New Roman" w:hAnsi="Times New Roman"/>
                <w:sz w:val="28"/>
                <w:szCs w:val="28"/>
              </w:rPr>
              <w:t xml:space="preserve"> </w:t>
            </w:r>
          </w:p>
          <w:p w:rsidR="00350572" w:rsidRPr="00963D16" w:rsidRDefault="00161D4A" w:rsidP="00161D4A">
            <w:pPr>
              <w:pStyle w:val="ac"/>
              <w:numPr>
                <w:ilvl w:val="0"/>
                <w:numId w:val="15"/>
              </w:numPr>
              <w:tabs>
                <w:tab w:val="left" w:pos="851"/>
                <w:tab w:val="left" w:pos="1035"/>
              </w:tabs>
              <w:ind w:left="0" w:firstLine="709"/>
              <w:jc w:val="both"/>
              <w:rPr>
                <w:rFonts w:ascii="Times New Roman" w:hAnsi="Times New Roman"/>
                <w:sz w:val="28"/>
                <w:szCs w:val="28"/>
              </w:rPr>
            </w:pPr>
            <w:r w:rsidRPr="00963D16">
              <w:rPr>
                <w:rFonts w:ascii="Times New Roman" w:hAnsi="Times New Roman"/>
                <w:sz w:val="28"/>
                <w:szCs w:val="28"/>
              </w:rPr>
              <w:t>в</w:t>
            </w:r>
            <w:r w:rsidR="00350572" w:rsidRPr="00963D16">
              <w:rPr>
                <w:rFonts w:ascii="Times New Roman" w:hAnsi="Times New Roman"/>
                <w:sz w:val="28"/>
                <w:szCs w:val="28"/>
              </w:rPr>
              <w:t xml:space="preserve"> </w:t>
            </w:r>
            <w:r w:rsidR="00647333" w:rsidRPr="00963D16">
              <w:rPr>
                <w:rFonts w:ascii="Times New Roman" w:hAnsi="Times New Roman"/>
                <w:sz w:val="28"/>
                <w:szCs w:val="28"/>
              </w:rPr>
              <w:t>пункт</w:t>
            </w:r>
            <w:r w:rsidR="00350572" w:rsidRPr="00963D16">
              <w:rPr>
                <w:rFonts w:ascii="Times New Roman" w:hAnsi="Times New Roman"/>
                <w:sz w:val="28"/>
                <w:szCs w:val="28"/>
              </w:rPr>
              <w:t>е</w:t>
            </w:r>
            <w:r w:rsidR="00647333" w:rsidRPr="00963D16">
              <w:rPr>
                <w:rFonts w:ascii="Times New Roman" w:hAnsi="Times New Roman"/>
                <w:sz w:val="28"/>
                <w:szCs w:val="28"/>
              </w:rPr>
              <w:t xml:space="preserve"> </w:t>
            </w:r>
            <w:r w:rsidR="00350572" w:rsidRPr="00963D16">
              <w:rPr>
                <w:rFonts w:ascii="Times New Roman" w:hAnsi="Times New Roman"/>
                <w:sz w:val="28"/>
                <w:szCs w:val="28"/>
              </w:rPr>
              <w:t>1</w:t>
            </w:r>
            <w:r w:rsidR="00647333" w:rsidRPr="00963D16">
              <w:rPr>
                <w:rFonts w:ascii="Times New Roman" w:hAnsi="Times New Roman"/>
                <w:sz w:val="28"/>
                <w:szCs w:val="28"/>
              </w:rPr>
              <w:t xml:space="preserve"> раздел</w:t>
            </w:r>
            <w:r w:rsidR="00350572" w:rsidRPr="00963D16">
              <w:rPr>
                <w:rFonts w:ascii="Times New Roman" w:hAnsi="Times New Roman"/>
                <w:sz w:val="28"/>
                <w:szCs w:val="28"/>
              </w:rPr>
              <w:t>а III «Полномочия Министерства»:</w:t>
            </w:r>
          </w:p>
          <w:p w:rsidR="005F72E2" w:rsidRPr="00963D16" w:rsidRDefault="005F72E2" w:rsidP="00161D4A">
            <w:pPr>
              <w:pStyle w:val="ac"/>
              <w:tabs>
                <w:tab w:val="left" w:pos="851"/>
                <w:tab w:val="left" w:pos="1005"/>
              </w:tabs>
              <w:ind w:left="709"/>
              <w:jc w:val="both"/>
              <w:rPr>
                <w:rFonts w:ascii="Times New Roman" w:hAnsi="Times New Roman"/>
                <w:sz w:val="28"/>
                <w:szCs w:val="28"/>
              </w:rPr>
            </w:pPr>
            <w:r w:rsidRPr="00963D16">
              <w:rPr>
                <w:rFonts w:ascii="Times New Roman" w:hAnsi="Times New Roman"/>
                <w:sz w:val="28"/>
                <w:szCs w:val="28"/>
              </w:rPr>
              <w:t>в подпункте 1:</w:t>
            </w:r>
          </w:p>
          <w:p w:rsidR="004B5818" w:rsidRPr="00963D16" w:rsidRDefault="005F72E2" w:rsidP="005F72E2">
            <w:pPr>
              <w:pStyle w:val="ac"/>
              <w:tabs>
                <w:tab w:val="left" w:pos="851"/>
                <w:tab w:val="left" w:pos="1005"/>
              </w:tabs>
              <w:ind w:left="709"/>
              <w:jc w:val="both"/>
              <w:rPr>
                <w:rFonts w:ascii="Times New Roman" w:hAnsi="Times New Roman"/>
                <w:sz w:val="28"/>
                <w:szCs w:val="28"/>
              </w:rPr>
            </w:pPr>
            <w:r w:rsidRPr="00963D16">
              <w:rPr>
                <w:rFonts w:ascii="Times New Roman" w:hAnsi="Times New Roman"/>
                <w:sz w:val="28"/>
                <w:szCs w:val="28"/>
              </w:rPr>
              <w:t xml:space="preserve">абзац </w:t>
            </w:r>
            <w:r w:rsidR="002E44E5" w:rsidRPr="00963D16">
              <w:rPr>
                <w:rFonts w:ascii="Times New Roman" w:hAnsi="Times New Roman"/>
                <w:sz w:val="28"/>
                <w:szCs w:val="28"/>
              </w:rPr>
              <w:t>пятый</w:t>
            </w:r>
            <w:r w:rsidRPr="00963D16">
              <w:rPr>
                <w:rFonts w:ascii="Times New Roman" w:hAnsi="Times New Roman"/>
                <w:sz w:val="28"/>
                <w:szCs w:val="28"/>
              </w:rPr>
              <w:t xml:space="preserve"> изложить в следующей редакции</w:t>
            </w:r>
            <w:r w:rsidR="004B5818" w:rsidRPr="00963D16">
              <w:rPr>
                <w:rFonts w:ascii="Times New Roman" w:hAnsi="Times New Roman"/>
                <w:sz w:val="28"/>
                <w:szCs w:val="28"/>
              </w:rPr>
              <w:t>:</w:t>
            </w:r>
          </w:p>
          <w:p w:rsidR="005F72E2" w:rsidRPr="00963D16" w:rsidRDefault="005F72E2" w:rsidP="005F72E2">
            <w:pPr>
              <w:pStyle w:val="ac"/>
              <w:tabs>
                <w:tab w:val="left" w:pos="851"/>
                <w:tab w:val="left" w:pos="1005"/>
              </w:tabs>
              <w:ind w:left="0" w:firstLine="709"/>
              <w:jc w:val="both"/>
              <w:rPr>
                <w:rFonts w:ascii="Times New Roman" w:hAnsi="Times New Roman"/>
                <w:sz w:val="28"/>
                <w:szCs w:val="28"/>
              </w:rPr>
            </w:pPr>
            <w:r w:rsidRPr="00963D16">
              <w:rPr>
                <w:rFonts w:ascii="Times New Roman" w:hAnsi="Times New Roman"/>
                <w:sz w:val="28"/>
                <w:szCs w:val="28"/>
              </w:rPr>
              <w:t>«по утверждению положений о видах регионального государственного контроля (надзора), осуществляемых Министерством;»;</w:t>
            </w:r>
          </w:p>
          <w:p w:rsidR="005F72E2" w:rsidRPr="00963D16" w:rsidRDefault="005F72E2" w:rsidP="005F72E2">
            <w:pPr>
              <w:pStyle w:val="ac"/>
              <w:tabs>
                <w:tab w:val="left" w:pos="851"/>
                <w:tab w:val="left" w:pos="1005"/>
              </w:tabs>
              <w:ind w:left="0" w:firstLine="709"/>
              <w:jc w:val="both"/>
              <w:rPr>
                <w:rFonts w:ascii="Times New Roman" w:hAnsi="Times New Roman"/>
                <w:sz w:val="28"/>
                <w:szCs w:val="28"/>
              </w:rPr>
            </w:pPr>
            <w:r w:rsidRPr="00963D16">
              <w:rPr>
                <w:rFonts w:ascii="Times New Roman" w:hAnsi="Times New Roman"/>
                <w:sz w:val="28"/>
                <w:szCs w:val="28"/>
              </w:rPr>
              <w:t xml:space="preserve">абзац </w:t>
            </w:r>
            <w:r w:rsidR="002E44E5" w:rsidRPr="00963D16">
              <w:rPr>
                <w:rFonts w:ascii="Times New Roman" w:hAnsi="Times New Roman"/>
                <w:sz w:val="28"/>
                <w:szCs w:val="28"/>
              </w:rPr>
              <w:t>восьмой</w:t>
            </w:r>
            <w:r w:rsidRPr="00963D16">
              <w:rPr>
                <w:rFonts w:ascii="Times New Roman" w:hAnsi="Times New Roman"/>
                <w:sz w:val="28"/>
                <w:szCs w:val="28"/>
              </w:rPr>
              <w:t xml:space="preserve"> изложить в следующей редакции:</w:t>
            </w:r>
          </w:p>
          <w:p w:rsidR="005F72E2" w:rsidRPr="00963D16" w:rsidRDefault="005F72E2" w:rsidP="005F72E2">
            <w:pPr>
              <w:pStyle w:val="ac"/>
              <w:tabs>
                <w:tab w:val="left" w:pos="851"/>
                <w:tab w:val="left" w:pos="1005"/>
              </w:tabs>
              <w:ind w:left="0" w:firstLine="709"/>
              <w:jc w:val="both"/>
              <w:rPr>
                <w:rFonts w:ascii="Times New Roman" w:hAnsi="Times New Roman"/>
                <w:sz w:val="28"/>
                <w:szCs w:val="28"/>
              </w:rPr>
            </w:pPr>
            <w:r w:rsidRPr="00963D16">
              <w:rPr>
                <w:rFonts w:ascii="Times New Roman" w:hAnsi="Times New Roman"/>
                <w:sz w:val="28"/>
                <w:szCs w:val="28"/>
              </w:rPr>
              <w:t>«по распоряжению совместно с федеральными органами государственной власти государственным фондом недр на территории Рязанской области;»;</w:t>
            </w:r>
          </w:p>
          <w:p w:rsidR="005F72E2" w:rsidRPr="00963D16" w:rsidRDefault="005F72E2" w:rsidP="005F72E2">
            <w:pPr>
              <w:pStyle w:val="ac"/>
              <w:tabs>
                <w:tab w:val="left" w:pos="851"/>
                <w:tab w:val="left" w:pos="1005"/>
              </w:tabs>
              <w:ind w:left="0" w:firstLine="709"/>
              <w:jc w:val="both"/>
              <w:rPr>
                <w:rFonts w:ascii="Times New Roman" w:hAnsi="Times New Roman"/>
                <w:sz w:val="28"/>
                <w:szCs w:val="28"/>
              </w:rPr>
            </w:pPr>
            <w:r w:rsidRPr="00963D16">
              <w:rPr>
                <w:rFonts w:ascii="Times New Roman" w:hAnsi="Times New Roman"/>
                <w:sz w:val="28"/>
                <w:szCs w:val="28"/>
              </w:rPr>
              <w:t xml:space="preserve">абзац </w:t>
            </w:r>
            <w:r w:rsidR="002E44E5" w:rsidRPr="00963D16">
              <w:rPr>
                <w:rFonts w:ascii="Times New Roman" w:hAnsi="Times New Roman"/>
                <w:sz w:val="28"/>
                <w:szCs w:val="28"/>
              </w:rPr>
              <w:t>пятнадцатый</w:t>
            </w:r>
            <w:r w:rsidRPr="00963D16">
              <w:rPr>
                <w:rFonts w:ascii="Times New Roman" w:hAnsi="Times New Roman"/>
                <w:sz w:val="28"/>
                <w:szCs w:val="28"/>
              </w:rPr>
              <w:t xml:space="preserve"> признать утратившим силу;</w:t>
            </w:r>
            <w:r w:rsidR="006E6C17" w:rsidRPr="00963D16">
              <w:rPr>
                <w:rFonts w:ascii="Times New Roman" w:hAnsi="Times New Roman"/>
                <w:sz w:val="28"/>
                <w:szCs w:val="28"/>
              </w:rPr>
              <w:t xml:space="preserve"> </w:t>
            </w:r>
          </w:p>
          <w:p w:rsidR="005F72E2" w:rsidRPr="00963D16" w:rsidRDefault="005F72E2" w:rsidP="005F72E2">
            <w:pPr>
              <w:pStyle w:val="ac"/>
              <w:tabs>
                <w:tab w:val="left" w:pos="851"/>
                <w:tab w:val="left" w:pos="1005"/>
              </w:tabs>
              <w:ind w:left="0" w:firstLine="709"/>
              <w:jc w:val="both"/>
              <w:rPr>
                <w:rFonts w:ascii="Times New Roman" w:hAnsi="Times New Roman"/>
                <w:sz w:val="28"/>
                <w:szCs w:val="28"/>
              </w:rPr>
            </w:pPr>
            <w:r w:rsidRPr="00963D16">
              <w:rPr>
                <w:rFonts w:ascii="Times New Roman" w:hAnsi="Times New Roman"/>
                <w:sz w:val="28"/>
                <w:szCs w:val="28"/>
              </w:rPr>
              <w:t>дополнить абзацем следующего содержания:</w:t>
            </w:r>
            <w:r w:rsidR="003B6959" w:rsidRPr="00963D16">
              <w:rPr>
                <w:rFonts w:ascii="Times New Roman" w:hAnsi="Times New Roman"/>
                <w:sz w:val="28"/>
                <w:szCs w:val="28"/>
              </w:rPr>
              <w:t xml:space="preserve"> </w:t>
            </w:r>
          </w:p>
          <w:p w:rsidR="005F72E2" w:rsidRPr="00963D16" w:rsidRDefault="005F72E2" w:rsidP="005F72E2">
            <w:pPr>
              <w:pStyle w:val="ac"/>
              <w:tabs>
                <w:tab w:val="left" w:pos="851"/>
                <w:tab w:val="left" w:pos="1005"/>
              </w:tabs>
              <w:ind w:left="0" w:firstLine="709"/>
              <w:jc w:val="both"/>
              <w:rPr>
                <w:rFonts w:ascii="Times New Roman" w:hAnsi="Times New Roman"/>
                <w:sz w:val="28"/>
                <w:szCs w:val="28"/>
              </w:rPr>
            </w:pPr>
            <w:r w:rsidRPr="00963D16">
              <w:rPr>
                <w:rFonts w:ascii="Times New Roman" w:hAnsi="Times New Roman"/>
                <w:sz w:val="28"/>
                <w:szCs w:val="28"/>
              </w:rPr>
              <w:t>«по утверждению совместно с федеральным органом управления государственным фондом недр региональных перечней полезных ископаемых, относимых к общераспространенным полезным ископаемым;»;</w:t>
            </w:r>
            <w:r w:rsidR="006E6C17" w:rsidRPr="00963D16">
              <w:rPr>
                <w:rFonts w:ascii="Times New Roman" w:hAnsi="Times New Roman"/>
                <w:sz w:val="28"/>
                <w:szCs w:val="28"/>
              </w:rPr>
              <w:t xml:space="preserve"> </w:t>
            </w:r>
          </w:p>
          <w:p w:rsidR="003600B5" w:rsidRPr="00963D16" w:rsidRDefault="003600B5" w:rsidP="00161D4A">
            <w:pPr>
              <w:pStyle w:val="ac"/>
              <w:tabs>
                <w:tab w:val="left" w:pos="851"/>
                <w:tab w:val="left" w:pos="1065"/>
              </w:tabs>
              <w:ind w:left="709"/>
              <w:jc w:val="both"/>
              <w:rPr>
                <w:rFonts w:ascii="Times New Roman" w:hAnsi="Times New Roman"/>
                <w:sz w:val="28"/>
                <w:szCs w:val="28"/>
              </w:rPr>
            </w:pPr>
            <w:r w:rsidRPr="00963D16">
              <w:rPr>
                <w:rFonts w:ascii="Times New Roman" w:hAnsi="Times New Roman"/>
                <w:sz w:val="28"/>
                <w:szCs w:val="28"/>
              </w:rPr>
              <w:t>в подпункте 6:</w:t>
            </w:r>
          </w:p>
          <w:p w:rsidR="005F72E2" w:rsidRPr="00963D16" w:rsidRDefault="003600B5" w:rsidP="003600B5">
            <w:pPr>
              <w:pStyle w:val="ac"/>
              <w:tabs>
                <w:tab w:val="left" w:pos="993"/>
                <w:tab w:val="left" w:pos="1065"/>
              </w:tabs>
              <w:ind w:left="0" w:firstLine="709"/>
              <w:jc w:val="both"/>
              <w:rPr>
                <w:rFonts w:ascii="Times New Roman" w:hAnsi="Times New Roman"/>
                <w:sz w:val="28"/>
                <w:szCs w:val="28"/>
              </w:rPr>
            </w:pPr>
            <w:r w:rsidRPr="00963D16">
              <w:rPr>
                <w:rFonts w:ascii="Times New Roman" w:hAnsi="Times New Roman"/>
                <w:sz w:val="28"/>
                <w:szCs w:val="28"/>
              </w:rPr>
              <w:t>в абзаце третьем слово «надзора» заменить словами «контроля (надзора)»;</w:t>
            </w:r>
          </w:p>
          <w:p w:rsidR="003600B5" w:rsidRPr="00963D16" w:rsidRDefault="003600B5" w:rsidP="003600B5">
            <w:pPr>
              <w:pStyle w:val="ac"/>
              <w:tabs>
                <w:tab w:val="left" w:pos="993"/>
                <w:tab w:val="left" w:pos="1065"/>
              </w:tabs>
              <w:ind w:left="0" w:firstLine="709"/>
              <w:jc w:val="both"/>
              <w:rPr>
                <w:rFonts w:ascii="Times New Roman" w:hAnsi="Times New Roman"/>
                <w:sz w:val="28"/>
                <w:szCs w:val="28"/>
              </w:rPr>
            </w:pPr>
            <w:r w:rsidRPr="00963D16">
              <w:rPr>
                <w:rFonts w:ascii="Times New Roman" w:hAnsi="Times New Roman"/>
                <w:sz w:val="28"/>
                <w:szCs w:val="28"/>
              </w:rPr>
              <w:t xml:space="preserve">в абзаце </w:t>
            </w:r>
            <w:r w:rsidR="002E44E5" w:rsidRPr="00963D16">
              <w:rPr>
                <w:rFonts w:ascii="Times New Roman" w:hAnsi="Times New Roman"/>
                <w:sz w:val="28"/>
                <w:szCs w:val="28"/>
              </w:rPr>
              <w:t>три</w:t>
            </w:r>
            <w:r w:rsidRPr="00963D16">
              <w:rPr>
                <w:rFonts w:ascii="Times New Roman" w:hAnsi="Times New Roman"/>
                <w:sz w:val="28"/>
                <w:szCs w:val="28"/>
              </w:rPr>
              <w:t>надцатом слово «(упразднении)» заменить словами «(упразднении, изменении площадей)»;</w:t>
            </w:r>
          </w:p>
          <w:p w:rsidR="00161D4A" w:rsidRPr="00963D16" w:rsidRDefault="00161D4A" w:rsidP="003600B5">
            <w:pPr>
              <w:pStyle w:val="ac"/>
              <w:tabs>
                <w:tab w:val="left" w:pos="993"/>
                <w:tab w:val="left" w:pos="1065"/>
              </w:tabs>
              <w:ind w:left="0" w:firstLine="709"/>
              <w:jc w:val="both"/>
              <w:rPr>
                <w:rFonts w:ascii="Times New Roman" w:hAnsi="Times New Roman"/>
                <w:sz w:val="28"/>
                <w:szCs w:val="28"/>
              </w:rPr>
            </w:pPr>
            <w:r w:rsidRPr="00963D16">
              <w:rPr>
                <w:rFonts w:ascii="Times New Roman" w:hAnsi="Times New Roman"/>
                <w:sz w:val="28"/>
                <w:szCs w:val="28"/>
              </w:rPr>
              <w:t>дополнить абзацем следующего содержания:</w:t>
            </w:r>
          </w:p>
          <w:p w:rsidR="00161D4A" w:rsidRPr="00963D16" w:rsidRDefault="00161D4A" w:rsidP="003600B5">
            <w:pPr>
              <w:pStyle w:val="ac"/>
              <w:tabs>
                <w:tab w:val="left" w:pos="993"/>
                <w:tab w:val="left" w:pos="1065"/>
              </w:tabs>
              <w:ind w:left="0" w:firstLine="709"/>
              <w:jc w:val="both"/>
              <w:rPr>
                <w:rFonts w:ascii="Times New Roman" w:hAnsi="Times New Roman"/>
                <w:sz w:val="28"/>
                <w:szCs w:val="28"/>
              </w:rPr>
            </w:pPr>
            <w:r w:rsidRPr="00963D16">
              <w:rPr>
                <w:rFonts w:ascii="Times New Roman" w:hAnsi="Times New Roman"/>
                <w:sz w:val="28"/>
                <w:szCs w:val="28"/>
              </w:rPr>
              <w:t>«ведение Красной книги Рязанской области;»;</w:t>
            </w:r>
          </w:p>
          <w:p w:rsidR="003600B5" w:rsidRPr="00963D16" w:rsidRDefault="003600B5" w:rsidP="00161D4A">
            <w:pPr>
              <w:pStyle w:val="ac"/>
              <w:tabs>
                <w:tab w:val="left" w:pos="709"/>
                <w:tab w:val="left" w:pos="960"/>
              </w:tabs>
              <w:ind w:left="709"/>
              <w:jc w:val="both"/>
              <w:rPr>
                <w:rFonts w:ascii="Times New Roman" w:hAnsi="Times New Roman"/>
                <w:sz w:val="28"/>
                <w:szCs w:val="28"/>
              </w:rPr>
            </w:pPr>
            <w:r w:rsidRPr="00963D16">
              <w:rPr>
                <w:rFonts w:ascii="Times New Roman" w:hAnsi="Times New Roman"/>
                <w:sz w:val="28"/>
                <w:szCs w:val="28"/>
              </w:rPr>
              <w:t>в подпункте 8:</w:t>
            </w:r>
            <w:r w:rsidR="00A13FF8" w:rsidRPr="00963D16">
              <w:rPr>
                <w:rFonts w:ascii="Times New Roman" w:hAnsi="Times New Roman"/>
                <w:sz w:val="28"/>
                <w:szCs w:val="28"/>
              </w:rPr>
              <w:t xml:space="preserve"> </w:t>
            </w:r>
          </w:p>
          <w:p w:rsidR="00EF2726" w:rsidRPr="00963D16" w:rsidRDefault="00EF2726" w:rsidP="00161D4A">
            <w:pPr>
              <w:pStyle w:val="ac"/>
              <w:tabs>
                <w:tab w:val="left" w:pos="851"/>
                <w:tab w:val="left" w:pos="960"/>
              </w:tabs>
              <w:ind w:left="0" w:firstLine="709"/>
              <w:jc w:val="both"/>
              <w:rPr>
                <w:rFonts w:ascii="Times New Roman" w:hAnsi="Times New Roman"/>
                <w:sz w:val="28"/>
                <w:szCs w:val="28"/>
              </w:rPr>
            </w:pPr>
            <w:r w:rsidRPr="00963D16">
              <w:rPr>
                <w:rFonts w:ascii="Times New Roman" w:hAnsi="Times New Roman"/>
                <w:sz w:val="28"/>
                <w:szCs w:val="28"/>
              </w:rPr>
              <w:t>в абзаце пятом после слов «установление сервитутов» дополнить словами «, публичных сервитутов»;</w:t>
            </w:r>
          </w:p>
          <w:p w:rsidR="003600B5" w:rsidRPr="00963D16" w:rsidRDefault="003600B5" w:rsidP="003600B5">
            <w:pPr>
              <w:pStyle w:val="ac"/>
              <w:tabs>
                <w:tab w:val="left" w:pos="960"/>
                <w:tab w:val="left" w:pos="993"/>
              </w:tabs>
              <w:ind w:left="0" w:firstLine="709"/>
              <w:jc w:val="both"/>
              <w:rPr>
                <w:rFonts w:ascii="Times New Roman" w:hAnsi="Times New Roman"/>
                <w:sz w:val="28"/>
                <w:szCs w:val="28"/>
              </w:rPr>
            </w:pPr>
            <w:r w:rsidRPr="00963D16">
              <w:rPr>
                <w:rFonts w:ascii="Times New Roman" w:hAnsi="Times New Roman"/>
                <w:sz w:val="28"/>
                <w:szCs w:val="28"/>
              </w:rPr>
              <w:t>абзац</w:t>
            </w:r>
            <w:r w:rsidR="002E44E5" w:rsidRPr="00963D16">
              <w:rPr>
                <w:rFonts w:ascii="Times New Roman" w:hAnsi="Times New Roman"/>
                <w:sz w:val="28"/>
                <w:szCs w:val="28"/>
              </w:rPr>
              <w:t>ы</w:t>
            </w:r>
            <w:r w:rsidRPr="00963D16">
              <w:rPr>
                <w:rFonts w:ascii="Times New Roman" w:hAnsi="Times New Roman"/>
                <w:sz w:val="28"/>
                <w:szCs w:val="28"/>
              </w:rPr>
              <w:t xml:space="preserve"> двенадцатый</w:t>
            </w:r>
            <w:r w:rsidR="00963D16">
              <w:rPr>
                <w:rFonts w:ascii="Times New Roman" w:hAnsi="Times New Roman"/>
                <w:sz w:val="28"/>
                <w:szCs w:val="28"/>
              </w:rPr>
              <w:t>,</w:t>
            </w:r>
            <w:r w:rsidR="002E44E5" w:rsidRPr="00963D16">
              <w:rPr>
                <w:rFonts w:ascii="Times New Roman" w:hAnsi="Times New Roman"/>
                <w:sz w:val="28"/>
                <w:szCs w:val="28"/>
              </w:rPr>
              <w:t xml:space="preserve"> тринадцатый</w:t>
            </w:r>
            <w:r w:rsidRPr="00963D16">
              <w:rPr>
                <w:rFonts w:ascii="Times New Roman" w:hAnsi="Times New Roman"/>
                <w:sz w:val="28"/>
                <w:szCs w:val="28"/>
              </w:rPr>
              <w:t xml:space="preserve"> изложить в следующей редакции:</w:t>
            </w:r>
          </w:p>
          <w:p w:rsidR="003600B5" w:rsidRPr="00963D16" w:rsidRDefault="003600B5" w:rsidP="003600B5">
            <w:pPr>
              <w:pStyle w:val="ac"/>
              <w:tabs>
                <w:tab w:val="left" w:pos="960"/>
                <w:tab w:val="left" w:pos="993"/>
              </w:tabs>
              <w:ind w:left="0" w:firstLine="709"/>
              <w:jc w:val="both"/>
              <w:rPr>
                <w:rFonts w:ascii="Times New Roman" w:hAnsi="Times New Roman"/>
                <w:sz w:val="28"/>
                <w:szCs w:val="28"/>
              </w:rPr>
            </w:pPr>
            <w:r w:rsidRPr="00963D16">
              <w:rPr>
                <w:rFonts w:ascii="Times New Roman" w:hAnsi="Times New Roman"/>
                <w:sz w:val="28"/>
                <w:szCs w:val="28"/>
              </w:rPr>
              <w:t>«осуществление федерального государственного лесного контроля (надзора) на землях лесного фонда;</w:t>
            </w:r>
          </w:p>
          <w:p w:rsidR="00EF2726" w:rsidRPr="00963D16" w:rsidRDefault="00EF2726" w:rsidP="003600B5">
            <w:pPr>
              <w:pStyle w:val="ac"/>
              <w:tabs>
                <w:tab w:val="left" w:pos="960"/>
                <w:tab w:val="left" w:pos="993"/>
              </w:tabs>
              <w:ind w:left="0" w:firstLine="709"/>
              <w:jc w:val="both"/>
              <w:rPr>
                <w:rFonts w:ascii="Times New Roman" w:hAnsi="Times New Roman"/>
                <w:sz w:val="28"/>
                <w:szCs w:val="28"/>
              </w:rPr>
            </w:pPr>
            <w:r w:rsidRPr="00963D16">
              <w:rPr>
                <w:rFonts w:ascii="Times New Roman" w:hAnsi="Times New Roman"/>
                <w:sz w:val="28"/>
                <w:szCs w:val="28"/>
              </w:rPr>
              <w:t xml:space="preserve">внесение в государственный лесной реестр сведений о характеристиках </w:t>
            </w:r>
            <w:r w:rsidRPr="00963D16">
              <w:rPr>
                <w:rFonts w:ascii="Times New Roman" w:hAnsi="Times New Roman"/>
                <w:sz w:val="28"/>
                <w:szCs w:val="28"/>
              </w:rPr>
              <w:lastRenderedPageBreak/>
              <w:t>древесины, заготовленной гражданами для собственных нужд на землях лесного фонда;»;</w:t>
            </w:r>
          </w:p>
          <w:p w:rsidR="003E6464" w:rsidRPr="00963D16" w:rsidRDefault="003E6464" w:rsidP="00161D4A">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в подпункте 9:</w:t>
            </w:r>
          </w:p>
          <w:p w:rsidR="00A07887" w:rsidRPr="00963D16" w:rsidRDefault="00A07887" w:rsidP="00161D4A">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абзац втор</w:t>
            </w:r>
            <w:r w:rsidR="00BB25CE" w:rsidRPr="00963D16">
              <w:rPr>
                <w:rFonts w:ascii="Times New Roman" w:hAnsi="Times New Roman"/>
                <w:sz w:val="28"/>
                <w:szCs w:val="28"/>
              </w:rPr>
              <w:t>ой</w:t>
            </w:r>
            <w:r w:rsidRPr="00963D16">
              <w:rPr>
                <w:rFonts w:ascii="Times New Roman" w:hAnsi="Times New Roman"/>
                <w:sz w:val="28"/>
                <w:szCs w:val="28"/>
              </w:rPr>
              <w:t xml:space="preserve"> </w:t>
            </w:r>
            <w:r w:rsidR="00BB25CE" w:rsidRPr="00963D16">
              <w:rPr>
                <w:rFonts w:ascii="Times New Roman" w:hAnsi="Times New Roman"/>
                <w:sz w:val="28"/>
                <w:szCs w:val="28"/>
              </w:rPr>
              <w:t xml:space="preserve">заменить текстом </w:t>
            </w:r>
            <w:r w:rsidRPr="00963D16">
              <w:rPr>
                <w:rFonts w:ascii="Times New Roman" w:hAnsi="Times New Roman"/>
                <w:sz w:val="28"/>
                <w:szCs w:val="28"/>
              </w:rPr>
              <w:t>следующего содержания:</w:t>
            </w:r>
          </w:p>
          <w:p w:rsidR="00BB25CE" w:rsidRPr="00963D16" w:rsidRDefault="00A07887" w:rsidP="00161D4A">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w:t>
            </w:r>
            <w:r w:rsidR="00BB25CE" w:rsidRPr="00963D16">
              <w:rPr>
                <w:rFonts w:ascii="Times New Roman" w:hAnsi="Times New Roman"/>
                <w:sz w:val="28"/>
                <w:szCs w:val="28"/>
              </w:rPr>
              <w:t>подготовка перечней участков недр местного значения для утверждения их Правительством Рязанской области по согласованию с федеральным органом управления государственным фондом недр или его территориальными органами;</w:t>
            </w:r>
          </w:p>
          <w:p w:rsidR="00A07887" w:rsidRPr="00963D16" w:rsidRDefault="00A07887" w:rsidP="00161D4A">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подготовка региональных перечней полезных ископаемых, относимых к общераспространенным полезным ископаемым, для утверждения их Правительством Рязанской области совместно с федеральным органом управления государственным фондом недр;</w:t>
            </w:r>
            <w:r w:rsidR="00BB25CE" w:rsidRPr="00963D16">
              <w:rPr>
                <w:rFonts w:ascii="Times New Roman" w:hAnsi="Times New Roman"/>
                <w:sz w:val="28"/>
                <w:szCs w:val="28"/>
              </w:rPr>
              <w:t>»;</w:t>
            </w:r>
          </w:p>
          <w:p w:rsidR="00B62896" w:rsidRPr="00963D16" w:rsidRDefault="00B62896" w:rsidP="00161D4A">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абзац шестой изложить в следующей редакции:</w:t>
            </w:r>
          </w:p>
          <w:p w:rsidR="00B62896" w:rsidRPr="00963D16" w:rsidRDefault="00B62896" w:rsidP="00161D4A">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«осуществление регионального государственного геологического контроля (надзора);»;</w:t>
            </w:r>
          </w:p>
          <w:p w:rsidR="003E6464" w:rsidRPr="00963D16" w:rsidRDefault="00A07887" w:rsidP="00B62896">
            <w:pPr>
              <w:pStyle w:val="ac"/>
              <w:tabs>
                <w:tab w:val="left" w:pos="1418"/>
              </w:tabs>
              <w:ind w:left="0" w:firstLine="709"/>
              <w:jc w:val="both"/>
              <w:rPr>
                <w:rFonts w:ascii="Times New Roman" w:hAnsi="Times New Roman"/>
                <w:sz w:val="28"/>
                <w:szCs w:val="28"/>
              </w:rPr>
            </w:pPr>
            <w:r w:rsidRPr="00963D16">
              <w:rPr>
                <w:rFonts w:ascii="Times New Roman" w:hAnsi="Times New Roman"/>
                <w:sz w:val="28"/>
                <w:szCs w:val="28"/>
              </w:rPr>
              <w:t>абзац восьмой заменить текстом следующего содержания:</w:t>
            </w:r>
          </w:p>
          <w:p w:rsidR="00A07887" w:rsidRPr="00963D16" w:rsidRDefault="009C3786" w:rsidP="00A07887">
            <w:pPr>
              <w:pStyle w:val="ac"/>
              <w:tabs>
                <w:tab w:val="left" w:pos="1276"/>
              </w:tabs>
              <w:ind w:left="0" w:firstLine="709"/>
              <w:jc w:val="both"/>
              <w:rPr>
                <w:rFonts w:ascii="Times New Roman" w:hAnsi="Times New Roman"/>
                <w:sz w:val="28"/>
                <w:szCs w:val="28"/>
              </w:rPr>
            </w:pPr>
            <w:r>
              <w:rPr>
                <w:rFonts w:ascii="Times New Roman" w:hAnsi="Times New Roman"/>
                <w:sz w:val="28"/>
                <w:szCs w:val="28"/>
              </w:rPr>
              <w:t>«установление п</w:t>
            </w:r>
            <w:r w:rsidR="00A07887" w:rsidRPr="00963D16">
              <w:rPr>
                <w:rFonts w:ascii="Times New Roman" w:hAnsi="Times New Roman"/>
                <w:sz w:val="28"/>
                <w:szCs w:val="28"/>
              </w:rPr>
              <w:t xml:space="preserve">орядка </w:t>
            </w:r>
            <w:r w:rsidR="00B62896" w:rsidRPr="00963D16">
              <w:rPr>
                <w:rFonts w:ascii="Times New Roman" w:hAnsi="Times New Roman"/>
                <w:sz w:val="28"/>
                <w:szCs w:val="28"/>
              </w:rPr>
              <w:t>оформления, государственной регистрации и выдачи лицензий на пользование участками недр местного значения, порядк</w:t>
            </w:r>
            <w:r>
              <w:rPr>
                <w:rFonts w:ascii="Times New Roman" w:hAnsi="Times New Roman"/>
                <w:sz w:val="28"/>
                <w:szCs w:val="28"/>
              </w:rPr>
              <w:t>а</w:t>
            </w:r>
            <w:r w:rsidR="00B62896" w:rsidRPr="00963D16">
              <w:rPr>
                <w:rFonts w:ascii="Times New Roman" w:hAnsi="Times New Roman"/>
                <w:sz w:val="28"/>
                <w:szCs w:val="28"/>
              </w:rPr>
              <w:t xml:space="preserve"> внесения изменений в лицензии на пользование участками недр местного значения, порядк</w:t>
            </w:r>
            <w:r>
              <w:rPr>
                <w:rFonts w:ascii="Times New Roman" w:hAnsi="Times New Roman"/>
                <w:sz w:val="28"/>
                <w:szCs w:val="28"/>
              </w:rPr>
              <w:t>а</w:t>
            </w:r>
            <w:r w:rsidR="00B62896" w:rsidRPr="00963D16">
              <w:rPr>
                <w:rFonts w:ascii="Times New Roman" w:hAnsi="Times New Roman"/>
                <w:sz w:val="28"/>
                <w:szCs w:val="28"/>
              </w:rPr>
              <w:t xml:space="preserve"> переоформления лицензий на пользование участками недр местного значения и прин</w:t>
            </w:r>
            <w:r w:rsidR="00963D16">
              <w:rPr>
                <w:rFonts w:ascii="Times New Roman" w:hAnsi="Times New Roman"/>
                <w:sz w:val="28"/>
                <w:szCs w:val="28"/>
              </w:rPr>
              <w:t>ятие решения</w:t>
            </w:r>
            <w:r w:rsidR="00B62896" w:rsidRPr="00963D16">
              <w:rPr>
                <w:rFonts w:ascii="Times New Roman" w:hAnsi="Times New Roman"/>
                <w:sz w:val="28"/>
                <w:szCs w:val="28"/>
              </w:rPr>
              <w:t xml:space="preserve"> о переоформлении таких лицензий</w:t>
            </w:r>
            <w:r w:rsidR="00A07887" w:rsidRPr="00963D16">
              <w:rPr>
                <w:rFonts w:ascii="Times New Roman" w:hAnsi="Times New Roman"/>
                <w:sz w:val="28"/>
                <w:szCs w:val="28"/>
              </w:rPr>
              <w:t>;</w:t>
            </w:r>
          </w:p>
          <w:p w:rsidR="00A07887" w:rsidRPr="00963D16" w:rsidRDefault="00B62896" w:rsidP="00A07887">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оформление, государственная регистрация и выдача лицензий на пользование участками недр местного значения, внесение изменений в лицензии на пользование участками недр местного значения, переоформление лицензий на пользование участками недр местного значения</w:t>
            </w:r>
            <w:r w:rsidR="00A07887" w:rsidRPr="00963D16">
              <w:rPr>
                <w:rFonts w:ascii="Times New Roman" w:hAnsi="Times New Roman"/>
                <w:sz w:val="28"/>
                <w:szCs w:val="28"/>
              </w:rPr>
              <w:t>;»;</w:t>
            </w:r>
          </w:p>
          <w:p w:rsidR="00B62896" w:rsidRPr="00963D16" w:rsidRDefault="00B62896" w:rsidP="00A07887">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абзац двенадцатый изложить в следующей редакции:</w:t>
            </w:r>
          </w:p>
          <w:p w:rsidR="00B62896" w:rsidRPr="00963D16" w:rsidRDefault="00B62896" w:rsidP="00A07887">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«принятие решения о проведении аукциона на право пользования участком недр местного значения, о составе аукционной комиссии;»;</w:t>
            </w:r>
          </w:p>
          <w:p w:rsidR="00B62896" w:rsidRPr="00963D16" w:rsidRDefault="00B62896" w:rsidP="00A07887">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абзацы двадцать третий</w:t>
            </w:r>
            <w:r w:rsidR="0036188D">
              <w:rPr>
                <w:rFonts w:ascii="Times New Roman" w:hAnsi="Times New Roman"/>
                <w:sz w:val="28"/>
                <w:szCs w:val="28"/>
              </w:rPr>
              <w:t xml:space="preserve"> </w:t>
            </w:r>
            <w:r w:rsidR="009C3786">
              <w:rPr>
                <w:rFonts w:ascii="Times New Roman" w:hAnsi="Times New Roman"/>
                <w:sz w:val="28"/>
                <w:szCs w:val="28"/>
              </w:rPr>
              <w:t>-</w:t>
            </w:r>
            <w:r w:rsidR="0036188D">
              <w:rPr>
                <w:rFonts w:ascii="Times New Roman" w:hAnsi="Times New Roman"/>
                <w:sz w:val="28"/>
                <w:szCs w:val="28"/>
              </w:rPr>
              <w:t xml:space="preserve"> </w:t>
            </w:r>
            <w:r w:rsidRPr="00963D16">
              <w:rPr>
                <w:rFonts w:ascii="Times New Roman" w:hAnsi="Times New Roman"/>
                <w:sz w:val="28"/>
                <w:szCs w:val="28"/>
              </w:rPr>
              <w:t>двадцать девятый заменить абзацем следующего содержания:</w:t>
            </w:r>
          </w:p>
          <w:p w:rsidR="00B62896" w:rsidRPr="00963D16" w:rsidRDefault="00B62896" w:rsidP="00A07887">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«участие в работе комиссии, которая создается федеральным органом управления государственным фондом недр или его территориальным органом для рассмотрения заявок о предоставлении права пользования участками недр в соответствии с пунктом 4 статьи 10.1 Закона Российской Федерации от 21 февраля 1992 года № 2395-1 «О недрах»;»;</w:t>
            </w:r>
          </w:p>
          <w:p w:rsidR="00B62896" w:rsidRPr="00963D16" w:rsidRDefault="00B62896" w:rsidP="00A07887">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абзац</w:t>
            </w:r>
            <w:r w:rsidR="00851D3F">
              <w:rPr>
                <w:rFonts w:ascii="Times New Roman" w:hAnsi="Times New Roman"/>
                <w:sz w:val="28"/>
                <w:szCs w:val="28"/>
              </w:rPr>
              <w:t>ы</w:t>
            </w:r>
            <w:r w:rsidRPr="00963D16">
              <w:rPr>
                <w:rFonts w:ascii="Times New Roman" w:hAnsi="Times New Roman"/>
                <w:sz w:val="28"/>
                <w:szCs w:val="28"/>
              </w:rPr>
              <w:t xml:space="preserve"> тридцатый</w:t>
            </w:r>
            <w:r w:rsidR="0036188D">
              <w:rPr>
                <w:rFonts w:ascii="Times New Roman" w:hAnsi="Times New Roman"/>
                <w:sz w:val="28"/>
                <w:szCs w:val="28"/>
              </w:rPr>
              <w:t>, тридцать первый</w:t>
            </w:r>
            <w:r w:rsidRPr="00963D16">
              <w:rPr>
                <w:rFonts w:ascii="Times New Roman" w:hAnsi="Times New Roman"/>
                <w:sz w:val="28"/>
                <w:szCs w:val="28"/>
              </w:rPr>
              <w:t xml:space="preserve"> изложить в следующей редакции:</w:t>
            </w:r>
          </w:p>
          <w:p w:rsidR="00B62896" w:rsidRPr="00963D16" w:rsidRDefault="00B62896" w:rsidP="00B62896">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«создание комиссии для установления факта открытия месторождения общераспространенных полезных ископаемых в соответствии со статьей 33.1 Закона Российской Федерации от 21 февраля 1992 года № 2395-1 «О недрах»;</w:t>
            </w:r>
          </w:p>
          <w:p w:rsidR="00B62896" w:rsidRPr="00963D16" w:rsidRDefault="00B62896" w:rsidP="00B62896">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 xml:space="preserve">согласование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w:t>
            </w:r>
            <w:r w:rsidRPr="00963D16">
              <w:rPr>
                <w:rFonts w:ascii="Times New Roman" w:hAnsi="Times New Roman"/>
                <w:sz w:val="28"/>
                <w:szCs w:val="28"/>
              </w:rPr>
              <w:lastRenderedPageBreak/>
              <w:t>буровых скважин и иных сооружений, связанных с пользованием недрами, в отношении участков недр местного значения</w:t>
            </w:r>
            <w:proofErr w:type="gramStart"/>
            <w:r w:rsidRPr="00963D16">
              <w:rPr>
                <w:rFonts w:ascii="Times New Roman" w:hAnsi="Times New Roman"/>
                <w:sz w:val="28"/>
                <w:szCs w:val="28"/>
              </w:rPr>
              <w:t>;»</w:t>
            </w:r>
            <w:proofErr w:type="gramEnd"/>
            <w:r w:rsidRPr="00963D16">
              <w:rPr>
                <w:rFonts w:ascii="Times New Roman" w:hAnsi="Times New Roman"/>
                <w:sz w:val="28"/>
                <w:szCs w:val="28"/>
              </w:rPr>
              <w:t>;</w:t>
            </w:r>
          </w:p>
          <w:p w:rsidR="00B62896" w:rsidRPr="00963D16" w:rsidRDefault="00B62896" w:rsidP="00B62896">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абзац</w:t>
            </w:r>
            <w:r w:rsidR="002E44E5" w:rsidRPr="00963D16">
              <w:rPr>
                <w:rFonts w:ascii="Times New Roman" w:hAnsi="Times New Roman"/>
                <w:sz w:val="28"/>
                <w:szCs w:val="28"/>
              </w:rPr>
              <w:t>ы</w:t>
            </w:r>
            <w:r w:rsidRPr="00963D16">
              <w:rPr>
                <w:rFonts w:ascii="Times New Roman" w:hAnsi="Times New Roman"/>
                <w:sz w:val="28"/>
                <w:szCs w:val="28"/>
              </w:rPr>
              <w:t xml:space="preserve"> тридцать четвертый</w:t>
            </w:r>
            <w:r w:rsidR="00963D16">
              <w:rPr>
                <w:rFonts w:ascii="Times New Roman" w:hAnsi="Times New Roman"/>
                <w:sz w:val="28"/>
                <w:szCs w:val="28"/>
              </w:rPr>
              <w:t>,</w:t>
            </w:r>
            <w:r w:rsidR="002E44E5" w:rsidRPr="00963D16">
              <w:rPr>
                <w:rFonts w:ascii="Times New Roman" w:hAnsi="Times New Roman"/>
                <w:sz w:val="28"/>
                <w:szCs w:val="28"/>
              </w:rPr>
              <w:t xml:space="preserve"> тридцать пятый</w:t>
            </w:r>
            <w:r w:rsidRPr="00963D16">
              <w:rPr>
                <w:rFonts w:ascii="Times New Roman" w:hAnsi="Times New Roman"/>
                <w:sz w:val="28"/>
                <w:szCs w:val="28"/>
              </w:rPr>
              <w:t xml:space="preserve"> изложить в следующей редакции:</w:t>
            </w:r>
          </w:p>
          <w:p w:rsidR="00B62896" w:rsidRPr="00963D16" w:rsidRDefault="00B62896" w:rsidP="00B62896">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«в случаях, установленных Правительством Российской Федерации, оформление документов, которые удостоверяют уточненные границы горного отвода (горноотводный акт и графические приложения), в отношении участков недр местного значения;</w:t>
            </w:r>
          </w:p>
          <w:p w:rsidR="00B62896" w:rsidRPr="00963D16" w:rsidRDefault="002E44E5" w:rsidP="00B62896">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 xml:space="preserve"> </w:t>
            </w:r>
            <w:r w:rsidR="00B62896" w:rsidRPr="00963D16">
              <w:rPr>
                <w:rFonts w:ascii="Times New Roman" w:hAnsi="Times New Roman"/>
                <w:sz w:val="28"/>
                <w:szCs w:val="28"/>
              </w:rPr>
              <w:t>определение в порядке, установленном Правительством Российской Федерации, размеров разовых платежей за пользование недрами на участке недр, который предоставляется в пользование без проведения аукциона на право пользования участком недр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за исключением предоставляемого на праве краткосрочного (сроком до одного года) пользования участка недр, а также на участках недр, предлагаемых к включению в границы участка недр, предоставленного в пользование, в случае изменения его границ, в отношении участков недр местного значения при оформлении лицензии на пользование недрами;»;</w:t>
            </w:r>
          </w:p>
          <w:p w:rsidR="00B62896" w:rsidRPr="00963D16" w:rsidRDefault="00B62896" w:rsidP="00B62896">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в абзаце тридцать шестом после слов «Российской Федерации» дополнить словами «от 21 февраля 1992 года № 2395-1»;</w:t>
            </w:r>
          </w:p>
          <w:p w:rsidR="003E6464" w:rsidRPr="00963D16" w:rsidRDefault="003E6464" w:rsidP="00161D4A">
            <w:pPr>
              <w:pStyle w:val="ac"/>
              <w:tabs>
                <w:tab w:val="left" w:pos="1560"/>
              </w:tabs>
              <w:ind w:left="0" w:firstLine="709"/>
              <w:jc w:val="both"/>
              <w:rPr>
                <w:rFonts w:ascii="Times New Roman" w:hAnsi="Times New Roman"/>
                <w:sz w:val="28"/>
                <w:szCs w:val="28"/>
              </w:rPr>
            </w:pPr>
            <w:r w:rsidRPr="00963D16">
              <w:rPr>
                <w:rFonts w:ascii="Times New Roman" w:hAnsi="Times New Roman"/>
                <w:sz w:val="28"/>
                <w:szCs w:val="28"/>
              </w:rPr>
              <w:t>в подпункте 10:</w:t>
            </w:r>
          </w:p>
          <w:p w:rsidR="003E6464" w:rsidRDefault="003E6464" w:rsidP="003E6464">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абзац четверт</w:t>
            </w:r>
            <w:r w:rsidR="0036188D">
              <w:rPr>
                <w:rFonts w:ascii="Times New Roman" w:hAnsi="Times New Roman"/>
                <w:sz w:val="28"/>
                <w:szCs w:val="28"/>
              </w:rPr>
              <w:t>ый</w:t>
            </w:r>
            <w:r w:rsidRPr="00963D16">
              <w:rPr>
                <w:rFonts w:ascii="Times New Roman" w:hAnsi="Times New Roman"/>
                <w:sz w:val="28"/>
                <w:szCs w:val="28"/>
              </w:rPr>
              <w:t xml:space="preserve"> </w:t>
            </w:r>
            <w:r w:rsidR="0036188D">
              <w:rPr>
                <w:rFonts w:ascii="Times New Roman" w:hAnsi="Times New Roman"/>
                <w:sz w:val="28"/>
                <w:szCs w:val="28"/>
              </w:rPr>
              <w:t>признать утратившим силу</w:t>
            </w:r>
            <w:r w:rsidRPr="00963D16">
              <w:rPr>
                <w:rFonts w:ascii="Times New Roman" w:hAnsi="Times New Roman"/>
                <w:sz w:val="28"/>
                <w:szCs w:val="28"/>
              </w:rPr>
              <w:t>;</w:t>
            </w:r>
          </w:p>
          <w:p w:rsidR="004332CC" w:rsidRDefault="0036188D" w:rsidP="003E6464">
            <w:pPr>
              <w:pStyle w:val="ac"/>
              <w:tabs>
                <w:tab w:val="left" w:pos="1276"/>
              </w:tabs>
              <w:ind w:left="0" w:firstLine="709"/>
              <w:jc w:val="both"/>
              <w:rPr>
                <w:rFonts w:ascii="Times New Roman" w:hAnsi="Times New Roman"/>
                <w:sz w:val="28"/>
                <w:szCs w:val="28"/>
              </w:rPr>
            </w:pPr>
            <w:r>
              <w:rPr>
                <w:rFonts w:ascii="Times New Roman" w:hAnsi="Times New Roman"/>
                <w:sz w:val="28"/>
                <w:szCs w:val="28"/>
              </w:rPr>
              <w:t>абзац</w:t>
            </w:r>
            <w:r w:rsidR="004332CC">
              <w:rPr>
                <w:rFonts w:ascii="Times New Roman" w:hAnsi="Times New Roman"/>
                <w:sz w:val="28"/>
                <w:szCs w:val="28"/>
              </w:rPr>
              <w:t>ы</w:t>
            </w:r>
            <w:r>
              <w:rPr>
                <w:rFonts w:ascii="Times New Roman" w:hAnsi="Times New Roman"/>
                <w:sz w:val="28"/>
                <w:szCs w:val="28"/>
              </w:rPr>
              <w:t xml:space="preserve"> седьмом</w:t>
            </w:r>
            <w:r w:rsidR="004332CC">
              <w:rPr>
                <w:rFonts w:ascii="Times New Roman" w:hAnsi="Times New Roman"/>
                <w:sz w:val="28"/>
                <w:szCs w:val="28"/>
              </w:rPr>
              <w:t>, восьмой заменить абзацем следующего содержания:</w:t>
            </w:r>
          </w:p>
          <w:p w:rsidR="003E6464" w:rsidRDefault="004332CC" w:rsidP="003E6464">
            <w:pPr>
              <w:pStyle w:val="ac"/>
              <w:tabs>
                <w:tab w:val="left" w:pos="1276"/>
              </w:tabs>
              <w:ind w:left="0" w:firstLine="709"/>
              <w:jc w:val="both"/>
              <w:rPr>
                <w:rFonts w:ascii="Times New Roman" w:hAnsi="Times New Roman"/>
                <w:sz w:val="28"/>
                <w:szCs w:val="28"/>
              </w:rPr>
            </w:pPr>
            <w:r>
              <w:rPr>
                <w:rFonts w:ascii="Times New Roman" w:hAnsi="Times New Roman"/>
                <w:sz w:val="28"/>
                <w:szCs w:val="28"/>
              </w:rPr>
              <w:t>«</w:t>
            </w:r>
            <w:r w:rsidRPr="004332CC">
              <w:rPr>
                <w:rFonts w:ascii="Times New Roman" w:hAnsi="Times New Roman" w:hint="eastAsia"/>
                <w:sz w:val="28"/>
                <w:szCs w:val="28"/>
              </w:rPr>
              <w:t>установление</w:t>
            </w:r>
            <w:r w:rsidRPr="004332CC">
              <w:rPr>
                <w:rFonts w:ascii="Times New Roman" w:hAnsi="Times New Roman"/>
                <w:sz w:val="28"/>
                <w:szCs w:val="28"/>
              </w:rPr>
              <w:t xml:space="preserve"> </w:t>
            </w:r>
            <w:r w:rsidRPr="004332CC">
              <w:rPr>
                <w:rFonts w:ascii="Times New Roman" w:hAnsi="Times New Roman" w:hint="eastAsia"/>
                <w:sz w:val="28"/>
                <w:szCs w:val="28"/>
              </w:rPr>
              <w:t>нормативов</w:t>
            </w:r>
            <w:r w:rsidRPr="004332CC">
              <w:rPr>
                <w:rFonts w:ascii="Times New Roman" w:hAnsi="Times New Roman"/>
                <w:sz w:val="28"/>
                <w:szCs w:val="28"/>
              </w:rPr>
              <w:t xml:space="preserve"> </w:t>
            </w:r>
            <w:r w:rsidRPr="004332CC">
              <w:rPr>
                <w:rFonts w:ascii="Times New Roman" w:hAnsi="Times New Roman" w:hint="eastAsia"/>
                <w:sz w:val="28"/>
                <w:szCs w:val="28"/>
              </w:rPr>
              <w:t>образования</w:t>
            </w:r>
            <w:r w:rsidRPr="004332CC">
              <w:rPr>
                <w:rFonts w:ascii="Times New Roman" w:hAnsi="Times New Roman"/>
                <w:sz w:val="28"/>
                <w:szCs w:val="28"/>
              </w:rPr>
              <w:t xml:space="preserve"> </w:t>
            </w:r>
            <w:r w:rsidRPr="004332CC">
              <w:rPr>
                <w:rFonts w:ascii="Times New Roman" w:hAnsi="Times New Roman" w:hint="eastAsia"/>
                <w:sz w:val="28"/>
                <w:szCs w:val="28"/>
              </w:rPr>
              <w:t>отходов</w:t>
            </w:r>
            <w:r w:rsidRPr="004332CC">
              <w:rPr>
                <w:rFonts w:ascii="Times New Roman" w:hAnsi="Times New Roman"/>
                <w:sz w:val="28"/>
                <w:szCs w:val="28"/>
              </w:rPr>
              <w:t xml:space="preserve"> </w:t>
            </w:r>
            <w:r w:rsidRPr="004332CC">
              <w:rPr>
                <w:rFonts w:ascii="Times New Roman" w:hAnsi="Times New Roman" w:hint="eastAsia"/>
                <w:sz w:val="28"/>
                <w:szCs w:val="28"/>
              </w:rPr>
              <w:t>и</w:t>
            </w:r>
            <w:r w:rsidRPr="004332CC">
              <w:rPr>
                <w:rFonts w:ascii="Times New Roman" w:hAnsi="Times New Roman"/>
                <w:sz w:val="28"/>
                <w:szCs w:val="28"/>
              </w:rPr>
              <w:t xml:space="preserve"> </w:t>
            </w:r>
            <w:r w:rsidRPr="004332CC">
              <w:rPr>
                <w:rFonts w:ascii="Times New Roman" w:hAnsi="Times New Roman" w:hint="eastAsia"/>
                <w:sz w:val="28"/>
                <w:szCs w:val="28"/>
              </w:rPr>
              <w:t>лимитов</w:t>
            </w:r>
            <w:r w:rsidRPr="004332CC">
              <w:rPr>
                <w:rFonts w:ascii="Times New Roman" w:hAnsi="Times New Roman"/>
                <w:sz w:val="28"/>
                <w:szCs w:val="28"/>
              </w:rPr>
              <w:t xml:space="preserve"> </w:t>
            </w:r>
            <w:r w:rsidRPr="004332CC">
              <w:rPr>
                <w:rFonts w:ascii="Times New Roman" w:hAnsi="Times New Roman" w:hint="eastAsia"/>
                <w:sz w:val="28"/>
                <w:szCs w:val="28"/>
              </w:rPr>
              <w:t>на</w:t>
            </w:r>
            <w:r w:rsidRPr="004332CC">
              <w:rPr>
                <w:rFonts w:ascii="Times New Roman" w:hAnsi="Times New Roman"/>
                <w:sz w:val="28"/>
                <w:szCs w:val="28"/>
              </w:rPr>
              <w:t xml:space="preserve"> </w:t>
            </w:r>
            <w:r w:rsidRPr="004332CC">
              <w:rPr>
                <w:rFonts w:ascii="Times New Roman" w:hAnsi="Times New Roman" w:hint="eastAsia"/>
                <w:sz w:val="28"/>
                <w:szCs w:val="28"/>
              </w:rPr>
              <w:t>их</w:t>
            </w:r>
            <w:r w:rsidRPr="004332CC">
              <w:rPr>
                <w:rFonts w:ascii="Times New Roman" w:hAnsi="Times New Roman"/>
                <w:sz w:val="28"/>
                <w:szCs w:val="28"/>
              </w:rPr>
              <w:t xml:space="preserve"> </w:t>
            </w:r>
            <w:r w:rsidRPr="004332CC">
              <w:rPr>
                <w:rFonts w:ascii="Times New Roman" w:hAnsi="Times New Roman" w:hint="eastAsia"/>
                <w:sz w:val="28"/>
                <w:szCs w:val="28"/>
              </w:rPr>
              <w:t>размещение</w:t>
            </w:r>
            <w:r w:rsidRPr="004332CC">
              <w:rPr>
                <w:rFonts w:ascii="Times New Roman" w:hAnsi="Times New Roman"/>
                <w:sz w:val="28"/>
                <w:szCs w:val="28"/>
              </w:rPr>
              <w:t xml:space="preserve">, </w:t>
            </w:r>
            <w:r w:rsidRPr="004332CC">
              <w:rPr>
                <w:rFonts w:ascii="Times New Roman" w:hAnsi="Times New Roman" w:hint="eastAsia"/>
                <w:sz w:val="28"/>
                <w:szCs w:val="28"/>
              </w:rPr>
              <w:t>порядка</w:t>
            </w:r>
            <w:r w:rsidRPr="004332CC">
              <w:rPr>
                <w:rFonts w:ascii="Times New Roman" w:hAnsi="Times New Roman"/>
                <w:sz w:val="28"/>
                <w:szCs w:val="28"/>
              </w:rPr>
              <w:t xml:space="preserve"> </w:t>
            </w:r>
            <w:r w:rsidRPr="004332CC">
              <w:rPr>
                <w:rFonts w:ascii="Times New Roman" w:hAnsi="Times New Roman" w:hint="eastAsia"/>
                <w:sz w:val="28"/>
                <w:szCs w:val="28"/>
              </w:rPr>
              <w:t>их</w:t>
            </w:r>
            <w:r w:rsidRPr="004332CC">
              <w:rPr>
                <w:rFonts w:ascii="Times New Roman" w:hAnsi="Times New Roman"/>
                <w:sz w:val="28"/>
                <w:szCs w:val="28"/>
              </w:rPr>
              <w:t xml:space="preserve"> </w:t>
            </w:r>
            <w:r w:rsidRPr="004332CC">
              <w:rPr>
                <w:rFonts w:ascii="Times New Roman" w:hAnsi="Times New Roman" w:hint="eastAsia"/>
                <w:sz w:val="28"/>
                <w:szCs w:val="28"/>
              </w:rPr>
              <w:t>разработки</w:t>
            </w:r>
            <w:r w:rsidRPr="004332CC">
              <w:rPr>
                <w:rFonts w:ascii="Times New Roman" w:hAnsi="Times New Roman"/>
                <w:sz w:val="28"/>
                <w:szCs w:val="28"/>
              </w:rPr>
              <w:t xml:space="preserve"> </w:t>
            </w:r>
            <w:r w:rsidRPr="004332CC">
              <w:rPr>
                <w:rFonts w:ascii="Times New Roman" w:hAnsi="Times New Roman" w:hint="eastAsia"/>
                <w:sz w:val="28"/>
                <w:szCs w:val="28"/>
              </w:rPr>
              <w:t>и</w:t>
            </w:r>
            <w:r w:rsidRPr="004332CC">
              <w:rPr>
                <w:rFonts w:ascii="Times New Roman" w:hAnsi="Times New Roman"/>
                <w:sz w:val="28"/>
                <w:szCs w:val="28"/>
              </w:rPr>
              <w:t xml:space="preserve"> </w:t>
            </w:r>
            <w:r w:rsidRPr="004332CC">
              <w:rPr>
                <w:rFonts w:ascii="Times New Roman" w:hAnsi="Times New Roman" w:hint="eastAsia"/>
                <w:sz w:val="28"/>
                <w:szCs w:val="28"/>
              </w:rPr>
              <w:t>утверждения</w:t>
            </w:r>
            <w:r w:rsidRPr="004332CC">
              <w:rPr>
                <w:rFonts w:ascii="Times New Roman" w:hAnsi="Times New Roman"/>
                <w:sz w:val="28"/>
                <w:szCs w:val="28"/>
              </w:rPr>
              <w:t xml:space="preserve"> </w:t>
            </w:r>
            <w:r w:rsidRPr="004332CC">
              <w:rPr>
                <w:rFonts w:ascii="Times New Roman" w:hAnsi="Times New Roman" w:hint="eastAsia"/>
                <w:sz w:val="28"/>
                <w:szCs w:val="28"/>
              </w:rPr>
              <w:t>применительно</w:t>
            </w:r>
            <w:r w:rsidRPr="004332CC">
              <w:rPr>
                <w:rFonts w:ascii="Times New Roman" w:hAnsi="Times New Roman"/>
                <w:sz w:val="28"/>
                <w:szCs w:val="28"/>
              </w:rPr>
              <w:t xml:space="preserve"> </w:t>
            </w:r>
            <w:r w:rsidRPr="004332CC">
              <w:rPr>
                <w:rFonts w:ascii="Times New Roman" w:hAnsi="Times New Roman" w:hint="eastAsia"/>
                <w:sz w:val="28"/>
                <w:szCs w:val="28"/>
              </w:rPr>
              <w:t>к</w:t>
            </w:r>
            <w:r w:rsidRPr="004332CC">
              <w:rPr>
                <w:rFonts w:ascii="Times New Roman" w:hAnsi="Times New Roman"/>
                <w:sz w:val="28"/>
                <w:szCs w:val="28"/>
              </w:rPr>
              <w:t xml:space="preserve"> </w:t>
            </w:r>
            <w:r w:rsidRPr="004332CC">
              <w:rPr>
                <w:rFonts w:ascii="Times New Roman" w:hAnsi="Times New Roman" w:hint="eastAsia"/>
                <w:sz w:val="28"/>
                <w:szCs w:val="28"/>
              </w:rPr>
              <w:t>хозяйственной</w:t>
            </w:r>
            <w:r w:rsidRPr="004332CC">
              <w:rPr>
                <w:rFonts w:ascii="Times New Roman" w:hAnsi="Times New Roman"/>
                <w:sz w:val="28"/>
                <w:szCs w:val="28"/>
              </w:rPr>
              <w:t xml:space="preserve"> </w:t>
            </w:r>
            <w:r w:rsidRPr="004332CC">
              <w:rPr>
                <w:rFonts w:ascii="Times New Roman" w:hAnsi="Times New Roman" w:hint="eastAsia"/>
                <w:sz w:val="28"/>
                <w:szCs w:val="28"/>
              </w:rPr>
              <w:t>и</w:t>
            </w:r>
            <w:r w:rsidRPr="004332CC">
              <w:rPr>
                <w:rFonts w:ascii="Times New Roman" w:hAnsi="Times New Roman"/>
                <w:sz w:val="28"/>
                <w:szCs w:val="28"/>
              </w:rPr>
              <w:t xml:space="preserve"> (</w:t>
            </w:r>
            <w:r w:rsidRPr="004332CC">
              <w:rPr>
                <w:rFonts w:ascii="Times New Roman" w:hAnsi="Times New Roman" w:hint="eastAsia"/>
                <w:sz w:val="28"/>
                <w:szCs w:val="28"/>
              </w:rPr>
              <w:t>или</w:t>
            </w:r>
            <w:r w:rsidRPr="004332CC">
              <w:rPr>
                <w:rFonts w:ascii="Times New Roman" w:hAnsi="Times New Roman"/>
                <w:sz w:val="28"/>
                <w:szCs w:val="28"/>
              </w:rPr>
              <w:t xml:space="preserve">) </w:t>
            </w:r>
            <w:r w:rsidRPr="004332CC">
              <w:rPr>
                <w:rFonts w:ascii="Times New Roman" w:hAnsi="Times New Roman" w:hint="eastAsia"/>
                <w:sz w:val="28"/>
                <w:szCs w:val="28"/>
              </w:rPr>
              <w:t>иной</w:t>
            </w:r>
            <w:r w:rsidRPr="004332CC">
              <w:rPr>
                <w:rFonts w:ascii="Times New Roman" w:hAnsi="Times New Roman"/>
                <w:sz w:val="28"/>
                <w:szCs w:val="28"/>
              </w:rPr>
              <w:t xml:space="preserve"> </w:t>
            </w:r>
            <w:r w:rsidRPr="004332CC">
              <w:rPr>
                <w:rFonts w:ascii="Times New Roman" w:hAnsi="Times New Roman" w:hint="eastAsia"/>
                <w:sz w:val="28"/>
                <w:szCs w:val="28"/>
              </w:rPr>
              <w:t>деятельности</w:t>
            </w:r>
            <w:r w:rsidRPr="004332CC">
              <w:rPr>
                <w:rFonts w:ascii="Times New Roman" w:hAnsi="Times New Roman"/>
                <w:sz w:val="28"/>
                <w:szCs w:val="28"/>
              </w:rPr>
              <w:t xml:space="preserve"> </w:t>
            </w:r>
            <w:r w:rsidRPr="004332CC">
              <w:rPr>
                <w:rFonts w:ascii="Times New Roman" w:hAnsi="Times New Roman" w:hint="eastAsia"/>
                <w:sz w:val="28"/>
                <w:szCs w:val="28"/>
              </w:rPr>
              <w:t>юридических</w:t>
            </w:r>
            <w:r w:rsidRPr="004332CC">
              <w:rPr>
                <w:rFonts w:ascii="Times New Roman" w:hAnsi="Times New Roman"/>
                <w:sz w:val="28"/>
                <w:szCs w:val="28"/>
              </w:rPr>
              <w:t xml:space="preserve"> </w:t>
            </w:r>
            <w:r w:rsidRPr="004332CC">
              <w:rPr>
                <w:rFonts w:ascii="Times New Roman" w:hAnsi="Times New Roman" w:hint="eastAsia"/>
                <w:sz w:val="28"/>
                <w:szCs w:val="28"/>
              </w:rPr>
              <w:t>лиц</w:t>
            </w:r>
            <w:r w:rsidRPr="004332CC">
              <w:rPr>
                <w:rFonts w:ascii="Times New Roman" w:hAnsi="Times New Roman"/>
                <w:sz w:val="28"/>
                <w:szCs w:val="28"/>
              </w:rPr>
              <w:t xml:space="preserve"> </w:t>
            </w:r>
            <w:r w:rsidRPr="004332CC">
              <w:rPr>
                <w:rFonts w:ascii="Times New Roman" w:hAnsi="Times New Roman" w:hint="eastAsia"/>
                <w:sz w:val="28"/>
                <w:szCs w:val="28"/>
              </w:rPr>
              <w:t>и</w:t>
            </w:r>
            <w:r w:rsidRPr="004332CC">
              <w:rPr>
                <w:rFonts w:ascii="Times New Roman" w:hAnsi="Times New Roman"/>
                <w:sz w:val="28"/>
                <w:szCs w:val="28"/>
              </w:rPr>
              <w:t xml:space="preserve"> </w:t>
            </w:r>
            <w:r w:rsidRPr="004332CC">
              <w:rPr>
                <w:rFonts w:ascii="Times New Roman" w:hAnsi="Times New Roman" w:hint="eastAsia"/>
                <w:sz w:val="28"/>
                <w:szCs w:val="28"/>
              </w:rPr>
              <w:t>индивидуальных</w:t>
            </w:r>
            <w:r w:rsidRPr="004332CC">
              <w:rPr>
                <w:rFonts w:ascii="Times New Roman" w:hAnsi="Times New Roman"/>
                <w:sz w:val="28"/>
                <w:szCs w:val="28"/>
              </w:rPr>
              <w:t xml:space="preserve"> </w:t>
            </w:r>
            <w:r w:rsidRPr="004332CC">
              <w:rPr>
                <w:rFonts w:ascii="Times New Roman" w:hAnsi="Times New Roman" w:hint="eastAsia"/>
                <w:sz w:val="28"/>
                <w:szCs w:val="28"/>
              </w:rPr>
              <w:t>предпринимателей</w:t>
            </w:r>
            <w:r w:rsidRPr="004332CC">
              <w:rPr>
                <w:rFonts w:ascii="Times New Roman" w:hAnsi="Times New Roman"/>
                <w:sz w:val="28"/>
                <w:szCs w:val="28"/>
              </w:rPr>
              <w:t xml:space="preserve"> (</w:t>
            </w:r>
            <w:r w:rsidRPr="004332CC">
              <w:rPr>
                <w:rFonts w:ascii="Times New Roman" w:hAnsi="Times New Roman" w:hint="eastAsia"/>
                <w:sz w:val="28"/>
                <w:szCs w:val="28"/>
              </w:rPr>
              <w:t>за</w:t>
            </w:r>
            <w:r w:rsidRPr="004332CC">
              <w:rPr>
                <w:rFonts w:ascii="Times New Roman" w:hAnsi="Times New Roman"/>
                <w:sz w:val="28"/>
                <w:szCs w:val="28"/>
              </w:rPr>
              <w:t xml:space="preserve"> </w:t>
            </w:r>
            <w:r w:rsidRPr="004332CC">
              <w:rPr>
                <w:rFonts w:ascii="Times New Roman" w:hAnsi="Times New Roman" w:hint="eastAsia"/>
                <w:sz w:val="28"/>
                <w:szCs w:val="28"/>
              </w:rPr>
              <w:t>исключением</w:t>
            </w:r>
            <w:r w:rsidRPr="004332CC">
              <w:rPr>
                <w:rFonts w:ascii="Times New Roman" w:hAnsi="Times New Roman"/>
                <w:sz w:val="28"/>
                <w:szCs w:val="28"/>
              </w:rPr>
              <w:t xml:space="preserve"> </w:t>
            </w:r>
            <w:r w:rsidRPr="004332CC">
              <w:rPr>
                <w:rFonts w:ascii="Times New Roman" w:hAnsi="Times New Roman" w:hint="eastAsia"/>
                <w:sz w:val="28"/>
                <w:szCs w:val="28"/>
              </w:rPr>
              <w:t>субъектов</w:t>
            </w:r>
            <w:r w:rsidRPr="004332CC">
              <w:rPr>
                <w:rFonts w:ascii="Times New Roman" w:hAnsi="Times New Roman"/>
                <w:sz w:val="28"/>
                <w:szCs w:val="28"/>
              </w:rPr>
              <w:t xml:space="preserve"> </w:t>
            </w:r>
            <w:r w:rsidRPr="004332CC">
              <w:rPr>
                <w:rFonts w:ascii="Times New Roman" w:hAnsi="Times New Roman" w:hint="eastAsia"/>
                <w:sz w:val="28"/>
                <w:szCs w:val="28"/>
              </w:rPr>
              <w:t>малого</w:t>
            </w:r>
            <w:r w:rsidRPr="004332CC">
              <w:rPr>
                <w:rFonts w:ascii="Times New Roman" w:hAnsi="Times New Roman"/>
                <w:sz w:val="28"/>
                <w:szCs w:val="28"/>
              </w:rPr>
              <w:t xml:space="preserve"> </w:t>
            </w:r>
            <w:r w:rsidRPr="004332CC">
              <w:rPr>
                <w:rFonts w:ascii="Times New Roman" w:hAnsi="Times New Roman" w:hint="eastAsia"/>
                <w:sz w:val="28"/>
                <w:szCs w:val="28"/>
              </w:rPr>
              <w:t>и</w:t>
            </w:r>
            <w:r w:rsidRPr="004332CC">
              <w:rPr>
                <w:rFonts w:ascii="Times New Roman" w:hAnsi="Times New Roman"/>
                <w:sz w:val="28"/>
                <w:szCs w:val="28"/>
              </w:rPr>
              <w:t xml:space="preserve"> </w:t>
            </w:r>
            <w:r w:rsidRPr="004332CC">
              <w:rPr>
                <w:rFonts w:ascii="Times New Roman" w:hAnsi="Times New Roman" w:hint="eastAsia"/>
                <w:sz w:val="28"/>
                <w:szCs w:val="28"/>
              </w:rPr>
              <w:t>среднего</w:t>
            </w:r>
            <w:r w:rsidRPr="004332CC">
              <w:rPr>
                <w:rFonts w:ascii="Times New Roman" w:hAnsi="Times New Roman"/>
                <w:sz w:val="28"/>
                <w:szCs w:val="28"/>
              </w:rPr>
              <w:t xml:space="preserve"> </w:t>
            </w:r>
            <w:r w:rsidRPr="004332CC">
              <w:rPr>
                <w:rFonts w:ascii="Times New Roman" w:hAnsi="Times New Roman" w:hint="eastAsia"/>
                <w:sz w:val="28"/>
                <w:szCs w:val="28"/>
              </w:rPr>
              <w:t>предпринимательства</w:t>
            </w:r>
            <w:r w:rsidRPr="004332CC">
              <w:rPr>
                <w:rFonts w:ascii="Times New Roman" w:hAnsi="Times New Roman"/>
                <w:sz w:val="28"/>
                <w:szCs w:val="28"/>
              </w:rPr>
              <w:t xml:space="preserve">), </w:t>
            </w:r>
            <w:r w:rsidRPr="004332CC">
              <w:rPr>
                <w:rFonts w:ascii="Times New Roman" w:hAnsi="Times New Roman" w:hint="eastAsia"/>
                <w:sz w:val="28"/>
                <w:szCs w:val="28"/>
              </w:rPr>
              <w:t>в</w:t>
            </w:r>
            <w:r w:rsidRPr="004332CC">
              <w:rPr>
                <w:rFonts w:ascii="Times New Roman" w:hAnsi="Times New Roman"/>
                <w:sz w:val="28"/>
                <w:szCs w:val="28"/>
              </w:rPr>
              <w:t xml:space="preserve"> </w:t>
            </w:r>
            <w:r w:rsidRPr="004332CC">
              <w:rPr>
                <w:rFonts w:ascii="Times New Roman" w:hAnsi="Times New Roman" w:hint="eastAsia"/>
                <w:sz w:val="28"/>
                <w:szCs w:val="28"/>
              </w:rPr>
              <w:t>процессе</w:t>
            </w:r>
            <w:r w:rsidRPr="004332CC">
              <w:rPr>
                <w:rFonts w:ascii="Times New Roman" w:hAnsi="Times New Roman"/>
                <w:sz w:val="28"/>
                <w:szCs w:val="28"/>
              </w:rPr>
              <w:t xml:space="preserve"> </w:t>
            </w:r>
            <w:r w:rsidRPr="004332CC">
              <w:rPr>
                <w:rFonts w:ascii="Times New Roman" w:hAnsi="Times New Roman" w:hint="eastAsia"/>
                <w:sz w:val="28"/>
                <w:szCs w:val="28"/>
              </w:rPr>
              <w:t>которой</w:t>
            </w:r>
            <w:r w:rsidRPr="004332CC">
              <w:rPr>
                <w:rFonts w:ascii="Times New Roman" w:hAnsi="Times New Roman"/>
                <w:sz w:val="28"/>
                <w:szCs w:val="28"/>
              </w:rPr>
              <w:t xml:space="preserve"> </w:t>
            </w:r>
            <w:r w:rsidRPr="004332CC">
              <w:rPr>
                <w:rFonts w:ascii="Times New Roman" w:hAnsi="Times New Roman" w:hint="eastAsia"/>
                <w:sz w:val="28"/>
                <w:szCs w:val="28"/>
              </w:rPr>
              <w:t>образуются</w:t>
            </w:r>
            <w:r w:rsidRPr="004332CC">
              <w:rPr>
                <w:rFonts w:ascii="Times New Roman" w:hAnsi="Times New Roman"/>
                <w:sz w:val="28"/>
                <w:szCs w:val="28"/>
              </w:rPr>
              <w:t xml:space="preserve"> </w:t>
            </w:r>
            <w:r w:rsidRPr="004332CC">
              <w:rPr>
                <w:rFonts w:ascii="Times New Roman" w:hAnsi="Times New Roman" w:hint="eastAsia"/>
                <w:sz w:val="28"/>
                <w:szCs w:val="28"/>
              </w:rPr>
              <w:t>отходы</w:t>
            </w:r>
            <w:r w:rsidRPr="004332CC">
              <w:rPr>
                <w:rFonts w:ascii="Times New Roman" w:hAnsi="Times New Roman"/>
                <w:sz w:val="28"/>
                <w:szCs w:val="28"/>
              </w:rPr>
              <w:t xml:space="preserve"> </w:t>
            </w:r>
            <w:r w:rsidRPr="004332CC">
              <w:rPr>
                <w:rFonts w:ascii="Times New Roman" w:hAnsi="Times New Roman" w:hint="eastAsia"/>
                <w:sz w:val="28"/>
                <w:szCs w:val="28"/>
              </w:rPr>
              <w:t>на</w:t>
            </w:r>
            <w:r w:rsidRPr="004332CC">
              <w:rPr>
                <w:rFonts w:ascii="Times New Roman" w:hAnsi="Times New Roman"/>
                <w:sz w:val="28"/>
                <w:szCs w:val="28"/>
              </w:rPr>
              <w:t xml:space="preserve"> </w:t>
            </w:r>
            <w:r w:rsidRPr="004332CC">
              <w:rPr>
                <w:rFonts w:ascii="Times New Roman" w:hAnsi="Times New Roman" w:hint="eastAsia"/>
                <w:sz w:val="28"/>
                <w:szCs w:val="28"/>
              </w:rPr>
              <w:t>объектах</w:t>
            </w:r>
            <w:r w:rsidRPr="004332CC">
              <w:rPr>
                <w:rFonts w:ascii="Times New Roman" w:hAnsi="Times New Roman"/>
                <w:sz w:val="28"/>
                <w:szCs w:val="28"/>
              </w:rPr>
              <w:t xml:space="preserve">, </w:t>
            </w:r>
            <w:r w:rsidRPr="004332CC">
              <w:rPr>
                <w:rFonts w:ascii="Times New Roman" w:hAnsi="Times New Roman" w:hint="eastAsia"/>
                <w:sz w:val="28"/>
                <w:szCs w:val="28"/>
              </w:rPr>
              <w:t>подлежащих</w:t>
            </w:r>
            <w:r w:rsidRPr="004332CC">
              <w:rPr>
                <w:rFonts w:ascii="Times New Roman" w:hAnsi="Times New Roman"/>
                <w:sz w:val="28"/>
                <w:szCs w:val="28"/>
              </w:rPr>
              <w:t xml:space="preserve"> </w:t>
            </w:r>
            <w:r w:rsidRPr="004332CC">
              <w:rPr>
                <w:rFonts w:ascii="Times New Roman" w:hAnsi="Times New Roman" w:hint="eastAsia"/>
                <w:sz w:val="28"/>
                <w:szCs w:val="28"/>
              </w:rPr>
              <w:t>региональному</w:t>
            </w:r>
            <w:r w:rsidRPr="004332CC">
              <w:rPr>
                <w:rFonts w:ascii="Times New Roman" w:hAnsi="Times New Roman"/>
                <w:sz w:val="28"/>
                <w:szCs w:val="28"/>
              </w:rPr>
              <w:t xml:space="preserve"> </w:t>
            </w:r>
            <w:r w:rsidRPr="004332CC">
              <w:rPr>
                <w:rFonts w:ascii="Times New Roman" w:hAnsi="Times New Roman" w:hint="eastAsia"/>
                <w:sz w:val="28"/>
                <w:szCs w:val="28"/>
              </w:rPr>
              <w:t>государственному</w:t>
            </w:r>
            <w:r w:rsidRPr="004332CC">
              <w:rPr>
                <w:rFonts w:ascii="Times New Roman" w:hAnsi="Times New Roman"/>
                <w:sz w:val="28"/>
                <w:szCs w:val="28"/>
              </w:rPr>
              <w:t xml:space="preserve"> </w:t>
            </w:r>
            <w:r w:rsidRPr="004332CC">
              <w:rPr>
                <w:rFonts w:ascii="Times New Roman" w:hAnsi="Times New Roman" w:hint="eastAsia"/>
                <w:sz w:val="28"/>
                <w:szCs w:val="28"/>
              </w:rPr>
              <w:t>экологическому</w:t>
            </w:r>
            <w:r w:rsidRPr="004332CC">
              <w:rPr>
                <w:rFonts w:ascii="Times New Roman" w:hAnsi="Times New Roman"/>
                <w:sz w:val="28"/>
                <w:szCs w:val="28"/>
              </w:rPr>
              <w:t xml:space="preserve"> </w:t>
            </w:r>
            <w:r w:rsidRPr="004332CC">
              <w:rPr>
                <w:rFonts w:ascii="Times New Roman" w:hAnsi="Times New Roman" w:hint="eastAsia"/>
                <w:sz w:val="28"/>
                <w:szCs w:val="28"/>
              </w:rPr>
              <w:t>контролю</w:t>
            </w:r>
            <w:r w:rsidRPr="004332CC">
              <w:rPr>
                <w:rFonts w:ascii="Times New Roman" w:hAnsi="Times New Roman"/>
                <w:sz w:val="28"/>
                <w:szCs w:val="28"/>
              </w:rPr>
              <w:t xml:space="preserve"> (</w:t>
            </w:r>
            <w:r w:rsidRPr="004332CC">
              <w:rPr>
                <w:rFonts w:ascii="Times New Roman" w:hAnsi="Times New Roman" w:hint="eastAsia"/>
                <w:sz w:val="28"/>
                <w:szCs w:val="28"/>
              </w:rPr>
              <w:t>надзору</w:t>
            </w:r>
            <w:r w:rsidRPr="004332CC">
              <w:rPr>
                <w:rFonts w:ascii="Times New Roman" w:hAnsi="Times New Roman"/>
                <w:sz w:val="28"/>
                <w:szCs w:val="28"/>
              </w:rPr>
              <w:t>);</w:t>
            </w:r>
            <w:r w:rsidR="003E6464" w:rsidRPr="00963D16">
              <w:rPr>
                <w:rFonts w:ascii="Times New Roman" w:hAnsi="Times New Roman"/>
                <w:sz w:val="28"/>
                <w:szCs w:val="28"/>
              </w:rPr>
              <w:t>»;</w:t>
            </w:r>
          </w:p>
          <w:p w:rsidR="00FE4B04" w:rsidRPr="00963D16" w:rsidRDefault="00FE4B04" w:rsidP="003E6464">
            <w:pPr>
              <w:pStyle w:val="ac"/>
              <w:tabs>
                <w:tab w:val="left" w:pos="1276"/>
              </w:tabs>
              <w:ind w:left="0" w:firstLine="709"/>
              <w:jc w:val="both"/>
              <w:rPr>
                <w:rFonts w:ascii="Times New Roman" w:hAnsi="Times New Roman"/>
                <w:sz w:val="28"/>
                <w:szCs w:val="28"/>
              </w:rPr>
            </w:pPr>
            <w:r w:rsidRPr="00FE4B04">
              <w:rPr>
                <w:rFonts w:ascii="Times New Roman" w:hAnsi="Times New Roman" w:hint="eastAsia"/>
                <w:sz w:val="28"/>
                <w:szCs w:val="28"/>
              </w:rPr>
              <w:t>в</w:t>
            </w:r>
            <w:r w:rsidRPr="00FE4B04">
              <w:rPr>
                <w:rFonts w:ascii="Times New Roman" w:hAnsi="Times New Roman"/>
                <w:sz w:val="28"/>
                <w:szCs w:val="28"/>
              </w:rPr>
              <w:t xml:space="preserve"> </w:t>
            </w:r>
            <w:r w:rsidRPr="00FE4B04">
              <w:rPr>
                <w:rFonts w:ascii="Times New Roman" w:hAnsi="Times New Roman" w:hint="eastAsia"/>
                <w:sz w:val="28"/>
                <w:szCs w:val="28"/>
              </w:rPr>
              <w:t>абзаце</w:t>
            </w:r>
            <w:r w:rsidRPr="00FE4B04">
              <w:rPr>
                <w:rFonts w:ascii="Times New Roman" w:hAnsi="Times New Roman"/>
                <w:sz w:val="28"/>
                <w:szCs w:val="28"/>
              </w:rPr>
              <w:t xml:space="preserve"> </w:t>
            </w:r>
            <w:r w:rsidRPr="00FE4B04">
              <w:rPr>
                <w:rFonts w:ascii="Times New Roman" w:hAnsi="Times New Roman" w:hint="eastAsia"/>
                <w:sz w:val="28"/>
                <w:szCs w:val="28"/>
              </w:rPr>
              <w:t>девятом</w:t>
            </w:r>
            <w:r w:rsidRPr="00FE4B04">
              <w:rPr>
                <w:rFonts w:ascii="Times New Roman" w:hAnsi="Times New Roman"/>
                <w:sz w:val="28"/>
                <w:szCs w:val="28"/>
              </w:rPr>
              <w:t xml:space="preserve"> </w:t>
            </w:r>
            <w:r w:rsidRPr="00FE4B04">
              <w:rPr>
                <w:rFonts w:ascii="Times New Roman" w:hAnsi="Times New Roman" w:hint="eastAsia"/>
                <w:sz w:val="28"/>
                <w:szCs w:val="28"/>
              </w:rPr>
              <w:t>слово</w:t>
            </w:r>
            <w:r w:rsidRPr="00FE4B04">
              <w:rPr>
                <w:rFonts w:ascii="Times New Roman" w:hAnsi="Times New Roman"/>
                <w:sz w:val="28"/>
                <w:szCs w:val="28"/>
              </w:rPr>
              <w:t xml:space="preserve"> </w:t>
            </w:r>
            <w:r w:rsidRPr="00FE4B04">
              <w:rPr>
                <w:rFonts w:ascii="Times New Roman" w:hAnsi="Times New Roman" w:hint="eastAsia"/>
                <w:sz w:val="28"/>
                <w:szCs w:val="28"/>
              </w:rPr>
              <w:t>«надзору»</w:t>
            </w:r>
            <w:r w:rsidRPr="00FE4B04">
              <w:rPr>
                <w:rFonts w:ascii="Times New Roman" w:hAnsi="Times New Roman"/>
                <w:sz w:val="28"/>
                <w:szCs w:val="28"/>
              </w:rPr>
              <w:t xml:space="preserve"> </w:t>
            </w:r>
            <w:r w:rsidRPr="00FE4B04">
              <w:rPr>
                <w:rFonts w:ascii="Times New Roman" w:hAnsi="Times New Roman" w:hint="eastAsia"/>
                <w:sz w:val="28"/>
                <w:szCs w:val="28"/>
              </w:rPr>
              <w:t>заменить</w:t>
            </w:r>
            <w:r w:rsidRPr="00FE4B04">
              <w:rPr>
                <w:rFonts w:ascii="Times New Roman" w:hAnsi="Times New Roman"/>
                <w:sz w:val="28"/>
                <w:szCs w:val="28"/>
              </w:rPr>
              <w:t xml:space="preserve"> </w:t>
            </w:r>
            <w:r w:rsidRPr="00FE4B04">
              <w:rPr>
                <w:rFonts w:ascii="Times New Roman" w:hAnsi="Times New Roman" w:hint="eastAsia"/>
                <w:sz w:val="28"/>
                <w:szCs w:val="28"/>
              </w:rPr>
              <w:t>словами</w:t>
            </w:r>
            <w:r w:rsidRPr="00FE4B04">
              <w:rPr>
                <w:rFonts w:ascii="Times New Roman" w:hAnsi="Times New Roman"/>
                <w:sz w:val="28"/>
                <w:szCs w:val="28"/>
              </w:rPr>
              <w:t xml:space="preserve"> </w:t>
            </w:r>
            <w:r w:rsidRPr="00FE4B04">
              <w:rPr>
                <w:rFonts w:ascii="Times New Roman" w:hAnsi="Times New Roman" w:hint="eastAsia"/>
                <w:sz w:val="28"/>
                <w:szCs w:val="28"/>
              </w:rPr>
              <w:t>«контролю</w:t>
            </w:r>
            <w:r w:rsidRPr="00FE4B04">
              <w:rPr>
                <w:rFonts w:ascii="Times New Roman" w:hAnsi="Times New Roman"/>
                <w:sz w:val="28"/>
                <w:szCs w:val="28"/>
              </w:rPr>
              <w:t xml:space="preserve"> (</w:t>
            </w:r>
            <w:r w:rsidRPr="00FE4B04">
              <w:rPr>
                <w:rFonts w:ascii="Times New Roman" w:hAnsi="Times New Roman" w:hint="eastAsia"/>
                <w:sz w:val="28"/>
                <w:szCs w:val="28"/>
              </w:rPr>
              <w:t>надзору</w:t>
            </w:r>
            <w:r w:rsidRPr="00FE4B04">
              <w:rPr>
                <w:rFonts w:ascii="Times New Roman" w:hAnsi="Times New Roman"/>
                <w:sz w:val="28"/>
                <w:szCs w:val="28"/>
              </w:rPr>
              <w:t>)</w:t>
            </w:r>
            <w:r w:rsidRPr="00FE4B04">
              <w:rPr>
                <w:rFonts w:ascii="Times New Roman" w:hAnsi="Times New Roman" w:hint="eastAsia"/>
                <w:sz w:val="28"/>
                <w:szCs w:val="28"/>
              </w:rPr>
              <w:t>»</w:t>
            </w:r>
            <w:r w:rsidRPr="00FE4B04">
              <w:rPr>
                <w:rFonts w:ascii="Times New Roman" w:hAnsi="Times New Roman"/>
                <w:sz w:val="28"/>
                <w:szCs w:val="28"/>
              </w:rPr>
              <w:t>;</w:t>
            </w:r>
          </w:p>
          <w:p w:rsidR="003E6464" w:rsidRPr="00963D16" w:rsidRDefault="003E6464" w:rsidP="00161D4A">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абзац пятый подпункта 11 изложить в следующей редакции:</w:t>
            </w:r>
          </w:p>
          <w:p w:rsidR="003E6464" w:rsidRPr="00963D16" w:rsidRDefault="003E6464" w:rsidP="003E6464">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«осуществление регионального государственного экологического контроля (надзора) в отношении водных объектов, территорий их водоохранных зон и прибрежных защитных полос, которые в соответствии с Федеральным законом от 10 января 2002 года № 7-ФЗ «Об охране окружающей среды» подлежат региональному государственному экологическому контролю (надзору)</w:t>
            </w:r>
            <w:r w:rsidR="00963D16">
              <w:rPr>
                <w:rFonts w:ascii="Times New Roman" w:hAnsi="Times New Roman"/>
                <w:sz w:val="28"/>
                <w:szCs w:val="28"/>
              </w:rPr>
              <w:t>;</w:t>
            </w:r>
            <w:r w:rsidRPr="00963D16">
              <w:rPr>
                <w:rFonts w:ascii="Times New Roman" w:hAnsi="Times New Roman"/>
                <w:sz w:val="28"/>
                <w:szCs w:val="28"/>
              </w:rPr>
              <w:t>»;</w:t>
            </w:r>
          </w:p>
          <w:p w:rsidR="003E6464" w:rsidRPr="00963D16" w:rsidRDefault="003E6464" w:rsidP="00161D4A">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 xml:space="preserve">абзац </w:t>
            </w:r>
            <w:r w:rsidR="002E44E5" w:rsidRPr="00963D16">
              <w:rPr>
                <w:rFonts w:ascii="Times New Roman" w:hAnsi="Times New Roman"/>
                <w:sz w:val="28"/>
                <w:szCs w:val="28"/>
              </w:rPr>
              <w:t>пятый</w:t>
            </w:r>
            <w:r w:rsidRPr="00963D16">
              <w:rPr>
                <w:rFonts w:ascii="Times New Roman" w:hAnsi="Times New Roman"/>
                <w:sz w:val="28"/>
                <w:szCs w:val="28"/>
              </w:rPr>
              <w:t xml:space="preserve"> подпункта 14 изложить в следующей редакции:</w:t>
            </w:r>
          </w:p>
          <w:p w:rsidR="003E6464" w:rsidRPr="00963D16" w:rsidRDefault="003E6464" w:rsidP="003E6464">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«осуществление регионального государственного экологического контроля (надзора) в части соблюдения обязательных требований в области охраны атмосферного воздуха;»;</w:t>
            </w:r>
          </w:p>
          <w:p w:rsidR="003E6464" w:rsidRPr="00963D16" w:rsidRDefault="003E6464" w:rsidP="00161D4A">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абзац второй подпункта 17 признать утратившим силу;</w:t>
            </w:r>
            <w:r w:rsidR="00B51E13" w:rsidRPr="00963D16">
              <w:rPr>
                <w:rFonts w:ascii="Times New Roman" w:hAnsi="Times New Roman"/>
                <w:sz w:val="28"/>
                <w:szCs w:val="28"/>
              </w:rPr>
              <w:t xml:space="preserve"> </w:t>
            </w:r>
          </w:p>
          <w:p w:rsidR="00161D4A" w:rsidRPr="00963D16" w:rsidRDefault="00161D4A" w:rsidP="00161D4A">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lastRenderedPageBreak/>
              <w:t>абзац пятый подпункта 18 изложить в следующей редакции:</w:t>
            </w:r>
          </w:p>
          <w:p w:rsidR="00161D4A" w:rsidRPr="00963D16" w:rsidRDefault="00161D4A" w:rsidP="00161D4A">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«ведение государственного мониторинга и государственного кадастра объектов животного мира в пределах Рязанской области, за исключением объектов животного мира, находящихся на особо охраняемых природных территориях федерального значения, а также на иных землях в случаях, предусмотренных федеральными законами, и государственного кадастра объектов животного мира, занесенных в Красную книгу Российской Федерации</w:t>
            </w:r>
            <w:proofErr w:type="gramStart"/>
            <w:r w:rsidRPr="00963D16">
              <w:rPr>
                <w:rFonts w:ascii="Times New Roman" w:hAnsi="Times New Roman"/>
                <w:sz w:val="28"/>
                <w:szCs w:val="28"/>
              </w:rPr>
              <w:t>;»</w:t>
            </w:r>
            <w:proofErr w:type="gramEnd"/>
            <w:r w:rsidRPr="00963D16">
              <w:rPr>
                <w:rFonts w:ascii="Times New Roman" w:hAnsi="Times New Roman"/>
                <w:sz w:val="28"/>
                <w:szCs w:val="28"/>
              </w:rPr>
              <w:t>;</w:t>
            </w:r>
            <w:r w:rsidR="00C05CBF" w:rsidRPr="00963D16">
              <w:rPr>
                <w:rFonts w:ascii="Times New Roman" w:hAnsi="Times New Roman"/>
                <w:sz w:val="28"/>
                <w:szCs w:val="28"/>
              </w:rPr>
              <w:t xml:space="preserve"> </w:t>
            </w:r>
          </w:p>
          <w:p w:rsidR="00161D4A" w:rsidRPr="00963D16" w:rsidRDefault="00161D4A" w:rsidP="00161D4A">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в подпункте 20:</w:t>
            </w:r>
          </w:p>
          <w:p w:rsidR="00161D4A" w:rsidRPr="00963D16" w:rsidRDefault="00161D4A" w:rsidP="00161D4A">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в абзаце четвертом после слова «реестра» дополнить словами «на территории Рязанской области»;</w:t>
            </w:r>
          </w:p>
          <w:p w:rsidR="00161D4A" w:rsidRPr="00963D16" w:rsidRDefault="00161D4A" w:rsidP="00161D4A">
            <w:pPr>
              <w:pStyle w:val="ac"/>
              <w:tabs>
                <w:tab w:val="left" w:pos="1276"/>
              </w:tabs>
              <w:ind w:left="0" w:firstLine="709"/>
              <w:jc w:val="both"/>
              <w:rPr>
                <w:rFonts w:ascii="Times New Roman" w:hAnsi="Times New Roman"/>
                <w:sz w:val="28"/>
                <w:szCs w:val="28"/>
              </w:rPr>
            </w:pPr>
            <w:r w:rsidRPr="00963D16">
              <w:rPr>
                <w:rFonts w:ascii="Times New Roman" w:hAnsi="Times New Roman"/>
                <w:sz w:val="28"/>
                <w:szCs w:val="28"/>
              </w:rPr>
              <w:t>в абзаце девятом слово «надзора» заменить словами «контроля (надзора)»</w:t>
            </w:r>
            <w:r w:rsidR="00BE2CAC" w:rsidRPr="00963D16">
              <w:rPr>
                <w:rFonts w:ascii="Times New Roman" w:hAnsi="Times New Roman"/>
                <w:sz w:val="28"/>
                <w:szCs w:val="28"/>
              </w:rPr>
              <w:t>.</w:t>
            </w:r>
          </w:p>
          <w:p w:rsidR="001658CD" w:rsidRPr="00963D16" w:rsidRDefault="001658CD" w:rsidP="00AF4C49">
            <w:pPr>
              <w:ind w:firstLine="709"/>
              <w:jc w:val="both"/>
              <w:rPr>
                <w:rFonts w:ascii="Times New Roman" w:hAnsi="Times New Roman"/>
                <w:sz w:val="28"/>
                <w:szCs w:val="28"/>
              </w:rPr>
            </w:pPr>
          </w:p>
          <w:p w:rsidR="001658CD" w:rsidRPr="00963D16" w:rsidRDefault="001658CD" w:rsidP="00AF4C49">
            <w:pPr>
              <w:ind w:firstLine="709"/>
              <w:jc w:val="both"/>
              <w:rPr>
                <w:rFonts w:ascii="Times New Roman" w:hAnsi="Times New Roman"/>
                <w:sz w:val="28"/>
                <w:szCs w:val="28"/>
              </w:rPr>
            </w:pPr>
          </w:p>
        </w:tc>
      </w:tr>
      <w:tr w:rsidR="000D5EED" w:rsidRPr="00963D16" w:rsidTr="009C3786">
        <w:trPr>
          <w:trHeight w:val="309"/>
          <w:jc w:val="right"/>
        </w:trPr>
        <w:tc>
          <w:tcPr>
            <w:tcW w:w="2649" w:type="pct"/>
          </w:tcPr>
          <w:p w:rsidR="00683693" w:rsidRPr="00963D16" w:rsidRDefault="00683693" w:rsidP="00683693">
            <w:pPr>
              <w:rPr>
                <w:rFonts w:ascii="Times New Roman" w:hAnsi="Times New Roman"/>
                <w:sz w:val="28"/>
                <w:szCs w:val="28"/>
              </w:rPr>
            </w:pPr>
          </w:p>
          <w:p w:rsidR="00683693" w:rsidRPr="00963D16" w:rsidRDefault="00F306F4" w:rsidP="00963D16">
            <w:pPr>
              <w:rPr>
                <w:rFonts w:ascii="Times New Roman" w:hAnsi="Times New Roman"/>
                <w:sz w:val="28"/>
                <w:szCs w:val="28"/>
              </w:rPr>
            </w:pPr>
            <w:r>
              <w:rPr>
                <w:rFonts w:ascii="Times New Roman" w:hAnsi="Times New Roman"/>
                <w:sz w:val="28"/>
                <w:szCs w:val="28"/>
              </w:rPr>
              <w:t xml:space="preserve">Временно исполняющий обязанности </w:t>
            </w:r>
            <w:r w:rsidR="000D5EED" w:rsidRPr="00963D16">
              <w:rPr>
                <w:rFonts w:ascii="Times New Roman" w:hAnsi="Times New Roman"/>
                <w:sz w:val="28"/>
                <w:szCs w:val="28"/>
              </w:rPr>
              <w:t>Губернатор</w:t>
            </w:r>
            <w:r>
              <w:rPr>
                <w:rFonts w:ascii="Times New Roman" w:hAnsi="Times New Roman"/>
                <w:sz w:val="28"/>
                <w:szCs w:val="28"/>
              </w:rPr>
              <w:t>а</w:t>
            </w:r>
            <w:r w:rsidR="000D5EED" w:rsidRPr="00963D16">
              <w:rPr>
                <w:rFonts w:ascii="Times New Roman" w:hAnsi="Times New Roman"/>
                <w:sz w:val="28"/>
                <w:szCs w:val="28"/>
              </w:rPr>
              <w:t xml:space="preserve"> Рязанской области</w:t>
            </w:r>
          </w:p>
        </w:tc>
        <w:tc>
          <w:tcPr>
            <w:tcW w:w="1051" w:type="pct"/>
          </w:tcPr>
          <w:p w:rsidR="000D5EED" w:rsidRPr="00963D16" w:rsidRDefault="000D5EED" w:rsidP="00683693">
            <w:pPr>
              <w:rPr>
                <w:rFonts w:ascii="Times New Roman" w:hAnsi="Times New Roman"/>
                <w:sz w:val="28"/>
                <w:szCs w:val="28"/>
              </w:rPr>
            </w:pPr>
          </w:p>
        </w:tc>
        <w:tc>
          <w:tcPr>
            <w:tcW w:w="1301" w:type="pct"/>
          </w:tcPr>
          <w:p w:rsidR="00683693" w:rsidRPr="00963D16" w:rsidRDefault="00683693" w:rsidP="00683693">
            <w:pPr>
              <w:ind w:right="-6"/>
              <w:jc w:val="right"/>
              <w:rPr>
                <w:rFonts w:ascii="Times New Roman" w:hAnsi="Times New Roman"/>
                <w:sz w:val="28"/>
                <w:szCs w:val="28"/>
              </w:rPr>
            </w:pPr>
          </w:p>
          <w:p w:rsidR="00F306F4" w:rsidRDefault="00F306F4" w:rsidP="00582C21">
            <w:pPr>
              <w:ind w:right="-6"/>
              <w:jc w:val="right"/>
              <w:rPr>
                <w:rFonts w:ascii="Times New Roman" w:hAnsi="Times New Roman"/>
                <w:sz w:val="28"/>
                <w:szCs w:val="28"/>
              </w:rPr>
            </w:pPr>
          </w:p>
          <w:p w:rsidR="00683693" w:rsidRPr="00963D16" w:rsidRDefault="00F306F4" w:rsidP="00582C21">
            <w:pPr>
              <w:ind w:right="-6"/>
              <w:jc w:val="right"/>
              <w:rPr>
                <w:rFonts w:ascii="Times New Roman" w:hAnsi="Times New Roman"/>
                <w:b/>
                <w:sz w:val="28"/>
                <w:szCs w:val="28"/>
              </w:rPr>
            </w:pPr>
            <w:r>
              <w:rPr>
                <w:rFonts w:ascii="Times New Roman" w:hAnsi="Times New Roman"/>
                <w:sz w:val="28"/>
                <w:szCs w:val="28"/>
              </w:rPr>
              <w:t>П.В. Малков</w:t>
            </w:r>
          </w:p>
        </w:tc>
      </w:tr>
    </w:tbl>
    <w:p w:rsidR="00460FEA" w:rsidRPr="00963D16" w:rsidRDefault="00460FEA" w:rsidP="00791C9F">
      <w:pPr>
        <w:spacing w:line="192" w:lineRule="auto"/>
        <w:jc w:val="both"/>
        <w:rPr>
          <w:rFonts w:ascii="Times New Roman" w:hAnsi="Times New Roman"/>
          <w:sz w:val="28"/>
          <w:szCs w:val="28"/>
        </w:rPr>
      </w:pPr>
    </w:p>
    <w:sectPr w:rsidR="00460FEA" w:rsidRPr="00963D16" w:rsidSect="006A3B6C">
      <w:headerReference w:type="default" r:id="rId12"/>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D02" w:rsidRDefault="003C2D02">
      <w:r>
        <w:separator/>
      </w:r>
    </w:p>
  </w:endnote>
  <w:endnote w:type="continuationSeparator" w:id="0">
    <w:p w:rsidR="003C2D02" w:rsidRDefault="003C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876034">
      <w:tc>
        <w:tcPr>
          <w:tcW w:w="2538" w:type="dxa"/>
        </w:tcPr>
        <w:p w:rsidR="00876034" w:rsidRPr="00AC7150" w:rsidRDefault="00876034" w:rsidP="00AC7150">
          <w:pPr>
            <w:pStyle w:val="a6"/>
            <w:rPr>
              <w:rFonts w:ascii="Times New Roman" w:hAnsi="Times New Roman"/>
              <w:sz w:val="28"/>
              <w:szCs w:val="28"/>
            </w:rPr>
          </w:pPr>
        </w:p>
      </w:tc>
      <w:tc>
        <w:tcPr>
          <w:tcW w:w="2246" w:type="dxa"/>
        </w:tcPr>
        <w:p w:rsidR="00876034" w:rsidRDefault="00876034" w:rsidP="00AC7150">
          <w:pPr>
            <w:pStyle w:val="a6"/>
            <w:jc w:val="both"/>
            <w:rPr>
              <w:rFonts w:ascii="Times New Roman" w:hAnsi="Times New Roman"/>
              <w:sz w:val="28"/>
              <w:szCs w:val="28"/>
            </w:rPr>
          </w:pPr>
        </w:p>
      </w:tc>
      <w:tc>
        <w:tcPr>
          <w:tcW w:w="1018" w:type="dxa"/>
        </w:tcPr>
        <w:p w:rsidR="00876034" w:rsidRPr="00D77BCF" w:rsidRDefault="00876034" w:rsidP="00D77BCF">
          <w:pPr>
            <w:pStyle w:val="a6"/>
            <w:ind w:right="-113"/>
            <w:jc w:val="right"/>
            <w:rPr>
              <w:b/>
              <w:sz w:val="14"/>
              <w:szCs w:val="14"/>
            </w:rPr>
          </w:pPr>
        </w:p>
      </w:tc>
      <w:tc>
        <w:tcPr>
          <w:tcW w:w="2730" w:type="dxa"/>
        </w:tcPr>
        <w:p w:rsidR="00876034" w:rsidRPr="00D77BCF" w:rsidRDefault="00876034" w:rsidP="00D77BCF">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D02" w:rsidRDefault="003C2D02">
      <w:r>
        <w:separator/>
      </w:r>
    </w:p>
  </w:footnote>
  <w:footnote w:type="continuationSeparator" w:id="0">
    <w:p w:rsidR="003C2D02" w:rsidRDefault="003C2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2313E3">
      <w:rPr>
        <w:rStyle w:val="a8"/>
        <w:rFonts w:ascii="Times New Roman" w:hAnsi="Times New Roman"/>
        <w:noProof/>
        <w:sz w:val="28"/>
        <w:szCs w:val="28"/>
      </w:rPr>
      <w:t>5</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1.25pt" o:bullet="t">
        <v:imagedata r:id="rId1" o:title="Номер версии 555" gain="79922f" blacklevel="-1966f"/>
      </v:shape>
    </w:pict>
  </w:numPicBullet>
  <w:abstractNum w:abstractNumId="0">
    <w:nsid w:val="00000005"/>
    <w:multiLevelType w:val="multilevel"/>
    <w:tmpl w:val="00000004"/>
    <w:lvl w:ilvl="0">
      <w:start w:val="1"/>
      <w:numFmt w:val="decimal"/>
      <w:lvlText w:val="%1)"/>
      <w:lvlJc w:val="left"/>
      <w:pPr>
        <w:ind w:left="71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71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71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71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71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71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71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71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71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1">
    <w:nsid w:val="053B6642"/>
    <w:multiLevelType w:val="hybridMultilevel"/>
    <w:tmpl w:val="2D86C4BE"/>
    <w:lvl w:ilvl="0" w:tplc="EDC40B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E6C0093"/>
    <w:multiLevelType w:val="hybridMultilevel"/>
    <w:tmpl w:val="A07C3ACA"/>
    <w:lvl w:ilvl="0" w:tplc="F06CE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4">
    <w:nsid w:val="27B036D8"/>
    <w:multiLevelType w:val="hybridMultilevel"/>
    <w:tmpl w:val="C3A0605E"/>
    <w:lvl w:ilvl="0" w:tplc="AB7AF0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6">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7">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8">
    <w:nsid w:val="4EE86F33"/>
    <w:multiLevelType w:val="hybridMultilevel"/>
    <w:tmpl w:val="60089B54"/>
    <w:lvl w:ilvl="0" w:tplc="9606E8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7823C64"/>
    <w:multiLevelType w:val="hybridMultilevel"/>
    <w:tmpl w:val="22BE58C2"/>
    <w:lvl w:ilvl="0" w:tplc="86CCE6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8246C00"/>
    <w:multiLevelType w:val="hybridMultilevel"/>
    <w:tmpl w:val="FD682582"/>
    <w:lvl w:ilvl="0" w:tplc="5A3C3D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12">
    <w:nsid w:val="76B1470B"/>
    <w:multiLevelType w:val="hybridMultilevel"/>
    <w:tmpl w:val="54780488"/>
    <w:lvl w:ilvl="0" w:tplc="1BCE37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AA905AA"/>
    <w:multiLevelType w:val="hybridMultilevel"/>
    <w:tmpl w:val="C052BA28"/>
    <w:lvl w:ilvl="0" w:tplc="47F0179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14"/>
  </w:num>
  <w:num w:numId="2">
    <w:abstractNumId w:val="3"/>
  </w:num>
  <w:num w:numId="3">
    <w:abstractNumId w:val="7"/>
  </w:num>
  <w:num w:numId="4">
    <w:abstractNumId w:val="5"/>
  </w:num>
  <w:num w:numId="5">
    <w:abstractNumId w:val="6"/>
  </w:num>
  <w:num w:numId="6">
    <w:abstractNumId w:val="11"/>
  </w:num>
  <w:num w:numId="7">
    <w:abstractNumId w:val="2"/>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 w:numId="12">
    <w:abstractNumId w:val="1"/>
  </w:num>
  <w:num w:numId="13">
    <w:abstractNumId w:val="13"/>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ma4E6194GX05oOrF3za29lv8OY=" w:salt="6OVxELf96h4ujEgxYjTOGA=="/>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093"/>
    <w:rsid w:val="0001360F"/>
    <w:rsid w:val="000331B3"/>
    <w:rsid w:val="00033413"/>
    <w:rsid w:val="00037C0C"/>
    <w:rsid w:val="00056DEB"/>
    <w:rsid w:val="00073A7A"/>
    <w:rsid w:val="00076D5E"/>
    <w:rsid w:val="00084DD3"/>
    <w:rsid w:val="00087E06"/>
    <w:rsid w:val="00090BF5"/>
    <w:rsid w:val="000917C0"/>
    <w:rsid w:val="00092925"/>
    <w:rsid w:val="000B0736"/>
    <w:rsid w:val="000C3B7E"/>
    <w:rsid w:val="000D2561"/>
    <w:rsid w:val="000D5EED"/>
    <w:rsid w:val="00122CFD"/>
    <w:rsid w:val="00146418"/>
    <w:rsid w:val="00151370"/>
    <w:rsid w:val="00161D4A"/>
    <w:rsid w:val="00162E72"/>
    <w:rsid w:val="001658CD"/>
    <w:rsid w:val="00175BE5"/>
    <w:rsid w:val="001850F4"/>
    <w:rsid w:val="001947BE"/>
    <w:rsid w:val="001A0D89"/>
    <w:rsid w:val="001A560F"/>
    <w:rsid w:val="001B0982"/>
    <w:rsid w:val="001B32BA"/>
    <w:rsid w:val="001D55A8"/>
    <w:rsid w:val="001E0317"/>
    <w:rsid w:val="001E20F1"/>
    <w:rsid w:val="001F12E8"/>
    <w:rsid w:val="001F228C"/>
    <w:rsid w:val="001F64B8"/>
    <w:rsid w:val="001F7C83"/>
    <w:rsid w:val="00203046"/>
    <w:rsid w:val="002313E3"/>
    <w:rsid w:val="00231F1C"/>
    <w:rsid w:val="00234234"/>
    <w:rsid w:val="00242DDB"/>
    <w:rsid w:val="002479A2"/>
    <w:rsid w:val="0026087E"/>
    <w:rsid w:val="00265420"/>
    <w:rsid w:val="00274E14"/>
    <w:rsid w:val="00280A6D"/>
    <w:rsid w:val="002953B6"/>
    <w:rsid w:val="00295605"/>
    <w:rsid w:val="002B7A59"/>
    <w:rsid w:val="002C6B4B"/>
    <w:rsid w:val="002C7358"/>
    <w:rsid w:val="002E44E5"/>
    <w:rsid w:val="002F1E81"/>
    <w:rsid w:val="002F5CD3"/>
    <w:rsid w:val="00310D92"/>
    <w:rsid w:val="003160CB"/>
    <w:rsid w:val="003222A3"/>
    <w:rsid w:val="0032343F"/>
    <w:rsid w:val="0032393D"/>
    <w:rsid w:val="00350572"/>
    <w:rsid w:val="003600B5"/>
    <w:rsid w:val="00360A40"/>
    <w:rsid w:val="0036188D"/>
    <w:rsid w:val="003678A4"/>
    <w:rsid w:val="00375FAE"/>
    <w:rsid w:val="0038445B"/>
    <w:rsid w:val="003870C2"/>
    <w:rsid w:val="00391EF0"/>
    <w:rsid w:val="00392611"/>
    <w:rsid w:val="00395313"/>
    <w:rsid w:val="003B65E2"/>
    <w:rsid w:val="003B6959"/>
    <w:rsid w:val="003C2D02"/>
    <w:rsid w:val="003D3B8A"/>
    <w:rsid w:val="003D54F8"/>
    <w:rsid w:val="003E6464"/>
    <w:rsid w:val="003F4F5E"/>
    <w:rsid w:val="00400906"/>
    <w:rsid w:val="0042590E"/>
    <w:rsid w:val="004332CC"/>
    <w:rsid w:val="00437F65"/>
    <w:rsid w:val="0044237F"/>
    <w:rsid w:val="00460FEA"/>
    <w:rsid w:val="004734B7"/>
    <w:rsid w:val="00481B88"/>
    <w:rsid w:val="00485B4F"/>
    <w:rsid w:val="004862D1"/>
    <w:rsid w:val="004A3C68"/>
    <w:rsid w:val="004B2D5A"/>
    <w:rsid w:val="004B5818"/>
    <w:rsid w:val="004D293D"/>
    <w:rsid w:val="004F44FE"/>
    <w:rsid w:val="00512A47"/>
    <w:rsid w:val="0051329B"/>
    <w:rsid w:val="005222B3"/>
    <w:rsid w:val="00531C68"/>
    <w:rsid w:val="00532119"/>
    <w:rsid w:val="005335F3"/>
    <w:rsid w:val="0053686C"/>
    <w:rsid w:val="00543C38"/>
    <w:rsid w:val="00543D2D"/>
    <w:rsid w:val="00545A3D"/>
    <w:rsid w:val="00546DBB"/>
    <w:rsid w:val="00561A5B"/>
    <w:rsid w:val="0057074C"/>
    <w:rsid w:val="00573FBF"/>
    <w:rsid w:val="00574FF3"/>
    <w:rsid w:val="00582538"/>
    <w:rsid w:val="00582C21"/>
    <w:rsid w:val="005838EA"/>
    <w:rsid w:val="00585EE1"/>
    <w:rsid w:val="00590C0E"/>
    <w:rsid w:val="005939E6"/>
    <w:rsid w:val="005950F1"/>
    <w:rsid w:val="005A4227"/>
    <w:rsid w:val="005B229B"/>
    <w:rsid w:val="005B3518"/>
    <w:rsid w:val="005B5A4B"/>
    <w:rsid w:val="005C54A9"/>
    <w:rsid w:val="005C56AE"/>
    <w:rsid w:val="005C7449"/>
    <w:rsid w:val="005E10AC"/>
    <w:rsid w:val="005E6D99"/>
    <w:rsid w:val="005F2ADD"/>
    <w:rsid w:val="005F2C49"/>
    <w:rsid w:val="005F72E2"/>
    <w:rsid w:val="006013EB"/>
    <w:rsid w:val="0060479E"/>
    <w:rsid w:val="00604BE7"/>
    <w:rsid w:val="00606F96"/>
    <w:rsid w:val="00616AED"/>
    <w:rsid w:val="006202DB"/>
    <w:rsid w:val="00632A4F"/>
    <w:rsid w:val="00632B56"/>
    <w:rsid w:val="0063465B"/>
    <w:rsid w:val="006351E3"/>
    <w:rsid w:val="006378E6"/>
    <w:rsid w:val="00644236"/>
    <w:rsid w:val="006471E5"/>
    <w:rsid w:val="00647333"/>
    <w:rsid w:val="00671D3B"/>
    <w:rsid w:val="00681B62"/>
    <w:rsid w:val="00683693"/>
    <w:rsid w:val="00684A5B"/>
    <w:rsid w:val="006926CC"/>
    <w:rsid w:val="006A1F71"/>
    <w:rsid w:val="006A3B6C"/>
    <w:rsid w:val="006B3517"/>
    <w:rsid w:val="006D1105"/>
    <w:rsid w:val="006E0289"/>
    <w:rsid w:val="006E6C17"/>
    <w:rsid w:val="006F010F"/>
    <w:rsid w:val="006F328B"/>
    <w:rsid w:val="006F5886"/>
    <w:rsid w:val="00707734"/>
    <w:rsid w:val="00707E19"/>
    <w:rsid w:val="00712F7C"/>
    <w:rsid w:val="0072328A"/>
    <w:rsid w:val="007377B5"/>
    <w:rsid w:val="00746CC2"/>
    <w:rsid w:val="007501CA"/>
    <w:rsid w:val="00760323"/>
    <w:rsid w:val="00765600"/>
    <w:rsid w:val="007721CE"/>
    <w:rsid w:val="00791C9F"/>
    <w:rsid w:val="00792AAB"/>
    <w:rsid w:val="00793B47"/>
    <w:rsid w:val="007A1D0C"/>
    <w:rsid w:val="007A2A7B"/>
    <w:rsid w:val="007D4925"/>
    <w:rsid w:val="007D6093"/>
    <w:rsid w:val="007D7C23"/>
    <w:rsid w:val="007F0C8A"/>
    <w:rsid w:val="007F11AB"/>
    <w:rsid w:val="00806DC9"/>
    <w:rsid w:val="008143CB"/>
    <w:rsid w:val="00823CA1"/>
    <w:rsid w:val="008513B9"/>
    <w:rsid w:val="00851D3F"/>
    <w:rsid w:val="00856024"/>
    <w:rsid w:val="00861E8C"/>
    <w:rsid w:val="008702D3"/>
    <w:rsid w:val="00871DB2"/>
    <w:rsid w:val="00876034"/>
    <w:rsid w:val="008827E7"/>
    <w:rsid w:val="00897610"/>
    <w:rsid w:val="008A1696"/>
    <w:rsid w:val="008B7D2A"/>
    <w:rsid w:val="008C4A4E"/>
    <w:rsid w:val="008C58FE"/>
    <w:rsid w:val="008E6112"/>
    <w:rsid w:val="008E6C41"/>
    <w:rsid w:val="008F0816"/>
    <w:rsid w:val="008F583A"/>
    <w:rsid w:val="008F5D4B"/>
    <w:rsid w:val="008F6BB7"/>
    <w:rsid w:val="00900F42"/>
    <w:rsid w:val="00932E3C"/>
    <w:rsid w:val="00947C38"/>
    <w:rsid w:val="00963D16"/>
    <w:rsid w:val="00965C74"/>
    <w:rsid w:val="009977FF"/>
    <w:rsid w:val="009A085B"/>
    <w:rsid w:val="009C1DE6"/>
    <w:rsid w:val="009C1F0E"/>
    <w:rsid w:val="009C3786"/>
    <w:rsid w:val="009C6FA3"/>
    <w:rsid w:val="009D3E8C"/>
    <w:rsid w:val="009E3A0E"/>
    <w:rsid w:val="00A07887"/>
    <w:rsid w:val="00A1314B"/>
    <w:rsid w:val="00A13160"/>
    <w:rsid w:val="00A137D3"/>
    <w:rsid w:val="00A13FF8"/>
    <w:rsid w:val="00A22795"/>
    <w:rsid w:val="00A44A8F"/>
    <w:rsid w:val="00A51D96"/>
    <w:rsid w:val="00A82AD2"/>
    <w:rsid w:val="00A96F84"/>
    <w:rsid w:val="00AA7BBE"/>
    <w:rsid w:val="00AC3953"/>
    <w:rsid w:val="00AC7150"/>
    <w:rsid w:val="00AF4742"/>
    <w:rsid w:val="00AF4C49"/>
    <w:rsid w:val="00AF5F7C"/>
    <w:rsid w:val="00B02207"/>
    <w:rsid w:val="00B03403"/>
    <w:rsid w:val="00B10324"/>
    <w:rsid w:val="00B12FED"/>
    <w:rsid w:val="00B22A03"/>
    <w:rsid w:val="00B376B1"/>
    <w:rsid w:val="00B413CE"/>
    <w:rsid w:val="00B51E13"/>
    <w:rsid w:val="00B620D9"/>
    <w:rsid w:val="00B62896"/>
    <w:rsid w:val="00B633DB"/>
    <w:rsid w:val="00B639ED"/>
    <w:rsid w:val="00B66A8C"/>
    <w:rsid w:val="00B8061C"/>
    <w:rsid w:val="00B83BA2"/>
    <w:rsid w:val="00B853AA"/>
    <w:rsid w:val="00B875BF"/>
    <w:rsid w:val="00B91F62"/>
    <w:rsid w:val="00BB25CE"/>
    <w:rsid w:val="00BB2C98"/>
    <w:rsid w:val="00BB69B5"/>
    <w:rsid w:val="00BC3383"/>
    <w:rsid w:val="00BD0B82"/>
    <w:rsid w:val="00BD7033"/>
    <w:rsid w:val="00BE2CAC"/>
    <w:rsid w:val="00BF4F5F"/>
    <w:rsid w:val="00C04EEB"/>
    <w:rsid w:val="00C05CBF"/>
    <w:rsid w:val="00C10F12"/>
    <w:rsid w:val="00C11826"/>
    <w:rsid w:val="00C129A1"/>
    <w:rsid w:val="00C351C5"/>
    <w:rsid w:val="00C46D42"/>
    <w:rsid w:val="00C50C32"/>
    <w:rsid w:val="00C60178"/>
    <w:rsid w:val="00C61760"/>
    <w:rsid w:val="00C63CD6"/>
    <w:rsid w:val="00C87D95"/>
    <w:rsid w:val="00C9077A"/>
    <w:rsid w:val="00C95CD2"/>
    <w:rsid w:val="00CA051B"/>
    <w:rsid w:val="00CB3CBE"/>
    <w:rsid w:val="00CC4117"/>
    <w:rsid w:val="00CD54CA"/>
    <w:rsid w:val="00CE3570"/>
    <w:rsid w:val="00CE7027"/>
    <w:rsid w:val="00CF03D8"/>
    <w:rsid w:val="00D015D5"/>
    <w:rsid w:val="00D03D68"/>
    <w:rsid w:val="00D13643"/>
    <w:rsid w:val="00D17F72"/>
    <w:rsid w:val="00D266DD"/>
    <w:rsid w:val="00D32B04"/>
    <w:rsid w:val="00D374E7"/>
    <w:rsid w:val="00D43E1D"/>
    <w:rsid w:val="00D63949"/>
    <w:rsid w:val="00D652E7"/>
    <w:rsid w:val="00D77BCF"/>
    <w:rsid w:val="00D84394"/>
    <w:rsid w:val="00D95E55"/>
    <w:rsid w:val="00DB3664"/>
    <w:rsid w:val="00DC16FB"/>
    <w:rsid w:val="00DC4A65"/>
    <w:rsid w:val="00DC4F66"/>
    <w:rsid w:val="00DF5553"/>
    <w:rsid w:val="00DF63E4"/>
    <w:rsid w:val="00E00E00"/>
    <w:rsid w:val="00E10B44"/>
    <w:rsid w:val="00E11F02"/>
    <w:rsid w:val="00E15DF4"/>
    <w:rsid w:val="00E2726B"/>
    <w:rsid w:val="00E312D7"/>
    <w:rsid w:val="00E37801"/>
    <w:rsid w:val="00E46EAA"/>
    <w:rsid w:val="00E5038C"/>
    <w:rsid w:val="00E50B69"/>
    <w:rsid w:val="00E5298B"/>
    <w:rsid w:val="00E56EFB"/>
    <w:rsid w:val="00E6458F"/>
    <w:rsid w:val="00E711CA"/>
    <w:rsid w:val="00E7242D"/>
    <w:rsid w:val="00E80604"/>
    <w:rsid w:val="00E87E21"/>
    <w:rsid w:val="00E87E25"/>
    <w:rsid w:val="00E92524"/>
    <w:rsid w:val="00EA04F1"/>
    <w:rsid w:val="00EA2FD3"/>
    <w:rsid w:val="00EB7CE9"/>
    <w:rsid w:val="00EC33FE"/>
    <w:rsid w:val="00EC433F"/>
    <w:rsid w:val="00EC68A4"/>
    <w:rsid w:val="00ED169D"/>
    <w:rsid w:val="00ED1FDE"/>
    <w:rsid w:val="00EF2726"/>
    <w:rsid w:val="00F06EFB"/>
    <w:rsid w:val="00F1529E"/>
    <w:rsid w:val="00F16F07"/>
    <w:rsid w:val="00F25580"/>
    <w:rsid w:val="00F306F4"/>
    <w:rsid w:val="00F45B7C"/>
    <w:rsid w:val="00F45FCE"/>
    <w:rsid w:val="00F9334F"/>
    <w:rsid w:val="00F97D7F"/>
    <w:rsid w:val="00FA122C"/>
    <w:rsid w:val="00FA3B95"/>
    <w:rsid w:val="00FC1278"/>
    <w:rsid w:val="00FE4B04"/>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1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BD7033"/>
    <w:pPr>
      <w:ind w:left="720"/>
      <w:contextualSpacing/>
    </w:pPr>
  </w:style>
  <w:style w:type="character" w:customStyle="1" w:styleId="20">
    <w:name w:val="Основной текст (2)_"/>
    <w:basedOn w:val="a0"/>
    <w:link w:val="21"/>
    <w:locked/>
    <w:rsid w:val="00BD7033"/>
    <w:rPr>
      <w:sz w:val="28"/>
      <w:szCs w:val="28"/>
      <w:shd w:val="clear" w:color="auto" w:fill="FFFFFF"/>
    </w:rPr>
  </w:style>
  <w:style w:type="paragraph" w:customStyle="1" w:styleId="21">
    <w:name w:val="Основной текст (2)"/>
    <w:basedOn w:val="a"/>
    <w:link w:val="20"/>
    <w:rsid w:val="00BD7033"/>
    <w:pPr>
      <w:widowControl w:val="0"/>
      <w:shd w:val="clear" w:color="auto" w:fill="FFFFFF"/>
      <w:spacing w:after="600" w:line="322" w:lineRule="exact"/>
      <w:jc w:val="center"/>
    </w:pPr>
    <w:rPr>
      <w:rFonts w:ascii="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BD7033"/>
    <w:pPr>
      <w:ind w:left="720"/>
      <w:contextualSpacing/>
    </w:pPr>
  </w:style>
  <w:style w:type="character" w:customStyle="1" w:styleId="20">
    <w:name w:val="Основной текст (2)_"/>
    <w:basedOn w:val="a0"/>
    <w:link w:val="21"/>
    <w:locked/>
    <w:rsid w:val="00BD7033"/>
    <w:rPr>
      <w:sz w:val="28"/>
      <w:szCs w:val="28"/>
      <w:shd w:val="clear" w:color="auto" w:fill="FFFFFF"/>
    </w:rPr>
  </w:style>
  <w:style w:type="paragraph" w:customStyle="1" w:styleId="21">
    <w:name w:val="Основной текст (2)"/>
    <w:basedOn w:val="a"/>
    <w:link w:val="20"/>
    <w:rsid w:val="00BD7033"/>
    <w:pPr>
      <w:widowControl w:val="0"/>
      <w:shd w:val="clear" w:color="auto" w:fill="FFFFFF"/>
      <w:spacing w:after="600" w:line="322" w:lineRule="exact"/>
      <w:jc w:val="center"/>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586769754">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F130E-A894-4BCF-9449-0779311C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1510</Words>
  <Characters>8610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10100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Александр</dc:creator>
  <cp:lastModifiedBy>Дягилева М.А.</cp:lastModifiedBy>
  <cp:revision>10</cp:revision>
  <cp:lastPrinted>2018-11-19T13:58:00Z</cp:lastPrinted>
  <dcterms:created xsi:type="dcterms:W3CDTF">2022-04-27T08:20:00Z</dcterms:created>
  <dcterms:modified xsi:type="dcterms:W3CDTF">2022-05-31T12:59:00Z</dcterms:modified>
</cp:coreProperties>
</file>