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60DB4" w:rsidP="00360DB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360DB4">
        <w:rPr>
          <w:rFonts w:ascii="Times New Roman" w:hAnsi="Times New Roman"/>
          <w:bCs/>
          <w:sz w:val="28"/>
          <w:szCs w:val="28"/>
        </w:rPr>
        <w:t xml:space="preserve">от 04 мая 2022 г. № </w:t>
      </w:r>
      <w:r w:rsidR="00EA434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230-р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9554C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9F166D" w:rsidRPr="00D70C3F" w:rsidTr="00A01BE2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9F166D" w:rsidRPr="00D70C3F" w:rsidRDefault="009F166D" w:rsidP="00364E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70C3F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D70C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523755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523755">
              <w:rPr>
                <w:rFonts w:ascii="Times New Roman" w:hAnsi="Times New Roman"/>
                <w:sz w:val="28"/>
                <w:szCs w:val="28"/>
              </w:rPr>
              <w:t>ю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01.07.2015 № 314-р (в редакции распоряжений Правительства Рязанской области от 01.09.2015 № 417-р, от 30.11.2015 № 567-р, от 24.06.2016 № 234-р, от 02.12.2016 № 484-р, от 17.03.2017 № 104-р, от 20.12.2017 № 608-р, от 10.12.2018 № 575-р, от 17.05.2019 № 258-р, от 06.12.</w:t>
            </w:r>
            <w:r w:rsidR="003E5F1F">
              <w:rPr>
                <w:rFonts w:ascii="Times New Roman" w:hAnsi="Times New Roman"/>
                <w:sz w:val="28"/>
                <w:szCs w:val="28"/>
              </w:rPr>
              <w:t>20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19 № 569-р, от 27.04.2021 № 170-р</w:t>
            </w:r>
            <w:r>
              <w:rPr>
                <w:rFonts w:ascii="Times New Roman" w:hAnsi="Times New Roman"/>
                <w:sz w:val="28"/>
                <w:szCs w:val="28"/>
              </w:rPr>
              <w:t>, от 16.03.2022 №</w:t>
            </w:r>
            <w:r w:rsidR="00050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123-р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523755" w:rsidRDefault="00523755" w:rsidP="00364E4E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включить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состав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Штаба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(«проектного офиса») по улучшению состояния инвестиционного и предпринимательского климата в Рязанской области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следующих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Style w:val="a8"/>
              <w:tblW w:w="4995" w:type="pct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293"/>
              <w:gridCol w:w="5942"/>
            </w:tblGrid>
            <w:tr w:rsidR="00523755" w:rsidRPr="00FB5433" w:rsidTr="00B6125C">
              <w:tc>
                <w:tcPr>
                  <w:tcW w:w="1664" w:type="pct"/>
                </w:tcPr>
                <w:p w:rsidR="003E5F1F" w:rsidRDefault="00523755" w:rsidP="00364E4E">
                  <w:pPr>
                    <w:pStyle w:val="ConsPlusNormal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Кузьмин </w:t>
                  </w:r>
                </w:p>
                <w:p w:rsidR="00523755" w:rsidRDefault="00523755" w:rsidP="00364E4E">
                  <w:pPr>
                    <w:pStyle w:val="ConsPlusNormal"/>
                  </w:pPr>
                  <w:r>
                    <w:rPr>
                      <w:spacing w:val="-4"/>
                    </w:rPr>
                    <w:t>Никита Владимирович</w:t>
                  </w:r>
                </w:p>
              </w:tc>
              <w:tc>
                <w:tcPr>
                  <w:tcW w:w="157" w:type="pct"/>
                </w:tcPr>
                <w:p w:rsidR="00523755" w:rsidRPr="00D70C3F" w:rsidRDefault="00523755" w:rsidP="00364E4E">
                  <w:pPr>
                    <w:pStyle w:val="ConsPlusNormal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79" w:type="pct"/>
                </w:tcPr>
                <w:p w:rsidR="00523755" w:rsidRDefault="00523755" w:rsidP="00364E4E">
                  <w:pPr>
                    <w:pStyle w:val="ConsPlusNormal"/>
                  </w:pPr>
                  <w:r>
                    <w:t>заместитель министра экономического развития Рязанской области, секретарь Штаба</w:t>
                  </w:r>
                </w:p>
              </w:tc>
            </w:tr>
            <w:tr w:rsidR="00523755" w:rsidRPr="00FB5433" w:rsidTr="00B6125C">
              <w:tc>
                <w:tcPr>
                  <w:tcW w:w="1664" w:type="pct"/>
                </w:tcPr>
                <w:p w:rsidR="00523755" w:rsidRDefault="00523755" w:rsidP="00364E4E">
                  <w:pPr>
                    <w:pStyle w:val="ConsPlusNormal"/>
                  </w:pPr>
                </w:p>
              </w:tc>
              <w:tc>
                <w:tcPr>
                  <w:tcW w:w="157" w:type="pct"/>
                </w:tcPr>
                <w:p w:rsidR="00523755" w:rsidRPr="00D70C3F" w:rsidRDefault="00523755" w:rsidP="00364E4E">
                  <w:pPr>
                    <w:pStyle w:val="ConsPlusNormal"/>
                    <w:jc w:val="center"/>
                  </w:pPr>
                </w:p>
              </w:tc>
              <w:tc>
                <w:tcPr>
                  <w:tcW w:w="3179" w:type="pct"/>
                </w:tcPr>
                <w:p w:rsidR="00523755" w:rsidRDefault="00523755" w:rsidP="00364E4E">
                  <w:pPr>
                    <w:pStyle w:val="ConsPlusNormal"/>
                  </w:pPr>
                </w:p>
              </w:tc>
            </w:tr>
            <w:tr w:rsidR="00523755" w:rsidRPr="0004558C" w:rsidTr="00B6125C">
              <w:tc>
                <w:tcPr>
                  <w:tcW w:w="1664" w:type="pct"/>
                </w:tcPr>
                <w:p w:rsidR="003E5F1F" w:rsidRDefault="004E2F46" w:rsidP="00364E4E">
                  <w:pPr>
                    <w:pStyle w:val="ConsPlusNormal"/>
                  </w:pPr>
                  <w:r>
                    <w:rPr>
                      <w:rFonts w:hint="eastAsia"/>
                    </w:rPr>
                    <w:t xml:space="preserve">Оленников </w:t>
                  </w:r>
                </w:p>
                <w:p w:rsidR="00523755" w:rsidRPr="00D70C3F" w:rsidRDefault="004E2F46" w:rsidP="00364E4E">
                  <w:pPr>
                    <w:pStyle w:val="ConsPlusNormal"/>
                  </w:pPr>
                  <w:r>
                    <w:rPr>
                      <w:rFonts w:hint="eastAsia"/>
                    </w:rPr>
                    <w:t>Алексей Владимирович</w:t>
                  </w:r>
                </w:p>
              </w:tc>
              <w:tc>
                <w:tcPr>
                  <w:tcW w:w="157" w:type="pct"/>
                </w:tcPr>
                <w:p w:rsidR="00523755" w:rsidRPr="00D70C3F" w:rsidRDefault="00523755" w:rsidP="00364E4E">
                  <w:pPr>
                    <w:pStyle w:val="ConsPlusNormal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79" w:type="pct"/>
                </w:tcPr>
                <w:p w:rsidR="00523755" w:rsidRDefault="004E2F46" w:rsidP="00364E4E">
                  <w:pPr>
                    <w:pStyle w:val="ConsPlusNormal"/>
                  </w:pPr>
                  <w:r>
                    <w:t>заместитель руководителя</w:t>
                  </w:r>
                  <w:r w:rsidR="00523755">
                    <w:t xml:space="preserve"> управления </w:t>
                  </w:r>
                  <w:proofErr w:type="spellStart"/>
                  <w:r w:rsidR="00523755">
                    <w:t>Росреестра</w:t>
                  </w:r>
                  <w:proofErr w:type="spellEnd"/>
                  <w:r w:rsidR="00523755">
                    <w:t xml:space="preserve"> по Рязанской области</w:t>
                  </w:r>
                  <w:r w:rsidR="00523755" w:rsidRPr="00D70C3F">
                    <w:t xml:space="preserve"> </w:t>
                  </w:r>
                  <w:r w:rsidR="003E5F1F">
                    <w:br/>
                  </w:r>
                  <w:r w:rsidR="00523755" w:rsidRPr="00D70C3F">
                    <w:t>(по согласованию)</w:t>
                  </w:r>
                </w:p>
                <w:p w:rsidR="00523755" w:rsidRPr="0004558C" w:rsidRDefault="00523755" w:rsidP="00364E4E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</w:tr>
            <w:tr w:rsidR="00523755" w:rsidRPr="0004558C" w:rsidTr="00B6125C">
              <w:tc>
                <w:tcPr>
                  <w:tcW w:w="1664" w:type="pct"/>
                </w:tcPr>
                <w:p w:rsidR="003E5F1F" w:rsidRDefault="00523755" w:rsidP="00364E4E">
                  <w:pPr>
                    <w:pStyle w:val="ConsPlusNormal"/>
                  </w:pPr>
                  <w:r>
                    <w:t xml:space="preserve">Морковин </w:t>
                  </w:r>
                </w:p>
                <w:p w:rsidR="00523755" w:rsidRDefault="00523755" w:rsidP="00364E4E">
                  <w:pPr>
                    <w:pStyle w:val="ConsPlusNormal"/>
                  </w:pPr>
                  <w:r>
                    <w:t>Павел Сергеевич</w:t>
                  </w:r>
                </w:p>
              </w:tc>
              <w:tc>
                <w:tcPr>
                  <w:tcW w:w="157" w:type="pct"/>
                </w:tcPr>
                <w:p w:rsidR="00523755" w:rsidRPr="00D70C3F" w:rsidRDefault="00523755" w:rsidP="00364E4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179" w:type="pct"/>
                </w:tcPr>
                <w:p w:rsidR="00523755" w:rsidRDefault="00523755" w:rsidP="00364E4E">
                  <w:pPr>
                    <w:pStyle w:val="ConsPlusNormal"/>
                  </w:pPr>
                  <w:r>
                    <w:t xml:space="preserve">директор МП «Водоканал города Рязани» </w:t>
                  </w:r>
                  <w:r w:rsidR="003E5F1F">
                    <w:br/>
                  </w:r>
                  <w:r w:rsidRPr="00D70C3F">
                    <w:t>(по согласованию)</w:t>
                  </w:r>
                  <w:r>
                    <w:t>,</w:t>
                  </w:r>
                </w:p>
              </w:tc>
            </w:tr>
          </w:tbl>
          <w:p w:rsidR="00523755" w:rsidRPr="00066D04" w:rsidRDefault="00523755" w:rsidP="00364E4E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М.В.</w:t>
            </w:r>
            <w:r w:rsidR="00B9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Лазареву</w:t>
            </w:r>
            <w:r w:rsidR="00066D04" w:rsidRPr="008B79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27DF" w:rsidRPr="00A927DF" w:rsidRDefault="00A927DF" w:rsidP="00364E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6D0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195A57">
              <w:rPr>
                <w:rFonts w:ascii="Times New Roman" w:hAnsi="Times New Roman"/>
                <w:sz w:val="28"/>
                <w:szCs w:val="28"/>
              </w:rPr>
              <w:t>должност</w:t>
            </w:r>
            <w:r w:rsidR="00066D04">
              <w:rPr>
                <w:rFonts w:ascii="Times New Roman" w:hAnsi="Times New Roman"/>
                <w:sz w:val="28"/>
                <w:szCs w:val="28"/>
              </w:rPr>
              <w:t>и</w:t>
            </w:r>
            <w:r w:rsidR="00195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  <w:r w:rsidR="00195A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Никола</w:t>
            </w:r>
            <w:r w:rsidR="00195A57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  <w:r w:rsidR="00195A57">
              <w:rPr>
                <w:rFonts w:ascii="Times New Roman" w:hAnsi="Times New Roman"/>
                <w:sz w:val="28"/>
                <w:szCs w:val="28"/>
              </w:rPr>
              <w:t>а изложить в следующей редакции</w:t>
            </w:r>
            <w:r w:rsidR="00195A57" w:rsidRPr="00195A5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A57">
              <w:rPr>
                <w:rFonts w:ascii="Times New Roman" w:hAnsi="Times New Roman"/>
                <w:sz w:val="28"/>
                <w:szCs w:val="28"/>
              </w:rPr>
              <w:t>«директор МУП «РМПТС» (по согласованию)</w:t>
            </w:r>
            <w:r w:rsidR="00066D04">
              <w:rPr>
                <w:rFonts w:ascii="Times New Roman" w:hAnsi="Times New Roman"/>
                <w:sz w:val="28"/>
                <w:szCs w:val="28"/>
              </w:rPr>
              <w:t>»</w:t>
            </w:r>
            <w:r w:rsidR="008B79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166D" w:rsidRPr="00D70C3F" w:rsidRDefault="009F166D" w:rsidP="00364E4E">
            <w:pPr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066D04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DD76C8">
              <w:rPr>
                <w:rFonts w:ascii="Times New Roman" w:hAnsi="Times New Roman"/>
                <w:sz w:val="28"/>
                <w:szCs w:val="28"/>
              </w:rPr>
              <w:t>в</w:t>
            </w:r>
            <w:r w:rsidR="007B2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DD76C8">
              <w:rPr>
                <w:rFonts w:ascii="Times New Roman" w:hAnsi="Times New Roman"/>
                <w:sz w:val="28"/>
                <w:szCs w:val="28"/>
              </w:rPr>
              <w:t>е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/>
                <w:sz w:val="28"/>
                <w:szCs w:val="28"/>
              </w:rPr>
              <w:t>ительства Рязанской области от 16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22 № 122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>-р следующие изменения:</w:t>
            </w:r>
          </w:p>
          <w:p w:rsidR="00DD76C8" w:rsidRDefault="00DD76C8" w:rsidP="00364E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1:</w:t>
            </w:r>
          </w:p>
          <w:p w:rsidR="00066D04" w:rsidRDefault="00066D04" w:rsidP="00364E4E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включить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состав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Инвестиционного комитета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Рязанской области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следующих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F63F1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</w:t>
            </w:r>
            <w:r w:rsidRPr="009F63F1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Style w:val="a8"/>
              <w:tblW w:w="4995" w:type="pct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293"/>
              <w:gridCol w:w="5942"/>
            </w:tblGrid>
            <w:tr w:rsidR="00B977C3" w:rsidRPr="0004558C" w:rsidTr="00D7326E">
              <w:tc>
                <w:tcPr>
                  <w:tcW w:w="1664" w:type="pct"/>
                </w:tcPr>
                <w:p w:rsidR="003E5F1F" w:rsidRDefault="00B977C3" w:rsidP="00B977C3">
                  <w:pPr>
                    <w:pStyle w:val="ConsPlusNormal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Кузьмин </w:t>
                  </w:r>
                </w:p>
                <w:p w:rsidR="00B977C3" w:rsidRDefault="00B977C3" w:rsidP="00B977C3">
                  <w:pPr>
                    <w:pStyle w:val="ConsPlusNormal"/>
                  </w:pPr>
                  <w:r>
                    <w:rPr>
                      <w:spacing w:val="-4"/>
                    </w:rPr>
                    <w:t>Никита Владимирович</w:t>
                  </w:r>
                </w:p>
              </w:tc>
              <w:tc>
                <w:tcPr>
                  <w:tcW w:w="157" w:type="pct"/>
                </w:tcPr>
                <w:p w:rsidR="00B977C3" w:rsidRPr="00D70C3F" w:rsidRDefault="00B977C3" w:rsidP="00B977C3">
                  <w:pPr>
                    <w:pStyle w:val="ConsPlusNormal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79" w:type="pct"/>
                </w:tcPr>
                <w:p w:rsidR="00B977C3" w:rsidRDefault="00B977C3" w:rsidP="007F64CE">
                  <w:pPr>
                    <w:pStyle w:val="ConsPlusNormal"/>
                  </w:pPr>
                  <w:r>
                    <w:t xml:space="preserve">заместитель министра экономического развития Рязанской области, секретарь </w:t>
                  </w:r>
                  <w:r w:rsidR="007F64CE">
                    <w:t>Инвестиционного к</w:t>
                  </w:r>
                  <w:r>
                    <w:t>омитета</w:t>
                  </w:r>
                </w:p>
                <w:p w:rsidR="003E5F1F" w:rsidRPr="003E5F1F" w:rsidRDefault="003E5F1F" w:rsidP="007F64CE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B977C3" w:rsidRPr="0004558C" w:rsidTr="00D7326E">
              <w:tc>
                <w:tcPr>
                  <w:tcW w:w="1664" w:type="pct"/>
                </w:tcPr>
                <w:p w:rsidR="003E5F1F" w:rsidRDefault="00B977C3" w:rsidP="00B977C3">
                  <w:pPr>
                    <w:pStyle w:val="ConsPlusNormal"/>
                  </w:pPr>
                  <w:proofErr w:type="spellStart"/>
                  <w:r w:rsidRPr="009F63F1">
                    <w:rPr>
                      <w:rFonts w:hint="eastAsia"/>
                    </w:rPr>
                    <w:t>Усейкин</w:t>
                  </w:r>
                  <w:proofErr w:type="spellEnd"/>
                  <w:r w:rsidRPr="009F63F1">
                    <w:t xml:space="preserve"> </w:t>
                  </w:r>
                </w:p>
                <w:p w:rsidR="00B977C3" w:rsidRPr="00D70C3F" w:rsidRDefault="00B977C3" w:rsidP="00B977C3">
                  <w:pPr>
                    <w:pStyle w:val="ConsPlusNormal"/>
                  </w:pPr>
                  <w:r w:rsidRPr="009F63F1">
                    <w:rPr>
                      <w:rFonts w:hint="eastAsia"/>
                    </w:rPr>
                    <w:t>Андрей</w:t>
                  </w:r>
                  <w:r w:rsidRPr="009F63F1">
                    <w:t xml:space="preserve"> </w:t>
                  </w:r>
                  <w:r w:rsidRPr="009F63F1">
                    <w:rPr>
                      <w:rFonts w:hint="eastAsia"/>
                    </w:rPr>
                    <w:t>Казимирович</w:t>
                  </w:r>
                </w:p>
              </w:tc>
              <w:tc>
                <w:tcPr>
                  <w:tcW w:w="157" w:type="pct"/>
                </w:tcPr>
                <w:p w:rsidR="00B977C3" w:rsidRPr="00D70C3F" w:rsidRDefault="00B977C3" w:rsidP="00B977C3">
                  <w:pPr>
                    <w:pStyle w:val="ConsPlusNormal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79" w:type="pct"/>
                </w:tcPr>
                <w:p w:rsidR="00B977C3" w:rsidRDefault="00B977C3" w:rsidP="00B977C3">
                  <w:pPr>
                    <w:pStyle w:val="ConsPlusNormal"/>
                  </w:pPr>
                  <w:r>
                    <w:t xml:space="preserve">руководитель управления </w:t>
                  </w:r>
                  <w:proofErr w:type="spellStart"/>
                  <w:r>
                    <w:t>Росреестра</w:t>
                  </w:r>
                  <w:proofErr w:type="spellEnd"/>
                  <w:r>
                    <w:t xml:space="preserve"> по Рязанской области</w:t>
                  </w:r>
                  <w:r w:rsidRPr="00D70C3F">
                    <w:t xml:space="preserve"> (по согласованию)</w:t>
                  </w:r>
                </w:p>
                <w:p w:rsidR="00482BEF" w:rsidRPr="0004558C" w:rsidRDefault="00482BEF" w:rsidP="00B977C3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</w:tr>
            <w:tr w:rsidR="00B977C3" w:rsidRPr="0004558C" w:rsidTr="00D7326E">
              <w:tc>
                <w:tcPr>
                  <w:tcW w:w="1664" w:type="pct"/>
                </w:tcPr>
                <w:p w:rsidR="008F3D09" w:rsidRDefault="00B977C3" w:rsidP="00B977C3">
                  <w:pPr>
                    <w:pStyle w:val="ConsPlusNormal"/>
                  </w:pPr>
                  <w:r>
                    <w:rPr>
                      <w:rFonts w:hint="eastAsia"/>
                    </w:rPr>
                    <w:lastRenderedPageBreak/>
                    <w:t xml:space="preserve">Богачев </w:t>
                  </w:r>
                </w:p>
                <w:p w:rsidR="00B977C3" w:rsidRDefault="00B977C3" w:rsidP="00B977C3">
                  <w:pPr>
                    <w:pStyle w:val="ConsPlusNormal"/>
                  </w:pPr>
                  <w:r>
                    <w:rPr>
                      <w:rFonts w:hint="eastAsia"/>
                    </w:rPr>
                    <w:t>Устин Александрович</w:t>
                  </w:r>
                </w:p>
                <w:p w:rsidR="00B977C3" w:rsidRPr="003E5F1F" w:rsidRDefault="00B977C3" w:rsidP="00B977C3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" w:type="pct"/>
                </w:tcPr>
                <w:p w:rsidR="00B977C3" w:rsidRPr="00D70C3F" w:rsidRDefault="00B977C3" w:rsidP="00B977C3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179" w:type="pct"/>
                </w:tcPr>
                <w:p w:rsidR="00B977C3" w:rsidRDefault="00B977C3" w:rsidP="00B977C3">
                  <w:pPr>
                    <w:pStyle w:val="ConsPlusNormal"/>
                  </w:pPr>
                  <w:r>
                    <w:t xml:space="preserve">директор АНО «Агентство развития бизнеса Рязанской области» </w:t>
                  </w:r>
                  <w:r w:rsidRPr="00D70C3F">
                    <w:t>(по согласованию)</w:t>
                  </w:r>
                </w:p>
              </w:tc>
            </w:tr>
            <w:tr w:rsidR="00B9554C" w:rsidRPr="0004558C" w:rsidTr="00D7326E">
              <w:tc>
                <w:tcPr>
                  <w:tcW w:w="1664" w:type="pct"/>
                </w:tcPr>
                <w:p w:rsidR="008F3D09" w:rsidRDefault="00B9554C" w:rsidP="00B977C3">
                  <w:pPr>
                    <w:pStyle w:val="ConsPlusNormal"/>
                  </w:pPr>
                  <w:proofErr w:type="spellStart"/>
                  <w:r>
                    <w:rPr>
                      <w:rFonts w:hint="eastAsia"/>
                    </w:rPr>
                    <w:t>Никитичев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</w:p>
                <w:p w:rsidR="00B9554C" w:rsidRDefault="00B9554C" w:rsidP="00B977C3">
                  <w:pPr>
                    <w:pStyle w:val="ConsPlusNormal"/>
                  </w:pPr>
                  <w:r>
                    <w:rPr>
                      <w:rFonts w:hint="eastAsia"/>
                    </w:rPr>
                    <w:t>Иван Владимирович</w:t>
                  </w:r>
                </w:p>
              </w:tc>
              <w:tc>
                <w:tcPr>
                  <w:tcW w:w="157" w:type="pct"/>
                </w:tcPr>
                <w:p w:rsidR="00B9554C" w:rsidRDefault="00B9554C" w:rsidP="00B977C3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179" w:type="pct"/>
                </w:tcPr>
                <w:p w:rsidR="00B9554C" w:rsidRDefault="00B9554C" w:rsidP="00B977C3">
                  <w:pPr>
                    <w:pStyle w:val="ConsPlusNormal"/>
                  </w:pPr>
                  <w:r>
                    <w:t xml:space="preserve">председатель ассоциации производителей детских автокресел и колясок «ПРИОРИТЕТ» </w:t>
                  </w:r>
                  <w:r w:rsidRPr="00B9554C">
                    <w:t>(</w:t>
                  </w:r>
                  <w:r w:rsidRPr="00B9554C">
                    <w:rPr>
                      <w:rFonts w:hint="eastAsia"/>
                    </w:rPr>
                    <w:t>по</w:t>
                  </w:r>
                  <w:r w:rsidRPr="00B9554C">
                    <w:t xml:space="preserve"> </w:t>
                  </w:r>
                  <w:r w:rsidRPr="00B9554C">
                    <w:rPr>
                      <w:rFonts w:hint="eastAsia"/>
                    </w:rPr>
                    <w:t>согласованию</w:t>
                  </w:r>
                  <w:r w:rsidRPr="00B9554C">
                    <w:t>)</w:t>
                  </w:r>
                  <w:r>
                    <w:t xml:space="preserve"> </w:t>
                  </w:r>
                </w:p>
                <w:p w:rsidR="003E5F1F" w:rsidRPr="003E5F1F" w:rsidRDefault="003E5F1F" w:rsidP="00B977C3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B977C3" w:rsidRPr="0004558C" w:rsidTr="00D7326E">
              <w:tc>
                <w:tcPr>
                  <w:tcW w:w="1664" w:type="pct"/>
                </w:tcPr>
                <w:p w:rsidR="008F3D09" w:rsidRDefault="00B977C3" w:rsidP="00B977C3">
                  <w:pPr>
                    <w:pStyle w:val="ConsPlusNormal"/>
                  </w:pPr>
                  <w:r>
                    <w:t xml:space="preserve">Морковин </w:t>
                  </w:r>
                </w:p>
                <w:p w:rsidR="00B977C3" w:rsidRPr="00D70C3F" w:rsidRDefault="00B977C3" w:rsidP="00B977C3">
                  <w:pPr>
                    <w:pStyle w:val="ConsPlusNormal"/>
                  </w:pPr>
                  <w:r>
                    <w:t>Павел Сергеевич</w:t>
                  </w:r>
                </w:p>
              </w:tc>
              <w:tc>
                <w:tcPr>
                  <w:tcW w:w="157" w:type="pct"/>
                </w:tcPr>
                <w:p w:rsidR="00B977C3" w:rsidRPr="00D70C3F" w:rsidRDefault="00B977C3" w:rsidP="00B977C3">
                  <w:pPr>
                    <w:pStyle w:val="ConsPlusNormal"/>
                    <w:jc w:val="center"/>
                  </w:pPr>
                  <w:r w:rsidRPr="00D70C3F">
                    <w:t>-</w:t>
                  </w:r>
                </w:p>
              </w:tc>
              <w:tc>
                <w:tcPr>
                  <w:tcW w:w="3179" w:type="pct"/>
                </w:tcPr>
                <w:p w:rsidR="003E5F1F" w:rsidRDefault="00B977C3" w:rsidP="003E5F1F">
                  <w:pPr>
                    <w:pStyle w:val="ConsPlusNormal"/>
                  </w:pPr>
                  <w:r>
                    <w:t xml:space="preserve">директор МП «Водоканал города Рязани» </w:t>
                  </w:r>
                </w:p>
                <w:p w:rsidR="00B977C3" w:rsidRPr="00FB5433" w:rsidRDefault="00B977C3" w:rsidP="003E5F1F">
                  <w:pPr>
                    <w:pStyle w:val="ConsPlusNormal"/>
                    <w:rPr>
                      <w:sz w:val="16"/>
                      <w:szCs w:val="16"/>
                    </w:rPr>
                  </w:pPr>
                  <w:r w:rsidRPr="00D70C3F">
                    <w:t>(по согласованию)</w:t>
                  </w:r>
                  <w:r>
                    <w:t>,</w:t>
                  </w:r>
                </w:p>
              </w:tc>
            </w:tr>
          </w:tbl>
          <w:p w:rsidR="00066D04" w:rsidRDefault="00066D04" w:rsidP="00364E4E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М.В. Лазареву</w:t>
            </w:r>
            <w:r w:rsidRPr="00066D04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166D" w:rsidRDefault="00066D04" w:rsidP="00364E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наименование должности Семенова Николая Ивановича изложить в следующей редакции</w:t>
            </w:r>
            <w:r w:rsidRPr="00195A5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«директор</w:t>
            </w:r>
            <w:r w:rsidR="003E5F1F">
              <w:rPr>
                <w:rFonts w:ascii="Times New Roman" w:hAnsi="Times New Roman"/>
                <w:sz w:val="28"/>
                <w:szCs w:val="28"/>
              </w:rPr>
              <w:t xml:space="preserve"> МУП «РМПТС» (по согласованию)»;</w:t>
            </w:r>
          </w:p>
          <w:p w:rsidR="00DD76C8" w:rsidRDefault="00DD76C8" w:rsidP="009C7979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</w:t>
            </w:r>
            <w:r w:rsidRPr="00D70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2:</w:t>
            </w:r>
          </w:p>
          <w:p w:rsidR="009C7979" w:rsidRDefault="003E5F1F" w:rsidP="009C797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797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979">
              <w:rPr>
                <w:rFonts w:ascii="Times New Roman" w:hAnsi="Times New Roman"/>
                <w:sz w:val="28"/>
                <w:szCs w:val="28"/>
              </w:rPr>
              <w:t>4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979">
              <w:rPr>
                <w:rFonts w:ascii="Times New Roman" w:hAnsi="Times New Roman"/>
                <w:sz w:val="28"/>
                <w:szCs w:val="28"/>
              </w:rPr>
              <w:t>раздела «</w:t>
            </w:r>
            <w:r w:rsidR="009C797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C7979">
              <w:rPr>
                <w:rFonts w:ascii="Times New Roman" w:hAnsi="Times New Roman"/>
                <w:sz w:val="28"/>
                <w:szCs w:val="28"/>
              </w:rPr>
              <w:t xml:space="preserve">Полномочия Комитета Рязанской области»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="009C7979" w:rsidRPr="009C79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C7979" w:rsidRPr="009C7979" w:rsidRDefault="005054B9" w:rsidP="009C797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«-</w:t>
            </w:r>
            <w:r w:rsid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бор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и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обобщение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разрешительной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практики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с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привлечением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деловых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объединений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и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уполномоченного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по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защите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прав</w:t>
            </w:r>
            <w:r w:rsidR="009C7979" w:rsidRP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7979" w:rsidRPr="009C7979">
              <w:rPr>
                <w:rFonts w:ascii="Times New Roman" w:hAnsi="Times New Roman" w:hint="eastAsia"/>
                <w:sz w:val="28"/>
                <w:szCs w:val="28"/>
                <w:shd w:val="clear" w:color="auto" w:fill="FFFFFF"/>
              </w:rPr>
              <w:t>предпринимателей</w:t>
            </w:r>
            <w:r w:rsid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Рязанской области</w:t>
            </w:r>
            <w:proofErr w:type="gramStart"/>
            <w:r w:rsidR="009222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9C79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».</w:t>
            </w:r>
            <w:r w:rsidR="009C79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B9554C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5D" w:rsidRDefault="00D67A5D">
      <w:r>
        <w:separator/>
      </w:r>
    </w:p>
  </w:endnote>
  <w:endnote w:type="continuationSeparator" w:id="0">
    <w:p w:rsidR="00D67A5D" w:rsidRDefault="00D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5D" w:rsidRDefault="00D67A5D">
      <w:r>
        <w:separator/>
      </w:r>
    </w:p>
  </w:footnote>
  <w:footnote w:type="continuationSeparator" w:id="0">
    <w:p w:rsidR="00D67A5D" w:rsidRDefault="00D6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60DB4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89X9LiC5M7KJ1c8Dq1x/Gh8ib0=" w:salt="MxuLvrtO/j5Se0haskGZ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47"/>
    <w:rsid w:val="0001360F"/>
    <w:rsid w:val="00016E2A"/>
    <w:rsid w:val="00021159"/>
    <w:rsid w:val="000331B3"/>
    <w:rsid w:val="00033413"/>
    <w:rsid w:val="00037C0C"/>
    <w:rsid w:val="000502A3"/>
    <w:rsid w:val="00050488"/>
    <w:rsid w:val="00056DEB"/>
    <w:rsid w:val="00066D04"/>
    <w:rsid w:val="00073A7A"/>
    <w:rsid w:val="00076D5E"/>
    <w:rsid w:val="00084DD3"/>
    <w:rsid w:val="000917C0"/>
    <w:rsid w:val="000B0736"/>
    <w:rsid w:val="000B2C15"/>
    <w:rsid w:val="000B6CD6"/>
    <w:rsid w:val="00122CFD"/>
    <w:rsid w:val="00151370"/>
    <w:rsid w:val="00162E72"/>
    <w:rsid w:val="00175BE5"/>
    <w:rsid w:val="001850F4"/>
    <w:rsid w:val="00194706"/>
    <w:rsid w:val="001947BE"/>
    <w:rsid w:val="00195A57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7E0F"/>
    <w:rsid w:val="0021722B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5BF"/>
    <w:rsid w:val="002B2151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60DB4"/>
    <w:rsid w:val="00364E4E"/>
    <w:rsid w:val="00385685"/>
    <w:rsid w:val="003870C2"/>
    <w:rsid w:val="003D3B8A"/>
    <w:rsid w:val="003D54F8"/>
    <w:rsid w:val="003E5342"/>
    <w:rsid w:val="003E5F1F"/>
    <w:rsid w:val="003F4F5E"/>
    <w:rsid w:val="00400906"/>
    <w:rsid w:val="0042590E"/>
    <w:rsid w:val="00433581"/>
    <w:rsid w:val="00437F65"/>
    <w:rsid w:val="00460284"/>
    <w:rsid w:val="00460FEA"/>
    <w:rsid w:val="004734B7"/>
    <w:rsid w:val="00481B88"/>
    <w:rsid w:val="00482BEF"/>
    <w:rsid w:val="00485B4F"/>
    <w:rsid w:val="004862D1"/>
    <w:rsid w:val="004B2D5A"/>
    <w:rsid w:val="004B5A4F"/>
    <w:rsid w:val="004D293D"/>
    <w:rsid w:val="004E2F46"/>
    <w:rsid w:val="004F44FE"/>
    <w:rsid w:val="005054B9"/>
    <w:rsid w:val="00512A47"/>
    <w:rsid w:val="00520A5B"/>
    <w:rsid w:val="00523755"/>
    <w:rsid w:val="00531C68"/>
    <w:rsid w:val="00532119"/>
    <w:rsid w:val="005335F3"/>
    <w:rsid w:val="00543C38"/>
    <w:rsid w:val="00543D2D"/>
    <w:rsid w:val="00545A3D"/>
    <w:rsid w:val="00546DBB"/>
    <w:rsid w:val="00552C01"/>
    <w:rsid w:val="00561A5B"/>
    <w:rsid w:val="00561D9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009D"/>
    <w:rsid w:val="00671D3B"/>
    <w:rsid w:val="00682412"/>
    <w:rsid w:val="00684A5B"/>
    <w:rsid w:val="00690E38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1C1C"/>
    <w:rsid w:val="00765600"/>
    <w:rsid w:val="0077379D"/>
    <w:rsid w:val="00791C9F"/>
    <w:rsid w:val="00792AAB"/>
    <w:rsid w:val="00793B47"/>
    <w:rsid w:val="007A0165"/>
    <w:rsid w:val="007A1D0C"/>
    <w:rsid w:val="007A2A7B"/>
    <w:rsid w:val="007B2883"/>
    <w:rsid w:val="007D4925"/>
    <w:rsid w:val="007F0C8A"/>
    <w:rsid w:val="007F11AB"/>
    <w:rsid w:val="007F4694"/>
    <w:rsid w:val="007F64CE"/>
    <w:rsid w:val="008143CB"/>
    <w:rsid w:val="00823CA1"/>
    <w:rsid w:val="008513B9"/>
    <w:rsid w:val="00867AA9"/>
    <w:rsid w:val="008702D3"/>
    <w:rsid w:val="00876034"/>
    <w:rsid w:val="008827E7"/>
    <w:rsid w:val="008A1696"/>
    <w:rsid w:val="008B7923"/>
    <w:rsid w:val="008C58FE"/>
    <w:rsid w:val="008E6C41"/>
    <w:rsid w:val="008F0816"/>
    <w:rsid w:val="008F3D09"/>
    <w:rsid w:val="008F6BB7"/>
    <w:rsid w:val="00900F42"/>
    <w:rsid w:val="0092221C"/>
    <w:rsid w:val="00932E3C"/>
    <w:rsid w:val="009573D3"/>
    <w:rsid w:val="00980BC0"/>
    <w:rsid w:val="00993ACE"/>
    <w:rsid w:val="009977FF"/>
    <w:rsid w:val="009A085B"/>
    <w:rsid w:val="009C1DE6"/>
    <w:rsid w:val="009C1F0E"/>
    <w:rsid w:val="009C7979"/>
    <w:rsid w:val="009D3E8C"/>
    <w:rsid w:val="009E3A0E"/>
    <w:rsid w:val="009F166D"/>
    <w:rsid w:val="00A1314B"/>
    <w:rsid w:val="00A13160"/>
    <w:rsid w:val="00A137D3"/>
    <w:rsid w:val="00A43D50"/>
    <w:rsid w:val="00A44A8F"/>
    <w:rsid w:val="00A51D96"/>
    <w:rsid w:val="00A927DF"/>
    <w:rsid w:val="00A96F84"/>
    <w:rsid w:val="00AA355C"/>
    <w:rsid w:val="00AB0A3C"/>
    <w:rsid w:val="00AC2D8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54C"/>
    <w:rsid w:val="00B977C3"/>
    <w:rsid w:val="00BB2C98"/>
    <w:rsid w:val="00BD0B82"/>
    <w:rsid w:val="00BF4F5F"/>
    <w:rsid w:val="00C0376D"/>
    <w:rsid w:val="00C04EEB"/>
    <w:rsid w:val="00C06058"/>
    <w:rsid w:val="00C075A4"/>
    <w:rsid w:val="00C10F12"/>
    <w:rsid w:val="00C11826"/>
    <w:rsid w:val="00C343B7"/>
    <w:rsid w:val="00C46D42"/>
    <w:rsid w:val="00C50C32"/>
    <w:rsid w:val="00C60178"/>
    <w:rsid w:val="00C61760"/>
    <w:rsid w:val="00C63CD6"/>
    <w:rsid w:val="00C8202D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39CB"/>
    <w:rsid w:val="00D374E7"/>
    <w:rsid w:val="00D63949"/>
    <w:rsid w:val="00D652E7"/>
    <w:rsid w:val="00D67A5D"/>
    <w:rsid w:val="00D750EB"/>
    <w:rsid w:val="00D77BCF"/>
    <w:rsid w:val="00D84394"/>
    <w:rsid w:val="00D95E55"/>
    <w:rsid w:val="00DB3664"/>
    <w:rsid w:val="00DC16FB"/>
    <w:rsid w:val="00DC4A65"/>
    <w:rsid w:val="00DC4F66"/>
    <w:rsid w:val="00DD76C8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4DF"/>
    <w:rsid w:val="00E87E25"/>
    <w:rsid w:val="00EA04F1"/>
    <w:rsid w:val="00EA2FD3"/>
    <w:rsid w:val="00EA4347"/>
    <w:rsid w:val="00EB7CE9"/>
    <w:rsid w:val="00EC433F"/>
    <w:rsid w:val="00ED1FDE"/>
    <w:rsid w:val="00F06EFB"/>
    <w:rsid w:val="00F1529E"/>
    <w:rsid w:val="00F16F07"/>
    <w:rsid w:val="00F45B7C"/>
    <w:rsid w:val="00F45FCE"/>
    <w:rsid w:val="00F917B1"/>
    <w:rsid w:val="00F9334F"/>
    <w:rsid w:val="00F97D7F"/>
    <w:rsid w:val="00FA122C"/>
    <w:rsid w:val="00FA3B95"/>
    <w:rsid w:val="00FB68A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DF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016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016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klantsa.ra</dc:creator>
  <cp:keywords/>
  <cp:lastModifiedBy>Лёксина М.А.</cp:lastModifiedBy>
  <cp:revision>35</cp:revision>
  <cp:lastPrinted>2022-04-05T15:12:00Z</cp:lastPrinted>
  <dcterms:created xsi:type="dcterms:W3CDTF">2022-04-04T11:45:00Z</dcterms:created>
  <dcterms:modified xsi:type="dcterms:W3CDTF">2022-05-05T07:19:00Z</dcterms:modified>
</cp:coreProperties>
</file>