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4CF7711E" w:rsidR="00F137FD" w:rsidRPr="00580E65" w:rsidRDefault="00F137FD" w:rsidP="005C18D6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EB26F6">
        <w:rPr>
          <w:rFonts w:ascii="Times New Roman" w:hAnsi="Times New Roman"/>
          <w:bCs/>
          <w:sz w:val="28"/>
          <w:szCs w:val="28"/>
        </w:rPr>
        <w:t>16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EB26F6">
        <w:rPr>
          <w:rFonts w:ascii="Times New Roman" w:hAnsi="Times New Roman"/>
          <w:bCs/>
          <w:sz w:val="28"/>
          <w:szCs w:val="28"/>
        </w:rPr>
        <w:t>ма</w:t>
      </w:r>
      <w:r w:rsidR="007A3700">
        <w:rPr>
          <w:rFonts w:ascii="Times New Roman" w:hAnsi="Times New Roman"/>
          <w:bCs/>
          <w:sz w:val="28"/>
          <w:szCs w:val="28"/>
        </w:rPr>
        <w:t>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EB26F6">
        <w:rPr>
          <w:rFonts w:ascii="Times New Roman" w:hAnsi="Times New Roman"/>
          <w:bCs/>
          <w:sz w:val="28"/>
          <w:szCs w:val="28"/>
        </w:rPr>
        <w:t>2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580E65">
        <w:rPr>
          <w:rFonts w:ascii="Times New Roman" w:hAnsi="Times New Roman"/>
          <w:bCs/>
          <w:sz w:val="28"/>
          <w:szCs w:val="28"/>
          <w:lang w:val="en-US"/>
        </w:rPr>
        <w:t>27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777E88FD" w:rsidR="00834034" w:rsidRPr="00630103" w:rsidRDefault="00E527A7" w:rsidP="00E566A6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630103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0103">
        <w:rPr>
          <w:b w:val="0"/>
          <w:sz w:val="28"/>
          <w:szCs w:val="28"/>
        </w:rPr>
        <w:t>от </w:t>
      </w:r>
      <w:r w:rsidR="007A3700">
        <w:rPr>
          <w:b w:val="0"/>
          <w:sz w:val="28"/>
          <w:szCs w:val="28"/>
        </w:rPr>
        <w:t>24</w:t>
      </w:r>
      <w:r w:rsidR="00630103">
        <w:rPr>
          <w:b w:val="0"/>
          <w:sz w:val="28"/>
          <w:szCs w:val="28"/>
        </w:rPr>
        <w:t> </w:t>
      </w:r>
      <w:r w:rsidR="00630103" w:rsidRPr="00630103">
        <w:rPr>
          <w:b w:val="0"/>
          <w:sz w:val="28"/>
          <w:szCs w:val="28"/>
        </w:rPr>
        <w:t>декабря 202</w:t>
      </w:r>
      <w:r w:rsidR="007A3700">
        <w:rPr>
          <w:b w:val="0"/>
          <w:sz w:val="28"/>
          <w:szCs w:val="28"/>
        </w:rPr>
        <w:t>1</w:t>
      </w:r>
      <w:r w:rsidR="00630103" w:rsidRPr="00630103">
        <w:rPr>
          <w:b w:val="0"/>
          <w:sz w:val="28"/>
          <w:szCs w:val="28"/>
        </w:rPr>
        <w:t xml:space="preserve"> г. № </w:t>
      </w:r>
      <w:r w:rsidR="007A3700">
        <w:rPr>
          <w:b w:val="0"/>
          <w:sz w:val="28"/>
          <w:szCs w:val="28"/>
        </w:rPr>
        <w:t>37</w:t>
      </w:r>
      <w:r w:rsidR="00630103" w:rsidRPr="00630103">
        <w:rPr>
          <w:b w:val="0"/>
          <w:sz w:val="28"/>
          <w:szCs w:val="28"/>
        </w:rPr>
        <w:t>4</w:t>
      </w:r>
      <w:r w:rsidRPr="00630103">
        <w:rPr>
          <w:b w:val="0"/>
          <w:sz w:val="28"/>
          <w:szCs w:val="28"/>
        </w:rPr>
        <w:t xml:space="preserve"> «</w:t>
      </w:r>
      <w:r w:rsidR="00630103" w:rsidRPr="00630103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 расчета платы за технологическое присоединение и ставок за 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Pr="00630103">
        <w:rPr>
          <w:b w:val="0"/>
          <w:sz w:val="28"/>
          <w:szCs w:val="28"/>
        </w:rPr>
        <w:t>»</w:t>
      </w:r>
    </w:p>
    <w:p w14:paraId="639402CF" w14:textId="77777777" w:rsidR="0011686A" w:rsidRPr="00E527A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</w:rPr>
      </w:pPr>
    </w:p>
    <w:p w14:paraId="13C3A51A" w14:textId="0CF79360" w:rsidR="00E527A7" w:rsidRP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773AB425" w14:textId="0964EDCC" w:rsidR="00E527A7" w:rsidRDefault="00E527A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30103">
        <w:rPr>
          <w:szCs w:val="28"/>
        </w:rPr>
        <w:t xml:space="preserve">1. Внести следующие изменения в постановление ГУ РЭК Рязанской области </w:t>
      </w:r>
      <w:r w:rsidR="00630103" w:rsidRPr="00630103">
        <w:rPr>
          <w:szCs w:val="28"/>
        </w:rPr>
        <w:t>от </w:t>
      </w:r>
      <w:r w:rsidR="007A3700">
        <w:rPr>
          <w:szCs w:val="28"/>
        </w:rPr>
        <w:t>24</w:t>
      </w:r>
      <w:r w:rsidR="00630103" w:rsidRPr="00630103">
        <w:rPr>
          <w:szCs w:val="28"/>
        </w:rPr>
        <w:t> </w:t>
      </w:r>
      <w:r w:rsidR="00630103" w:rsidRPr="00630103">
        <w:rPr>
          <w:bCs/>
          <w:szCs w:val="28"/>
        </w:rPr>
        <w:t>декабря 202</w:t>
      </w:r>
      <w:r w:rsidR="007A3700">
        <w:rPr>
          <w:bCs/>
          <w:szCs w:val="28"/>
        </w:rPr>
        <w:t>1</w:t>
      </w:r>
      <w:r w:rsidR="00630103" w:rsidRPr="00630103">
        <w:rPr>
          <w:bCs/>
          <w:szCs w:val="28"/>
        </w:rPr>
        <w:t xml:space="preserve"> г. № </w:t>
      </w:r>
      <w:r w:rsidR="007A3700">
        <w:rPr>
          <w:bCs/>
          <w:szCs w:val="28"/>
        </w:rPr>
        <w:t>37</w:t>
      </w:r>
      <w:r w:rsidR="00630103" w:rsidRPr="00630103">
        <w:rPr>
          <w:bCs/>
          <w:szCs w:val="28"/>
        </w:rPr>
        <w:t>4</w:t>
      </w:r>
      <w:r w:rsidR="00630103" w:rsidRPr="00630103">
        <w:rPr>
          <w:szCs w:val="28"/>
        </w:rPr>
        <w:t xml:space="preserve"> «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расчета платы за технологическое присоединение и ставок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за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="00630103" w:rsidRPr="00630103">
        <w:rPr>
          <w:szCs w:val="28"/>
        </w:rPr>
        <w:t>»</w:t>
      </w:r>
      <w:r w:rsidRPr="00630103">
        <w:rPr>
          <w:szCs w:val="28"/>
        </w:rPr>
        <w:t>:</w:t>
      </w:r>
    </w:p>
    <w:p w14:paraId="30492E2E" w14:textId="2F70A5DF" w:rsidR="00C333D1" w:rsidRDefault="00C333D1" w:rsidP="00C333D1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E566A6">
        <w:rPr>
          <w:szCs w:val="28"/>
        </w:rPr>
        <w:t>1.</w:t>
      </w:r>
      <w:r>
        <w:rPr>
          <w:szCs w:val="28"/>
        </w:rPr>
        <w:t>1</w:t>
      </w:r>
      <w:r w:rsidRPr="00E566A6">
        <w:rPr>
          <w:szCs w:val="28"/>
        </w:rPr>
        <w:t xml:space="preserve">. после строки </w:t>
      </w:r>
      <w:r>
        <w:rPr>
          <w:szCs w:val="28"/>
          <w:lang w:val="en-US"/>
        </w:rPr>
        <w:t>I</w:t>
      </w:r>
      <w:r>
        <w:rPr>
          <w:szCs w:val="28"/>
        </w:rPr>
        <w:t>.</w:t>
      </w:r>
      <w:r w:rsidR="009A2E4B">
        <w:rPr>
          <w:szCs w:val="28"/>
        </w:rPr>
        <w:t>4</w:t>
      </w:r>
      <w:r>
        <w:rPr>
          <w:szCs w:val="28"/>
        </w:rPr>
        <w:t>.</w:t>
      </w:r>
      <w:r w:rsidR="009A2E4B">
        <w:rPr>
          <w:szCs w:val="28"/>
        </w:rPr>
        <w:t>1</w:t>
      </w:r>
      <w:r>
        <w:rPr>
          <w:szCs w:val="28"/>
        </w:rPr>
        <w:t>.2</w:t>
      </w:r>
      <w:r w:rsidRPr="00E566A6">
        <w:rPr>
          <w:szCs w:val="28"/>
        </w:rPr>
        <w:t xml:space="preserve"> таблицы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приложения № 1 к постановлению дополнить нов</w:t>
      </w:r>
      <w:r>
        <w:rPr>
          <w:szCs w:val="28"/>
        </w:rPr>
        <w:t>ой</w:t>
      </w:r>
      <w:r w:rsidRPr="00E566A6">
        <w:rPr>
          <w:szCs w:val="28"/>
        </w:rPr>
        <w:t xml:space="preserve"> строк</w:t>
      </w:r>
      <w:r>
        <w:rPr>
          <w:szCs w:val="28"/>
        </w:rPr>
        <w:t>ой</w:t>
      </w:r>
      <w:r w:rsidRPr="00E566A6">
        <w:rPr>
          <w:szCs w:val="28"/>
        </w:rPr>
        <w:t xml:space="preserve"> </w:t>
      </w:r>
      <w:r w:rsidR="009A2E4B">
        <w:rPr>
          <w:szCs w:val="28"/>
          <w:lang w:val="en-US"/>
        </w:rPr>
        <w:t>I</w:t>
      </w:r>
      <w:r w:rsidR="009A2E4B">
        <w:rPr>
          <w:szCs w:val="28"/>
        </w:rPr>
        <w:t>.4.4.5.3</w:t>
      </w:r>
      <w:r w:rsidRPr="00E566A6">
        <w:rPr>
          <w:szCs w:val="28"/>
        </w:rPr>
        <w:t xml:space="preserve"> следующего содержания:</w:t>
      </w:r>
    </w:p>
    <w:p w14:paraId="027D724E" w14:textId="77777777" w:rsidR="00C333D1" w:rsidRPr="00946A6D" w:rsidRDefault="00C333D1" w:rsidP="00C333D1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tbl>
      <w:tblPr>
        <w:tblW w:w="100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4"/>
        <w:gridCol w:w="856"/>
        <w:gridCol w:w="1701"/>
        <w:gridCol w:w="3827"/>
        <w:gridCol w:w="1555"/>
        <w:gridCol w:w="1422"/>
        <w:gridCol w:w="425"/>
      </w:tblGrid>
      <w:tr w:rsidR="009A2E4B" w14:paraId="47C1226E" w14:textId="77777777" w:rsidTr="00BC05B8">
        <w:trPr>
          <w:cantSplit/>
        </w:trPr>
        <w:tc>
          <w:tcPr>
            <w:tcW w:w="284" w:type="dxa"/>
            <w:vMerge w:val="restart"/>
            <w:tcBorders>
              <w:top w:val="nil"/>
              <w:left w:val="nil"/>
            </w:tcBorders>
          </w:tcPr>
          <w:p w14:paraId="67D7E1A3" w14:textId="7DFC25C6" w:rsidR="009A2E4B" w:rsidRPr="0082498B" w:rsidRDefault="009A2E4B" w:rsidP="009A2E4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r w:rsidRPr="0082498B">
              <w:rPr>
                <w:sz w:val="22"/>
                <w:szCs w:val="22"/>
              </w:rPr>
              <w:t>«</w:t>
            </w:r>
          </w:p>
        </w:tc>
        <w:tc>
          <w:tcPr>
            <w:tcW w:w="856" w:type="dxa"/>
            <w:vMerge w:val="restart"/>
          </w:tcPr>
          <w:p w14:paraId="2196DAC7" w14:textId="08D4F59A" w:rsidR="009A2E4B" w:rsidRPr="0082498B" w:rsidRDefault="009A2E4B" w:rsidP="009A2E4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r w:rsidRPr="0082498B">
              <w:rPr>
                <w:sz w:val="22"/>
                <w:szCs w:val="22"/>
              </w:rPr>
              <w:t>I.4.4.5.3</w:t>
            </w:r>
          </w:p>
        </w:tc>
        <w:tc>
          <w:tcPr>
            <w:tcW w:w="1701" w:type="dxa"/>
          </w:tcPr>
          <w:p w14:paraId="3353BFDD" w14:textId="1996B031" w:rsidR="009A2E4B" w:rsidRDefault="009A2E4B" w:rsidP="009A2E4B">
            <w:pPr>
              <w:pStyle w:val="ConsDTNormal"/>
              <w:widowControl/>
              <w:autoSpaceDE/>
              <w:jc w:val="center"/>
            </w:pPr>
            <w:r>
              <w:rPr>
                <w:noProof/>
              </w:rPr>
              <w:drawing>
                <wp:inline distT="0" distB="0" distL="0" distR="0" wp14:anchorId="44F1F86E" wp14:editId="11D46962">
                  <wp:extent cx="923925" cy="2381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Merge w:val="restart"/>
          </w:tcPr>
          <w:p w14:paraId="2EF45B47" w14:textId="121FDD81" w:rsidR="009A2E4B" w:rsidRPr="009A2E4B" w:rsidRDefault="009A2E4B" w:rsidP="009A2E4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r w:rsidRPr="009A2E4B">
              <w:rPr>
                <w:sz w:val="22"/>
                <w:szCs w:val="22"/>
              </w:rPr>
              <w:t>распределительные пункты (РП), за исключением комплектных распределительных устройств наружной установки (КРН, КРУН), номинальным током свыше 1000 А с количеством ячеек от 10 до 15 включительно</w:t>
            </w:r>
          </w:p>
        </w:tc>
        <w:tc>
          <w:tcPr>
            <w:tcW w:w="1555" w:type="dxa"/>
            <w:vMerge w:val="restart"/>
          </w:tcPr>
          <w:p w14:paraId="6F5E6C09" w14:textId="06D24845" w:rsidR="009A2E4B" w:rsidRPr="0082498B" w:rsidRDefault="009A2E4B" w:rsidP="009A2E4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r w:rsidRPr="0082498B">
              <w:rPr>
                <w:sz w:val="22"/>
                <w:szCs w:val="22"/>
              </w:rPr>
              <w:t>рублей/</w:t>
            </w:r>
            <w:proofErr w:type="spellStart"/>
            <w:r w:rsidRPr="0082498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22" w:type="dxa"/>
          </w:tcPr>
          <w:p w14:paraId="14638CC8" w14:textId="4A46F1E7" w:rsidR="009A2E4B" w:rsidRPr="0082498B" w:rsidRDefault="009A2E4B" w:rsidP="009A2E4B">
            <w:pPr>
              <w:pStyle w:val="ConsDTNormal"/>
              <w:widowControl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4A1CA3B5" w14:textId="77777777" w:rsidR="009A2E4B" w:rsidRPr="0082498B" w:rsidRDefault="009A2E4B" w:rsidP="009A2E4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</w:tr>
      <w:tr w:rsidR="009A2E4B" w14:paraId="14356769" w14:textId="77777777" w:rsidTr="00BC05B8">
        <w:trPr>
          <w:cantSplit/>
        </w:trPr>
        <w:tc>
          <w:tcPr>
            <w:tcW w:w="284" w:type="dxa"/>
            <w:vMerge/>
            <w:tcBorders>
              <w:left w:val="nil"/>
            </w:tcBorders>
          </w:tcPr>
          <w:p w14:paraId="048906C3" w14:textId="77777777" w:rsidR="009A2E4B" w:rsidRDefault="009A2E4B" w:rsidP="00210862">
            <w:pPr>
              <w:pStyle w:val="ConsNormal"/>
              <w:widowControl/>
              <w:jc w:val="left"/>
            </w:pPr>
          </w:p>
        </w:tc>
        <w:tc>
          <w:tcPr>
            <w:tcW w:w="856" w:type="dxa"/>
            <w:vMerge/>
          </w:tcPr>
          <w:p w14:paraId="5752C155" w14:textId="030F7F08" w:rsidR="009A2E4B" w:rsidRDefault="009A2E4B" w:rsidP="00210862">
            <w:pPr>
              <w:pStyle w:val="ConsNormal"/>
              <w:widowControl/>
              <w:jc w:val="left"/>
            </w:pPr>
          </w:p>
        </w:tc>
        <w:tc>
          <w:tcPr>
            <w:tcW w:w="1701" w:type="dxa"/>
          </w:tcPr>
          <w:p w14:paraId="1CCFBEE2" w14:textId="166D44FE" w:rsidR="009A2E4B" w:rsidRDefault="009A2E4B" w:rsidP="00210862">
            <w:pPr>
              <w:pStyle w:val="ConsDTNormal"/>
              <w:widowControl/>
              <w:autoSpaceDE/>
              <w:jc w:val="center"/>
            </w:pPr>
            <w:r>
              <w:rPr>
                <w:noProof/>
              </w:rPr>
              <w:drawing>
                <wp:inline distT="0" distB="0" distL="0" distR="0" wp14:anchorId="78FC76D9" wp14:editId="52182DB8">
                  <wp:extent cx="847725" cy="2381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Merge/>
          </w:tcPr>
          <w:p w14:paraId="68DAB83E" w14:textId="77777777" w:rsidR="009A2E4B" w:rsidRDefault="009A2E4B" w:rsidP="00210862">
            <w:pPr>
              <w:pStyle w:val="ConsNormal"/>
              <w:widowControl/>
              <w:jc w:val="left"/>
            </w:pPr>
          </w:p>
        </w:tc>
        <w:tc>
          <w:tcPr>
            <w:tcW w:w="1555" w:type="dxa"/>
            <w:vMerge/>
          </w:tcPr>
          <w:p w14:paraId="29DB220E" w14:textId="77777777" w:rsidR="009A2E4B" w:rsidRPr="0082498B" w:rsidRDefault="009A2E4B" w:rsidP="00210862">
            <w:pPr>
              <w:pStyle w:val="ConsNormal"/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56B62C68" w14:textId="44E6AF59" w:rsidR="009A2E4B" w:rsidRPr="0082498B" w:rsidRDefault="00E37EB8" w:rsidP="007C549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18 461 097,40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5D269E6" w14:textId="77777777" w:rsidR="009A2E4B" w:rsidRPr="0082498B" w:rsidRDefault="009A2E4B" w:rsidP="00210862">
            <w:pPr>
              <w:pStyle w:val="ConsNormal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E4B" w14:paraId="3D22B5D0" w14:textId="77777777" w:rsidTr="009A2E4B">
        <w:trPr>
          <w:cantSplit/>
        </w:trPr>
        <w:tc>
          <w:tcPr>
            <w:tcW w:w="284" w:type="dxa"/>
            <w:vMerge/>
            <w:tcBorders>
              <w:left w:val="nil"/>
            </w:tcBorders>
          </w:tcPr>
          <w:p w14:paraId="3C722C05" w14:textId="77777777" w:rsidR="009A2E4B" w:rsidRDefault="009A2E4B" w:rsidP="00210862">
            <w:pPr>
              <w:pStyle w:val="ConsNormal"/>
              <w:widowControl/>
              <w:jc w:val="left"/>
            </w:pPr>
          </w:p>
        </w:tc>
        <w:tc>
          <w:tcPr>
            <w:tcW w:w="856" w:type="dxa"/>
            <w:vMerge/>
          </w:tcPr>
          <w:p w14:paraId="5FCCEC3A" w14:textId="6C8EC6EC" w:rsidR="009A2E4B" w:rsidRDefault="009A2E4B" w:rsidP="00210862">
            <w:pPr>
              <w:pStyle w:val="ConsNormal"/>
              <w:widowControl/>
              <w:jc w:val="left"/>
            </w:pPr>
          </w:p>
        </w:tc>
        <w:tc>
          <w:tcPr>
            <w:tcW w:w="1701" w:type="dxa"/>
          </w:tcPr>
          <w:p w14:paraId="538F590B" w14:textId="245F825D" w:rsidR="009A2E4B" w:rsidRDefault="009A2E4B" w:rsidP="00210862">
            <w:pPr>
              <w:pStyle w:val="ConsDTNormal"/>
              <w:widowControl/>
              <w:autoSpaceDE/>
              <w:jc w:val="center"/>
            </w:pPr>
            <w:r>
              <w:rPr>
                <w:noProof/>
              </w:rPr>
              <w:drawing>
                <wp:inline distT="0" distB="0" distL="0" distR="0" wp14:anchorId="7F18FD1A" wp14:editId="20B82CB7">
                  <wp:extent cx="742950" cy="2381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Merge/>
          </w:tcPr>
          <w:p w14:paraId="3D57CB05" w14:textId="77777777" w:rsidR="009A2E4B" w:rsidRDefault="009A2E4B" w:rsidP="00210862">
            <w:pPr>
              <w:pStyle w:val="ConsNormal"/>
              <w:widowControl/>
              <w:jc w:val="left"/>
            </w:pPr>
          </w:p>
        </w:tc>
        <w:tc>
          <w:tcPr>
            <w:tcW w:w="1555" w:type="dxa"/>
            <w:vMerge/>
          </w:tcPr>
          <w:p w14:paraId="6C14585A" w14:textId="77777777" w:rsidR="009A2E4B" w:rsidRPr="0082498B" w:rsidRDefault="009A2E4B" w:rsidP="00210862">
            <w:pPr>
              <w:pStyle w:val="ConsNormal"/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638E7738" w14:textId="77777777" w:rsidR="009A2E4B" w:rsidRPr="0082498B" w:rsidRDefault="009A2E4B" w:rsidP="007C549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B80895D" w14:textId="053C6086" w:rsidR="009A2E4B" w:rsidRPr="0082498B" w:rsidRDefault="009A2E4B" w:rsidP="00210862">
            <w:pPr>
              <w:pStyle w:val="ConsNormal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E4B" w14:paraId="1D1900C5" w14:textId="77777777" w:rsidTr="00210862">
        <w:trPr>
          <w:cantSplit/>
        </w:trPr>
        <w:tc>
          <w:tcPr>
            <w:tcW w:w="284" w:type="dxa"/>
            <w:vMerge/>
            <w:tcBorders>
              <w:left w:val="nil"/>
              <w:bottom w:val="nil"/>
            </w:tcBorders>
          </w:tcPr>
          <w:p w14:paraId="31C80BDE" w14:textId="77777777" w:rsidR="009A2E4B" w:rsidRDefault="009A2E4B" w:rsidP="00210862">
            <w:pPr>
              <w:pStyle w:val="ConsNormal"/>
              <w:widowControl/>
              <w:jc w:val="left"/>
            </w:pPr>
          </w:p>
        </w:tc>
        <w:tc>
          <w:tcPr>
            <w:tcW w:w="856" w:type="dxa"/>
            <w:vMerge/>
          </w:tcPr>
          <w:p w14:paraId="627C01FD" w14:textId="77777777" w:rsidR="009A2E4B" w:rsidRDefault="009A2E4B" w:rsidP="00210862">
            <w:pPr>
              <w:pStyle w:val="ConsNormal"/>
              <w:widowControl/>
              <w:jc w:val="left"/>
            </w:pPr>
          </w:p>
        </w:tc>
        <w:tc>
          <w:tcPr>
            <w:tcW w:w="1701" w:type="dxa"/>
          </w:tcPr>
          <w:p w14:paraId="4A65258B" w14:textId="1E75AB22" w:rsidR="009A2E4B" w:rsidRDefault="009A2E4B" w:rsidP="00210862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330521" wp14:editId="77588B4B">
                  <wp:extent cx="962025" cy="2381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Merge/>
          </w:tcPr>
          <w:p w14:paraId="255E2F26" w14:textId="77777777" w:rsidR="009A2E4B" w:rsidRDefault="009A2E4B" w:rsidP="00210862">
            <w:pPr>
              <w:pStyle w:val="ConsNormal"/>
              <w:widowControl/>
              <w:jc w:val="left"/>
            </w:pPr>
          </w:p>
        </w:tc>
        <w:tc>
          <w:tcPr>
            <w:tcW w:w="1555" w:type="dxa"/>
            <w:vMerge/>
          </w:tcPr>
          <w:p w14:paraId="29437CA1" w14:textId="77777777" w:rsidR="009A2E4B" w:rsidRPr="0082498B" w:rsidRDefault="009A2E4B" w:rsidP="00210862">
            <w:pPr>
              <w:pStyle w:val="ConsNormal"/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1D10EC54" w14:textId="77777777" w:rsidR="009A2E4B" w:rsidRPr="0082498B" w:rsidRDefault="009A2E4B" w:rsidP="007C549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571E5F96" w14:textId="77777777" w:rsidR="0082498B" w:rsidRPr="0082498B" w:rsidRDefault="0082498B" w:rsidP="00210862">
            <w:pPr>
              <w:pStyle w:val="ConsNormal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472311" w14:textId="62C2680B" w:rsidR="009A2E4B" w:rsidRPr="0082498B" w:rsidRDefault="009A2E4B" w:rsidP="00210862">
            <w:pPr>
              <w:pStyle w:val="ConsNormal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2498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14:paraId="7618DE25" w14:textId="77777777" w:rsidR="00C333D1" w:rsidRDefault="00C333D1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7099390A" w14:textId="77777777" w:rsidR="00C333D1" w:rsidRDefault="00C333D1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391242E5" w14:textId="19FFC043" w:rsidR="008645B1" w:rsidRPr="00F10425" w:rsidRDefault="009C721E" w:rsidP="008645B1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8645B1">
        <w:rPr>
          <w:szCs w:val="28"/>
        </w:rPr>
        <w:lastRenderedPageBreak/>
        <w:t>1</w:t>
      </w:r>
      <w:r>
        <w:rPr>
          <w:szCs w:val="28"/>
        </w:rPr>
        <w:t>.</w:t>
      </w:r>
      <w:r w:rsidR="009A2E4B">
        <w:rPr>
          <w:szCs w:val="28"/>
        </w:rPr>
        <w:t>2</w:t>
      </w:r>
      <w:r>
        <w:rPr>
          <w:szCs w:val="28"/>
        </w:rPr>
        <w:t xml:space="preserve">. </w:t>
      </w:r>
      <w:r w:rsidR="008645B1">
        <w:rPr>
          <w:szCs w:val="28"/>
        </w:rPr>
        <w:t>после строки</w:t>
      </w:r>
      <w:r w:rsidR="008645B1" w:rsidRPr="00946A6D">
        <w:rPr>
          <w:szCs w:val="28"/>
        </w:rPr>
        <w:t xml:space="preserve"> </w:t>
      </w:r>
      <w:r w:rsidR="00541D5B">
        <w:rPr>
          <w:szCs w:val="28"/>
          <w:lang w:val="en-US"/>
        </w:rPr>
        <w:t>I</w:t>
      </w:r>
      <w:r w:rsidR="00541D5B">
        <w:rPr>
          <w:szCs w:val="28"/>
        </w:rPr>
        <w:t>.4.1.2</w:t>
      </w:r>
      <w:r w:rsidR="008645B1" w:rsidRPr="00946A6D">
        <w:rPr>
          <w:szCs w:val="28"/>
        </w:rPr>
        <w:t xml:space="preserve"> </w:t>
      </w:r>
      <w:r w:rsidR="008645B1">
        <w:rPr>
          <w:szCs w:val="28"/>
        </w:rPr>
        <w:t>таблицы «</w:t>
      </w:r>
      <w:r w:rsidR="008645B1" w:rsidRPr="008645B1">
        <w:rPr>
          <w:szCs w:val="28"/>
        </w:rPr>
        <w:t>Ставки за единицу максимальной мощности для расчета платы за</w:t>
      </w:r>
      <w:r w:rsidR="004E34FF">
        <w:rPr>
          <w:szCs w:val="28"/>
        </w:rPr>
        <w:t xml:space="preserve"> </w:t>
      </w:r>
      <w:r w:rsidR="008645B1" w:rsidRPr="008645B1">
        <w:rPr>
          <w:szCs w:val="28"/>
        </w:rPr>
        <w:t xml:space="preserve">технологическое присоединение энергопринимающих устройств максимальной мощностью менее 670 кВт на уровне напряжения 20 </w:t>
      </w:r>
      <w:proofErr w:type="spellStart"/>
      <w:r w:rsidR="008645B1" w:rsidRPr="008645B1">
        <w:rPr>
          <w:szCs w:val="28"/>
        </w:rPr>
        <w:t>кВ</w:t>
      </w:r>
      <w:proofErr w:type="spellEnd"/>
      <w:r w:rsidR="008645B1" w:rsidRPr="008645B1">
        <w:rPr>
          <w:szCs w:val="28"/>
        </w:rPr>
        <w:t xml:space="preserve"> и менее на территории Рязанской области</w:t>
      </w:r>
      <w:r w:rsidR="008645B1">
        <w:rPr>
          <w:szCs w:val="28"/>
        </w:rPr>
        <w:t>»</w:t>
      </w:r>
      <w:r w:rsidR="008645B1" w:rsidRPr="008645B1">
        <w:rPr>
          <w:szCs w:val="28"/>
        </w:rPr>
        <w:t xml:space="preserve"> </w:t>
      </w:r>
      <w:r w:rsidR="008645B1">
        <w:rPr>
          <w:szCs w:val="28"/>
        </w:rPr>
        <w:t xml:space="preserve">приложения № </w:t>
      </w:r>
      <w:r w:rsidR="008645B1" w:rsidRPr="008645B1">
        <w:rPr>
          <w:szCs w:val="28"/>
        </w:rPr>
        <w:t>3</w:t>
      </w:r>
      <w:r w:rsidR="008645B1">
        <w:rPr>
          <w:szCs w:val="28"/>
        </w:rPr>
        <w:t xml:space="preserve"> </w:t>
      </w:r>
      <w:r w:rsidR="008645B1" w:rsidRPr="00946A6D">
        <w:rPr>
          <w:szCs w:val="28"/>
        </w:rPr>
        <w:t xml:space="preserve">к постановлению </w:t>
      </w:r>
      <w:r w:rsidR="008645B1" w:rsidRPr="00F10425">
        <w:rPr>
          <w:szCs w:val="28"/>
        </w:rPr>
        <w:t xml:space="preserve">дополнить новой строкой </w:t>
      </w:r>
      <w:r w:rsidR="0082498B">
        <w:rPr>
          <w:szCs w:val="28"/>
          <w:lang w:val="en-US"/>
        </w:rPr>
        <w:t>I</w:t>
      </w:r>
      <w:r w:rsidR="0082498B">
        <w:rPr>
          <w:szCs w:val="28"/>
        </w:rPr>
        <w:t>.4.4.5.3</w:t>
      </w:r>
      <w:r w:rsidR="0082498B" w:rsidRPr="00E566A6">
        <w:rPr>
          <w:szCs w:val="28"/>
        </w:rPr>
        <w:t xml:space="preserve"> </w:t>
      </w:r>
      <w:r w:rsidR="008645B1" w:rsidRPr="00F10425">
        <w:rPr>
          <w:szCs w:val="28"/>
        </w:rPr>
        <w:t>следующего содержания:</w:t>
      </w:r>
    </w:p>
    <w:p w14:paraId="7327AB8B" w14:textId="77777777" w:rsidR="00AF3473" w:rsidRPr="00F10425" w:rsidRDefault="00AF347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4"/>
        <w:gridCol w:w="851"/>
        <w:gridCol w:w="1417"/>
        <w:gridCol w:w="4253"/>
        <w:gridCol w:w="1417"/>
        <w:gridCol w:w="1134"/>
        <w:gridCol w:w="425"/>
      </w:tblGrid>
      <w:tr w:rsidR="004E34FF" w:rsidRPr="00F10425" w14:paraId="4A5060EE" w14:textId="7D1A685F" w:rsidTr="0069752D">
        <w:trPr>
          <w:cantSplit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51D2887D" w14:textId="4B8A7DF2" w:rsidR="004E34FF" w:rsidRPr="0082498B" w:rsidRDefault="004E34FF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r w:rsidRPr="0082498B">
              <w:rPr>
                <w:sz w:val="22"/>
                <w:szCs w:val="22"/>
              </w:rPr>
              <w:t>«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459C58" w14:textId="7AED07BD" w:rsidR="004E34FF" w:rsidRPr="0082498B" w:rsidRDefault="004E34FF" w:rsidP="0082498B">
            <w:pPr>
              <w:pStyle w:val="ConsDTNormal"/>
              <w:widowControl/>
              <w:autoSpaceDE/>
              <w:jc w:val="center"/>
              <w:rPr>
                <w:noProof/>
                <w:sz w:val="22"/>
                <w:szCs w:val="22"/>
              </w:rPr>
            </w:pPr>
            <w:r w:rsidRPr="0082498B">
              <w:rPr>
                <w:sz w:val="22"/>
                <w:szCs w:val="22"/>
              </w:rPr>
              <w:t>I.4.4.5.3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0A37" w14:textId="151B2AEE" w:rsidR="004E34FF" w:rsidRPr="00F10425" w:rsidRDefault="004E34FF" w:rsidP="0082498B">
            <w:pPr>
              <w:pStyle w:val="ConsDTNormal"/>
              <w:widowControl/>
              <w:autoSpaceDE/>
              <w:jc w:val="center"/>
            </w:pPr>
            <w:r>
              <w:rPr>
                <w:noProof/>
              </w:rPr>
              <w:drawing>
                <wp:inline distT="0" distB="0" distL="0" distR="0" wp14:anchorId="4E4AB30B" wp14:editId="22C38AE2">
                  <wp:extent cx="923925" cy="2381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539B8C" w14:textId="6E4E8B74" w:rsidR="004E34FF" w:rsidRPr="0082498B" w:rsidRDefault="004E34FF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r w:rsidRPr="0082498B">
              <w:rPr>
                <w:sz w:val="22"/>
                <w:szCs w:val="22"/>
              </w:rPr>
              <w:t>распределительные пункты (РП), за исключением комплектных распределительных устройств наружной установки (КРН, КРУН), номинальным током свыше 1000 А с количеством ячеек от 10 до 15 включительно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833335" w14:textId="77777777" w:rsidR="004E34FF" w:rsidRPr="0082498B" w:rsidRDefault="004E34FF" w:rsidP="0082498B">
            <w:pPr>
              <w:pStyle w:val="ConsDTNormal"/>
              <w:widowControl/>
              <w:autoSpaceDE/>
              <w:jc w:val="center"/>
              <w:rPr>
                <w:sz w:val="22"/>
                <w:szCs w:val="22"/>
              </w:rPr>
            </w:pPr>
            <w:r w:rsidRPr="0082498B">
              <w:rPr>
                <w:sz w:val="22"/>
                <w:szCs w:val="22"/>
              </w:rPr>
              <w:t>рублей/кВт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E842" w14:textId="537F8E4A" w:rsidR="004E34FF" w:rsidRPr="0082498B" w:rsidRDefault="004E34FF" w:rsidP="0082498B">
            <w:pPr>
              <w:pStyle w:val="ConsDTNormal"/>
              <w:widowControl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230529" w14:textId="08A84FF5" w:rsidR="004E34FF" w:rsidRPr="0082498B" w:rsidRDefault="004E34FF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</w:tr>
      <w:tr w:rsidR="004E34FF" w:rsidRPr="00F10425" w14:paraId="553BCFDA" w14:textId="77777777" w:rsidTr="0069752D">
        <w:trPr>
          <w:cantSplit/>
        </w:trPr>
        <w:tc>
          <w:tcPr>
            <w:tcW w:w="28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3D9E63C1" w14:textId="77777777" w:rsidR="004E34FF" w:rsidRPr="0082498B" w:rsidRDefault="004E34FF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B3AA" w14:textId="77777777" w:rsidR="004E34FF" w:rsidRPr="00F10425" w:rsidRDefault="004E34FF" w:rsidP="0082498B">
            <w:pPr>
              <w:pStyle w:val="ConsDTNormal"/>
              <w:widowControl/>
              <w:autoSpaceDE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3E59" w14:textId="71D3C37A" w:rsidR="004E34FF" w:rsidRPr="00F10425" w:rsidRDefault="004E34FF" w:rsidP="0082498B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FF02C0" wp14:editId="49197204">
                  <wp:extent cx="733425" cy="2381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C204" w14:textId="77777777" w:rsidR="004E34FF" w:rsidRPr="00F10425" w:rsidRDefault="004E34FF" w:rsidP="0082498B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DC19B" w14:textId="77777777" w:rsidR="004E34FF" w:rsidRPr="0082498B" w:rsidRDefault="004E34FF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5351" w14:textId="39BCA34B" w:rsidR="004E34FF" w:rsidRPr="0082498B" w:rsidRDefault="00566621" w:rsidP="0082498B">
            <w:pPr>
              <w:pStyle w:val="ConsDTNormal"/>
              <w:widowControl/>
              <w:autoSpaceDE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9A748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727</w:t>
            </w:r>
            <w:r w:rsidR="009A74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C02784" w14:textId="77777777" w:rsidR="004E34FF" w:rsidRPr="0082498B" w:rsidRDefault="004E34FF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  <w:p w14:paraId="1A6FA415" w14:textId="77777777" w:rsidR="004E34FF" w:rsidRPr="0082498B" w:rsidRDefault="004E34FF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  <w:p w14:paraId="55488505" w14:textId="4345E56B" w:rsidR="004E34FF" w:rsidRDefault="004E34FF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  <w:p w14:paraId="19DEBE75" w14:textId="77777777" w:rsidR="004E34FF" w:rsidRDefault="004E34FF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  <w:p w14:paraId="776E1580" w14:textId="04C52310" w:rsidR="004E34FF" w:rsidRPr="0082498B" w:rsidRDefault="004E34FF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r w:rsidRPr="0082498B">
              <w:rPr>
                <w:sz w:val="22"/>
                <w:szCs w:val="22"/>
              </w:rPr>
              <w:t>»</w:t>
            </w:r>
          </w:p>
        </w:tc>
      </w:tr>
    </w:tbl>
    <w:p w14:paraId="210EDA1F" w14:textId="428663CA" w:rsidR="00C333D1" w:rsidRDefault="00C333D1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33E6DB" w14:textId="478F6177" w:rsidR="00630103" w:rsidRPr="005C1C67" w:rsidRDefault="0063010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C67">
        <w:rPr>
          <w:rFonts w:ascii="Times New Roman" w:hAnsi="Times New Roman"/>
          <w:sz w:val="28"/>
          <w:szCs w:val="28"/>
        </w:rPr>
        <w:t xml:space="preserve">2. </w:t>
      </w:r>
      <w:r w:rsidR="004E34FF" w:rsidRPr="005C1C67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законодательством.</w:t>
      </w:r>
    </w:p>
    <w:p w14:paraId="45B3B7CE" w14:textId="77777777" w:rsidR="005A0CE4" w:rsidRDefault="005A0CE4" w:rsidP="0011686A">
      <w:pPr>
        <w:pStyle w:val="31"/>
        <w:ind w:firstLine="709"/>
        <w:rPr>
          <w:szCs w:val="28"/>
        </w:rPr>
      </w:pPr>
    </w:p>
    <w:p w14:paraId="02015471" w14:textId="77777777" w:rsidR="00630103" w:rsidRPr="00E527A7" w:rsidRDefault="00630103" w:rsidP="0011686A">
      <w:pPr>
        <w:pStyle w:val="31"/>
        <w:ind w:firstLine="709"/>
        <w:rPr>
          <w:szCs w:val="28"/>
        </w:rPr>
      </w:pPr>
    </w:p>
    <w:p w14:paraId="1A9F4297" w14:textId="77777777" w:rsidR="00F137FD" w:rsidRPr="00E527A7" w:rsidRDefault="00F137FD" w:rsidP="0011686A">
      <w:pPr>
        <w:pStyle w:val="31"/>
        <w:ind w:firstLine="709"/>
        <w:rPr>
          <w:szCs w:val="28"/>
        </w:rPr>
      </w:pP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58E9508F" w:rsidR="00F137FD" w:rsidRPr="00E527A7" w:rsidRDefault="0021086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E527A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527A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4C5D2F08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210862">
        <w:rPr>
          <w:rFonts w:ascii="Times New Roman" w:hAnsi="Times New Roman"/>
          <w:sz w:val="28"/>
          <w:szCs w:val="28"/>
        </w:rPr>
        <w:t>Ю.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210862">
        <w:rPr>
          <w:rFonts w:ascii="Times New Roman" w:hAnsi="Times New Roman"/>
          <w:sz w:val="28"/>
          <w:szCs w:val="28"/>
        </w:rPr>
        <w:t>Оськин</w:t>
      </w:r>
    </w:p>
    <w:sectPr w:rsidR="001B33F4" w:rsidRPr="00630103" w:rsidSect="00AC10F2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366844">
    <w:abstractNumId w:val="0"/>
  </w:num>
  <w:num w:numId="2" w16cid:durableId="1553342686">
    <w:abstractNumId w:val="2"/>
  </w:num>
  <w:num w:numId="3" w16cid:durableId="1321882011">
    <w:abstractNumId w:val="3"/>
  </w:num>
  <w:num w:numId="4" w16cid:durableId="12921383">
    <w:abstractNumId w:val="4"/>
  </w:num>
  <w:num w:numId="5" w16cid:durableId="153939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832FB"/>
    <w:rsid w:val="000965B2"/>
    <w:rsid w:val="00097D3C"/>
    <w:rsid w:val="000D5542"/>
    <w:rsid w:val="00103887"/>
    <w:rsid w:val="001150E9"/>
    <w:rsid w:val="0011686A"/>
    <w:rsid w:val="0013037A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B2884"/>
    <w:rsid w:val="001B33F4"/>
    <w:rsid w:val="001C7DB9"/>
    <w:rsid w:val="00205B8B"/>
    <w:rsid w:val="00207DC6"/>
    <w:rsid w:val="00210862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2EBE"/>
    <w:rsid w:val="002B64EB"/>
    <w:rsid w:val="002C01AC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800BF"/>
    <w:rsid w:val="003902A3"/>
    <w:rsid w:val="00393C21"/>
    <w:rsid w:val="00394546"/>
    <w:rsid w:val="0039658A"/>
    <w:rsid w:val="003A112D"/>
    <w:rsid w:val="003A2306"/>
    <w:rsid w:val="003A3AD1"/>
    <w:rsid w:val="003A4EBB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073F"/>
    <w:rsid w:val="004A4717"/>
    <w:rsid w:val="004B1D8B"/>
    <w:rsid w:val="004B6B8C"/>
    <w:rsid w:val="004D3505"/>
    <w:rsid w:val="004E34FF"/>
    <w:rsid w:val="004F58D4"/>
    <w:rsid w:val="00503E61"/>
    <w:rsid w:val="00511047"/>
    <w:rsid w:val="00536085"/>
    <w:rsid w:val="005412AB"/>
    <w:rsid w:val="00541D5B"/>
    <w:rsid w:val="0056289F"/>
    <w:rsid w:val="00566621"/>
    <w:rsid w:val="00573FBC"/>
    <w:rsid w:val="00580E65"/>
    <w:rsid w:val="00592A32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30103"/>
    <w:rsid w:val="00635741"/>
    <w:rsid w:val="006417E4"/>
    <w:rsid w:val="006466E9"/>
    <w:rsid w:val="006472B1"/>
    <w:rsid w:val="00647630"/>
    <w:rsid w:val="00660348"/>
    <w:rsid w:val="00661FCD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E0B54"/>
    <w:rsid w:val="006F0C75"/>
    <w:rsid w:val="00702D37"/>
    <w:rsid w:val="00705603"/>
    <w:rsid w:val="0071263F"/>
    <w:rsid w:val="00715556"/>
    <w:rsid w:val="00716EDD"/>
    <w:rsid w:val="00736C82"/>
    <w:rsid w:val="0074334C"/>
    <w:rsid w:val="0075432C"/>
    <w:rsid w:val="00770228"/>
    <w:rsid w:val="00771A59"/>
    <w:rsid w:val="00783FB2"/>
    <w:rsid w:val="007A3700"/>
    <w:rsid w:val="007B1495"/>
    <w:rsid w:val="007C1BDA"/>
    <w:rsid w:val="007C1CE7"/>
    <w:rsid w:val="007C5493"/>
    <w:rsid w:val="007F43FC"/>
    <w:rsid w:val="00813934"/>
    <w:rsid w:val="00816021"/>
    <w:rsid w:val="008163DA"/>
    <w:rsid w:val="008163F2"/>
    <w:rsid w:val="00821868"/>
    <w:rsid w:val="008229C9"/>
    <w:rsid w:val="0082498B"/>
    <w:rsid w:val="00834034"/>
    <w:rsid w:val="00851A29"/>
    <w:rsid w:val="008550B6"/>
    <w:rsid w:val="008645B1"/>
    <w:rsid w:val="00865573"/>
    <w:rsid w:val="00866DE2"/>
    <w:rsid w:val="008822D6"/>
    <w:rsid w:val="00882910"/>
    <w:rsid w:val="008A004E"/>
    <w:rsid w:val="008B1746"/>
    <w:rsid w:val="008B1B50"/>
    <w:rsid w:val="008B2E33"/>
    <w:rsid w:val="008C5D53"/>
    <w:rsid w:val="008D6829"/>
    <w:rsid w:val="008E69A0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7BF"/>
    <w:rsid w:val="009A010A"/>
    <w:rsid w:val="009A2605"/>
    <w:rsid w:val="009A2E4B"/>
    <w:rsid w:val="009A748D"/>
    <w:rsid w:val="009C6054"/>
    <w:rsid w:val="009C721E"/>
    <w:rsid w:val="009E5C31"/>
    <w:rsid w:val="009E7E5E"/>
    <w:rsid w:val="009F05B6"/>
    <w:rsid w:val="009F282B"/>
    <w:rsid w:val="00A162C2"/>
    <w:rsid w:val="00A352D2"/>
    <w:rsid w:val="00A35805"/>
    <w:rsid w:val="00A40D03"/>
    <w:rsid w:val="00A43F66"/>
    <w:rsid w:val="00A60EFD"/>
    <w:rsid w:val="00A71294"/>
    <w:rsid w:val="00A85B94"/>
    <w:rsid w:val="00A929EB"/>
    <w:rsid w:val="00AB26FB"/>
    <w:rsid w:val="00AB36F7"/>
    <w:rsid w:val="00AB40F5"/>
    <w:rsid w:val="00AB679E"/>
    <w:rsid w:val="00AC10F2"/>
    <w:rsid w:val="00AD58F2"/>
    <w:rsid w:val="00AF3473"/>
    <w:rsid w:val="00B05D77"/>
    <w:rsid w:val="00B10D6C"/>
    <w:rsid w:val="00B12218"/>
    <w:rsid w:val="00B24AC7"/>
    <w:rsid w:val="00B30B7C"/>
    <w:rsid w:val="00B52A27"/>
    <w:rsid w:val="00B56E8F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2561D"/>
    <w:rsid w:val="00C333D1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6A6C"/>
    <w:rsid w:val="00D07951"/>
    <w:rsid w:val="00D14D61"/>
    <w:rsid w:val="00D32171"/>
    <w:rsid w:val="00D449CF"/>
    <w:rsid w:val="00D5117E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1312E"/>
    <w:rsid w:val="00E25F1C"/>
    <w:rsid w:val="00E33BE1"/>
    <w:rsid w:val="00E37EB8"/>
    <w:rsid w:val="00E527A7"/>
    <w:rsid w:val="00E566A6"/>
    <w:rsid w:val="00E67A00"/>
    <w:rsid w:val="00E9520C"/>
    <w:rsid w:val="00EB233F"/>
    <w:rsid w:val="00EB26F6"/>
    <w:rsid w:val="00EB39A0"/>
    <w:rsid w:val="00EB3EB9"/>
    <w:rsid w:val="00EB651A"/>
    <w:rsid w:val="00EB72F9"/>
    <w:rsid w:val="00ED0CAB"/>
    <w:rsid w:val="00ED1095"/>
    <w:rsid w:val="00EE3D0A"/>
    <w:rsid w:val="00EF27E9"/>
    <w:rsid w:val="00EF3DE3"/>
    <w:rsid w:val="00EF5C63"/>
    <w:rsid w:val="00F10425"/>
    <w:rsid w:val="00F137FD"/>
    <w:rsid w:val="00F26B4B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chartTrackingRefBased/>
  <w15:docId w15:val="{205217BE-E3FE-4263-800E-8E9CDB81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customStyle="1" w:styleId="ConsNormal">
    <w:name w:val="ConsNormal"/>
    <w:rsid w:val="007A37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rsid w:val="007A370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7F94-411B-4E95-939C-9CC0C624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dc:description/>
  <cp:lastModifiedBy>Ольга Журавлева</cp:lastModifiedBy>
  <cp:revision>6</cp:revision>
  <cp:lastPrinted>2015-12-21T07:05:00Z</cp:lastPrinted>
  <dcterms:created xsi:type="dcterms:W3CDTF">2022-05-06T07:18:00Z</dcterms:created>
  <dcterms:modified xsi:type="dcterms:W3CDTF">2022-05-16T12:01:00Z</dcterms:modified>
</cp:coreProperties>
</file>