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left="5529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Приложение </w:t>
      </w:r>
    </w:p>
    <w:p>
      <w:pPr>
        <w:pStyle w:val="ConsPlusTitle"/>
        <w:ind w:left="5529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529" w:hanging="0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19 мая 2022 г. № 30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министерства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социальной защиты населения</w:t>
      </w:r>
    </w:p>
    <w:p>
      <w:pPr>
        <w:pStyle w:val="ConsPlusNormal1"/>
        <w:ind w:left="552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>
      <w:pPr>
        <w:pStyle w:val="ConsPlusNormal1"/>
        <w:ind w:left="552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26.12.2011 № 105</w:t>
      </w:r>
    </w:p>
    <w:p>
      <w:pPr>
        <w:pStyle w:val="Normal"/>
        <w:numPr>
          <w:ilvl w:val="0"/>
          <w:numId w:val="0"/>
        </w:numPr>
        <w:spacing w:lineRule="atLeast" w:line="280" w:before="0" w:after="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 государственной услуги «Присвоение звания</w:t>
      </w:r>
    </w:p>
    <w:p>
      <w:pPr>
        <w:pStyle w:val="Normal"/>
        <w:spacing w:lineRule="auto" w:line="24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spacing w:lineRule="auto" w:line="240" w:before="0" w:after="1"/>
        <w:jc w:val="both"/>
        <w:rPr>
          <w:rFonts w:ascii="Times New Roman" w:hAnsi="Times New Roman"/>
          <w:sz w:val="28"/>
          <w:szCs w:val="28"/>
        </w:rPr>
      </w:pPr>
      <w:r>
        <w:rPr/>
      </w:r>
      <w:bookmarkStart w:id="0" w:name="P32"/>
      <w:bookmarkStart w:id="1" w:name="P32"/>
      <w:bookmarkEnd w:id="1"/>
    </w:p>
    <w:p>
      <w:pPr>
        <w:pStyle w:val="Normal"/>
        <w:numPr>
          <w:ilvl w:val="0"/>
          <w:numId w:val="0"/>
        </w:numPr>
        <w:spacing w:lineRule="auto" w:line="240" w:before="0" w:after="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Общие положения</w:t>
      </w:r>
    </w:p>
    <w:p>
      <w:pPr>
        <w:pStyle w:val="Normal"/>
        <w:spacing w:lineRule="auto" w:line="240" w:before="0" w:after="1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Предмет регулирования административного регламента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«Присвоение звания «Ветеран труда Рязанской области» (далее соответственно –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«Управление социальной защиты населения Рязанской области» (далее – Управление),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государственной услуги в Рязанской области в соответствии  с требованиями Федерального закона от 27.07.2010 № 210-ФЗ «Об организации предоставления государственных и муниципальных услуг», порядок взаимодействия между структурными подразделениями Управления и их должностными лицами, между Управлением и физическими лицами, их уполномоченными представителями, министерством труда и социальной защиты населения Рязанской области (далее – Министерство),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Круг заявителей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1.2.1. 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1.2.2.</w:t>
      </w:r>
      <w:bookmarkStart w:id="2" w:name="P55"/>
      <w:bookmarkStart w:id="3" w:name="P52"/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 xml:space="preserve"> Заявителями на предоставление государственной услуги являются постоянно проживающие на территории Рязанской области граждане Российской Федерации, а также постоянно проживающие на территории Рязанской области иностранные граждане и лица без гражданства, имеющие страховой стаж не менее 45 лет для мужчин и 40 лет для женщин, при условии, что не менее половины указанного страхового стажа приходится на период работы и (или) иной деятельности на территории Рязанской области (далее - Заявители).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страховым стажем применяется понятие «страховой стаж», используемое в Федеральном законе от 28.12.2013 № 400-ФЗ «О страховых пенсиях».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  <w:lang w:eastAsia="ru-RU" w:bidi="mn-Mong-CN"/>
        </w:rPr>
      </w:pPr>
      <w:r>
        <w:rPr>
          <w:rFonts w:ascii="Times New Roman" w:hAnsi="Times New Roman"/>
          <w:sz w:val="28"/>
          <w:szCs w:val="28"/>
          <w:lang w:eastAsia="ru-RU" w:bidi="mn-Mong-CN"/>
        </w:rPr>
        <w:t>1.2.3. От имени Заявителя в Управление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– Представитель Заявителя).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bookmarkStart w:id="4" w:name="P59"/>
      <w:bookmarkEnd w:id="4"/>
      <w:r>
        <w:rPr>
          <w:rFonts w:ascii="Times New Roman" w:hAnsi="Times New Roman"/>
          <w:sz w:val="28"/>
        </w:rPr>
        <w:t>1.3. Требования к порядку информирования о предоставлении государственной услуги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1.3.1 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Информирование Заявителей организуется следующим образом: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Управления, Министерства, в федеральной государственной информационной системе «Единый портал государственных и муниципальных услуг (функций)», (далее – Единый портал), </w:t>
      </w:r>
      <w:r>
        <w:rPr>
          <w:rFonts w:ascii="Times New Roman" w:hAnsi="Times New Roman"/>
          <w:sz w:val="28"/>
          <w:szCs w:val="28"/>
          <w:lang w:eastAsia="zh-CN" w:bidi="mn-Mong-CN"/>
        </w:rPr>
        <w:t>в региональной информационной системе «Реестр государственный услуг (функций) Рязанской области», (далее – Реестр государственных услуг),</w:t>
      </w:r>
      <w:r>
        <w:rPr>
          <w:rFonts w:ascii="Times New Roman" w:hAnsi="Times New Roman"/>
          <w:sz w:val="28"/>
          <w:szCs w:val="28"/>
          <w:lang w:eastAsia="zh-CN"/>
        </w:rPr>
        <w:t xml:space="preserve"> на информационных стендах в Управлении,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 w:bidi="mn-Mong-CN"/>
        </w:rPr>
        <w:t>в государственном бюджетном учреждении Рязанской области «Многофункциональный центр предоставления государственных и муниципальных услуг Рязанской области»  (далее – МФЦ)</w:t>
      </w:r>
      <w:r>
        <w:rPr>
          <w:rFonts w:ascii="Times New Roman" w:hAnsi="Times New Roman"/>
          <w:sz w:val="28"/>
          <w:szCs w:val="28"/>
          <w:lang w:eastAsia="zh-CN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1.3.2. При обращении Заявителя в Управление ему предоставляется следующая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порядке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сроках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ходе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 индивидуальное устное информирование работник Управления, осуществляющий индивидуальное устное информирование, выделяет не более 20 минут.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случае,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1.3.3. Информирование Заявителей по телефону осуществляется в соответствии с графиком работы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ответе на телефонные звонки работники Управления подробно и в вежливой форме информируют обратившихся по интересующим вопросам.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Время разговора не должно превышать 10 минут.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Работники Управления,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случае,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1.3.4.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1.3.5. При получении запроса в форме электронного документа работником Управления 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1.3.6. На официальном сайте Министерства в информационно-коммуникационной сети Интернет размещается следующая обязательная информация: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настоящий Регламент.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1.3.7. На информационных стендах Управления размещается следующая обязательная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документов, необходимых для получения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1.3.8. На официальном сайте Управления в информационно-коммуникационной сети Интернет размещается следующая обязательная информация: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настоящий Регламент;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1.3.9. В Реестре государственных услуг размещается следующая обязательная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1.3.10. На Едином портале размещается следующая обязательная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место нахождения и графики работы Министерства, Управления, его структурных подразделений,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справочные телефоны структурных подразделений Управления,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адреса официальных сайтов, электронной почты Министерства,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сведения о ходе рассмотрения заявления о предоставлении государственной услуги и о результатах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информация, указанная в разделе 5 «Досудебный (внесудебный) порядок обжалования решений и действий (бездействия) государственных органов, а также их должностных лиц» настоящего Регламента.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1.3.11. Информация о месте нахождения и графиках работы Министерства, Управления, его структурных подразделений, МФЦ, справочных телефонах структурных подразделений Управления, участвующих в предоставлении государственной услуги, в том числе номере телефона-автоинформатора, адреса официальных сайтов, электронной почты Министерства, Управления получается Заявителями из информационных стендов Управления, на его официальном сайте, на официальном сайте Министерства, на Едином портале самостоятельно, либо посредством направления письменного обращения в Управление.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5" w:name="P60"/>
      <w:bookmarkStart w:id="6" w:name="P60"/>
      <w:bookmarkEnd w:id="6"/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 Стандарт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Наименование государственной услуги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«Присвоение звания «Ветеран труда Рязанской области»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учреждений, предоставляющих государственную услугу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услуга предоставляется Управлением.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государственной услуги принимают участие МФЦ, Управление Федеральной почтовой связи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hyperlink r:id="rId2">
        <w:r>
          <w:rPr>
            <w:rFonts w:ascii="Times New Roman" w:hAnsi="Times New Roman"/>
            <w:sz w:val="28"/>
            <w:szCs w:val="28"/>
          </w:rPr>
          <w:t>пункта 3 части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Управление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3">
        <w:r>
          <w:rPr>
            <w:rFonts w:ascii="Times New Roman" w:hAnsi="Times New Roman"/>
            <w:sz w:val="28"/>
            <w:szCs w:val="28"/>
          </w:rPr>
          <w:t>перечень</w:t>
        </w:r>
      </w:hyperlink>
      <w:r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Рязанской области от 22.06.2011 № 161.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Описание результата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Результатами предоставления государственной услуги являются: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присвоении звания «Ветеран труда Рязанской области»;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 выдаче дубликата удостоверения «Ветеран труда Рязанской области»;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решение об отказе в предоставлении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Срок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Решение о присвоении или об отказе в присвоении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области» принимается Управлением в течение 15 рабочих дней, следующих за днем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заявления через МФЦ срок принятия решения срок принятия решения о присвоении или об отказе в присвоении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области» исчисляется со дня регистрации соответствующего заявления в МФЦ. При этом сроки передачи МФЦ принятых им документов Управление не должны превышать 1 рабочего дня, следующего за днем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присвоении (отказе в присвоении с указанием причины отказа)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области» направляется Заявителю в день принятия соответствующего решения.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у Заявителя подтвержденной учетной записи на Едином портале в личном кабинете Заявителя на Едином портале Управление независимо от способа подачи заявления размещает решение о присвоении (отказе в присвоении с указанием причины отказа)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области» в течение 1 рабочего дня со дня принятия соответствующего решения.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2.4.2.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 w:bidi="mn-Mong-CN"/>
        </w:rPr>
        <w:t>В случае, если из представленных заявителем документов невозможно установить, что отдельные периоды работы и (или) иной деятельности, необходимые для подсчета требуемого страхового стажа, протекали на территории Рязанской области, Заявителю в течение 7 рабочих дней со дня регистрации его заявления Управлением направляется уведомление о необходимости подтверждения данного факта.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При этом течение срока на принятие решения о присвоении или об отказе в присвоении звания «Ветеран труда Рязанской области» приостанавливается до представления Заявителем необходимых документов, но не более чем на 60 календарных дней со дня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Заявитель уведомляется о возобновлении течения срока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 w:bidi="mn-Mong-CN"/>
        </w:rPr>
        <w:t>на принятие решения о присвоении или об отказе в присвоении звания «Ветеран труда Рязанской области» со дня, следующего за днем регистрации представленных Заявителем дополнительных документов, либо истечения 60 календарных дней  срока, установленного для представления Заявителем дополнительных документов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2.4.3. Решение о выдаче (отказе в выдаче) дубликата удостоверения «Ветеран труда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  <w:szCs w:val="28"/>
          <w:lang w:eastAsia="zh-CN" w:bidi="mn-Mong-CN"/>
        </w:rPr>
        <w:t>» принимается Управлением в течение 15 рабочих дней, следующих за днем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 w:bidi="mn-Mong-CN"/>
        </w:rPr>
        <w:t>Уведомление о выдаче (отказе в выдаче</w:t>
      </w:r>
      <w:r>
        <w:rPr>
          <w:rFonts w:ascii="Times New Roman" w:hAnsi="Times New Roman"/>
          <w:sz w:val="28"/>
          <w:szCs w:val="28"/>
        </w:rPr>
        <w:t xml:space="preserve"> с указанием причины отказа</w:t>
      </w:r>
      <w:r>
        <w:rPr>
          <w:rFonts w:ascii="Times New Roman" w:hAnsi="Times New Roman"/>
          <w:sz w:val="28"/>
          <w:szCs w:val="28"/>
          <w:lang w:eastAsia="zh-CN" w:bidi="mn-Mong-CN"/>
        </w:rPr>
        <w:t>) дубликата удостоверения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 w:bidi="mn-Mong-CN"/>
        </w:rPr>
        <w:t>Рязанской области» направляется Заявителю в день принятия ответствующего решения.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Нормативные правовые акты, регулирующие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Перечень нормативных правовых актов, регулирующих предоставление государственной услуги, размещается на официальном сайте Министерства, Управления, в Реестре государственных услуг и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2.6. 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 соответствии </w:t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нормативными правовыми актами для предоставления государственной </w:t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и услуг, которые являются необходимыми и обязательными для предоставления государственной услуги, подлежащих представлению </w:t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Заявителем, способы их получения Заявителем, в том числе 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форме, порядок их представления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bookmarkStart w:id="7" w:name="P218"/>
      <w:bookmarkEnd w:id="7"/>
      <w:r>
        <w:rPr>
          <w:rFonts w:ascii="Times New Roman" w:hAnsi="Times New Roman"/>
          <w:sz w:val="28"/>
        </w:rPr>
        <w:t>2.6.1. Для предоставления государственной услуги (в части присвоения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</w:rPr>
        <w:t>Рязанской области») Заявитель представляет  следующие документы;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присвоении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</w:rPr>
        <w:t>Рязанской области»;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документ, удостоверяющий личность (за исключением случаев обращения заявителя в электронном виде с использованием Единого портала);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трудовая книжка (либо выписка из трудовой книжки, заверенная в установленном порядке) или сведения о трудовой деятельности, оформленные в установленном законодательством порядке (за период до 1 января 2020 года);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выписка из индивидуального лицевого счета застрахованного лица, выданная территориальными органами Государственного учреждения - Отделения Пенсионного фонда Российской Федерации по Рязанской области (в случае, если на дату назначения пенсии страховой стаж составляет менее 45 лет для мужчин и 40 лет для женщин);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личная фотография размером 3 x 4 см.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представитель Заявителя дополнительно представляет: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личность (за исключением случаев обращения Представителя Заявителя в электронном виде с использованием Единого портала);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полномочия.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2.6.1.1. В случае приостановления течения срока на принятие решения о присвоении или об отказе в присвоении звания «Ветеран труда Рязанской области»: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документы, подтверждающие, что отдельные периоды работы и (или) иной деятельности, необходимые для подсчета требуемого страхового стажа, протекали на территории Рязанской области.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2.6.2. Для предоставления государственной услуги (в части выдачи дубликата удостоверения «Ветеран труда</w:t>
      </w:r>
      <w:r>
        <w:rPr/>
        <w:t xml:space="preserve"> </w:t>
      </w:r>
      <w:r>
        <w:rPr>
          <w:rFonts w:ascii="Times New Roman" w:hAnsi="Times New Roman"/>
          <w:sz w:val="28"/>
        </w:rPr>
        <w:t>Рязанской области») Заявитель представляет  следующие документы;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выдаче дубликата удостоверения «Ветеран труда»;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документ, удостоверяющий личность Заявителя (за исключением случаев обращения Заявителя в электронном виде с использованием Единого портала);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фотография Заявителя размером 3 x 4 см;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представитель Заявителя дополнительно представляет: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личность (за исключением случаев обращения Представителя Заявителя в электронном виде с использованием Единого портала);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удостоверяющий полномочия.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2.6.3. Способ получения документов, подаваемых Заявителем, в том числе в электронной форме.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Унифицированные бланки </w:t>
      </w:r>
      <w:r>
        <w:rPr>
          <w:rFonts w:ascii="Times New Roman" w:hAnsi="Times New Roman"/>
          <w:sz w:val="28"/>
          <w:szCs w:val="28"/>
        </w:rPr>
        <w:t xml:space="preserve">заявлений о предоставлении государственной услуги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предоставляются Заявителю при личном обращении в </w:t>
      </w:r>
      <w:r>
        <w:rPr>
          <w:rFonts w:ascii="Times New Roman" w:hAnsi="Times New Roman"/>
          <w:sz w:val="28"/>
          <w:szCs w:val="28"/>
        </w:rPr>
        <w:t>районное структурное подразделение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 Управления по месту жительства, МФЦ.</w:t>
      </w:r>
      <w:r>
        <w:rPr/>
        <w:t xml:space="preserve"> </w:t>
      </w:r>
      <w:r>
        <w:rPr>
          <w:rFonts w:eastAsia="Calibri" w:ascii="Times New Roman" w:hAnsi="Times New Roman" w:eastAsiaTheme="minorHAnsi"/>
          <w:sz w:val="28"/>
          <w:szCs w:val="28"/>
        </w:rPr>
        <w:t>Заявителю также предоставляется возможность распечатки бланков заявлений, размещенных на Едином портале и на официальном сайте Управления.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документы, указанные в </w:t>
      </w:r>
      <w:hyperlink r:id="rId4">
        <w:r>
          <w:rPr>
            <w:rFonts w:ascii="Times New Roman" w:hAnsi="Times New Roman"/>
            <w:sz w:val="28"/>
            <w:szCs w:val="28"/>
          </w:rPr>
          <w:t>пунктах 2.6.1</w:t>
        </w:r>
      </w:hyperlink>
      <w:r>
        <w:rPr>
          <w:rFonts w:ascii="Times New Roman" w:hAnsi="Times New Roman"/>
          <w:sz w:val="28"/>
          <w:szCs w:val="28"/>
        </w:rPr>
        <w:t xml:space="preserve">-2.6.4 настоящего Регламента, включены в перечень документов, определенный </w:t>
      </w:r>
      <w:hyperlink r:id="rId5">
        <w:r>
          <w:rPr>
            <w:rFonts w:ascii="Times New Roman" w:hAnsi="Times New Roman"/>
            <w:sz w:val="28"/>
            <w:szCs w:val="28"/>
          </w:rPr>
          <w:t>частью 6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получаются в компетентных органах Заявителем самостоятельно.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243"/>
      <w:bookmarkEnd w:id="8"/>
      <w:r>
        <w:rPr>
          <w:rFonts w:ascii="Times New Roman" w:hAnsi="Times New Roman"/>
          <w:sz w:val="28"/>
        </w:rPr>
        <w:t>2.6.4. Порядок представления документов Заявителем.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 xml:space="preserve">государственной услуги, подлежащие представлению Заявителем, указанные в </w:t>
      </w:r>
      <w:hyperlink w:anchor="P218">
        <w:r>
          <w:rPr>
            <w:rFonts w:ascii="Times New Roman" w:hAnsi="Times New Roman"/>
            <w:sz w:val="28"/>
            <w:szCs w:val="28"/>
          </w:rPr>
          <w:t>пунктах 2.6.1</w:t>
        </w:r>
      </w:hyperlink>
      <w:r>
        <w:rPr>
          <w:rFonts w:ascii="Times New Roman" w:hAnsi="Times New Roman"/>
          <w:sz w:val="28"/>
          <w:szCs w:val="28"/>
        </w:rPr>
        <w:t>, 2.6.2 настоящего Регламента, а также представляемые Заявителем по собственной</w:t>
      </w:r>
      <w:r>
        <w:rPr>
          <w:rFonts w:ascii="Times New Roman" w:hAnsi="Times New Roman"/>
          <w:sz w:val="28"/>
        </w:rPr>
        <w:t xml:space="preserve"> инициативе, указанные в </w:t>
      </w:r>
      <w:hyperlink w:anchor="P255">
        <w:r>
          <w:rPr>
            <w:rFonts w:ascii="Times New Roman" w:hAnsi="Times New Roman"/>
            <w:sz w:val="28"/>
          </w:rPr>
          <w:t>пункте 2.7</w:t>
        </w:r>
      </w:hyperlink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</w:rPr>
        <w:t xml:space="preserve"> настоящего Регламента, могут быть представлены Заявителем (Представителем Заявителя):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непосредственно в Управление по месту жительства;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заказного почтового отправления с уведомлением о вручении в адрес Управления по месту жительства;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электронном виде с использованием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Документы, предусмотренные пунктами 2.6.1-2.6.4 настоящего Регламента, а также документы, представляемые по инициативе Заявителя, представляются одновременно с заявлением в оригиналах или копиях,</w:t>
      </w:r>
      <w:r>
        <w:rPr>
          <w:rFonts w:ascii="Times New Roman" w:hAnsi="Times New Roman"/>
          <w:sz w:val="28"/>
        </w:rPr>
        <w:t xml:space="preserve">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обращении заявителя в электронном виде с использованием Единого портала могут быть представлены документы, подписанные усиленной квалифицированной электронной подписью, электронные дубликаты документов, созданные в соответствии с пунктом 7.2 части 1 статьи 16 Федерального закона</w:t>
        <w:br/>
        <w:t>от 27.07.2010 № 210-ФЗ «Об организации предоставления государственных и муниципальных услуг».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к заявлению, направленному посредством Единого портала, приложены не все необходимые документы, Заявитель (представитель Заявителя) в срок, не превышающий 5 рабочих дней со дня получения Заявления Управлением, представляет в Управление по месту жительства такие недостающие документы.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Технические характеристики к фотографии Заявителя: размер - 3 х 4 см, формат – JPEG, вес файла – от 10 kb до 5 mb, разрешение – 300 DPI, пропорции головы по отношению к площади фотографии – от 76% .Фотография Заявителя представляется в черно-белом или цветном исполнении с четким изображением лица строго в анфас без головного убора. Размер изображения овала лица на фотографии должен занимать не менее 70-80 процентов вертикального размера снимка. Размер изображения головы на фотографии должен составлять в высоту от 30 до 32 мм, в ширину от 18 до 22 мм. Изображение на фотографии размещается таким образом, чтобы свободное верхнее поле над головой составляло 5 (+ 1) мм.  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9" w:name="P256"/>
      <w:bookmarkStart w:id="10" w:name="P255"/>
      <w:bookmarkEnd w:id="9"/>
      <w:bookmarkEnd w:id="10"/>
      <w:r>
        <w:rPr>
          <w:rFonts w:ascii="Times New Roman" w:hAnsi="Times New Roman"/>
          <w:sz w:val="28"/>
          <w:szCs w:val="28"/>
        </w:rPr>
        <w:t>2.7. Исчерпывающий перечень документов, необходимых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нормативными правовыми актами для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услуги, которые находятся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распоряжении государственных органов, органов местного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 и иных организаций и которые Заявитель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вправе представить, а также способы их получения Заявителями,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2.7.1. </w:t>
      </w:r>
      <w:r>
        <w:rPr>
          <w:rFonts w:ascii="Times New Roman" w:hAnsi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документ, подтверждающий регистрацию по месту жительства на территории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2) сведения о трудовой деятельности, оформленные в установленном законодательством порядке (за период с 1 января 2020 года);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2.7.2. Управление</w:t>
      </w:r>
      <w:r>
        <w:rPr>
          <w:rFonts w:ascii="Times New Roman" w:hAnsi="Times New Roman"/>
          <w:sz w:val="28"/>
          <w:szCs w:val="28"/>
        </w:rPr>
        <w:t xml:space="preserve"> запрашивает указанные в пункте 2.7.1 документы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если они не представлены по инициативе Заявителя.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6">
        <w:r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        «Об организации предоставления государственных и муниципальных услуг».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2.7.3. Документы, указанные в </w:t>
      </w:r>
      <w:hyperlink w:anchor="P255">
        <w:r>
          <w:rPr>
            <w:rFonts w:ascii="Times New Roman" w:hAnsi="Times New Roman"/>
            <w:sz w:val="28"/>
            <w:szCs w:val="28"/>
          </w:rPr>
          <w:t>пункте 2.7</w:t>
        </w:r>
      </w:hyperlink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</w:rPr>
        <w:t xml:space="preserve">настоящего Регламента, могут быть представлены Заявителем по собственной инициативе в порядке, установленном </w:t>
      </w:r>
      <w:hyperlink w:anchor="P218">
        <w:r>
          <w:rPr>
            <w:rFonts w:ascii="Times New Roman" w:hAnsi="Times New Roman"/>
            <w:sz w:val="28"/>
          </w:rPr>
          <w:t>пунктом 2.6.4</w:t>
        </w:r>
      </w:hyperlink>
      <w:r>
        <w:rPr>
          <w:rFonts w:ascii="Times New Roman" w:hAnsi="Times New Roman"/>
          <w:sz w:val="28"/>
        </w:rPr>
        <w:t xml:space="preserve"> настоящего Регламента.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2.7.4.</w:t>
      </w:r>
      <w:bookmarkStart w:id="11" w:name="P267"/>
      <w:bookmarkEnd w:id="1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hyperlink r:id="rId7">
        <w:r>
          <w:rPr>
            <w:rFonts w:ascii="Times New Roman" w:hAnsi="Times New Roman"/>
            <w:sz w:val="28"/>
            <w:szCs w:val="28"/>
          </w:rPr>
          <w:t>пунктов 1, 2, 4 части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услуг», при предоставлении государственной услуги 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не вправе требовать от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 многофункционального центра,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или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</w:t>
      </w:r>
      <w:r>
        <w:rPr>
          <w:rFonts w:eastAsia="Calibri" w:ascii="Times New Roman" w:hAnsi="Times New Roman" w:eastAsiaTheme="minorHAnsi"/>
          <w:sz w:val="28"/>
          <w:szCs w:val="28"/>
        </w:rPr>
        <w:t>Исчерпывающий</w:t>
      </w:r>
      <w:r>
        <w:rPr>
          <w:rFonts w:ascii="Times New Roman" w:hAnsi="Times New Roman"/>
          <w:sz w:val="28"/>
        </w:rPr>
        <w:t xml:space="preserve"> перечень оснований для отказа в приеме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необходимых для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- неустановление личности лица, обратившегося за предоставлением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- неподтверждение полномочий Представителя Заявителя на обращение.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 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2.9.1. Основаниями для отказа в предоставлении государственной услуги</w:t>
        <w:br/>
        <w:t>являются отсутствие у Заявителя права на ее получение, в том числе: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 не соответствует кругу лиц, имеющих право на предоставление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несоблюдение Заявителем требованиям нормативных правовых актов Рязанской области.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 Основанием для приостановления течение срока на принятие решения о присвоении или об отказе в присвоении звания «Ветеран труда Рязанской области» является необходимость подтверждения Заявителем факта о том, что отдельные периоды работы и (или) иной деятельности, необходимые для подсчета требуемого страхового стажа, протекали на территории Рязанской области</w:t>
        <w:br/>
        <w:t>(в случае, если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из представленных Заявителем документов это невозможно установить).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2.9.3.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Основанием для возобновления течение срока на принятие решения о присвоении или об отказе в присвоении звания «Ветеран труда Рязанской области» является: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представление Заявителем документов, предусмотренных пунктом 2.6.1.1 настоящего Регламента;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истечение 60-дневного срока, установленного для представления заявителем документов,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предусмотренных пунктом 2.6.1.1 настоящего Регламента.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услуга и информация о ней предоставляются бесплатно.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2.12. Порядок, размер,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размера такой платы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 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ожидания в очереди при подаче заявления о предоставлении государственной услуги в Управлении, МФЦ не должно превышать 15 минут.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ожидания в очереди при получении результата предоставления государственной услуги в Управлении, МФЦ не должно превышать 15 минут.</w:t>
      </w:r>
    </w:p>
    <w:p>
      <w:pPr>
        <w:pStyle w:val="Normal"/>
        <w:spacing w:lineRule="atLeast" w:line="280"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 Срок и порядок регистрации заявления Заявителя о предоставлении государственной услуги, в том числе в электронной форме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12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Управление или МФЦ регистрирует заявление в установленном порядке в день его представления (поступления посредством почтовой связи).</w:t>
      </w:r>
    </w:p>
    <w:p>
      <w:pPr>
        <w:pStyle w:val="Normal"/>
        <w:spacing w:lineRule="auto" w:line="240" w:before="0" w:after="0"/>
        <w:ind w:firstLine="712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Заявление, направленное посредством Единого портала, регистрируется в автоматическом режиме.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и, при наличии всех необходимых документов, подлежащих представлению Заявителем, уведомление о регистрации заявления.</w:t>
      </w:r>
    </w:p>
    <w:p>
      <w:pPr>
        <w:pStyle w:val="Normal"/>
        <w:spacing w:lineRule="auto" w:line="240" w:before="0" w:after="0"/>
        <w:ind w:firstLine="712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Если заявление и документы (копии документов), направленные почтовым отправлением либо посредством Единого портала, получены после окончания рабочего времени Управления,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>
      <w:pPr>
        <w:pStyle w:val="Normal"/>
        <w:spacing w:lineRule="auto" w:line="240" w:before="0" w:after="0"/>
        <w:ind w:firstLine="712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случае, если к заявлению, направленному посредством Единого портала, приложены не все необходимые документы, обязанность по представлению которых возложена на Заявителя, Заявитель или его представитель в срок, не превышающий 5 рабочих дней со дня получения заявления Управлением, представляет в Управление по месту жительства такие недостающие документы.</w:t>
      </w:r>
    </w:p>
    <w:p>
      <w:pPr>
        <w:pStyle w:val="Normal"/>
        <w:spacing w:lineRule="auto" w:line="240" w:before="0" w:after="0"/>
        <w:ind w:firstLine="712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дня, следующего за днем истечения пятидневного срока для представления необходимых документов, с указанием причин возвращения и порядка обжалования вынесенного решения.</w:t>
      </w:r>
    </w:p>
    <w:p>
      <w:pPr>
        <w:pStyle w:val="Normal"/>
        <w:spacing w:lineRule="auto" w:line="240" w:before="0" w:after="0"/>
        <w:ind w:firstLine="712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В случае представления заявителем в течение указанного срока необходимых документов Управление осуществляет прием и регистрацию заявления в день представления необходимых документов, подлежащих представлению Заявителем.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eastAsiaTheme="minorHAnsi"/>
        </w:rPr>
      </w:pPr>
      <w:r>
        <w:rPr>
          <w:rFonts w:eastAsia="Calibri" w:eastAsiaTheme="minorHAnsi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2.15.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размещению и оформлению визуальной, текстовой и мультимедийной информации о порядке предоставления такой услуги</w:t>
      </w:r>
      <w:r>
        <w:rPr>
          <w:rFonts w:ascii="Times New Roman" w:hAnsi="Times New Roman"/>
          <w:sz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2.15.1. Предоставление государственной услуги осуществляется в специально выделенном для этих целей помещении.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помещении, в котором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возможность беспрепятственного входа в объекты и выхода из них;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содействие инвалиду при входе в объект и выходе из него, информирование инвалида о доступных маршрутах общественного транспорта;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 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8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 и в </w:t>
      </w:r>
      <w:hyperlink r:id="rId9">
        <w:r>
          <w:rPr>
            <w:rFonts w:ascii="Times New Roman" w:hAnsi="Times New Roman"/>
            <w:sz w:val="28"/>
          </w:rPr>
          <w:t>порядке</w:t>
        </w:r>
      </w:hyperlink>
      <w:r>
        <w:rPr>
          <w:rFonts w:ascii="Times New Roman" w:hAnsi="Times New Roman"/>
          <w:sz w:val="28"/>
        </w:rPr>
        <w:t xml:space="preserve">, утвержденных приказом Министерства труда и социальной защиты Российской Федерации от 22.06.2015 № 386н. 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2.15.2. 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информационно-телекоммуникационную сеть Интернет, оргтехникой), канцелярскими принадлежностями, периодическими изданиями, столами и стульями.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Минимальный размер площади помещения (кабинета или кабины) для индивидуального приема (на одно рабочее место) должно быть не менее 12 кв.м.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2.15.3. Место ожидания должно соответствовать комфортным условиям для Заявителей. Место ожидания оборудуется стульями.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зоне места ожидания должны быть выделены зоны специализированного обслуживания инвалидов в здании.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Зона мест ожидания Заявителей, имеющих инвалидность, размещается преимущественно на нижних этажах зданий.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2.15.4. 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>
      <w:pPr>
        <w:pStyle w:val="Normal"/>
        <w:spacing w:lineRule="atLeast" w:line="280" w:before="0" w:after="1"/>
        <w:ind w:firstLine="709"/>
        <w:jc w:val="both"/>
        <w:rPr>
          <w:u w:val="single"/>
        </w:rPr>
      </w:pPr>
      <w:r>
        <w:rPr>
          <w:rFonts w:ascii="Times New Roman" w:hAnsi="Times New Roman"/>
          <w:sz w:val="28"/>
        </w:rPr>
        <w:t>2.15.5. 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предоставления государственной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>2.16. </w:t>
      </w:r>
      <w:r>
        <w:rPr>
          <w:rFonts w:ascii="Times New Roman" w:hAnsi="Times New Roman"/>
          <w:sz w:val="28"/>
          <w:szCs w:val="28"/>
          <w:lang w:eastAsia="zh-CN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любом территориальном подразделении государственного органа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<w:br/>
        <w:t>от 27.07.2010 № 210-ФЗ «Об организации предоставления государственных и муниципальных услуг» (далее – комплексный запрос)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2.16.1. Показателями доступности государственной услуги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1) количество взаимодействий Заявителя с работниками Управления – не более 2 раз;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2) продолжительность взаимодействия Заявителя с работниками Управления при предоставлении государственной услуги – не более 15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3) возможность получения информации о ходе предоставления государственной услуги обеспечена посредством: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индивидуального консультирования без использования информационно-коммуникационных технологий;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получения сведений о ходе рассмотрения заявления о предоставлении государственной услуги и о результатах предоставления государственной услуги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на Едином портале в личном кабинете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4) в МФЦ организовано информирование по вопросам предоставления государственной услуги, прием заявлений о предоставлении государственной услуги и выдача Заявителю результата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обращении Заявителя с заявлением о предоставлении государственной услуги в МФЦ посредством комплексного запроса,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пунктом 6.9 настоящего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этом непосредственное предоставление государственной услуги осуществляется Управлением, его структурными подразделениями.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возможность обращения Заявителя в любое районное структурное подразделение </w:t>
      </w:r>
      <w:r>
        <w:rPr>
          <w:rFonts w:ascii="Times New Roman" w:hAnsi="Times New Roman"/>
          <w:sz w:val="28"/>
          <w:szCs w:val="28"/>
          <w:lang w:eastAsia="zh-CN" w:bidi="mn-Mong-CN"/>
        </w:rPr>
        <w:t>Управления не предусмотрена.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2.16.2. Показателями качества государственной услуги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отсутствие обоснованных жалоб на действия (бездействие) и решения работников Управления, участвующих в предоставлении государственной услуги;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соблюдение сроков и последовательности административных процедур, установленных настоящим Регламентом.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 Иные требования, в том числе учитывающие особенности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 в электронной форме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2.17.1. Государственная услуга в электронной форме предоставляется.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2.17.2. 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случае заявитель авторизуется на Едином портале посредством подтверждения учетной записи в единой системе идентификации и аутентификации (далее – ЕСИА), заполняет заявление о предоставлении государственной услуги с использованием интерактивной формы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Управление. При авторизации в ЕСИА заявление о предоставлении государственной услуги считается подписанным простой электронной подписью Заявителя (представителя Заявителя).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2.17.3. Заявителю обеспечивается возможность получения результата предоставления государственной услуги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посредством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государственной услуги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Состав, последовательность и сроки выполнения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административных процедур (действий), требования к порядку их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выполнения, в том числе особенности выполнения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административных процедур (действий) в электронной форме</w:t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Предоставление государственной услуги (в части присвоения звания «Ветеран труда Рязанской области») включает в себя следующие административные процедуры: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проверка документов и регистрация заявления;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получение сведений посредством системы межведомственного электронного взаимодействия;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рассмотрение документов и сведений;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принятие решения;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направление (выдача) результата предоставления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государственной услуги </w:t>
      </w:r>
      <w:r>
        <w:rPr>
          <w:rFonts w:ascii="Times New Roman" w:hAnsi="Times New Roman"/>
          <w:sz w:val="28"/>
          <w:szCs w:val="28"/>
        </w:rPr>
        <w:t>(в части выдачи дубликата удостоверения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области»)</w:t>
      </w:r>
      <w:r>
        <w:rPr>
          <w:rFonts w:ascii="Times New Roman" w:hAnsi="Times New Roman"/>
          <w:sz w:val="28"/>
        </w:rPr>
        <w:t xml:space="preserve"> включает в себя следующие административные процедуры: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проверка документов и регистрация заявления;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рассмотрение документов и сведений;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решения;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направление (выдача) результата предоставления государственной услуги.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административных процедур представлено в Приложении № 1 к настоящему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Заявление об исправлении допущенных опечаток и (или) ошибок регистрируется должностным лицом Управления в журнале входящей документации в день его представления (поступления посредством почтовой связи).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Заявление об исправлении допущенных опечаток и (или) ошибок рассматривается должностным лицом Управления, выдавшим документ, в течение 3 рабочих дней с даты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>
        <w:rPr>
          <w:rFonts w:ascii="Times New Roman" w:hAnsi="Times New Roman"/>
          <w:sz w:val="28"/>
          <w:szCs w:val="28"/>
          <w:lang w:eastAsia="zh-CN" w:bidi="mn-Mong-CN"/>
        </w:rPr>
        <w:t xml:space="preserve">районного структурного подразделения </w:t>
      </w:r>
      <w:r>
        <w:rPr>
          <w:rFonts w:ascii="Times New Roman" w:hAnsi="Times New Roman"/>
          <w:sz w:val="28"/>
          <w:szCs w:val="28"/>
          <w:lang w:eastAsia="zh-CN"/>
        </w:rPr>
        <w:t>Управления, выдавшее документ, осуществляет замену указанных документов в срок, не превышающий 5 рабочих дней с даты регистрации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 случае отсутствия опечаток и (или) ошибок в выданных в результате предоставления государственной услуги документах должностное лицо </w:t>
      </w:r>
      <w:r>
        <w:rPr>
          <w:rFonts w:ascii="Times New Roman" w:hAnsi="Times New Roman"/>
          <w:sz w:val="28"/>
          <w:szCs w:val="28"/>
          <w:lang w:eastAsia="zh-CN" w:bidi="mn-Mong-CN"/>
        </w:rPr>
        <w:t xml:space="preserve">районного структурного подразделения </w:t>
      </w:r>
      <w:r>
        <w:rPr>
          <w:rFonts w:ascii="Times New Roman" w:hAnsi="Times New Roman"/>
          <w:sz w:val="28"/>
          <w:szCs w:val="28"/>
          <w:lang w:eastAsia="zh-CN"/>
        </w:rPr>
        <w:t>Управления, выдавшее документ, посредством почтовой связи направляет Заявителю уведомление об отсутствии таких опечаток и (или) ошибок в срок, не превышающий 5 рабочих дней с даты регистрации заявления.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  <w:bookmarkStart w:id="12" w:name="P400"/>
      <w:bookmarkStart w:id="13" w:name="P400"/>
      <w:bookmarkEnd w:id="13"/>
    </w:p>
    <w:p>
      <w:pPr>
        <w:pStyle w:val="Normal"/>
        <w:numPr>
          <w:ilvl w:val="0"/>
          <w:numId w:val="0"/>
        </w:numPr>
        <w:spacing w:lineRule="atLeast" w:line="280" w:before="0" w:after="1"/>
        <w:ind w:firstLine="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Формы контроля за </w:t>
      </w:r>
      <w:r>
        <w:rPr>
          <w:rFonts w:eastAsia="Calibri" w:ascii="Times New Roman" w:hAnsi="Times New Roman" w:eastAsiaTheme="minorHAnsi"/>
          <w:sz w:val="28"/>
          <w:szCs w:val="28"/>
        </w:rPr>
        <w:t>предоставлением государственной услуги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– текущий контроль) осуществляется должностными лицами </w:t>
      </w:r>
      <w:r>
        <w:rPr>
          <w:rFonts w:ascii="Times New Roman" w:hAnsi="Times New Roman"/>
          <w:sz w:val="28"/>
          <w:szCs w:val="28"/>
        </w:rPr>
        <w:t>районного структурного подразделения</w:t>
      </w:r>
      <w:r>
        <w:rPr>
          <w:rFonts w:ascii="Times New Roman" w:hAnsi="Times New Roman"/>
          <w:sz w:val="28"/>
        </w:rPr>
        <w:t xml:space="preserve"> Управления, ответственными за организацию работы по предоставлению государственной услуги, в рамках установленной компетенции.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Текущий контроль осуществляется в порядке, установленном настоящим 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</w:t>
      </w:r>
      <w:hyperlink w:anchor="P602">
        <w:r>
          <w:rPr>
            <w:rFonts w:ascii="Times New Roman" w:hAnsi="Times New Roman"/>
            <w:sz w:val="28"/>
          </w:rPr>
          <w:t>разделе 5</w:t>
        </w:r>
      </w:hyperlink>
      <w:r>
        <w:rPr>
          <w:rFonts w:ascii="Times New Roman" w:hAnsi="Times New Roman"/>
          <w:sz w:val="28"/>
        </w:rPr>
        <w:t xml:space="preserve"> настоящего Регламента, принятие решений по ним и подготовку мотивированных ответов о результатах рассмотрения жалоб.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eastAsiaTheme="minorHAnsi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– на основании жалоб Заявителей, указанных в разделе 5  настоящего Регламента.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Для проведения плановой проверки формируется комиссия, в состав которой включаются государственные служащие Министерства.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Плановые проверки осуществляются на основании приказа Министерства.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Акт подписывают председатель и члены комиссии, руководитель Управления, руководитель районного структурного подразделения Управления.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дело согласно номенклатуре дел Министерства.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5 настоящего Регламента.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center"/>
        <w:outlineLvl w:val="0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4.3. Ответственность должностных лиц государственного органа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center"/>
        <w:outlineLvl w:val="0"/>
        <w:rPr>
          <w:rFonts w:ascii="Times New Roman" w:hAnsi="Times New Roman" w:eastAsia="Calibri" w:eastAsiaTheme="minorHAnsi"/>
          <w:b/>
          <w:b/>
          <w:bCs/>
          <w:sz w:val="28"/>
          <w:szCs w:val="28"/>
        </w:rPr>
      </w:pPr>
      <w:r>
        <w:rPr>
          <w:rFonts w:eastAsia="Calibri" w:eastAsiaTheme="minorHAnsi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>Должностные лица Управления, его районных структурных подразделений,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Регламентом.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Ответственность должностных лиц Управления, его районных структурных подразделений закрепляется в их должностных инструкциях.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b/>
          <w:b/>
          <w:bCs/>
          <w:sz w:val="28"/>
          <w:szCs w:val="28"/>
        </w:rPr>
      </w:pP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</w:t>
      </w:r>
      <w:r>
        <w:rPr>
          <w:rFonts w:eastAsia="Calibri" w:ascii="Times New Roman" w:hAnsi="Times New Roman" w:eastAsiaTheme="minorHAnsi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b/>
          <w:b/>
          <w:bCs/>
          <w:sz w:val="28"/>
          <w:szCs w:val="28"/>
        </w:rPr>
      </w:pPr>
      <w:r>
        <w:rPr>
          <w:rFonts w:eastAsia="Calibri" w:eastAsiaTheme="minorHAnsi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Контроль за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, его структурных подразделений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 нормативных правовых актов Российской Федерации, Рязанской области, а также положений настоящего Регламента.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ascii="Times New Roman" w:hAnsi="Times New Roman" w:eastAsiaTheme="minorHAnsi"/>
          <w:sz w:val="28"/>
          <w:szCs w:val="28"/>
        </w:rPr>
        <w:t>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eastAsiaTheme="minorHAnsi"/>
          <w:sz w:val="28"/>
          <w:szCs w:val="28"/>
        </w:rPr>
      </w:pPr>
      <w:bookmarkStart w:id="14" w:name="P602"/>
      <w:bookmarkEnd w:id="14"/>
      <w:r>
        <w:rPr>
          <w:rFonts w:eastAsia="Calibri" w:ascii="Times New Roman" w:hAnsi="Times New Roman" w:eastAsiaTheme="minorHAnsi"/>
          <w:sz w:val="28"/>
          <w:szCs w:val="28"/>
        </w:rPr>
        <w:t>5. Досудебный (внесудебный) порядок обжалования решений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и действий (бездействия)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государственных органов</w:t>
      </w:r>
      <w:r>
        <w:rPr>
          <w:rFonts w:eastAsia="Calibri" w:ascii="Times New Roman" w:hAnsi="Times New Roman" w:eastAsiaTheme="minorHAnsi"/>
          <w:sz w:val="28"/>
          <w:szCs w:val="28"/>
        </w:rPr>
        <w:t>, а также их должностных лиц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5.1. Заинтересованными лицами при обжаловании решений и действий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>и его должностных лиц являются Заявители.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Заявитель может обратиться с жалобой по основаниям и в порядке, предусмотренном статьями 11.1 и 11.2 Федерального закона </w:t>
      </w:r>
      <w:r>
        <w:rPr>
          <w:rFonts w:ascii="Times New Roman" w:hAnsi="Times New Roman"/>
          <w:sz w:val="28"/>
          <w:szCs w:val="28"/>
        </w:rPr>
        <w:t>от 27.07.2010      № 210-ФЗ «Об организации предоставления государственных и муниципальных услуг»</w:t>
      </w:r>
      <w:r>
        <w:rPr>
          <w:rFonts w:eastAsia="Calibri" w:ascii="Times New Roman" w:hAnsi="Times New Roman" w:eastAsiaTheme="minorHAnsi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5.2. Жалоба на решения и (или) действия (бездействие), принятые в ходе предоставления государственной услуги (далее – жалоба), рассматривается </w:t>
      </w:r>
      <w:r>
        <w:rPr>
          <w:rFonts w:ascii="Times New Roman" w:hAnsi="Times New Roman"/>
          <w:sz w:val="28"/>
          <w:szCs w:val="28"/>
        </w:rPr>
        <w:t>районным структурным подразделением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Управления, </w:t>
      </w:r>
      <w:r>
        <w:rPr>
          <w:rFonts w:ascii="Times New Roman" w:hAnsi="Times New Roman"/>
          <w:sz w:val="28"/>
          <w:szCs w:val="28"/>
          <w:lang w:eastAsia="zh-CN"/>
        </w:rPr>
        <w:t xml:space="preserve">Министерством </w:t>
      </w:r>
      <w:r>
        <w:rPr>
          <w:rFonts w:eastAsia="Calibri" w:ascii="Times New Roman" w:hAnsi="Times New Roman" w:eastAsiaTheme="minorHAnsi"/>
          <w:sz w:val="28"/>
          <w:szCs w:val="28"/>
        </w:rPr>
        <w:t>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Жалоба Заявителя  в досудебном (внесудебном) порядке может быть направлена: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1) директору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(лицу, исполняющему его обязанности) – на решение и (или) действия (бездействие) работников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Управления</w:t>
      </w:r>
      <w:r>
        <w:rPr>
          <w:rFonts w:eastAsia="Calibri" w:ascii="Times New Roman" w:hAnsi="Times New Roman" w:eastAsiaTheme="minorHAnsi"/>
          <w:sz w:val="28"/>
          <w:szCs w:val="28"/>
        </w:rPr>
        <w:t>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2) первому 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– на решение или действия (бездействие) директора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>(лица, исполняющего его обязанности);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3) министру труда и социальной защиты населения Рязанской области – на решение или действия (бездействие) первого заместителя министра труда и социальной защиты населения Рязанской области.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5.3. Информация о порядке подачи и рассмотрения жалобы представляется: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 xml:space="preserve">- посредством размещения информации на стендах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Управления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в местах предоставления государственной услуги, на официальном сайте 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>Управления</w:t>
      </w:r>
      <w:r>
        <w:rPr>
          <w:rFonts w:eastAsia="Calibri" w:ascii="Times New Roman" w:hAnsi="Times New Roman" w:eastAsiaTheme="minorHAnsi"/>
          <w:sz w:val="28"/>
          <w:szCs w:val="28"/>
        </w:rPr>
        <w:t>, на Едином портале;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- с использованием средств телефонной связи, в письменной форме, по электронной почте, при личном приеме.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5.4. Порядок досудебного (внесудебного) обжалования решений и действий (бездействия) Министерства,</w:t>
      </w:r>
      <w:r>
        <w:rPr>
          <w:rFonts w:eastAsia="Calibri" w:ascii="Times New Roman" w:hAnsi="Times New Roman" w:eastAsiaTheme="minorHAnsi"/>
          <w:bCs/>
          <w:sz w:val="28"/>
          <w:szCs w:val="28"/>
        </w:rPr>
        <w:t xml:space="preserve"> Управления</w:t>
      </w:r>
      <w:r>
        <w:rPr>
          <w:rFonts w:eastAsia="Calibri" w:ascii="Times New Roman" w:hAnsi="Times New Roman" w:eastAsiaTheme="minorHAnsi"/>
          <w:sz w:val="28"/>
          <w:szCs w:val="28"/>
        </w:rPr>
        <w:t>, а также их должностных лиц регулируется следующими нормативными правовыми актами: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постановлением Правительства Рязанской области от 17.10.2012 № 294     «Об особенностях подачи и рассмотрения жалоб в сфере предоставления государственных услуг в Рязанской области»;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постановлением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5.5. Информация, указанная в настоящем разделе, подлежит обязательному размещению на Едином портале.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6. Особенности выполнения административных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процедур (действий) в МФЦ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6.1. Получение Заявителем государственной услуги в МФЦ осуществляется в соответствии с соглашением, заключенным между МФЦ и Министерством.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6.2. В МФЦ осуществляются следующие административные процедуры: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а) информирование и консультирование Заявителей о порядке предоставления государственной услуги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б) прием и регистрация заявления о предоставлении государственной услуги и необходимых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в) направление заявления о предоставлении государственной услуги и необходимых документов в Управление;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г) выдача заявителю результата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Административная процедура «Информирование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и консультирование Заявителей о порядке предоставления государственной услуги в МФЦ»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6.3. Основанием для начала административной процедуры является обращение Заявителя за консультацией по вопросу порядка предоставления государственной услуги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6.4. Сотрудник МФЦ, ответственный за прием граждан, разъясняет порядок предоставления государственной услуги, в том числе о перечне необходимых для ее предоставления документов, порядке и сроках передачи документов МФЦ в Управление, сроках рассмотрения документов, принятия решения и уведомления о нем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6.5. Результатом административной процедуры является получение Заявителем консультации о порядке предоставления государственной услуги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6.6. Критерии принятия решения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6.7. Способ фиксации результата административной процедуры не предусмотрен.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Административная процедура «Прием и регистрация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заявления о предоставлении государственной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и необходимых документов»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6.8. Заявление со всеми необходимыми документами подается через МФЦ 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6.9.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Заявителем, в том числе посредством комплексного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27.07.2010 № 210-ФЗ,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и (или)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6.10. Сотрудник МФЦ, ответственный за прием документов, при поступлении заявления и необходимых документов: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а) сверяет данные представленных документов с данными, указанными в заявлении;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б)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в) регистрирует заявление в установленном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г) выдает Заявителю расписку-уведомление с указанием регистрационного номера и даты приема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6.11. 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Управление.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6.12. Результатом административной процедуры является прием (регистрация) заявления и необходимых для предоставления государственной услуги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6.13. Критерии принятия решения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6.14. Способом фиксации результата административной процедуры является регистрация заявления и необходимых документов и выдача расписки-уведомления.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Административная процедура «Направление заявления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 предоставлении государственной услуги и необходимых документов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в Управление»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6.16. Основанием для начала административной процедуры является прием (регистрация) заявления и необходимых для предоставления государственной услуги документов, в том числе посредством комплексного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6.17. Сотрудник МФЦ, ответственный за передачу документов в Управление, обеспечивает передачу в Управление заявления и необходимых документов в соответствии Соглашением о взаимодействии с МФЦ, в порядке и сроки, которые установлены этим соглашением, но не позднее 1 рабочего дня, следующего за днем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Заявления, составленные на основании комплексного запроса, а также документы, необходимые для предоставления государственной услуги, направляются в Управление с приложением заверенной МФЦ копии комплексного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6.18. 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6.19. Критерии принятия решения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6.20. 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установленном порядке не позднее 1 рабочего дня, следующего за днем их поступления из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Административная процедура «Выдача Заявителю результата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предоставления государственной услуги»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6.21. Основанием для начала административной процедуры является поступление из Управления в МФЦ уведомления о присвоении (отказе в присвоении)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Рязанской области» (соответствующего удостоверения либо дубликата удостоверения).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6.22. Сотрудник МФЦ, ответственный за выдачу Заявителю результата предоставления государственной услуги, посредством телефонной связи информирует Заявителя о готовности выдать ему уведомление о присвоении (отказе в присвоении) звания «Ветеран труда Рязанской области»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(соответствующее удостоверение либо дубликат удостоверения).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6.23. При обращении Заявителя в МФЦ, сотрудник МФЦ, ответственный за выдачу Заявителю результата предоставления государственной услуги, осуществляет выдачу Заявителю уведомления о присвоении (отказе в присвоении)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Рязанской области» (соответствующего удостоверения либо дубликата удостоверения).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6.24. Результатом административной процедуры является выдача Заявителю уведомления о присвоении (отказе в присвоении) звания «Ветеран труда» (соответствующего удостоверения либо дубликата удостоверения).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6.25. Критерии принятия решения отсутствуют.</w:t>
      </w:r>
    </w:p>
    <w:p>
      <w:pPr>
        <w:sectPr>
          <w:headerReference w:type="default" r:id="rId10"/>
          <w:type w:val="nextPage"/>
          <w:pgSz w:w="12240" w:h="15840"/>
          <w:pgMar w:left="1701" w:right="567" w:gutter="0" w:header="720" w:top="1134" w:footer="0" w:bottom="1134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zh-CN"/>
        </w:rPr>
        <w:t>6.26. Способом фиксации выполнения административной процедуры является регистрация уведомления о присвоении (отказе в присвоении) звания «Ветеран труда Рязанской области» (соответствующего удостоверения либо дубликата удостоверения) в установленном порядке.</w:t>
      </w:r>
    </w:p>
    <w:p>
      <w:pPr>
        <w:pStyle w:val="Normal"/>
        <w:spacing w:lineRule="auto" w:line="240" w:before="0" w:after="0"/>
        <w:ind w:left="9356" w:hanging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spacing w:lineRule="atLeast" w:line="280" w:before="0" w:after="1"/>
        <w:ind w:left="9356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9356" w:hanging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«Присвоение звания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9356" w:hanging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9356" w:hanging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>
      <w:pPr>
        <w:pStyle w:val="Normal"/>
        <w:numPr>
          <w:ilvl w:val="0"/>
          <w:numId w:val="0"/>
        </w:numPr>
        <w:spacing w:lineRule="atLeast" w:line="280" w:before="0" w:after="1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 предоставлении государственной услуги</w:t>
      </w:r>
    </w:p>
    <w:p>
      <w:p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"/>
        <w:tblW w:w="1403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2"/>
        <w:gridCol w:w="2836"/>
        <w:gridCol w:w="1559"/>
        <w:gridCol w:w="1984"/>
        <w:gridCol w:w="1560"/>
        <w:gridCol w:w="2126"/>
        <w:gridCol w:w="2125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Содержание административных действий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Должностное лицо, ответственное за выполнение административного действия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7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Административные процедуры (действия) при предоставлении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части присвоения звания «Ветеран труда рязанской области»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1. Проверка документов и регистрация заявления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заявления и документов для предоставления государственной услуги в Управление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и проверка документов, поступивших непосредственно в Управление либо посредством почтовой связи, на наличие/отсутствие оснований для отказа в приеме документов, предусмотренных пунктом 2.8 настоящего Регламента 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прием документов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приеме документов, предусмотренных пунктом 2.8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документов, поступивших непосредственно в Управление либо посредством почтовой связи (в случае отсутствия оснований для отказа в приеме документов)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передача комплекта документов должностному лицу, ответственному за предоставление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(при наличии у Заявителя подтвержденной учетной записи на Едином портале -размещение в личном кабинете Заявителя сведений о регистрации заявления) 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документов, непосредственно в Управление либо посредством почтовой связи</w:t>
              <w:br/>
              <w:t>(в случае наличия оснований для отказа в приеме документов) и уведомление об этом Заявителя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 и выдача  уведомления об этом Заявителю лично либо  направление уведомления посредством почтовой связи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поступившего посредством Единого портала, проверка документов на 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 /Единый портал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на Едином портале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регистрации заявления, поступившего посредством Единого портала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электронного сообщения о получении заявления с указанием даты получения, а также уведомления о регистрации заявления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Направление Заявителю уведомления о возвращении заявления без рассмотрения, поступившего посредством Единого портала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день, следующий за днем истечения пятидневного срока для представления необходимых документов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возвращении заявления без рассмотрения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 и регистрация заявления (в случае представления заявителем в течение пятидневного срока необходимых документов, подлежащих представлению Заявителем, непосредственно в Управление)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представления необходимых документов, подлежащих представлению Заявителем,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Регистрация заявления на Едином портале,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регистрации заявления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2. Получение сведений посредством системы межведомственного электронного взаимодействия (СМЭВ)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 зарегистрированного заявления и необходимых документов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межведомственных запросов в органы (организации), в распоряжении которых находятся документы (сведения), предусмотренные пунктом 2.7.1 настоящего Регламента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В день регистрации заявления 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портал/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Отсутствие документов, необходимых для предоставления государственной услуги, находящихся в распоряжении органов (организаций)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межведомственных запросов в органы (организации), в распоряжении которых находятся документы (сведения), предусмотренные пунктом 2.7.1 настоящего Регламента, в том числе с использованием СМЭВ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 ответов на межведомственные запросы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Получение ответов на межведомственные запросы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5 рабочих дней со дня направления межведомственного запроса  в орган (организацию)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портал/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Получение ответов на межведомственные запросы, регистрация полученных документов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3. Рассмотрение документов и сведений</w:t>
            </w:r>
          </w:p>
        </w:tc>
      </w:tr>
      <w:tr>
        <w:trPr>
          <w:trHeight w:val="5332" w:hRule="atLeast"/>
        </w:trPr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Поступление должностному лицу Управления, ответственному за представление государственной услуги, необходимых документов, в том числе полученных посредством межведомственного электронного взаимодействия 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 рабочих дня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2.9.1 настоящего Регламента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Подготовка 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 и передача их руководителю Управления (уполномоченному им лицу)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Приостановление течения срока на принятие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 представления Заявителем необходимых документов, но не более чем на 60 календарных дней со дня регистрации заявления.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оснований, предусмотренных пунктом 2.9.2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настоящего Регламента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 отсутствии у Заявителя подтвержденной учетной записи на Едином портале – направление Заявителю уведомления о приостановлении течения срока на принятие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 посредством электронной почты по адресу, указанному в заявлении (при ее отсутствии - посредством почтового отправления - по адресу, указанному в заявлении);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 наличии у Заявителя подтвержденной учетной записи на Едином портале -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отправление Заявителю в личный кабинет такого уведомления 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Возобновление течения срока на принятие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Со дня, следующего за днем регистрации представленных Заявителем дополнительных документов, либо истечение 60 календарных дней  срока, установленного для представления Заявителем дополнительных документов соответственно.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оснований, предусмотренных пунктом 2.9.3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 отсутствии у Заявителя подтвержденной учетной записи на Едином портале – направление Заявителю уведомления о возобновлении течения срока на принятие решения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 посредством электронной почты по адресу, указанному в заявлении (при ее отсутствии - посредством почтового отправления - по адресу, указанному в заявлении);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 наличии у Заявителя подтвержденной учетной записи на Едином портале -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такого уведомления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4. Принятие решения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руководителю Управления (уполномоченному им лицу)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Принятие решения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 рабочих дня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Руководитель Управления (уполномоченное им лицо)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2.9.1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Подписание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 и передача их должностному лицу Управления, ответственному за представление государственной услуги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6. Направление (выдача) результата предоставления государственной услуги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подписанного решения о предоставлении (отказе в предоставлении) государственной услуги и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принятия решения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Отправление Заявителю в личный кабинет уведомления о предоставлении (отказе в предоставлении) государственной услуги, либо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уведомления об этом Заявителю посредством почтовой связи или электронной почты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(при наличии у Заявителя подтвержденной учетной записи на Едином портале -размещение в личном кабинете Заявителя решения о предоставлении (отказе в предоставлении) государственной услуги)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zh-CN" w:bidi="mn-Mong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mn-Mong-CN"/>
              </w:rPr>
              <w:t>Последующее обращение Заявителя в выбранное в заявлении территориальное структурное подразделение Управления с предъявлением документа, удостоверяющего личность.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Выдача удостоверения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обращения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Выдача Заявителю удостоверения под роспись в ведомости выдачи удостоверений «Ветерана труда Рязанской области»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Административные процедуры (действия) при предоставлении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части выдачи дубликата удостоверения «Ветеран труда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Рязанской области»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1. Проверка документов и регистрация заявления</w:t>
            </w:r>
          </w:p>
        </w:tc>
      </w:tr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заявления и документов для предоставления государственной услуги в Управление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и проверка документов, поступивших непосредственно в Управление, на наличие/отсутствие оснований для отказа в приеме документов, предусмотренных пунктом 2.8 настоящего Регламента 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прием документов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приеме документов, предусмотренных пунктом 2.8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документов, поступивших непосредственно в Управление (в случае отсутствия оснований для отказа в приеме документов)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и передача комплекта документов должностному лицу, ответственному за предоставление государственной услуги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(при наличии у Заявителя подтвержденной учетной записи на Едином портале -размещение в личном кабинете Заявителя сведений о регистрации заявления) 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Отказ в приеме документов, непосредственно в Управление,</w:t>
              <w:br/>
              <w:t>(в случае наличия оснований для отказа в приеме документов) и уведомление об этом Заявителя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Отказ в приеме документов и выдача  уведомления об этом Заявителю лично 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поступившего посредством Единого портала, проверка документов на 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 /Единый портал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всех необходимых документов, подлежащих представлению Заявителем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Регистрация заявления на Едином портале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регистрации заявления, поступившего посредством Единого портала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электронного сообщения о получении заявления с указанием даты получения, а также уведомления о регистрации заявления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Направление Заявителю уведомления о возвращении заявления без рассмотрения, поступившего посредством Единого портала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1 рабочий день, следующий за днем истечения пятидневного срока для представления необходимых документов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возвращении заявления без рассмотрения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Прием  и регистрация заявления (в случае представления заявителем в течение пятидневного срока необходимых документов, подлежащих представлению Заявителем, непосредственно в Управление)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представления необходимых документов, подлежащих представлению Заявителем, непосредственно в Управление</w:t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Регистрация заявления на Едином портале,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отправление Заявителю в личный кабинет уведомления о регистрации заявления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2. Рассмотрение документов и сведений</w:t>
            </w:r>
          </w:p>
        </w:tc>
      </w:tr>
      <w:tr>
        <w:trPr>
          <w:trHeight w:val="5332" w:hRule="atLeast"/>
        </w:trPr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 необходимых документов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 рабочих дня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Подготовка 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 и передача их руководителю Управления (уполномоченному им лицу)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3. Принятие решения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руководителю Управления (уполномоченному им лицу)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проекта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Принятие решения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 рабочих дня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Руководитель Управления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Наличие оснований для отказа в предоставлении государственной услуги, предусмотренных пунктом 2.9 настоящего Регламента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Подписание решения о предоставлении (отказе в предоставлении) государственной услуги и проекта уведомления о предоставлении (отказе в предоставлении) государственной услуги и передача их должностному лицу Управления, ответственному за представление государственной услуги</w:t>
            </w:r>
          </w:p>
        </w:tc>
      </w:tr>
      <w:tr>
        <w:trPr/>
        <w:tc>
          <w:tcPr>
            <w:tcW w:w="14032" w:type="dxa"/>
            <w:gridSpan w:val="7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4. Направление (выдача) результата предоставления государственной услуги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Поступление должностному лицу Управления, ответственному за представление государственной услуги,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подписанного решения о предоставлении (отказе в предоставлении) государственной услуги и уведомления о предоставлении (отказе в предоставлении) государственной услуги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Заявителю уведомления о предоставлении (отказе в предоставлении) государственной услуги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принятия решения</w:t>
            </w:r>
            <w:r>
              <w:rPr>
                <w:rFonts w:eastAsia="Calibri" w:cs="Times New Roman"/>
                <w:kern w:val="0"/>
                <w:sz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о предоставлении (отказе в предоставлении) государственной услуги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Управление/ Единый портал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Отправление Заявителю в личный кабинет уведомления о предоставлении (отказе в предоставлении) государственной услуги, либо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направление уведомления об этом Заявителю посредством почтовой связи или электронной почты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(при наличии у Заявителя подтвержденной учетной записи на Едином портале -размещение в личном кабинете Заявителя решения о предоставлении (отказе в предоставлении) государственной услуги)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eastAsia="zh-CN" w:bidi="mn-Mong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mn-Mong-CN"/>
              </w:rPr>
              <w:t>Последующее обращение Заявителя в выбранное в заявлении территориальное структурное подразделение Управления с предъявлением документа, удостоверяющего личность.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 xml:space="preserve">Выдача удостоверения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 день обращения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Должностное лицо Управления, ответственное за представление государственной услуги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Критерии принятия решения отсутствуют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tLeast" w:line="280" w:before="0" w:after="1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/>
              </w:rPr>
              <w:t>Выдача Заявителю удостоверения под роспись в ведомости выдачи удостоверений «Ветерана труда Рязанской области»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orient="landscape" w:w="15840" w:h="12240"/>
          <w:pgMar w:left="1134" w:right="1134" w:gutter="0" w:header="720" w:top="777" w:footer="0" w:bottom="1701"/>
          <w:pgNumType w:start="28" w:fmt="decimal"/>
          <w:formProt w:val="false"/>
          <w:titlePg/>
          <w:textDirection w:val="lrTb"/>
          <w:docGrid w:type="default" w:linePitch="354" w:charSpace="0"/>
        </w:sect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«Присвоение звания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spacing w:lineRule="atLeast" w:line="280" w:before="0" w:after="1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280" w:before="0" w:after="1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 по ______________________ району государственного казенного учреждения Рязанской области «Управление социальной защиты населения Рязанской области»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«Присвоение звания «Ветеран труда Рязанской области»</w:t>
      </w:r>
    </w:p>
    <w:p>
      <w:pPr>
        <w:pStyle w:val="ConsPlusNonforma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Сведения о заявителе</w:t>
      </w:r>
    </w:p>
    <w:tbl>
      <w:tblPr>
        <w:tblStyle w:val="af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9"/>
        <w:gridCol w:w="5811"/>
      </w:tblGrid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гражданина Российской Федерации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341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 заявителя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Где хотите получить услугу:</w:t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1) по месту жительства (постоянной регистрации):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342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регистрации заявителя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2) по месту пребывания (временной регистрации):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временной регистрации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Выбрать подразделение (указать наименование структурного подразделения,                              где осуществляется подача заявления):</w:t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ГКУ РО «Управление социальной защиты населения Рязанской области»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85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ГБУ РО «МФЦ Рязанской области»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Основание для присвоения звания «Ветеран труда Рязанской области»: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Наличие страхового стажа не менее  45 лет для мужчин и 40 лет для женщин, при условии, что не менее половины указанного страхового стажа приходится на период работы и (или) иной деятельности на территории Рязанской области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1. документ, удостоверяющий личность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оригинал/копия, количество листов (указать)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325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2. трудовая книжка (либо выписка из трудовой книжки, заверенная в установленном порядке) или сведения о трудовой деятельности, оформленные в установленном законодательством порядке (за период с 1 января 2020 года представляется по инициативе заявителя)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оригинал/копия, количество листов (указать)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3. выписка из индивидуального лицевого счета застрахованного лица, выданная территориальными органами ГУ – Отделения Пенсионного фонда Российской Федерации по Рязанской области (представляется по инициативе заявителя)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оригинал/копия, количество листов (указать)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4. личная фотография заявителя размером 3х4 см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480" w:leader="none"/>
        </w:tabs>
        <w:spacing w:lineRule="auto" w:line="240" w:before="0" w:after="0"/>
        <w:contextualSpacing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Сведения о представителе заявителя</w:t>
      </w:r>
    </w:p>
    <w:tbl>
      <w:tblPr>
        <w:tblStyle w:val="af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9"/>
        <w:gridCol w:w="5811"/>
      </w:tblGrid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Представитель по доверенности: 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Российской Федерации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подтверждающий полномочия представителя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/>
              </w:rPr>
              <w:t>Опекун/попечитель: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Российской Федерации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6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подтверждающий полномочия опекуна/попечителя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52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Повторное получение удостоверения «Ветеран труда Рязанской области (дубликат)»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Сведения о заявителе</w:t>
      </w:r>
    </w:p>
    <w:tbl>
      <w:tblPr>
        <w:tblStyle w:val="af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9"/>
        <w:gridCol w:w="5811"/>
      </w:tblGrid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гражданина Российской Федерации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347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 заявителя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Где хотите получить услугу:</w:t>
            </w:r>
          </w:p>
        </w:tc>
      </w:tr>
      <w:tr>
        <w:trPr>
          <w:trHeight w:val="51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1) по месту жительства (постоянной регистрации):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регистрации заявителя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2) по месту пребывания (временной регистрации):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Адрес временной регистрации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Выбрать подразделение (указать наименование структурного подразделения,                              где осуществляется подача заявления):</w:t>
            </w:r>
          </w:p>
        </w:tc>
      </w:tr>
      <w:tr>
        <w:trPr>
          <w:trHeight w:val="51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ГКУ РО «Управление социальной защиты населения Рязанской области»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ГБУ РО «МФЦ Рязанской области»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Причина повторного обращения за удостоверением ветерана труда Рязанской области или его дубликатом</w:t>
            </w:r>
          </w:p>
        </w:tc>
      </w:tr>
      <w:tr>
        <w:trPr>
          <w:trHeight w:val="389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Заключение брака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409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Расторжение брака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Изменение Фамилии, Имени, Отчества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Утрата (кража)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Порча ранее выданного удостоверения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212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Информация о ранее выданном удостоверении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Наименование организации, ранее выдавшей удостоверение ветерана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Серия, номер, дата выдачи, ранее выданного удостоверения ветерана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165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Документы, предоставляемые заявителем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1. документ, удостоверяющий личность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копия, количество листов (указать)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2. фотография заявителя размером 3х4 см 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3. копия свидетельства о заключении брака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4. копия свидетельства о расторжении брака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5. копия свидетельства о перемене имени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 xml:space="preserve">Представитель по доверенности: 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279" w:hRule="atLeast"/>
        </w:trPr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Российской Федерации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подтверждающий полномочия представителя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Опекун/попечитель: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1003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Паспорт Российской Федерации</w:t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Серия и номер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Дата выдачи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Код подразделения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249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  <w:tr>
        <w:trPr>
          <w:trHeight w:val="563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/>
              </w:rPr>
              <w:t>Документ, подтверждающий полномочия опекуна/попечителя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32" w:before="0" w:after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_______________/_________________                 «_____»_____________ ______г.</w:t>
      </w:r>
    </w:p>
    <w:p>
      <w:pPr>
        <w:pStyle w:val="Normal"/>
        <w:tabs>
          <w:tab w:val="clear" w:pos="708"/>
          <w:tab w:val="left" w:pos="3060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(подпись)</w:t>
        <w:tab/>
        <w:t>(ФИО)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3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«Присвоение звания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1"/>
        <w:spacing w:before="0" w:after="2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spacing w:before="0" w:after="2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________ от __________________</w:t>
      </w:r>
    </w:p>
    <w:p>
      <w:pPr>
        <w:pStyle w:val="1"/>
        <w:ind w:left="708"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>(число, месяц, год)</w:t>
      </w:r>
    </w:p>
    <w:p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отказе в приеме документов, необходимых для предоставления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государственным казенным учреждением Рязанской области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«Управление социальной защиты населения Рязанской области»</w:t>
      </w:r>
    </w:p>
    <w:p>
      <w:pPr>
        <w:pStyle w:val="1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государственной услуги «</w:t>
      </w:r>
      <w:r>
        <w:rPr>
          <w:sz w:val="28"/>
          <w:szCs w:val="28"/>
        </w:rPr>
        <w:t>Присвоение звания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«Ветеран труда</w:t>
      </w:r>
      <w:r>
        <w:rPr/>
        <w:t xml:space="preserve"> </w:t>
      </w:r>
      <w:r>
        <w:rPr>
          <w:sz w:val="28"/>
          <w:szCs w:val="28"/>
        </w:rPr>
        <w:t>Рязанской области</w:t>
      </w:r>
      <w:r>
        <w:rPr>
          <w:rFonts w:eastAsia="Calibri"/>
          <w:sz w:val="28"/>
          <w:szCs w:val="28"/>
          <w:lang w:eastAsia="en-US"/>
        </w:rPr>
        <w:t>»</w:t>
      </w:r>
    </w:p>
    <w:p>
      <w:pPr>
        <w:pStyle w:val="Normal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 учреждение Рязанской области «Управление социальной защиты населения  Рязанской области», руководствуясь пунктом 2.8 административного регламента предоставления государственной услуги «Присвоение звания «Ветеран труда Рязанской области», утвержденного в постановлением министерства социальной защиты населения Рязанской области от 26.12.2011 № 105, уведомляет  Вас о том, что в приеме документов, необходимых для предоставления указанной государственной услуги по Вашему заявлению от «____» ______ 20___ года, отказано в связи с:</w:t>
      </w:r>
    </w:p>
    <w:p>
      <w:pPr>
        <w:pStyle w:val="1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неустановлением личности лица, обратившегося за предоставлением государственной услуги;</w:t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  <w:lang w:eastAsia="en-US"/>
        </w:rPr>
        <w:t>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неподтверждением полномочий Представителя Заявителя на обращение.</w:t>
      </w:r>
    </w:p>
    <w:p>
      <w:pPr>
        <w:pStyle w:val="Normal"/>
        <w:rPr>
          <w:rFonts w:ascii="Times New Roman" w:hAnsi="Times New Roman"/>
          <w:sz w:val="28"/>
        </w:rPr>
      </w:pPr>
      <w:r>
        <w:rPr/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Должностное лицо, ответственное</w:t>
      </w:r>
    </w:p>
    <w:p>
      <w:pPr>
        <w:pStyle w:val="1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прием документов             </w:t>
      </w:r>
      <w:r>
        <w:rPr>
          <w:rFonts w:eastAsia="Calibri"/>
          <w:lang w:eastAsia="en-US"/>
        </w:rPr>
        <w:t>__________________        ________________________________</w:t>
      </w:r>
    </w:p>
    <w:p>
      <w:pPr>
        <w:pStyle w:val="1"/>
        <w:jc w:val="both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</w:t>
      </w:r>
      <w:r>
        <w:rPr>
          <w:rFonts w:eastAsia="Calibri"/>
          <w:sz w:val="22"/>
          <w:szCs w:val="22"/>
          <w:lang w:eastAsia="en-US"/>
        </w:rPr>
        <w:tab/>
        <w:tab/>
      </w:r>
      <w:r>
        <w:rPr>
          <w:rFonts w:eastAsia="Calibri"/>
          <w:lang w:eastAsia="en-US"/>
        </w:rPr>
        <w:t xml:space="preserve">                                  (подпись) </w:t>
        <w:tab/>
        <w:t xml:space="preserve">                                     (</w:t>
      </w:r>
      <w:r>
        <w:rPr/>
        <w:t>Ф.И.О.</w:t>
      </w:r>
      <w:r>
        <w:rPr>
          <w:rFonts w:eastAsia="Calibri"/>
          <w:lang w:eastAsia="en-US"/>
        </w:rPr>
        <w:t>)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4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«Присвоение звания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1"/>
        <w:spacing w:before="0" w:after="2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</w:t>
      </w:r>
    </w:p>
    <w:p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________ от __________________</w:t>
      </w:r>
    </w:p>
    <w:p>
      <w:pPr>
        <w:pStyle w:val="1"/>
        <w:ind w:left="708"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>(число, месяц, год)</w:t>
      </w:r>
    </w:p>
    <w:p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1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 возвращении без рассмотрения заявления </w:t>
      </w:r>
      <w:r>
        <w:rPr>
          <w:sz w:val="28"/>
          <w:szCs w:val="28"/>
        </w:rPr>
        <w:t>о предоставлении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услуги «Присвоение звания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«Ветеран труда</w:t>
      </w:r>
      <w:r>
        <w:rPr/>
        <w:t xml:space="preserve"> </w:t>
      </w:r>
      <w:r>
        <w:rPr>
          <w:sz w:val="28"/>
          <w:szCs w:val="28"/>
        </w:rPr>
        <w:t>Рязанской области»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Государственное  казенное учреждение Рязанской области «Управление социальной защиты населения Рязанской области», руководствуясь п. 2.3 Порядка присвоения звания «Ветеран труда Рязанской области», утвержденного постановлением Правительства Рязанской области от 24.12.2009 № 351, </w:t>
      </w:r>
      <w:r>
        <w:rPr>
          <w:rFonts w:ascii="Times New Roman" w:hAnsi="Times New Roman"/>
          <w:sz w:val="28"/>
          <w:szCs w:val="28"/>
        </w:rPr>
        <w:t>уведомляет  Вас о возвращении без рассмотрения заявления от «____» __________ 20___ года о предоставлении государственной услуги «Присвоение звания «Ветеран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области» в связи с:________________________________</w:t>
        <w:br/>
        <w:t>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(обстоятельства, послужившие основанием для возвращения заявления без рассмотрения)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  <w:br/>
        <w:t>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В случае несогласия с принятым решением Вы вправе обжаловать его в установленном законодательством РФ порядке.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    _____________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   (подпись)                      (Ф.И.О.)</w:t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          </w:t>
      </w:r>
    </w:p>
    <w:p>
      <w:p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5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Присвоение звания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 от 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(число, месяц, год)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приостановлении течения срока на принятие решения о присвоении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об отказе в присвоении звания «Ветеран труда Рязанской области»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казенного учреждения Рязанской области «Управление социальной защиты населения Рязанской области», руководствуясь п. 4 Порядка присвоения звания «Ветеран труда Рязанской области», утвержденного постановлением Правительства Рязанской области от 24.12.2009 № 351, уведомляет Вас о приостановлении течения срока на принятие решения о присвоении или об отказе в присвоении звания «Ветеран труда Рязанской области» по Вашему заявлению от «____» ______ 20___ года в связи с ______________________________________________________________________.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(обстоятельства, послужившие основанием для приостановлении течения срока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                                       на принятие решения)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Для возобновления течения срока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на принятие решения о присвоении или об отказе в присвоении звания «Ветеран труда Рязанской области» Вам необходимо:</w:t>
        <w:br/>
        <w:t>______________________________________________________________________________________________________________________________________________</w:t>
        <w:br/>
        <w:br/>
        <w:br/>
      </w:r>
      <w:r>
        <w:rPr/>
        <w:t>_________________________________________________    _____________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   (подпись)                      (Ф.И.О.)</w:t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     </w:t>
        <w:tab/>
        <w:t xml:space="preserve">            </w:t>
      </w:r>
    </w:p>
    <w:p>
      <w:p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6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«Присвоение звания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 от 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(число, месяц, год)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возобновлении течения срока на принятие решения о присвоении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об отказе в присвоении звания «Ветеран труда Рязанской области»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 учреждение Рязанской области «Управление социальной защиты населения Рязанской области», руководствуясь п. 5 Порядка присвоения звания «Ветеран труда Рязанской области», утвержденного постановлением Правительства Рязанской области от 24.12.2009 № 351, уведомляет Вас о возобновлении течения срока на принятие решения о присвоении или об отказе в присвоении звания «Ветеран труда Рязанской области» по Вашему заявлению от «____» ______ 20___ года в связи с _______________________________________________________________________</w:t>
        <w:br/>
        <w:t>______________________________________________________________________.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(обстоятельства, послужившие основанием для возобновления течения срока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                                       на принятие решения)</w:t>
      </w:r>
    </w:p>
    <w:p>
      <w:pPr>
        <w:pStyle w:val="1"/>
        <w:spacing w:before="0" w:after="0"/>
        <w:contextualSpacing/>
        <w:jc w:val="both"/>
        <w:rPr>
          <w:rFonts w:ascii="Calibri" w:hAnsi="Calibri" w:eastAsia="Calibri"/>
          <w:sz w:val="28"/>
          <w:szCs w:val="28"/>
          <w:lang w:eastAsia="en-US"/>
        </w:rPr>
      </w:pPr>
      <w:r>
        <w:rPr>
          <w:rFonts w:eastAsia="Calibri" w:ascii="Calibri" w:hAnsi="Calibri"/>
          <w:sz w:val="28"/>
          <w:szCs w:val="28"/>
          <w:lang w:eastAsia="en-US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/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    _____________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   (подпись)                      (Ф.И.О.)</w:t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     </w:t>
        <w:tab/>
        <w:t xml:space="preserve">            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7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«Присвоение звания</w:t>
      </w:r>
    </w:p>
    <w:p>
      <w:pPr>
        <w:pStyle w:val="Normal"/>
        <w:spacing w:lineRule="atLeast" w:line="280" w:before="0" w:after="1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«Ветеран труда Рязанской области»</w:t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left="424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5136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 от __________________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(число, месяц, год)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(отказе в присвоении)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звания «Ветеран  труда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 учреждение Рязанской области «Управление социальной защиты населения Рязанской области», руководствуясь п. 3 Порядка присвоения звания «Ветеран труда Рязанской области», утвержденного постановлением Правительства Рязанской области от 24.12.2009 № 351, принял решение:</w:t>
      </w:r>
    </w:p>
    <w:p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</w:rPr>
        <w:t>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о присвоении звания «Ветеран труда</w:t>
      </w:r>
      <w:r>
        <w:rPr>
          <w:sz w:val="28"/>
          <w:szCs w:val="28"/>
        </w:rPr>
        <w:t xml:space="preserve"> Рязанской области</w:t>
      </w:r>
      <w:r>
        <w:rPr>
          <w:rFonts w:eastAsia="Calibri"/>
          <w:sz w:val="28"/>
          <w:szCs w:val="28"/>
          <w:lang w:eastAsia="en-US"/>
        </w:rPr>
        <w:t>»</w:t>
      </w:r>
      <w:r>
        <w:rPr/>
        <w:t xml:space="preserve"> </w:t>
      </w:r>
      <w:r>
        <w:rPr>
          <w:rFonts w:eastAsia="Calibri"/>
          <w:sz w:val="28"/>
          <w:szCs w:val="28"/>
          <w:lang w:eastAsia="en-US"/>
        </w:rPr>
        <w:t>(с последующим оформлением соответствующего удостоверения)</w:t>
      </w:r>
      <w:r>
        <w:rPr>
          <w:sz w:val="28"/>
          <w:szCs w:val="28"/>
        </w:rPr>
        <w:t>;</w:t>
      </w:r>
    </w:p>
    <w:p>
      <w:pPr>
        <w:pStyle w:val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Wingdings" w:cs="Wingdings" w:ascii="Wingdings" w:hAnsi="Wingdings"/>
          <w:sz w:val="28"/>
          <w:szCs w:val="28"/>
          <w:lang w:eastAsia="en-US"/>
        </w:rPr>
        <w:t>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 отказе в присвоении звания «Ветеран труда</w:t>
      </w:r>
      <w:r>
        <w:rPr/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Рязанской области» </w:t>
      </w:r>
      <w:r>
        <w:rPr>
          <w:sz w:val="28"/>
          <w:szCs w:val="28"/>
        </w:rPr>
        <w:t>в связи с:</w:t>
      </w:r>
    </w:p>
    <w:p>
      <w:pPr>
        <w:pStyle w:val="1"/>
        <w:spacing w:before="0" w:after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</w:t>
      </w:r>
    </w:p>
    <w:p>
      <w:pPr>
        <w:pStyle w:val="1"/>
        <w:spacing w:before="0" w:after="0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(обстоятельства, послужившие основанием для принятия решения об отказе </w:t>
      </w:r>
    </w:p>
    <w:p>
      <w:pPr>
        <w:pStyle w:val="1"/>
        <w:spacing w:before="240" w:after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</w:t>
      </w:r>
    </w:p>
    <w:p>
      <w:pPr>
        <w:pStyle w:val="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eastAsia="Calibri"/>
          <w:lang w:eastAsia="en-US"/>
        </w:rPr>
        <w:t>в присвоении звания «Ветеран труда</w:t>
      </w:r>
      <w:r>
        <w:rPr/>
        <w:t xml:space="preserve"> </w:t>
      </w:r>
      <w:r>
        <w:rPr>
          <w:rFonts w:eastAsia="Calibri"/>
          <w:lang w:eastAsia="en-US"/>
        </w:rPr>
        <w:t>Рязанской области»)</w:t>
      </w:r>
    </w:p>
    <w:p>
      <w:pPr>
        <w:pStyle w:val="1"/>
        <w:spacing w:before="0" w:after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spacing w:before="0" w:after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Получить удостоверение «Ветеран труда Рязанской области» Вы можете при последующем обращении в _______________________________________________</w:t>
      </w:r>
    </w:p>
    <w:p>
      <w:pPr>
        <w:pStyle w:val="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</w:t>
        <w:br/>
      </w:r>
      <w:r>
        <w:rPr/>
        <w:t>(указывается территориальное структурное подразделение ГКУ РО «Управление социальной)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__________________________________________________________________________________________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eastAsia="ru-RU"/>
        </w:rPr>
        <w:t>защиты населения</w:t>
      </w:r>
      <w:r>
        <w:rPr/>
        <w:t xml:space="preserve"> </w:t>
      </w:r>
      <w:r>
        <w:rPr>
          <w:rFonts w:ascii="Times New Roman" w:hAnsi="Times New Roman"/>
          <w:lang w:eastAsia="ru-RU"/>
        </w:rPr>
        <w:t>Рязанской области» или многофункциональный центр)</w:t>
        <w:br/>
        <w:t>__________________________________________________________________________________________</w:t>
      </w:r>
    </w:p>
    <w:p>
      <w:pPr>
        <w:pStyle w:val="1"/>
        <w:spacing w:before="0" w:after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 об  отказе  в предоставлении государственной услуги может быть обжаловано в установленном законодательством порядке.</w:t>
      </w:r>
    </w:p>
    <w:p>
      <w:pPr>
        <w:pStyle w:val="1"/>
        <w:spacing w:before="0" w:after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    ___________      _______________________</w:t>
      </w:r>
    </w:p>
    <w:p>
      <w:pPr>
        <w:pStyle w:val="1"/>
        <w:spacing w:before="0" w:after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(должность руководителя                            (подпись)                    (Ф.И.О.)</w:t>
      </w:r>
    </w:p>
    <w:p>
      <w:pPr>
        <w:pStyle w:val="1"/>
        <w:spacing w:before="0" w:after="0"/>
        <w:contextualSpacing/>
        <w:jc w:val="both"/>
        <w:rPr>
          <w:iCs/>
        </w:rPr>
      </w:pPr>
      <w:r>
        <w:rPr>
          <w:rFonts w:eastAsia="Calibri"/>
          <w:sz w:val="22"/>
          <w:szCs w:val="22"/>
          <w:lang w:eastAsia="en-US"/>
        </w:rPr>
        <w:t xml:space="preserve">                     </w:t>
      </w:r>
      <w:r>
        <w:rPr>
          <w:rFonts w:eastAsia="Calibri"/>
          <w:sz w:val="22"/>
          <w:szCs w:val="22"/>
          <w:lang w:eastAsia="en-US"/>
        </w:rPr>
        <w:t xml:space="preserve">структурного подразделения)». </w:t>
      </w:r>
    </w:p>
    <w:sectPr>
      <w:headerReference w:type="default" r:id="rId13"/>
      <w:headerReference w:type="first" r:id="rId14"/>
      <w:type w:val="nextPage"/>
      <w:pgSz w:w="12240" w:h="15840"/>
      <w:pgMar w:left="1701" w:right="567" w:gutter="0" w:header="720" w:top="1134" w:footer="0" w:bottom="1134"/>
      <w:pgNumType w:start="44"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43</w:t>
    </w:r>
    <w:r>
      <w:rPr/>
      <w:fldChar w:fldCharType="end"/>
    </w:r>
  </w:p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058168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28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57</w:t>
    </w:r>
    <w:r>
      <w:rPr/>
      <w:fldChar w:fldCharType="end"/>
    </w:r>
  </w:p>
  <w:p>
    <w:pPr>
      <w:pStyle w:val="Style23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4096815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44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mn-Mong-C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1ab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bidi="ar-SA" w:val="ru-RU"/>
    </w:rPr>
  </w:style>
  <w:style w:type="paragraph" w:styleId="1">
    <w:name w:val="Heading 1"/>
    <w:basedOn w:val="Normal"/>
    <w:next w:val="Normal"/>
    <w:link w:val="11"/>
    <w:uiPriority w:val="99"/>
    <w:qFormat/>
    <w:rsid w:val="0053081d"/>
    <w:pPr>
      <w:keepNext w:val="true"/>
      <w:tabs>
        <w:tab w:val="clear" w:pos="708"/>
        <w:tab w:val="left" w:pos="649" w:leader="none"/>
        <w:tab w:val="left" w:pos="750" w:leader="none"/>
      </w:tabs>
      <w:spacing w:lineRule="auto" w:line="240" w:before="0" w:after="0"/>
      <w:outlineLv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">
    <w:name w:val="Heading 2"/>
    <w:basedOn w:val="Normal"/>
    <w:next w:val="Normal"/>
    <w:link w:val="21"/>
    <w:uiPriority w:val="99"/>
    <w:qFormat/>
    <w:rsid w:val="0053081d"/>
    <w:pPr>
      <w:keepNext w:val="true"/>
      <w:spacing w:lineRule="auto" w:line="240" w:before="0" w:after="0"/>
      <w:ind w:right="-142" w:firstLine="567"/>
      <w:jc w:val="both"/>
      <w:outlineLvl w:val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">
    <w:name w:val="Heading 3"/>
    <w:basedOn w:val="Normal"/>
    <w:next w:val="Normal"/>
    <w:link w:val="31"/>
    <w:uiPriority w:val="99"/>
    <w:qFormat/>
    <w:rsid w:val="0044599a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uiPriority w:val="99"/>
    <w:qFormat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9"/>
    <w:semiHidden/>
    <w:qFormat/>
    <w:locked/>
    <w:rsid w:val="0044599a"/>
    <w:rPr>
      <w:rFonts w:ascii="Cambria" w:hAnsi="Cambria" w:cs="Times New Roman"/>
      <w:b/>
      <w:bCs/>
      <w:color w:val="4F81BD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locked/>
    <w:rsid w:val="00b200d2"/>
    <w:rPr>
      <w:rFonts w:ascii="Tahoma" w:hAnsi="Tahoma" w:cs="Tahoma"/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qFormat/>
    <w:locked/>
    <w:rsid w:val="002b438a"/>
    <w:rPr>
      <w:rFonts w:cs="Times New Roman"/>
    </w:rPr>
  </w:style>
  <w:style w:type="character" w:styleId="Style13" w:customStyle="1">
    <w:name w:val="Нижний колонтитул Знак"/>
    <w:basedOn w:val="DefaultParagraphFont"/>
    <w:uiPriority w:val="99"/>
    <w:qFormat/>
    <w:locked/>
    <w:rsid w:val="002b438a"/>
    <w:rPr>
      <w:rFonts w:cs="Times New Roman"/>
    </w:rPr>
  </w:style>
  <w:style w:type="character" w:styleId="Style14">
    <w:name w:val="Интернет-ссылка"/>
    <w:basedOn w:val="DefaultParagraphFont"/>
    <w:uiPriority w:val="99"/>
    <w:rsid w:val="00a66da2"/>
    <w:rPr>
      <w:rFonts w:cs="Times New Roman"/>
      <w:color w:val="0000FF"/>
      <w:u w:val="single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locked/>
    <w:rsid w:val="0044599a"/>
    <w:rPr>
      <w:rFonts w:ascii="Times New Roman" w:hAnsi="Times New Roman" w:cs="Times New Roman"/>
      <w:sz w:val="28"/>
      <w:szCs w:val="28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locked/>
    <w:rsid w:val="0044599a"/>
    <w:rPr>
      <w:rFonts w:ascii="Times New Roman" w:hAnsi="Times New Roman" w:cs="Times New Roman"/>
      <w:sz w:val="24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semiHidden/>
    <w:qFormat/>
    <w:locked/>
    <w:rsid w:val="004f15aa"/>
    <w:rPr>
      <w:rFonts w:cs="Times New Roman"/>
    </w:rPr>
  </w:style>
  <w:style w:type="character" w:styleId="Linenumber">
    <w:name w:val="line number"/>
    <w:basedOn w:val="DefaultParagraphFont"/>
    <w:uiPriority w:val="99"/>
    <w:semiHidden/>
    <w:qFormat/>
    <w:rsid w:val="006312e2"/>
    <w:rPr>
      <w:rFonts w:cs="Times New Roman"/>
    </w:rPr>
  </w:style>
  <w:style w:type="character" w:styleId="Style16" w:customStyle="1">
    <w:name w:val="Абзац списка Знак"/>
    <w:link w:val="ListParagraph"/>
    <w:qFormat/>
    <w:locked/>
    <w:rsid w:val="006a58ac"/>
    <w:rPr>
      <w:sz w:val="22"/>
      <w:szCs w:val="22"/>
      <w:lang w:eastAsia="en-US"/>
    </w:rPr>
  </w:style>
  <w:style w:type="character" w:styleId="ConsPlusNormal" w:customStyle="1">
    <w:name w:val="ConsPlusNormal Знак"/>
    <w:link w:val="ConsPlusNormal1"/>
    <w:uiPriority w:val="99"/>
    <w:qFormat/>
    <w:locked/>
    <w:rsid w:val="009d533c"/>
    <w:rPr>
      <w:rFonts w:ascii="Arial" w:hAnsi="Arial" w:cs="Arial"/>
      <w:lang w:eastAsia="en-US" w:bidi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Style15"/>
    <w:uiPriority w:val="99"/>
    <w:rsid w:val="0044599a"/>
    <w:pPr>
      <w:tabs>
        <w:tab w:val="clear" w:pos="708"/>
        <w:tab w:val="left" w:pos="2725" w:leader="none"/>
      </w:tabs>
      <w:spacing w:lineRule="auto" w:line="192" w:before="0" w:after="0"/>
      <w:jc w:val="center"/>
      <w:outlineLv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1" w:customStyle="1">
    <w:name w:val="ConsPlusNormal"/>
    <w:link w:val="ConsPlusNormal"/>
    <w:uiPriority w:val="99"/>
    <w:qFormat/>
    <w:rsid w:val="002f21c7"/>
    <w:pPr>
      <w:widowControl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eastAsia="en-US" w:bidi="ar-SA" w:val="ru-RU"/>
    </w:rPr>
  </w:style>
  <w:style w:type="paragraph" w:styleId="Caption">
    <w:name w:val="caption"/>
    <w:basedOn w:val="Normal"/>
    <w:next w:val="Normal"/>
    <w:uiPriority w:val="99"/>
    <w:qFormat/>
    <w:rsid w:val="00b200d2"/>
    <w:pPr>
      <w:spacing w:lineRule="auto" w:line="288" w:before="0" w:after="0"/>
      <w:jc w:val="center"/>
    </w:pPr>
    <w:rPr>
      <w:rFonts w:ascii="Times New Roman" w:hAnsi="Times New Roman" w:eastAsia="Times New Roman"/>
      <w:b/>
      <w:sz w:val="36"/>
      <w:szCs w:val="26"/>
      <w:lang w:eastAsia="ru-RU"/>
    </w:rPr>
  </w:style>
  <w:style w:type="paragraph" w:styleId="BalloonText">
    <w:name w:val="Balloon Text"/>
    <w:basedOn w:val="Normal"/>
    <w:link w:val="Style11"/>
    <w:uiPriority w:val="99"/>
    <w:semiHidden/>
    <w:qFormat/>
    <w:rsid w:val="00b200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6"/>
    <w:qFormat/>
    <w:rsid w:val="009d18af"/>
    <w:pPr>
      <w:spacing w:before="0" w:after="200"/>
      <w:ind w:left="720" w:hanging="0"/>
      <w:contextualSpacing/>
    </w:pPr>
    <w:rPr>
      <w:lang w:bidi="mn-Mong-CN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rsid w:val="002b43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3"/>
    <w:uiPriority w:val="99"/>
    <w:rsid w:val="002b43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701f82"/>
    <w:pPr>
      <w:widowControl/>
      <w:bidi w:val="0"/>
      <w:spacing w:before="0" w:after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eastAsia="en-US" w:bidi="ar-SA" w:val="ru-RU"/>
    </w:rPr>
  </w:style>
  <w:style w:type="paragraph" w:styleId="ConsPlusCell" w:customStyle="1">
    <w:name w:val="ConsPlusCell"/>
    <w:uiPriority w:val="99"/>
    <w:qFormat/>
    <w:rsid w:val="0053081d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bidi="ar-SA" w:val="ru-RU"/>
    </w:rPr>
  </w:style>
  <w:style w:type="paragraph" w:styleId="BodyText2">
    <w:name w:val="Body Text 2"/>
    <w:basedOn w:val="Normal"/>
    <w:link w:val="22"/>
    <w:uiPriority w:val="99"/>
    <w:qFormat/>
    <w:rsid w:val="0044599a"/>
    <w:pPr>
      <w:spacing w:lineRule="auto" w:line="240" w:before="0" w:after="0"/>
      <w:ind w:right="-77"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qFormat/>
    <w:rsid w:val="004f15aa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9d533c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eastAsia="ru-RU" w:bidi="ar-SA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068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8A2E689F6CDAACC94D1B58A663F4E59458B2E58BB78E056BCA585224F2C39925382818DD2RDs0H" TargetMode="External"/><Relationship Id="rId3" Type="http://schemas.openxmlformats.org/officeDocument/2006/relationships/hyperlink" Target="consultantplus://offline/ref=E8A2E689F6CDAACC94D1AB877053105344807150B978EB07E2F28375107C3FC713C287D8929C5FE7F8821551R8s6H" TargetMode="External"/><Relationship Id="rId4" Type="http://schemas.openxmlformats.org/officeDocument/2006/relationships/hyperlink" Target="consultantplus://offline/ref=8C6349DBB58C01EB48722B192C7062755FD28D4DBEF02C01CD1F9DCEEE11D221FE53BB26D68AA0E08323CAAC4AFAM" TargetMode="External"/><Relationship Id="rId5" Type="http://schemas.openxmlformats.org/officeDocument/2006/relationships/hyperlink" Target="consultantplus://offline/ref=8C6349DBB58C01EB487235143A1C3C7F5ED9D245BFFA2252964D9B99B141D474BE13BD7649F6M" TargetMode="External"/><Relationship Id="rId6" Type="http://schemas.openxmlformats.org/officeDocument/2006/relationships/hyperlink" Target="consultantplus://offline/ref=F2335537713EEDE50800C21C495A3838C192210718E478268B9A7C5F4FNEH7M" TargetMode="External"/><Relationship Id="rId7" Type="http://schemas.openxmlformats.org/officeDocument/2006/relationships/hyperlink" Target="consultantplus://offline/ref=EB46747CFFBC445E5369DBEB3479614120E3052E3740B88C702CB4E1ECD1B1EA76576C88S1CBO" TargetMode="External"/><Relationship Id="rId8" Type="http://schemas.openxmlformats.org/officeDocument/2006/relationships/hyperlink" Target="consultantplus://offline/ref=E8A2E689F6CDAACC94D1B58A663F4E5946832C59B176E056BCA585224F2C39925382818DD1D852E7RFsAH" TargetMode="External"/><Relationship Id="rId9" Type="http://schemas.openxmlformats.org/officeDocument/2006/relationships/hyperlink" Target="consultantplus://offline/ref=E8A2E689F6CDAACC94D1B58A663F4E5946832C59B176E056BCA585224F2C39925382818DD1D852E5RFs0H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B429E-A67C-43F4-A8E9-ECC6B9BE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Application>LibreOffice/7.3.2.2$Windows_X86_64 LibreOffice_project/49f2b1bff42cfccbd8f788c8dc32c1c309559be0</Application>
  <AppVersion>15.0000</AppVersion>
  <Pages>57</Pages>
  <Words>9633</Words>
  <Characters>76007</Characters>
  <CharactersWithSpaces>85839</CharactersWithSpaces>
  <Paragraphs>774</Paragraphs>
  <Company>WareZ Provider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2022-01-20T13:15:00Z</dcterms:created>
  <dc:creator>user</dc:creator>
  <dc:description/>
  <dc:language>ru-RU</dc:language>
  <cp:lastModifiedBy/>
  <cp:lastPrinted>2022-05-17T11:34:00Z</cp:lastPrinted>
  <dcterms:modified xsi:type="dcterms:W3CDTF">2022-05-20T12:31:03Z</dcterms:modified>
  <cp:revision>737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