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74" w:rsidRDefault="000C5B74" w:rsidP="000C5B74">
      <w:pPr>
        <w:tabs>
          <w:tab w:val="left" w:pos="709"/>
        </w:tabs>
        <w:ind w:firstLine="411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</w:t>
      </w:r>
    </w:p>
    <w:p w:rsidR="000C5B74" w:rsidRDefault="000C5B74" w:rsidP="000C5B74">
      <w:pPr>
        <w:pStyle w:val="ConsPlusTitlePage"/>
        <w:tabs>
          <w:tab w:val="left" w:pos="9781"/>
          <w:tab w:val="left" w:pos="9923"/>
          <w:tab w:val="left" w:pos="10206"/>
          <w:tab w:val="left" w:pos="10348"/>
          <w:tab w:val="left" w:pos="10915"/>
        </w:tabs>
        <w:spacing w:line="276" w:lineRule="auto"/>
        <w:ind w:left="4111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 постановлению главного управления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архитектуры и градостроительства </w:t>
      </w:r>
    </w:p>
    <w:p w:rsidR="000C5B74" w:rsidRDefault="000C5B74" w:rsidP="000C5B74">
      <w:pPr>
        <w:pStyle w:val="ConsPlusTitlePage"/>
        <w:tabs>
          <w:tab w:val="left" w:pos="9781"/>
          <w:tab w:val="left" w:pos="9923"/>
          <w:tab w:val="left" w:pos="10206"/>
          <w:tab w:val="left" w:pos="10348"/>
          <w:tab w:val="left" w:pos="10915"/>
        </w:tabs>
        <w:spacing w:line="276" w:lineRule="auto"/>
        <w:ind w:left="4111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Рязанской области </w:t>
      </w:r>
    </w:p>
    <w:p w:rsidR="000C5B74" w:rsidRDefault="000C5B74" w:rsidP="000C5B74">
      <w:pPr>
        <w:pStyle w:val="ConsPlusTitlePage"/>
        <w:tabs>
          <w:tab w:val="left" w:pos="9781"/>
          <w:tab w:val="left" w:pos="9923"/>
          <w:tab w:val="left" w:pos="10206"/>
          <w:tab w:val="left" w:pos="10348"/>
          <w:tab w:val="left" w:pos="10915"/>
        </w:tabs>
        <w:spacing w:line="276" w:lineRule="auto"/>
        <w:ind w:left="4111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от «</w:t>
      </w:r>
      <w:r w:rsidR="00D9092F">
        <w:rPr>
          <w:rFonts w:ascii="Times New Roman" w:hAnsi="Times New Roman" w:cs="Times New Roman"/>
          <w:sz w:val="28"/>
          <w:szCs w:val="28"/>
          <w:lang w:eastAsia="en-US"/>
        </w:rPr>
        <w:t>13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="00D9092F">
        <w:rPr>
          <w:rFonts w:ascii="Times New Roman" w:hAnsi="Times New Roman" w:cs="Times New Roman"/>
          <w:sz w:val="28"/>
          <w:szCs w:val="28"/>
          <w:lang w:eastAsia="en-US"/>
        </w:rPr>
        <w:t xml:space="preserve">мая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2022 г. № </w:t>
      </w:r>
      <w:r w:rsidR="00D9092F">
        <w:rPr>
          <w:rFonts w:ascii="Times New Roman" w:hAnsi="Times New Roman" w:cs="Times New Roman"/>
          <w:sz w:val="28"/>
          <w:szCs w:val="28"/>
          <w:lang w:eastAsia="en-US"/>
        </w:rPr>
        <w:t>243-п</w:t>
      </w:r>
      <w:bookmarkStart w:id="0" w:name="_GoBack"/>
      <w:bookmarkEnd w:id="0"/>
    </w:p>
    <w:p w:rsidR="000C5B74" w:rsidRDefault="000C5B74" w:rsidP="000C5B74">
      <w:pPr>
        <w:pStyle w:val="ConsPlusTitle"/>
        <w:tabs>
          <w:tab w:val="left" w:pos="4125"/>
          <w:tab w:val="left" w:pos="9781"/>
          <w:tab w:val="left" w:pos="9923"/>
          <w:tab w:val="left" w:pos="10915"/>
        </w:tabs>
        <w:rPr>
          <w:rFonts w:ascii="Times New Roman" w:hAnsi="Times New Roman" w:cs="Times New Roman"/>
          <w:sz w:val="28"/>
          <w:szCs w:val="28"/>
          <w:highlight w:val="re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:rsidR="000C5B74" w:rsidRDefault="000C5B74" w:rsidP="000C5B74">
      <w:pPr>
        <w:pStyle w:val="ConsPlusTitle"/>
        <w:tabs>
          <w:tab w:val="left" w:pos="5946"/>
          <w:tab w:val="left" w:pos="9781"/>
          <w:tab w:val="left" w:pos="9923"/>
          <w:tab w:val="left" w:pos="10915"/>
        </w:tabs>
        <w:ind w:left="3969" w:hanging="28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«Приложение № 8</w:t>
      </w:r>
    </w:p>
    <w:p w:rsidR="000C5B74" w:rsidRDefault="000C5B74" w:rsidP="000C5B74">
      <w:pPr>
        <w:pStyle w:val="ConsPlusTitle"/>
        <w:tabs>
          <w:tab w:val="left" w:pos="9781"/>
          <w:tab w:val="left" w:pos="9923"/>
          <w:tab w:val="left" w:pos="10915"/>
        </w:tabs>
        <w:ind w:left="411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административному  регламенту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предоставления услуги «Государственная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экспертиза проектной документации, включая проверку достоверности определения сметной стоимости, и результатов инженерных 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изысканий»</w:t>
      </w:r>
    </w:p>
    <w:p w:rsidR="000C5B74" w:rsidRDefault="000C5B74" w:rsidP="000C5B74">
      <w:pPr>
        <w:pStyle w:val="ConsPlusTitle"/>
        <w:tabs>
          <w:tab w:val="left" w:pos="9781"/>
          <w:tab w:val="left" w:pos="9923"/>
          <w:tab w:val="left" w:pos="10915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0C5B74" w:rsidRDefault="000C5B74" w:rsidP="000C5B74">
      <w:pPr>
        <w:spacing w:after="75"/>
        <w:ind w:firstLine="450"/>
        <w:jc w:val="center"/>
        <w:rPr>
          <w:b/>
          <w:bCs/>
          <w:color w:val="000000"/>
          <w:sz w:val="40"/>
          <w:szCs w:val="40"/>
        </w:rPr>
      </w:pPr>
    </w:p>
    <w:p w:rsidR="000C5B74" w:rsidRDefault="000C5B74" w:rsidP="000C5B74">
      <w:pPr>
        <w:spacing w:after="75"/>
        <w:ind w:firstLine="45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Государственное автономное учреждение </w:t>
      </w:r>
      <w:r>
        <w:rPr>
          <w:b/>
          <w:bCs/>
          <w:color w:val="000000"/>
          <w:sz w:val="40"/>
          <w:szCs w:val="40"/>
        </w:rPr>
        <w:br/>
        <w:t xml:space="preserve">Рязанской области «Центр государственной </w:t>
      </w:r>
      <w:r>
        <w:rPr>
          <w:b/>
          <w:bCs/>
          <w:color w:val="000000"/>
          <w:sz w:val="40"/>
          <w:szCs w:val="40"/>
        </w:rPr>
        <w:br/>
        <w:t>экспертизы в строительстве Рязанской области»</w:t>
      </w:r>
    </w:p>
    <w:p w:rsidR="000C5B74" w:rsidRDefault="000C5B74" w:rsidP="000C5B74">
      <w:pPr>
        <w:rPr>
          <w:sz w:val="24"/>
          <w:szCs w:val="24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0C5B74" w:rsidRDefault="000C5B74" w:rsidP="000C5B7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«УТВЕРЖДАЮ»</w:t>
      </w:r>
      <w:r>
        <w:rPr>
          <w:color w:val="000000"/>
          <w:sz w:val="28"/>
          <w:szCs w:val="28"/>
        </w:rPr>
        <w:br/>
      </w:r>
      <w:r w:rsidR="00CE0931">
        <w:rPr>
          <w:sz w:val="28"/>
          <w:szCs w:val="28"/>
        </w:rPr>
        <w:t>Директор ГАУ РО «</w:t>
      </w:r>
      <w:r>
        <w:rPr>
          <w:sz w:val="28"/>
          <w:szCs w:val="28"/>
        </w:rPr>
        <w:t>Центр</w:t>
      </w:r>
    </w:p>
    <w:p w:rsidR="000C5B74" w:rsidRDefault="00CE0931" w:rsidP="000C5B74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госэкспертизы</w:t>
      </w:r>
      <w:proofErr w:type="spellEnd"/>
      <w:r>
        <w:rPr>
          <w:sz w:val="28"/>
          <w:szCs w:val="28"/>
        </w:rPr>
        <w:t xml:space="preserve"> Рязанской области»</w:t>
      </w:r>
    </w:p>
    <w:p w:rsidR="000C5B74" w:rsidRDefault="000C5B74" w:rsidP="000C5B74">
      <w:pPr>
        <w:spacing w:after="75"/>
        <w:ind w:firstLine="450"/>
        <w:jc w:val="right"/>
        <w:rPr>
          <w:color w:val="000000"/>
          <w:sz w:val="28"/>
          <w:szCs w:val="28"/>
        </w:rPr>
      </w:pPr>
    </w:p>
    <w:p w:rsidR="000C5B74" w:rsidRDefault="000C5B74" w:rsidP="000C5B74">
      <w:pPr>
        <w:pStyle w:val="210"/>
        <w:suppressAutoHyphens/>
        <w:jc w:val="center"/>
        <w:rPr>
          <w:b/>
          <w:bCs/>
          <w:szCs w:val="28"/>
        </w:rPr>
      </w:pPr>
    </w:p>
    <w:p w:rsidR="000C5B74" w:rsidRDefault="000C5B74" w:rsidP="000C5B74">
      <w:pPr>
        <w:pStyle w:val="210"/>
        <w:suppressAutoHyphens/>
        <w:jc w:val="center"/>
        <w:rPr>
          <w:b/>
          <w:bCs/>
          <w:szCs w:val="28"/>
        </w:rPr>
      </w:pPr>
    </w:p>
    <w:p w:rsidR="000C5B74" w:rsidRPr="00CE0931" w:rsidRDefault="000C5B74" w:rsidP="000C5B74">
      <w:pPr>
        <w:pStyle w:val="210"/>
        <w:suppressAutoHyphens/>
        <w:jc w:val="center"/>
        <w:rPr>
          <w:rFonts w:ascii="Times New Roman" w:hAnsi="Times New Roman" w:cs="Times New Roman"/>
          <w:b/>
          <w:bCs/>
          <w:szCs w:val="28"/>
        </w:rPr>
      </w:pPr>
      <w:r w:rsidRPr="00CE0931">
        <w:rPr>
          <w:rFonts w:ascii="Times New Roman" w:hAnsi="Times New Roman" w:cs="Times New Roman"/>
          <w:b/>
          <w:bCs/>
          <w:szCs w:val="28"/>
        </w:rPr>
        <w:t>ПОЛОЖИТЕЛЬНОЕ (ОТРИЦАТЕЛЬНОЕ) ЗАКЛЮЧЕНИЕ ГОСУДАРСТВЕННОЙ ЭКСПЕРТИЗЫ</w:t>
      </w:r>
    </w:p>
    <w:p w:rsidR="000C5B74" w:rsidRDefault="000C5B74" w:rsidP="000C5B74">
      <w:pPr>
        <w:pStyle w:val="210"/>
        <w:suppressAutoHyphens/>
        <w:jc w:val="center"/>
        <w:rPr>
          <w:b/>
          <w:szCs w:val="28"/>
        </w:rPr>
      </w:pPr>
    </w:p>
    <w:p w:rsidR="000C5B74" w:rsidRDefault="000C5B74" w:rsidP="000C5B74">
      <w:pPr>
        <w:pStyle w:val="210"/>
        <w:suppressAutoHyphens/>
        <w:jc w:val="center"/>
        <w:rPr>
          <w:b/>
          <w:szCs w:val="28"/>
        </w:rPr>
      </w:pP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Наименование объекта экспертизы:</w:t>
      </w: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__________________________________________________________</w:t>
      </w: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Вид работ:</w:t>
      </w: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__________________________________________________________</w:t>
      </w:r>
    </w:p>
    <w:p w:rsidR="000C5B74" w:rsidRDefault="000C5B74" w:rsidP="000C5B74">
      <w:pPr>
        <w:rPr>
          <w:sz w:val="24"/>
          <w:szCs w:val="24"/>
        </w:rPr>
      </w:pPr>
    </w:p>
    <w:p w:rsidR="000C5B74" w:rsidRDefault="000C5B74" w:rsidP="000C5B74">
      <w:pPr>
        <w:rPr>
          <w:sz w:val="24"/>
          <w:szCs w:val="24"/>
        </w:rPr>
      </w:pP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>Объект экспертизы:</w:t>
      </w: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__________________________________________________________</w:t>
      </w:r>
    </w:p>
    <w:p w:rsidR="000C5B74" w:rsidRDefault="000C5B74" w:rsidP="000C5B74">
      <w:pPr>
        <w:rPr>
          <w:sz w:val="24"/>
          <w:szCs w:val="24"/>
        </w:rPr>
      </w:pPr>
      <w:r>
        <w:rPr>
          <w:color w:val="000000"/>
          <w:sz w:val="28"/>
          <w:szCs w:val="28"/>
        </w:rPr>
        <w:br/>
      </w: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Предмет экспертизы:</w:t>
      </w: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__________________________________________________________</w:t>
      </w:r>
    </w:p>
    <w:p w:rsidR="000C5B74" w:rsidRDefault="000C5B74" w:rsidP="000C5B74">
      <w:pPr>
        <w:pStyle w:val="ConsPlusTitle"/>
        <w:tabs>
          <w:tab w:val="left" w:pos="9781"/>
          <w:tab w:val="left" w:pos="9923"/>
          <w:tab w:val="left" w:pos="10206"/>
          <w:tab w:val="left" w:pos="10348"/>
          <w:tab w:val="left" w:pos="10915"/>
        </w:tabs>
        <w:ind w:left="3969"/>
        <w:rPr>
          <w:rFonts w:ascii="Times New Roman" w:hAnsi="Times New Roman" w:cs="Times New Roman"/>
          <w:b w:val="0"/>
          <w:sz w:val="28"/>
          <w:szCs w:val="28"/>
        </w:rPr>
      </w:pPr>
    </w:p>
    <w:p w:rsidR="000C5B74" w:rsidRDefault="000C5B74" w:rsidP="000C5B74">
      <w:pPr>
        <w:pStyle w:val="ConsPlusTitle"/>
        <w:tabs>
          <w:tab w:val="left" w:pos="9781"/>
          <w:tab w:val="left" w:pos="9923"/>
          <w:tab w:val="left" w:pos="10206"/>
          <w:tab w:val="left" w:pos="10348"/>
          <w:tab w:val="left" w:pos="10915"/>
        </w:tabs>
        <w:ind w:left="3969"/>
        <w:rPr>
          <w:rFonts w:ascii="Times New Roman" w:hAnsi="Times New Roman" w:cs="Times New Roman"/>
          <w:b w:val="0"/>
          <w:sz w:val="28"/>
          <w:szCs w:val="28"/>
        </w:rPr>
      </w:pPr>
    </w:p>
    <w:p w:rsidR="000C5B74" w:rsidRDefault="000C5B74" w:rsidP="000C5B74">
      <w:pPr>
        <w:pStyle w:val="ConsPlusTitle"/>
        <w:tabs>
          <w:tab w:val="left" w:pos="9781"/>
          <w:tab w:val="left" w:pos="9923"/>
          <w:tab w:val="left" w:pos="10206"/>
          <w:tab w:val="left" w:pos="10348"/>
          <w:tab w:val="left" w:pos="10915"/>
        </w:tabs>
        <w:ind w:left="396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0C5B74" w:rsidRDefault="000C5B74" w:rsidP="000C5B74">
      <w:pPr>
        <w:pStyle w:val="ConsPlusTitle"/>
        <w:tabs>
          <w:tab w:val="left" w:pos="9781"/>
          <w:tab w:val="left" w:pos="9923"/>
          <w:tab w:val="left" w:pos="10206"/>
          <w:tab w:val="left" w:pos="10348"/>
          <w:tab w:val="left" w:pos="10915"/>
        </w:tabs>
        <w:ind w:left="3969"/>
        <w:rPr>
          <w:rFonts w:ascii="Times New Roman" w:hAnsi="Times New Roman" w:cs="Times New Roman"/>
          <w:b w:val="0"/>
          <w:sz w:val="28"/>
          <w:szCs w:val="28"/>
        </w:rPr>
      </w:pPr>
      <w:r>
        <w:rPr>
          <w:bCs w:val="0"/>
          <w:sz w:val="28"/>
          <w:szCs w:val="28"/>
        </w:rPr>
        <w:br w:type="page"/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Приложение № 9 </w:t>
      </w:r>
    </w:p>
    <w:p w:rsidR="000C5B74" w:rsidRDefault="000C5B74" w:rsidP="000C5B74">
      <w:pPr>
        <w:pStyle w:val="ConsPlusTitle"/>
        <w:tabs>
          <w:tab w:val="left" w:pos="9781"/>
          <w:tab w:val="left" w:pos="9923"/>
          <w:tab w:val="left" w:pos="10915"/>
        </w:tabs>
        <w:ind w:left="411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административному  регламенту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предоставления услуги «Государственная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экспертиза проектной документации, включая проверку достоверности определения сметной стоимости, и результатов инженерных 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изысканий»</w:t>
      </w:r>
    </w:p>
    <w:p w:rsidR="000C5B74" w:rsidRDefault="000C5B74" w:rsidP="000C5B74">
      <w:pPr>
        <w:pStyle w:val="ConsPlusTitle"/>
        <w:tabs>
          <w:tab w:val="left" w:pos="9781"/>
          <w:tab w:val="left" w:pos="9923"/>
          <w:tab w:val="left" w:pos="10206"/>
          <w:tab w:val="left" w:pos="10348"/>
          <w:tab w:val="left" w:pos="10915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5B74" w:rsidRDefault="000C5B74" w:rsidP="000C5B74">
      <w:pPr>
        <w:pStyle w:val="ConsPlusTitle"/>
        <w:tabs>
          <w:tab w:val="left" w:pos="9781"/>
          <w:tab w:val="left" w:pos="9923"/>
          <w:tab w:val="left" w:pos="10206"/>
          <w:tab w:val="left" w:pos="10348"/>
          <w:tab w:val="left" w:pos="10915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5B74" w:rsidRDefault="000C5B74" w:rsidP="000C5B74">
      <w:pPr>
        <w:spacing w:after="75"/>
        <w:ind w:firstLine="45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Государственное автономное учреждение </w:t>
      </w:r>
      <w:r>
        <w:rPr>
          <w:b/>
          <w:bCs/>
          <w:color w:val="000000"/>
          <w:sz w:val="40"/>
          <w:szCs w:val="40"/>
        </w:rPr>
        <w:br/>
        <w:t xml:space="preserve">Рязанской области «Центр государственной </w:t>
      </w:r>
      <w:r>
        <w:rPr>
          <w:b/>
          <w:bCs/>
          <w:color w:val="000000"/>
          <w:sz w:val="40"/>
          <w:szCs w:val="40"/>
        </w:rPr>
        <w:br/>
        <w:t>экспертизы в строительстве Рязанской области»</w:t>
      </w:r>
    </w:p>
    <w:p w:rsidR="000C5B74" w:rsidRDefault="000C5B74" w:rsidP="000C5B74">
      <w:pPr>
        <w:rPr>
          <w:sz w:val="24"/>
          <w:szCs w:val="24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0C5B74" w:rsidRDefault="000C5B74" w:rsidP="000C5B7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«УТВЕРЖДАЮ»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>Директор ГАУ РО «Центр</w:t>
      </w:r>
    </w:p>
    <w:p w:rsidR="000C5B74" w:rsidRDefault="000C5B74" w:rsidP="000C5B74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госэкспертизы</w:t>
      </w:r>
      <w:proofErr w:type="spellEnd"/>
      <w:r>
        <w:rPr>
          <w:sz w:val="28"/>
          <w:szCs w:val="28"/>
        </w:rPr>
        <w:t xml:space="preserve"> Рязанской области»</w:t>
      </w:r>
    </w:p>
    <w:p w:rsidR="000C5B74" w:rsidRDefault="000C5B74" w:rsidP="000C5B74">
      <w:pPr>
        <w:spacing w:after="75"/>
        <w:ind w:firstLine="450"/>
        <w:jc w:val="right"/>
        <w:rPr>
          <w:color w:val="000000"/>
          <w:sz w:val="28"/>
          <w:szCs w:val="28"/>
        </w:rPr>
      </w:pPr>
    </w:p>
    <w:p w:rsidR="000C5B74" w:rsidRDefault="000C5B74" w:rsidP="000C5B74">
      <w:pPr>
        <w:pStyle w:val="210"/>
        <w:suppressAutoHyphens/>
        <w:jc w:val="center"/>
        <w:rPr>
          <w:b/>
          <w:bCs/>
          <w:szCs w:val="28"/>
        </w:rPr>
      </w:pPr>
    </w:p>
    <w:p w:rsidR="000C5B74" w:rsidRDefault="000C5B74" w:rsidP="000C5B74">
      <w:pPr>
        <w:pStyle w:val="210"/>
        <w:suppressAutoHyphens/>
        <w:jc w:val="center"/>
        <w:rPr>
          <w:b/>
          <w:bCs/>
          <w:szCs w:val="28"/>
        </w:rPr>
      </w:pPr>
    </w:p>
    <w:p w:rsidR="000C5B74" w:rsidRPr="000C5B74" w:rsidRDefault="000C5B74" w:rsidP="000C5B74">
      <w:pPr>
        <w:pStyle w:val="210"/>
        <w:suppressAutoHyphens/>
        <w:jc w:val="center"/>
        <w:rPr>
          <w:rFonts w:ascii="Times New Roman" w:hAnsi="Times New Roman" w:cs="Times New Roman"/>
          <w:b/>
          <w:bCs/>
          <w:szCs w:val="28"/>
        </w:rPr>
      </w:pPr>
      <w:r w:rsidRPr="000C5B74">
        <w:rPr>
          <w:rFonts w:ascii="Times New Roman" w:hAnsi="Times New Roman" w:cs="Times New Roman"/>
          <w:b/>
          <w:bCs/>
          <w:szCs w:val="28"/>
        </w:rPr>
        <w:t>ПОЛОЖИТЕЛЬНОЕ (ОТРИЦАТЕЛЬНОЕ) ЗАКЛЮЧЕНИЕ ПОВТОРНОЙ ГОСУДАРСТВЕННОЙ ЭКСПЕРТИЗЫ</w:t>
      </w:r>
    </w:p>
    <w:p w:rsidR="000C5B74" w:rsidRDefault="000C5B74" w:rsidP="000C5B74">
      <w:pPr>
        <w:pStyle w:val="210"/>
        <w:suppressAutoHyphens/>
        <w:jc w:val="center"/>
        <w:rPr>
          <w:b/>
          <w:szCs w:val="28"/>
        </w:rPr>
      </w:pPr>
    </w:p>
    <w:p w:rsidR="000C5B74" w:rsidRDefault="000C5B74" w:rsidP="000C5B74">
      <w:pPr>
        <w:pStyle w:val="210"/>
        <w:suppressAutoHyphens/>
        <w:jc w:val="center"/>
        <w:rPr>
          <w:b/>
          <w:szCs w:val="28"/>
        </w:rPr>
      </w:pP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Наименование объекта экспертизы:</w:t>
      </w: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__________________________________________________________</w:t>
      </w: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Вид работ:</w:t>
      </w: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__________________________________________________________</w:t>
      </w:r>
    </w:p>
    <w:p w:rsidR="000C5B74" w:rsidRDefault="000C5B74" w:rsidP="000C5B74">
      <w:pPr>
        <w:rPr>
          <w:sz w:val="24"/>
          <w:szCs w:val="24"/>
        </w:rPr>
      </w:pPr>
    </w:p>
    <w:p w:rsidR="000C5B74" w:rsidRDefault="000C5B74" w:rsidP="000C5B74">
      <w:pPr>
        <w:rPr>
          <w:sz w:val="24"/>
          <w:szCs w:val="24"/>
        </w:rPr>
      </w:pP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Объект экспертизы:</w:t>
      </w: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__________________________________________________________</w:t>
      </w:r>
    </w:p>
    <w:p w:rsidR="000C5B74" w:rsidRDefault="000C5B74" w:rsidP="000C5B74">
      <w:pPr>
        <w:rPr>
          <w:sz w:val="24"/>
          <w:szCs w:val="24"/>
        </w:rPr>
      </w:pPr>
      <w:r>
        <w:rPr>
          <w:color w:val="000000"/>
          <w:sz w:val="28"/>
          <w:szCs w:val="28"/>
        </w:rPr>
        <w:br/>
      </w: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Предмет экспертизы:</w:t>
      </w:r>
    </w:p>
    <w:p w:rsidR="000C5B74" w:rsidRDefault="000C5B74" w:rsidP="000C5B74">
      <w:pPr>
        <w:pStyle w:val="30"/>
        <w:shd w:val="clear" w:color="auto" w:fill="auto"/>
        <w:suppressAutoHyphens/>
        <w:spacing w:before="0" w:after="0" w:line="240" w:lineRule="auto"/>
        <w:ind w:right="20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__________________________________________________________</w:t>
      </w:r>
      <w:r>
        <w:rPr>
          <w:sz w:val="28"/>
          <w:szCs w:val="28"/>
        </w:rPr>
        <w:br w:type="page"/>
      </w:r>
    </w:p>
    <w:p w:rsidR="000C5B74" w:rsidRDefault="000C5B74" w:rsidP="000C5B74">
      <w:pPr>
        <w:pStyle w:val="ConsPlusTitle"/>
        <w:tabs>
          <w:tab w:val="left" w:pos="9781"/>
          <w:tab w:val="left" w:pos="9923"/>
          <w:tab w:val="left" w:pos="10206"/>
          <w:tab w:val="left" w:pos="10348"/>
          <w:tab w:val="left" w:pos="10915"/>
        </w:tabs>
        <w:ind w:left="396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Приложение № 10</w:t>
      </w:r>
    </w:p>
    <w:p w:rsidR="000C5B74" w:rsidRDefault="000C5B74" w:rsidP="000C5B74">
      <w:pPr>
        <w:pStyle w:val="ConsPlusTitle"/>
        <w:tabs>
          <w:tab w:val="left" w:pos="9781"/>
          <w:tab w:val="left" w:pos="9923"/>
          <w:tab w:val="left" w:pos="10915"/>
        </w:tabs>
        <w:ind w:left="411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административному  регламенту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предоставления услуги «Государственная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экспертиза проектной документации, включая проверку достоверности определения сметной стоимости, и результатов инженерных 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изысканий»</w:t>
      </w:r>
    </w:p>
    <w:p w:rsidR="000C5B74" w:rsidRDefault="000C5B74" w:rsidP="000C5B74">
      <w:pPr>
        <w:tabs>
          <w:tab w:val="left" w:pos="9781"/>
          <w:tab w:val="left" w:pos="9923"/>
          <w:tab w:val="left" w:pos="10915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5B74" w:rsidRDefault="000C5B74" w:rsidP="000C5B74">
      <w:pPr>
        <w:pStyle w:val="30"/>
        <w:shd w:val="clear" w:color="auto" w:fill="auto"/>
        <w:suppressAutoHyphens/>
        <w:spacing w:before="0" w:after="0" w:line="240" w:lineRule="auto"/>
        <w:ind w:right="20"/>
        <w:jc w:val="center"/>
        <w:rPr>
          <w:sz w:val="24"/>
          <w:szCs w:val="24"/>
        </w:rPr>
      </w:pPr>
    </w:p>
    <w:p w:rsidR="000C5B74" w:rsidRDefault="000C5B74" w:rsidP="000C5B74">
      <w:pPr>
        <w:pStyle w:val="ConsPlusTitle"/>
        <w:tabs>
          <w:tab w:val="left" w:pos="9781"/>
          <w:tab w:val="left" w:pos="9923"/>
          <w:tab w:val="left" w:pos="10206"/>
          <w:tab w:val="left" w:pos="10348"/>
          <w:tab w:val="left" w:pos="10915"/>
        </w:tabs>
        <w:ind w:left="4111"/>
        <w:rPr>
          <w:sz w:val="28"/>
          <w:szCs w:val="28"/>
        </w:rPr>
      </w:pPr>
    </w:p>
    <w:p w:rsidR="000C5B74" w:rsidRDefault="000C5B74" w:rsidP="000C5B74">
      <w:pPr>
        <w:spacing w:after="75"/>
        <w:ind w:firstLine="45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Государственное автономное учреждение </w:t>
      </w:r>
      <w:r>
        <w:rPr>
          <w:b/>
          <w:bCs/>
          <w:color w:val="000000"/>
          <w:sz w:val="40"/>
          <w:szCs w:val="40"/>
        </w:rPr>
        <w:br/>
        <w:t xml:space="preserve">Рязанской области «Центр государственной </w:t>
      </w:r>
      <w:r>
        <w:rPr>
          <w:b/>
          <w:bCs/>
          <w:color w:val="000000"/>
          <w:sz w:val="40"/>
          <w:szCs w:val="40"/>
        </w:rPr>
        <w:br/>
        <w:t>экспертизы в строительстве Рязанской области»</w:t>
      </w:r>
    </w:p>
    <w:p w:rsidR="000C5B74" w:rsidRDefault="000C5B74" w:rsidP="000C5B74">
      <w:pPr>
        <w:rPr>
          <w:sz w:val="24"/>
          <w:szCs w:val="24"/>
        </w:rPr>
      </w:pPr>
      <w:r>
        <w:rPr>
          <w:color w:val="000000"/>
          <w:sz w:val="28"/>
          <w:szCs w:val="28"/>
        </w:rPr>
        <w:br/>
      </w:r>
    </w:p>
    <w:p w:rsidR="000C5B74" w:rsidRDefault="000C5B74" w:rsidP="000C5B7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«УТВЕРЖДАЮ»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>Директор ГАУ РО «Центр</w:t>
      </w:r>
    </w:p>
    <w:p w:rsidR="000C5B74" w:rsidRDefault="000C5B74" w:rsidP="000C5B74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госэкспертизы</w:t>
      </w:r>
      <w:proofErr w:type="spellEnd"/>
      <w:r>
        <w:rPr>
          <w:sz w:val="28"/>
          <w:szCs w:val="28"/>
        </w:rPr>
        <w:t xml:space="preserve"> Рязанской области»</w:t>
      </w:r>
    </w:p>
    <w:p w:rsidR="000C5B74" w:rsidRDefault="000C5B74" w:rsidP="000C5B74">
      <w:pPr>
        <w:spacing w:after="75"/>
        <w:ind w:firstLine="450"/>
        <w:jc w:val="right"/>
        <w:rPr>
          <w:color w:val="000000"/>
          <w:sz w:val="28"/>
          <w:szCs w:val="28"/>
        </w:rPr>
      </w:pPr>
    </w:p>
    <w:p w:rsidR="000C5B74" w:rsidRDefault="000C5B74" w:rsidP="000C5B74">
      <w:pPr>
        <w:pStyle w:val="210"/>
        <w:suppressAutoHyphens/>
        <w:jc w:val="center"/>
        <w:rPr>
          <w:b/>
          <w:bCs/>
          <w:szCs w:val="28"/>
        </w:rPr>
      </w:pPr>
    </w:p>
    <w:p w:rsidR="000C5B74" w:rsidRPr="000C5B74" w:rsidRDefault="000C5B74" w:rsidP="000C5B74">
      <w:pPr>
        <w:pStyle w:val="210"/>
        <w:suppressAutoHyphens/>
        <w:jc w:val="center"/>
        <w:rPr>
          <w:rFonts w:ascii="Times New Roman" w:hAnsi="Times New Roman" w:cs="Times New Roman"/>
          <w:b/>
          <w:bCs/>
          <w:szCs w:val="28"/>
        </w:rPr>
      </w:pPr>
      <w:r w:rsidRPr="000C5B74">
        <w:rPr>
          <w:rFonts w:ascii="Times New Roman" w:hAnsi="Times New Roman" w:cs="Times New Roman"/>
          <w:b/>
          <w:bCs/>
          <w:szCs w:val="28"/>
        </w:rPr>
        <w:t>ПОЛОЖИТЕЛЬНОЕ (ОТРИЦАТЕЛЬНОЕ) ЗАКЛЮЧЕНИЕ ПО РЕЗУЛЬТАТАМ ОЦЕНКИ СООТВЕТСТВИЯ В РАМКАХ ЭКСПЕРТНОГО СОПРОВОЖДЕНИЯ</w:t>
      </w:r>
    </w:p>
    <w:p w:rsidR="000C5B74" w:rsidRDefault="000C5B74" w:rsidP="000C5B74">
      <w:pPr>
        <w:pStyle w:val="210"/>
        <w:suppressAutoHyphens/>
        <w:jc w:val="center"/>
        <w:rPr>
          <w:b/>
          <w:szCs w:val="28"/>
        </w:rPr>
      </w:pPr>
    </w:p>
    <w:p w:rsidR="000C5B74" w:rsidRDefault="000C5B74" w:rsidP="000C5B74">
      <w:pPr>
        <w:pStyle w:val="210"/>
        <w:suppressAutoHyphens/>
        <w:jc w:val="center"/>
        <w:rPr>
          <w:b/>
          <w:szCs w:val="28"/>
        </w:rPr>
      </w:pP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Наименование объекта экспертизы:</w:t>
      </w: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__________________________________________________________</w:t>
      </w: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Вид работ:</w:t>
      </w: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__________________________________________________________</w:t>
      </w:r>
    </w:p>
    <w:p w:rsidR="000C5B74" w:rsidRDefault="000C5B74" w:rsidP="000C5B74">
      <w:pPr>
        <w:rPr>
          <w:sz w:val="24"/>
          <w:szCs w:val="24"/>
        </w:rPr>
      </w:pPr>
    </w:p>
    <w:p w:rsidR="000C5B74" w:rsidRDefault="000C5B74" w:rsidP="000C5B74">
      <w:pPr>
        <w:rPr>
          <w:sz w:val="24"/>
          <w:szCs w:val="24"/>
        </w:rPr>
      </w:pP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Объект экспертизы:</w:t>
      </w: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__________________________________________________________</w:t>
      </w:r>
    </w:p>
    <w:p w:rsidR="000C5B74" w:rsidRDefault="000C5B74" w:rsidP="000C5B74">
      <w:pPr>
        <w:rPr>
          <w:sz w:val="24"/>
          <w:szCs w:val="24"/>
        </w:rPr>
      </w:pPr>
      <w:r>
        <w:rPr>
          <w:color w:val="000000"/>
          <w:sz w:val="28"/>
          <w:szCs w:val="28"/>
        </w:rPr>
        <w:br/>
      </w: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Предмет экспертизы:</w:t>
      </w:r>
    </w:p>
    <w:p w:rsid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__________________________________________________________</w:t>
      </w:r>
    </w:p>
    <w:p w:rsidR="000C5B74" w:rsidRDefault="000C5B74" w:rsidP="000C5B74">
      <w:pPr>
        <w:pStyle w:val="ConsPlusTitle"/>
        <w:tabs>
          <w:tab w:val="left" w:pos="9781"/>
          <w:tab w:val="left" w:pos="9923"/>
          <w:tab w:val="left" w:pos="10206"/>
          <w:tab w:val="left" w:pos="10348"/>
          <w:tab w:val="left" w:pos="10915"/>
        </w:tabs>
        <w:ind w:left="4111"/>
        <w:rPr>
          <w:b w:val="0"/>
          <w:bCs w:val="0"/>
          <w:sz w:val="28"/>
          <w:szCs w:val="28"/>
        </w:rPr>
      </w:pPr>
    </w:p>
    <w:p w:rsidR="000C5B74" w:rsidRDefault="000C5B74" w:rsidP="000C5B74">
      <w:pPr>
        <w:pStyle w:val="ConsPlusTitle"/>
        <w:tabs>
          <w:tab w:val="left" w:pos="9781"/>
          <w:tab w:val="left" w:pos="9923"/>
          <w:tab w:val="left" w:pos="10206"/>
          <w:tab w:val="left" w:pos="10348"/>
          <w:tab w:val="left" w:pos="10915"/>
        </w:tabs>
        <w:ind w:left="4111"/>
      </w:pPr>
    </w:p>
    <w:p w:rsidR="000C5B74" w:rsidRDefault="000C5B74" w:rsidP="000C5B74">
      <w:pPr>
        <w:pStyle w:val="ConsPlusTitle"/>
        <w:tabs>
          <w:tab w:val="left" w:pos="9781"/>
          <w:tab w:val="left" w:pos="9923"/>
          <w:tab w:val="left" w:pos="10206"/>
          <w:tab w:val="left" w:pos="10348"/>
          <w:tab w:val="left" w:pos="10915"/>
        </w:tabs>
        <w:ind w:left="411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11</w:t>
      </w:r>
    </w:p>
    <w:p w:rsidR="000C5B74" w:rsidRDefault="000C5B74" w:rsidP="000C5B74">
      <w:pPr>
        <w:pStyle w:val="ConsPlusTitle"/>
        <w:tabs>
          <w:tab w:val="left" w:pos="9781"/>
          <w:tab w:val="left" w:pos="9923"/>
          <w:tab w:val="left" w:pos="10915"/>
        </w:tabs>
        <w:ind w:left="411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административному  регламенту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предоставления услуги «Государственная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экспертиза проектной документации, включая проверку достоверности определения сметной стоимости, и результатов инженерных 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изысканий»</w:t>
      </w:r>
    </w:p>
    <w:p w:rsidR="000C5B74" w:rsidRDefault="000C5B74" w:rsidP="000C5B74">
      <w:pPr>
        <w:tabs>
          <w:tab w:val="left" w:pos="4395"/>
        </w:tabs>
        <w:rPr>
          <w:sz w:val="28"/>
          <w:szCs w:val="28"/>
          <w:highlight w:val="yellow"/>
        </w:rPr>
      </w:pPr>
    </w:p>
    <w:p w:rsidR="000C5B74" w:rsidRDefault="000C5B74" w:rsidP="000C5B74">
      <w:pPr>
        <w:tabs>
          <w:tab w:val="left" w:pos="4395"/>
        </w:tabs>
        <w:rPr>
          <w:sz w:val="28"/>
          <w:szCs w:val="28"/>
          <w:highlight w:val="yellow"/>
        </w:rPr>
      </w:pPr>
    </w:p>
    <w:p w:rsidR="000C5B74" w:rsidRDefault="000C5B74" w:rsidP="000C5B74">
      <w:pPr>
        <w:pStyle w:val="30"/>
        <w:shd w:val="clear" w:color="auto" w:fill="auto"/>
        <w:suppressAutoHyphens/>
        <w:spacing w:before="0" w:after="0" w:line="240" w:lineRule="auto"/>
        <w:ind w:right="20"/>
        <w:jc w:val="center"/>
        <w:rPr>
          <w:sz w:val="24"/>
          <w:szCs w:val="24"/>
        </w:rPr>
      </w:pPr>
    </w:p>
    <w:p w:rsidR="000C5B74" w:rsidRPr="000C5B74" w:rsidRDefault="000C5B74" w:rsidP="000C5B74">
      <w:pPr>
        <w:spacing w:after="75"/>
        <w:ind w:firstLine="450"/>
        <w:jc w:val="center"/>
        <w:rPr>
          <w:b/>
          <w:bCs/>
          <w:color w:val="000000"/>
          <w:sz w:val="40"/>
          <w:szCs w:val="40"/>
        </w:rPr>
      </w:pPr>
      <w:r w:rsidRPr="000C5B74">
        <w:rPr>
          <w:b/>
          <w:bCs/>
          <w:color w:val="000000"/>
          <w:sz w:val="40"/>
          <w:szCs w:val="40"/>
        </w:rPr>
        <w:t xml:space="preserve">Государственное автономное учреждение </w:t>
      </w:r>
      <w:r w:rsidRPr="000C5B74">
        <w:rPr>
          <w:b/>
          <w:bCs/>
          <w:color w:val="000000"/>
          <w:sz w:val="40"/>
          <w:szCs w:val="40"/>
        </w:rPr>
        <w:br/>
        <w:t xml:space="preserve">Рязанской области «Центр государственной </w:t>
      </w:r>
      <w:r w:rsidRPr="000C5B74">
        <w:rPr>
          <w:b/>
          <w:bCs/>
          <w:color w:val="000000"/>
          <w:sz w:val="40"/>
          <w:szCs w:val="40"/>
        </w:rPr>
        <w:br/>
        <w:t>экспертизы в строительстве Рязанской области»</w:t>
      </w:r>
    </w:p>
    <w:p w:rsidR="000C5B74" w:rsidRPr="000C5B74" w:rsidRDefault="000C5B74" w:rsidP="000C5B74">
      <w:pPr>
        <w:rPr>
          <w:sz w:val="24"/>
          <w:szCs w:val="24"/>
        </w:rPr>
      </w:pPr>
    </w:p>
    <w:p w:rsidR="000C5B74" w:rsidRPr="000C5B74" w:rsidRDefault="000C5B74" w:rsidP="000C5B7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C5B74">
        <w:rPr>
          <w:color w:val="000000"/>
          <w:sz w:val="28"/>
          <w:szCs w:val="28"/>
        </w:rPr>
        <w:t>«УТВЕРЖДАЮ»</w:t>
      </w:r>
      <w:r w:rsidRPr="000C5B74">
        <w:rPr>
          <w:color w:val="000000"/>
          <w:sz w:val="28"/>
          <w:szCs w:val="28"/>
        </w:rPr>
        <w:br/>
      </w:r>
      <w:r w:rsidRPr="000C5B74">
        <w:rPr>
          <w:sz w:val="28"/>
          <w:szCs w:val="28"/>
        </w:rPr>
        <w:t>Директор ГАУ РО «Центр</w:t>
      </w:r>
    </w:p>
    <w:p w:rsidR="000C5B74" w:rsidRPr="000C5B74" w:rsidRDefault="000C5B74" w:rsidP="000C5B74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госэкспертизы</w:t>
      </w:r>
      <w:proofErr w:type="spellEnd"/>
      <w:r>
        <w:rPr>
          <w:sz w:val="28"/>
          <w:szCs w:val="28"/>
        </w:rPr>
        <w:t xml:space="preserve"> Рязанской области»</w:t>
      </w:r>
    </w:p>
    <w:p w:rsidR="000C5B74" w:rsidRPr="000C5B74" w:rsidRDefault="000C5B74" w:rsidP="000C5B74">
      <w:pPr>
        <w:spacing w:after="75"/>
        <w:ind w:firstLine="450"/>
        <w:jc w:val="right"/>
        <w:rPr>
          <w:color w:val="000000"/>
          <w:sz w:val="28"/>
          <w:szCs w:val="28"/>
        </w:rPr>
      </w:pPr>
    </w:p>
    <w:p w:rsidR="000C5B74" w:rsidRPr="000C5B74" w:rsidRDefault="000C5B74" w:rsidP="000C5B74">
      <w:pPr>
        <w:pStyle w:val="210"/>
        <w:suppressAutoHyphens/>
        <w:jc w:val="center"/>
        <w:rPr>
          <w:rFonts w:ascii="Times New Roman" w:hAnsi="Times New Roman" w:cs="Times New Roman"/>
          <w:b/>
          <w:bCs/>
          <w:szCs w:val="28"/>
        </w:rPr>
      </w:pPr>
    </w:p>
    <w:p w:rsidR="000C5B74" w:rsidRPr="000C5B74" w:rsidRDefault="000C5B74" w:rsidP="000C5B74">
      <w:pPr>
        <w:pStyle w:val="210"/>
        <w:suppressAutoHyphens/>
        <w:jc w:val="center"/>
        <w:rPr>
          <w:rFonts w:ascii="Times New Roman" w:hAnsi="Times New Roman" w:cs="Times New Roman"/>
          <w:b/>
          <w:bCs/>
          <w:szCs w:val="28"/>
        </w:rPr>
      </w:pPr>
      <w:r w:rsidRPr="000C5B74">
        <w:rPr>
          <w:rFonts w:ascii="Times New Roman" w:hAnsi="Times New Roman" w:cs="Times New Roman"/>
          <w:b/>
          <w:bCs/>
          <w:szCs w:val="28"/>
        </w:rPr>
        <w:t>ПОЛОЖИТЕЛЬНОЕ (ОТРИЦАТЕЛЬНОЕ) ЗАКЛЮЧЕНИЕ ГОСУДАРСТВЕННОЙ ЭКСПЕРТИЗЫ ПО РЕЗУЛЬТАТАМ ЭКСПЕРТНОГО СОПРОВОЖДЕНИЯ</w:t>
      </w:r>
    </w:p>
    <w:p w:rsidR="000C5B74" w:rsidRPr="000C5B74" w:rsidRDefault="000C5B74" w:rsidP="000C5B74">
      <w:pPr>
        <w:pStyle w:val="210"/>
        <w:suppressAutoHyphens/>
        <w:jc w:val="center"/>
        <w:rPr>
          <w:rFonts w:ascii="Times New Roman" w:hAnsi="Times New Roman" w:cs="Times New Roman"/>
          <w:b/>
          <w:szCs w:val="28"/>
        </w:rPr>
      </w:pPr>
    </w:p>
    <w:p w:rsidR="000C5B74" w:rsidRPr="000C5B74" w:rsidRDefault="000C5B74" w:rsidP="000C5B74">
      <w:pPr>
        <w:pStyle w:val="210"/>
        <w:suppressAutoHyphens/>
        <w:jc w:val="center"/>
        <w:rPr>
          <w:rFonts w:ascii="Times New Roman" w:hAnsi="Times New Roman" w:cs="Times New Roman"/>
          <w:b/>
          <w:szCs w:val="28"/>
        </w:rPr>
      </w:pPr>
    </w:p>
    <w:p w:rsidR="000C5B74" w:rsidRP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 w:rsidRPr="000C5B74">
        <w:rPr>
          <w:b/>
          <w:bCs/>
          <w:color w:val="000000"/>
          <w:sz w:val="32"/>
          <w:szCs w:val="32"/>
        </w:rPr>
        <w:t>Наименование объекта экспертизы:</w:t>
      </w:r>
    </w:p>
    <w:p w:rsidR="000C5B74" w:rsidRP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 w:rsidRPr="000C5B74">
        <w:rPr>
          <w:b/>
          <w:bCs/>
          <w:color w:val="000000"/>
          <w:sz w:val="32"/>
          <w:szCs w:val="32"/>
        </w:rPr>
        <w:t>__________________________________________________________</w:t>
      </w:r>
    </w:p>
    <w:p w:rsidR="000C5B74" w:rsidRP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</w:p>
    <w:p w:rsidR="000C5B74" w:rsidRP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 w:rsidRPr="000C5B74">
        <w:rPr>
          <w:b/>
          <w:bCs/>
          <w:color w:val="000000"/>
          <w:sz w:val="32"/>
          <w:szCs w:val="32"/>
        </w:rPr>
        <w:t>Вид работ:</w:t>
      </w:r>
    </w:p>
    <w:p w:rsidR="000C5B74" w:rsidRP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 w:rsidRPr="000C5B74">
        <w:rPr>
          <w:b/>
          <w:bCs/>
          <w:color w:val="000000"/>
          <w:sz w:val="32"/>
          <w:szCs w:val="32"/>
        </w:rPr>
        <w:t>__________________________________________________________</w:t>
      </w:r>
    </w:p>
    <w:p w:rsidR="000C5B74" w:rsidRPr="000C5B74" w:rsidRDefault="000C5B74" w:rsidP="000C5B74">
      <w:pPr>
        <w:rPr>
          <w:sz w:val="24"/>
          <w:szCs w:val="24"/>
        </w:rPr>
      </w:pPr>
    </w:p>
    <w:p w:rsidR="000C5B74" w:rsidRPr="000C5B74" w:rsidRDefault="000C5B74" w:rsidP="000C5B74">
      <w:pPr>
        <w:rPr>
          <w:sz w:val="24"/>
          <w:szCs w:val="24"/>
        </w:rPr>
      </w:pPr>
    </w:p>
    <w:p w:rsidR="000C5B74" w:rsidRP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 w:rsidRPr="000C5B74">
        <w:rPr>
          <w:b/>
          <w:bCs/>
          <w:color w:val="000000"/>
          <w:sz w:val="32"/>
          <w:szCs w:val="32"/>
        </w:rPr>
        <w:t>Объект экспертизы:</w:t>
      </w:r>
    </w:p>
    <w:p w:rsidR="000C5B74" w:rsidRP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 w:rsidRPr="000C5B74">
        <w:rPr>
          <w:b/>
          <w:bCs/>
          <w:color w:val="000000"/>
          <w:sz w:val="32"/>
          <w:szCs w:val="32"/>
        </w:rPr>
        <w:t>__________________________________________________________</w:t>
      </w:r>
    </w:p>
    <w:p w:rsidR="000C5B74" w:rsidRPr="000C5B74" w:rsidRDefault="000C5B74" w:rsidP="000C5B74">
      <w:pPr>
        <w:jc w:val="center"/>
        <w:rPr>
          <w:b/>
          <w:bCs/>
          <w:color w:val="000000"/>
          <w:sz w:val="32"/>
          <w:szCs w:val="32"/>
        </w:rPr>
      </w:pPr>
      <w:r w:rsidRPr="000C5B74">
        <w:rPr>
          <w:color w:val="000000"/>
          <w:sz w:val="28"/>
          <w:szCs w:val="28"/>
        </w:rPr>
        <w:br/>
      </w:r>
      <w:r w:rsidRPr="000C5B74">
        <w:rPr>
          <w:b/>
          <w:bCs/>
          <w:color w:val="000000"/>
          <w:sz w:val="32"/>
          <w:szCs w:val="32"/>
        </w:rPr>
        <w:t>Предмет экспертизы:</w:t>
      </w:r>
    </w:p>
    <w:p w:rsidR="000C5B74" w:rsidRPr="000C5B74" w:rsidRDefault="000C5B74" w:rsidP="000C5B74">
      <w:pPr>
        <w:spacing w:after="75"/>
        <w:jc w:val="center"/>
        <w:rPr>
          <w:b/>
          <w:bCs/>
          <w:color w:val="000000"/>
          <w:sz w:val="32"/>
          <w:szCs w:val="32"/>
        </w:rPr>
      </w:pPr>
      <w:r w:rsidRPr="000C5B74">
        <w:rPr>
          <w:b/>
          <w:bCs/>
          <w:color w:val="000000"/>
          <w:sz w:val="32"/>
          <w:szCs w:val="32"/>
        </w:rPr>
        <w:t>_________________________________________________________»</w:t>
      </w:r>
    </w:p>
    <w:p w:rsidR="00366F88" w:rsidRDefault="00366F88"/>
    <w:sectPr w:rsidR="00366F88" w:rsidSect="00CE0931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AAE" w:rsidRDefault="00871AAE" w:rsidP="00CE0931">
      <w:r>
        <w:separator/>
      </w:r>
    </w:p>
  </w:endnote>
  <w:endnote w:type="continuationSeparator" w:id="0">
    <w:p w:rsidR="00871AAE" w:rsidRDefault="00871AAE" w:rsidP="00CE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AAE" w:rsidRDefault="00871AAE" w:rsidP="00CE0931">
      <w:r>
        <w:separator/>
      </w:r>
    </w:p>
  </w:footnote>
  <w:footnote w:type="continuationSeparator" w:id="0">
    <w:p w:rsidR="00871AAE" w:rsidRDefault="00871AAE" w:rsidP="00CE0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394204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E0931" w:rsidRPr="00CE0931" w:rsidRDefault="00CE0931">
        <w:pPr>
          <w:pStyle w:val="a3"/>
          <w:jc w:val="center"/>
          <w:rPr>
            <w:sz w:val="22"/>
            <w:szCs w:val="22"/>
          </w:rPr>
        </w:pPr>
        <w:r w:rsidRPr="00CE0931">
          <w:rPr>
            <w:sz w:val="22"/>
            <w:szCs w:val="22"/>
          </w:rPr>
          <w:fldChar w:fldCharType="begin"/>
        </w:r>
        <w:r w:rsidRPr="00CE0931">
          <w:rPr>
            <w:sz w:val="22"/>
            <w:szCs w:val="22"/>
          </w:rPr>
          <w:instrText>PAGE   \* MERGEFORMAT</w:instrText>
        </w:r>
        <w:r w:rsidRPr="00CE0931">
          <w:rPr>
            <w:sz w:val="22"/>
            <w:szCs w:val="22"/>
          </w:rPr>
          <w:fldChar w:fldCharType="separate"/>
        </w:r>
        <w:r w:rsidR="00D9092F">
          <w:rPr>
            <w:noProof/>
            <w:sz w:val="22"/>
            <w:szCs w:val="22"/>
          </w:rPr>
          <w:t>2</w:t>
        </w:r>
        <w:r w:rsidRPr="00CE0931">
          <w:rPr>
            <w:sz w:val="22"/>
            <w:szCs w:val="22"/>
          </w:rPr>
          <w:fldChar w:fldCharType="end"/>
        </w:r>
      </w:p>
    </w:sdtContent>
  </w:sdt>
  <w:p w:rsidR="00CE0931" w:rsidRDefault="00CE09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931" w:rsidRDefault="00CE0931">
    <w:pPr>
      <w:pStyle w:val="a3"/>
      <w:jc w:val="center"/>
    </w:pPr>
  </w:p>
  <w:p w:rsidR="00CE0931" w:rsidRDefault="00CE09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DA0"/>
    <w:rsid w:val="000C5B74"/>
    <w:rsid w:val="00366F88"/>
    <w:rsid w:val="00781DA0"/>
    <w:rsid w:val="00871AAE"/>
    <w:rsid w:val="00CE0931"/>
    <w:rsid w:val="00D9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7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21 Знак"/>
    <w:link w:val="210"/>
    <w:locked/>
    <w:rsid w:val="000C5B74"/>
    <w:rPr>
      <w:sz w:val="28"/>
      <w:szCs w:val="24"/>
      <w:lang w:eastAsia="ar-SA"/>
    </w:rPr>
  </w:style>
  <w:style w:type="paragraph" w:customStyle="1" w:styleId="210">
    <w:name w:val="Основной текст 21"/>
    <w:basedOn w:val="a"/>
    <w:link w:val="21"/>
    <w:rsid w:val="000C5B74"/>
    <w:pPr>
      <w:jc w:val="both"/>
    </w:pPr>
    <w:rPr>
      <w:rFonts w:asciiTheme="minorHAnsi" w:eastAsiaTheme="minorHAnsi" w:hAnsiTheme="minorHAnsi" w:cstheme="minorBidi"/>
      <w:sz w:val="28"/>
      <w:szCs w:val="24"/>
      <w:lang w:eastAsia="ar-SA"/>
    </w:rPr>
  </w:style>
  <w:style w:type="paragraph" w:customStyle="1" w:styleId="ConsPlusTitle">
    <w:name w:val="ConsPlusTitle"/>
    <w:rsid w:val="000C5B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0C5B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">
    <w:name w:val="Основной текст (3)_"/>
    <w:link w:val="30"/>
    <w:locked/>
    <w:rsid w:val="000C5B74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5B74"/>
    <w:pPr>
      <w:widowControl w:val="0"/>
      <w:shd w:val="clear" w:color="auto" w:fill="FFFFFF"/>
      <w:spacing w:before="2880" w:after="102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CE09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093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E09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093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7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21 Знак"/>
    <w:link w:val="210"/>
    <w:locked/>
    <w:rsid w:val="000C5B74"/>
    <w:rPr>
      <w:sz w:val="28"/>
      <w:szCs w:val="24"/>
      <w:lang w:eastAsia="ar-SA"/>
    </w:rPr>
  </w:style>
  <w:style w:type="paragraph" w:customStyle="1" w:styleId="210">
    <w:name w:val="Основной текст 21"/>
    <w:basedOn w:val="a"/>
    <w:link w:val="21"/>
    <w:rsid w:val="000C5B74"/>
    <w:pPr>
      <w:jc w:val="both"/>
    </w:pPr>
    <w:rPr>
      <w:rFonts w:asciiTheme="minorHAnsi" w:eastAsiaTheme="minorHAnsi" w:hAnsiTheme="minorHAnsi" w:cstheme="minorBidi"/>
      <w:sz w:val="28"/>
      <w:szCs w:val="24"/>
      <w:lang w:eastAsia="ar-SA"/>
    </w:rPr>
  </w:style>
  <w:style w:type="paragraph" w:customStyle="1" w:styleId="ConsPlusTitle">
    <w:name w:val="ConsPlusTitle"/>
    <w:rsid w:val="000C5B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0C5B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">
    <w:name w:val="Основной текст (3)_"/>
    <w:link w:val="30"/>
    <w:locked/>
    <w:rsid w:val="000C5B74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5B74"/>
    <w:pPr>
      <w:widowControl w:val="0"/>
      <w:shd w:val="clear" w:color="auto" w:fill="FFFFFF"/>
      <w:spacing w:before="2880" w:after="102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CE09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093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E09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093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Юрьевна Нестерова</dc:creator>
  <cp:keywords/>
  <dc:description/>
  <cp:lastModifiedBy>Ольга Новикова</cp:lastModifiedBy>
  <cp:revision>4</cp:revision>
  <dcterms:created xsi:type="dcterms:W3CDTF">2022-03-30T09:46:00Z</dcterms:created>
  <dcterms:modified xsi:type="dcterms:W3CDTF">2022-05-13T12:06:00Z</dcterms:modified>
</cp:coreProperties>
</file>