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DA" w:rsidRDefault="00B40CDA">
      <w:pPr>
        <w:keepNext/>
        <w:spacing w:before="0" w:after="0"/>
        <w:ind w:left="5103"/>
      </w:pPr>
    </w:p>
    <w:p w:rsidR="00B40CDA" w:rsidRDefault="00B40CDA">
      <w:pPr>
        <w:keepNext/>
        <w:spacing w:before="0" w:after="0"/>
        <w:ind w:left="5103"/>
      </w:pPr>
    </w:p>
    <w:p w:rsidR="00B40CDA" w:rsidRDefault="00640E26">
      <w:pPr>
        <w:keepNext/>
        <w:widowControl/>
        <w:spacing w:before="0" w:after="0"/>
        <w:ind w:left="5102" w:firstLine="737"/>
      </w:pPr>
      <w:r>
        <w:rPr>
          <w:color w:val="000000"/>
        </w:rPr>
        <w:t>Утвержден постановлением</w:t>
      </w:r>
    </w:p>
    <w:p w:rsidR="00B40CDA" w:rsidRDefault="00640E26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главного управления архитектуры</w:t>
      </w:r>
    </w:p>
    <w:p w:rsidR="00B40CDA" w:rsidRDefault="00640E26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и градостроительства</w:t>
      </w:r>
    </w:p>
    <w:p w:rsidR="00B40CDA" w:rsidRDefault="00640E26">
      <w:pPr>
        <w:pStyle w:val="afff2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ind w:firstLine="5839"/>
      </w:pPr>
      <w:r>
        <w:rPr>
          <w:color w:val="000000"/>
        </w:rPr>
        <w:t>Рязанской области</w:t>
      </w:r>
    </w:p>
    <w:p w:rsidR="00B40CDA" w:rsidRDefault="003F33A9">
      <w:pPr>
        <w:widowControl/>
        <w:spacing w:before="0" w:after="0"/>
        <w:ind w:left="5102" w:firstLine="737"/>
      </w:pPr>
      <w:r>
        <w:rPr>
          <w:color w:val="000000"/>
        </w:rPr>
        <w:t>от 21 июня 2022 г.</w:t>
      </w:r>
      <w:r w:rsidR="00640E26">
        <w:rPr>
          <w:color w:val="000000"/>
        </w:rPr>
        <w:t xml:space="preserve"> №</w:t>
      </w:r>
      <w:r>
        <w:rPr>
          <w:color w:val="000000"/>
        </w:rPr>
        <w:t xml:space="preserve"> 330-п</w:t>
      </w:r>
    </w:p>
    <w:p w:rsidR="00B40CDA" w:rsidRDefault="00B40CDA">
      <w:pPr>
        <w:pStyle w:val="a4"/>
        <w:keepNext/>
        <w:ind w:left="5103"/>
      </w:pPr>
    </w:p>
    <w:p w:rsidR="00B40CDA" w:rsidRDefault="00B40CDA">
      <w:pPr>
        <w:pStyle w:val="a4"/>
        <w:keepNext/>
        <w:rPr>
          <w:rFonts w:ascii="Times New Roman" w:hAnsi="Times New Roman"/>
          <w:sz w:val="72"/>
        </w:rPr>
      </w:pPr>
    </w:p>
    <w:p w:rsidR="00B40CDA" w:rsidRDefault="00B40CDA">
      <w:pPr>
        <w:pStyle w:val="a4"/>
        <w:keepNext/>
        <w:rPr>
          <w:rFonts w:ascii="Times New Roman" w:hAnsi="Times New Roman"/>
          <w:sz w:val="72"/>
        </w:rPr>
      </w:pPr>
    </w:p>
    <w:p w:rsidR="00B40CDA" w:rsidRDefault="00B40CDA">
      <w:pPr>
        <w:pStyle w:val="a4"/>
        <w:keepNext/>
        <w:rPr>
          <w:rFonts w:ascii="Times New Roman" w:hAnsi="Times New Roman"/>
          <w:sz w:val="72"/>
        </w:rPr>
      </w:pPr>
    </w:p>
    <w:p w:rsidR="00B40CDA" w:rsidRDefault="00640E26">
      <w:pPr>
        <w:spacing w:after="0"/>
        <w:jc w:val="center"/>
      </w:pPr>
      <w:r>
        <w:rPr>
          <w:sz w:val="32"/>
          <w:szCs w:val="32"/>
        </w:rPr>
        <w:t xml:space="preserve">ГЕНЕРАЛЬНЫЙ ПЛАН </w:t>
      </w:r>
    </w:p>
    <w:p w:rsidR="00B40CDA" w:rsidRDefault="00B57419">
      <w:pPr>
        <w:spacing w:after="0"/>
        <w:jc w:val="center"/>
      </w:pPr>
      <w:r>
        <w:rPr>
          <w:sz w:val="32"/>
          <w:szCs w:val="32"/>
        </w:rPr>
        <w:t>муниципального образования –</w:t>
      </w:r>
      <w:r w:rsidR="00640E26">
        <w:rPr>
          <w:sz w:val="32"/>
          <w:szCs w:val="32"/>
        </w:rPr>
        <w:t xml:space="preserve"> </w:t>
      </w:r>
      <w:r w:rsidR="00640E26">
        <w:rPr>
          <w:sz w:val="32"/>
          <w:szCs w:val="32"/>
          <w:lang w:bidi="ar-SA"/>
        </w:rPr>
        <w:t>Лесно-Полянское с</w:t>
      </w:r>
      <w:r w:rsidR="00640E26">
        <w:rPr>
          <w:sz w:val="32"/>
          <w:szCs w:val="32"/>
        </w:rPr>
        <w:t>ельское</w:t>
      </w:r>
    </w:p>
    <w:p w:rsidR="00B40CDA" w:rsidRDefault="00640E26">
      <w:pPr>
        <w:jc w:val="center"/>
      </w:pPr>
      <w:r>
        <w:rPr>
          <w:sz w:val="32"/>
          <w:szCs w:val="32"/>
        </w:rPr>
        <w:t xml:space="preserve">поселение </w:t>
      </w:r>
      <w:r>
        <w:rPr>
          <w:sz w:val="32"/>
          <w:szCs w:val="32"/>
          <w:lang w:bidi="ar-SA"/>
        </w:rPr>
        <w:t>Шацкого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 w:rsidR="00B40CDA" w:rsidRDefault="00B40CDA">
      <w:pPr>
        <w:spacing w:after="0"/>
        <w:jc w:val="center"/>
      </w:pPr>
    </w:p>
    <w:p w:rsidR="00B40CDA" w:rsidRDefault="00B40CDA">
      <w:pPr>
        <w:spacing w:after="0"/>
        <w:jc w:val="center"/>
        <w:rPr>
          <w:color w:val="000000"/>
          <w:sz w:val="28"/>
          <w:szCs w:val="28"/>
        </w:rPr>
      </w:pPr>
    </w:p>
    <w:p w:rsidR="00B40CDA" w:rsidRDefault="00B40CDA">
      <w:pPr>
        <w:spacing w:after="0"/>
        <w:jc w:val="center"/>
        <w:rPr>
          <w:color w:val="000000"/>
          <w:sz w:val="28"/>
          <w:szCs w:val="28"/>
        </w:rPr>
      </w:pPr>
    </w:p>
    <w:p w:rsidR="00B40CDA" w:rsidRDefault="00640E26">
      <w:pPr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jc w:val="center"/>
        <w:rPr>
          <w:color w:val="000000"/>
          <w:sz w:val="32"/>
          <w:szCs w:val="32"/>
        </w:rPr>
      </w:pPr>
    </w:p>
    <w:p w:rsidR="00B40CDA" w:rsidRDefault="00B40CDA">
      <w:pPr>
        <w:widowControl/>
        <w:jc w:val="both"/>
        <w:rPr>
          <w:color w:val="000000"/>
          <w:sz w:val="28"/>
          <w:szCs w:val="28"/>
          <w:lang w:bidi="ar-SA"/>
        </w:rPr>
      </w:pPr>
    </w:p>
    <w:p w:rsidR="00B40CDA" w:rsidRDefault="00B40CDA">
      <w:pPr>
        <w:widowControl/>
        <w:jc w:val="both"/>
      </w:pPr>
    </w:p>
    <w:p w:rsidR="00B40CDA" w:rsidRDefault="00B40CDA">
      <w:pPr>
        <w:widowControl/>
        <w:ind w:firstLine="709"/>
        <w:jc w:val="both"/>
      </w:pPr>
    </w:p>
    <w:p w:rsidR="00B40CDA" w:rsidRDefault="00037802">
      <w:pPr>
        <w:widowControl/>
        <w:ind w:firstLine="709"/>
        <w:jc w:val="both"/>
        <w:rPr>
          <w:sz w:val="28"/>
          <w:szCs w:val="28"/>
        </w:rPr>
      </w:pPr>
      <w:hyperlink r:id="rId8" w:history="1"/>
      <w:hyperlink r:id="rId9" w:history="1"/>
      <w:hyperlink r:id="rId10" w:history="1"/>
      <w:hyperlink r:id="rId11" w:history="1"/>
      <w:hyperlink r:id="rId12" w:history="1"/>
      <w:hyperlink r:id="rId13" w:history="1"/>
      <w:hyperlink r:id="rId14" w:history="1"/>
      <w:hyperlink r:id="rId15" w:history="1"/>
      <w:hyperlink r:id="rId16" w:history="1"/>
      <w:hyperlink r:id="rId17" w:history="1"/>
      <w:hyperlink r:id="rId18" w:history="1"/>
      <w:hyperlink r:id="rId19" w:history="1"/>
      <w:hyperlink r:id="rId20" w:history="1"/>
      <w:hyperlink r:id="rId21" w:history="1"/>
      <w:hyperlink r:id="rId22" w:history="1"/>
      <w:hyperlink r:id="rId23" w:history="1"/>
      <w:r w:rsidR="00640E26">
        <w:rPr>
          <w:b/>
          <w:bCs/>
          <w:iCs/>
          <w:sz w:val="28"/>
          <w:szCs w:val="28"/>
        </w:rPr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B40CDA" w:rsidRDefault="00037802">
      <w:pPr>
        <w:widowControl/>
        <w:ind w:firstLine="709"/>
        <w:jc w:val="both"/>
      </w:pPr>
      <w:hyperlink w:anchor="__RefHeading___Toc42590051" w:history="1"/>
      <w:r w:rsidR="00640E26">
        <w:rPr>
          <w:sz w:val="28"/>
          <w:szCs w:val="28"/>
        </w:rPr>
        <w:t>Все объекты капитального строительства условно можно разделить на линейные, точечные и зональные:</w:t>
      </w:r>
    </w:p>
    <w:p w:rsidR="00B40CDA" w:rsidRDefault="00640E26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94"/>
        <w:contextualSpacing/>
        <w:jc w:val="both"/>
      </w:pPr>
      <w:r>
        <w:rPr>
          <w:sz w:val="28"/>
          <w:szCs w:val="28"/>
        </w:rPr>
        <w:t>линейные (транспортные, инженерные коммуникации, линии связи);</w:t>
      </w:r>
    </w:p>
    <w:p w:rsidR="00B40CDA" w:rsidRDefault="00640E26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94"/>
        <w:contextualSpacing/>
        <w:jc w:val="both"/>
      </w:pPr>
      <w:r>
        <w:rPr>
          <w:sz w:val="28"/>
          <w:szCs w:val="28"/>
        </w:rPr>
        <w:t xml:space="preserve">точечные, требующие относительно небольших по размеру, компактных площадок; </w:t>
      </w:r>
    </w:p>
    <w:p w:rsidR="00B40CDA" w:rsidRDefault="00640E26" w:rsidP="00F01C79">
      <w:pPr>
        <w:widowControl/>
        <w:numPr>
          <w:ilvl w:val="0"/>
          <w:numId w:val="5"/>
        </w:numPr>
        <w:tabs>
          <w:tab w:val="left" w:pos="800"/>
          <w:tab w:val="left" w:pos="1200"/>
        </w:tabs>
        <w:spacing w:before="0" w:after="0"/>
        <w:ind w:left="0" w:firstLine="709"/>
        <w:contextualSpacing/>
        <w:jc w:val="both"/>
      </w:pPr>
      <w:r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B40CDA" w:rsidRDefault="00640E26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</w:t>
      </w:r>
      <w:r w:rsidR="00127012">
        <w:rPr>
          <w:sz w:val="28"/>
          <w:szCs w:val="28"/>
        </w:rPr>
        <w:t xml:space="preserve">овочной структурой  поселения. </w:t>
      </w:r>
      <w:r>
        <w:rPr>
          <w:sz w:val="28"/>
          <w:szCs w:val="28"/>
        </w:rPr>
        <w:t xml:space="preserve">Размещение линейных объектов обусловливается </w:t>
      </w:r>
      <w:r w:rsidR="004D2167" w:rsidRPr="004D2167">
        <w:rPr>
          <w:sz w:val="28"/>
          <w:szCs w:val="28"/>
        </w:rPr>
        <w:t>их</w:t>
      </w:r>
      <w:r w:rsidRPr="004D2167">
        <w:rPr>
          <w:sz w:val="28"/>
          <w:szCs w:val="28"/>
        </w:rPr>
        <w:t xml:space="preserve"> ролью</w:t>
      </w:r>
      <w:r>
        <w:rPr>
          <w:sz w:val="28"/>
          <w:szCs w:val="28"/>
        </w:rPr>
        <w:t xml:space="preserve">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B40CDA" w:rsidRDefault="00640E26">
      <w:pPr>
        <w:spacing w:before="0" w:after="0"/>
        <w:ind w:firstLine="567"/>
        <w:contextualSpacing/>
        <w:jc w:val="both"/>
      </w:pPr>
      <w:r>
        <w:rPr>
          <w:sz w:val="28"/>
          <w:szCs w:val="28"/>
          <w:lang w:bidi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B40CDA" w:rsidRDefault="00640E26">
      <w:pPr>
        <w:widowControl/>
        <w:numPr>
          <w:ilvl w:val="0"/>
          <w:numId w:val="6"/>
        </w:numPr>
        <w:spacing w:before="0" w:after="0"/>
        <w:ind w:left="0" w:firstLine="794"/>
        <w:contextualSpacing/>
        <w:jc w:val="both"/>
      </w:pPr>
      <w:r>
        <w:rPr>
          <w:sz w:val="28"/>
          <w:szCs w:val="28"/>
        </w:rPr>
        <w:t>действующих</w:t>
      </w:r>
      <w:r>
        <w:rPr>
          <w:color w:val="000000"/>
          <w:sz w:val="28"/>
          <w:szCs w:val="28"/>
          <w:lang w:bidi="ar-SA"/>
        </w:rPr>
        <w:t xml:space="preserve"> целевых областных, а также  программ </w:t>
      </w:r>
      <w:r>
        <w:rPr>
          <w:sz w:val="28"/>
          <w:szCs w:val="28"/>
          <w:lang w:bidi="ar-SA"/>
        </w:rPr>
        <w:t>муниципального образования – Лесно-Полянское сельское поселение;</w:t>
      </w:r>
    </w:p>
    <w:p w:rsidR="00B40CDA" w:rsidRDefault="00640E26">
      <w:pPr>
        <w:widowControl/>
        <w:numPr>
          <w:ilvl w:val="0"/>
          <w:numId w:val="6"/>
        </w:numPr>
        <w:spacing w:before="0" w:after="0"/>
        <w:ind w:left="0" w:firstLine="794"/>
        <w:contextualSpacing/>
        <w:jc w:val="both"/>
      </w:pPr>
      <w:r>
        <w:rPr>
          <w:sz w:val="28"/>
          <w:szCs w:val="28"/>
          <w:lang w:bidi="ar-SA"/>
        </w:rPr>
        <w:t xml:space="preserve">предложений Схемы территориального планирования Шацкого муниципального района, утвержденной решением Шацкой районной думы </w:t>
      </w:r>
      <w:r w:rsidR="000E2258">
        <w:rPr>
          <w:sz w:val="28"/>
          <w:szCs w:val="28"/>
          <w:lang w:bidi="ar-SA"/>
        </w:rPr>
        <w:br/>
      </w:r>
      <w:r>
        <w:rPr>
          <w:sz w:val="28"/>
          <w:szCs w:val="28"/>
          <w:lang w:bidi="ar-SA"/>
        </w:rPr>
        <w:t>от 23.08.2012 № 7/8</w:t>
      </w:r>
      <w:r w:rsidR="004D2167">
        <w:rPr>
          <w:sz w:val="28"/>
          <w:szCs w:val="28"/>
          <w:lang w:bidi="ar-SA"/>
        </w:rPr>
        <w:t>;</w:t>
      </w:r>
      <w:r>
        <w:rPr>
          <w:sz w:val="28"/>
          <w:szCs w:val="28"/>
          <w:lang w:bidi="ar-SA"/>
        </w:rPr>
        <w:t xml:space="preserve"> </w:t>
      </w:r>
    </w:p>
    <w:p w:rsidR="00B40CDA" w:rsidRDefault="00640E26">
      <w:pPr>
        <w:widowControl/>
        <w:numPr>
          <w:ilvl w:val="0"/>
          <w:numId w:val="6"/>
        </w:numPr>
        <w:spacing w:before="0" w:after="0"/>
        <w:ind w:left="0" w:firstLine="850"/>
        <w:contextualSpacing/>
        <w:jc w:val="both"/>
      </w:pPr>
      <w:r>
        <w:rPr>
          <w:sz w:val="28"/>
          <w:szCs w:val="28"/>
        </w:rPr>
        <w:t>наличия обоснований целесообразности строительства объектов в составе инвестиционных проектов.</w:t>
      </w:r>
    </w:p>
    <w:p w:rsidR="00B40CDA" w:rsidRDefault="00640E26">
      <w:pPr>
        <w:widowControl/>
        <w:suppressLineNumbers/>
        <w:spacing w:line="276" w:lineRule="auto"/>
        <w:ind w:firstLine="737"/>
        <w:jc w:val="both"/>
      </w:pPr>
      <w:r>
        <w:rPr>
          <w:iCs/>
          <w:sz w:val="28"/>
          <w:szCs w:val="28"/>
          <w:lang w:bidi="ar-SA"/>
        </w:rPr>
        <w:t>На территории муниципального образования - Лесно-Полянское сельское поселение Шацкого муниципального района Рязанской области</w:t>
      </w:r>
      <w:r w:rsidR="00B57419">
        <w:rPr>
          <w:iCs/>
          <w:sz w:val="28"/>
          <w:szCs w:val="28"/>
          <w:lang w:bidi="ar-SA"/>
        </w:rPr>
        <w:t xml:space="preserve"> строительство и реконструкция </w:t>
      </w:r>
      <w:bookmarkStart w:id="0" w:name="_GoBack"/>
      <w:bookmarkEnd w:id="0"/>
      <w:r>
        <w:rPr>
          <w:iCs/>
          <w:sz w:val="28"/>
          <w:szCs w:val="28"/>
          <w:lang w:bidi="ar-SA"/>
        </w:rPr>
        <w:t>объектов местного значения   поселения не планируется.</w:t>
      </w:r>
    </w:p>
    <w:p w:rsidR="00B40CDA" w:rsidRDefault="00640E26">
      <w:pPr>
        <w:numPr>
          <w:ilvl w:val="1"/>
          <w:numId w:val="2"/>
        </w:numPr>
        <w:ind w:firstLine="567"/>
        <w:jc w:val="both"/>
      </w:pPr>
      <w:r>
        <w:rPr>
          <w:b/>
          <w:bCs/>
          <w:iCs/>
          <w:sz w:val="28"/>
          <w:szCs w:val="28"/>
          <w:lang w:bidi="ar-SA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B40CDA" w:rsidRDefault="00640E26">
      <w:pPr>
        <w:spacing w:after="0" w:line="276" w:lineRule="auto"/>
        <w:ind w:firstLine="720"/>
        <w:jc w:val="both"/>
      </w:pPr>
      <w:r>
        <w:rPr>
          <w:sz w:val="28"/>
          <w:szCs w:val="28"/>
        </w:rPr>
        <w:t xml:space="preserve">Согласно пункту 5 </w:t>
      </w:r>
      <w:r>
        <w:rPr>
          <w:sz w:val="28"/>
          <w:szCs w:val="28"/>
          <w:lang w:bidi="ar-SA"/>
        </w:rPr>
        <w:t>статьи 1 Градостроительного кодекса Российской Федерации, функциональные зоны - это зоны, для к</w:t>
      </w:r>
      <w:r>
        <w:rPr>
          <w:sz w:val="28"/>
          <w:szCs w:val="28"/>
        </w:rPr>
        <w:t xml:space="preserve">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</w:t>
      </w:r>
      <w:r>
        <w:rPr>
          <w:sz w:val="28"/>
          <w:szCs w:val="28"/>
        </w:rPr>
        <w:lastRenderedPageBreak/>
        <w:t xml:space="preserve">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B40CDA" w:rsidRDefault="00640E26">
      <w:pPr>
        <w:widowControl/>
        <w:spacing w:before="0" w:after="0" w:line="276" w:lineRule="auto"/>
        <w:ind w:firstLine="73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</w:p>
    <w:p w:rsidR="00B40CDA" w:rsidRDefault="00640E26">
      <w:pPr>
        <w:widowControl/>
        <w:spacing w:before="0" w:after="0" w:line="276" w:lineRule="auto"/>
        <w:ind w:firstLine="680"/>
        <w:jc w:val="both"/>
      </w:pPr>
      <w:r>
        <w:rPr>
          <w:sz w:val="28"/>
          <w:szCs w:val="28"/>
          <w:lang w:eastAsia="ar-SA" w:bidi="ar-SA"/>
        </w:rPr>
        <w:t>Границы и описание функцион</w:t>
      </w:r>
      <w:r w:rsidR="000E2258">
        <w:rPr>
          <w:sz w:val="28"/>
          <w:szCs w:val="28"/>
          <w:lang w:eastAsia="ar-SA" w:bidi="ar-SA"/>
        </w:rPr>
        <w:t xml:space="preserve">альных зон отображены на «Карта </w:t>
      </w:r>
      <w:r>
        <w:rPr>
          <w:sz w:val="28"/>
          <w:szCs w:val="28"/>
          <w:lang w:eastAsia="ar-SA" w:bidi="ar-SA"/>
        </w:rPr>
        <w:t xml:space="preserve">функциональных зон». </w:t>
      </w:r>
    </w:p>
    <w:p w:rsidR="00B40CDA" w:rsidRDefault="00B40CDA">
      <w:pPr>
        <w:widowControl/>
        <w:spacing w:before="0" w:after="0" w:line="276" w:lineRule="auto"/>
        <w:ind w:firstLine="680"/>
        <w:jc w:val="both"/>
      </w:pPr>
    </w:p>
    <w:p w:rsidR="00B40CDA" w:rsidRDefault="00640E26">
      <w:pPr>
        <w:widowControl/>
        <w:spacing w:before="0" w:after="0" w:line="276" w:lineRule="auto"/>
        <w:ind w:firstLine="680"/>
        <w:jc w:val="both"/>
      </w:pPr>
      <w:r>
        <w:rPr>
          <w:b/>
          <w:bCs/>
          <w:sz w:val="28"/>
          <w:szCs w:val="28"/>
          <w:lang w:eastAsia="ar-SA" w:bidi="ar-SA"/>
        </w:rPr>
        <w:t>2.1. Перечень функциональных зон.</w:t>
      </w:r>
    </w:p>
    <w:p w:rsidR="00B40CDA" w:rsidRDefault="00640E26">
      <w:pPr>
        <w:widowControl/>
        <w:spacing w:before="0" w:after="0" w:line="276" w:lineRule="auto"/>
        <w:ind w:firstLine="73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B40CDA" w:rsidRDefault="00640E26">
      <w:pPr>
        <w:widowControl/>
        <w:spacing w:before="0" w:after="0" w:line="276" w:lineRule="auto"/>
        <w:ind w:firstLine="737"/>
        <w:jc w:val="both"/>
      </w:pPr>
      <w:r>
        <w:rPr>
          <w:color w:val="000000"/>
          <w:sz w:val="28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B40CDA" w:rsidRDefault="00640E26">
      <w:pPr>
        <w:pStyle w:val="afff2"/>
        <w:widowControl/>
        <w:spacing w:before="57" w:after="57" w:line="276" w:lineRule="auto"/>
        <w:ind w:firstLine="73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>Зона транспортной инфраструктуры предназначена для размещения объектов дорожного сервиса,  автомобильного  транспорта, объектов улично-дорожной сети.</w:t>
      </w:r>
    </w:p>
    <w:p w:rsidR="00B40CDA" w:rsidRDefault="00640E26">
      <w:pPr>
        <w:widowControl/>
        <w:spacing w:before="0" w:after="0" w:line="276" w:lineRule="auto"/>
        <w:ind w:firstLine="737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</w:t>
      </w:r>
    </w:p>
    <w:p w:rsidR="00B40CDA" w:rsidRDefault="00640E26">
      <w:pPr>
        <w:widowControl/>
        <w:spacing w:before="0" w:after="0"/>
        <w:ind w:firstLine="680"/>
        <w:jc w:val="both"/>
      </w:pPr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Зона сельскохозяйственных угодий - пашни, сенокосы, пастбища, залежи, земли, занятые многолетними насаждения</w:t>
      </w:r>
      <w:r w:rsidR="00127012"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>ми</w:t>
      </w:r>
      <w:r>
        <w:rPr>
          <w:rFonts w:eastAsia="Calibri"/>
          <w:color w:val="000000"/>
          <w:sz w:val="28"/>
          <w:szCs w:val="28"/>
          <w:shd w:val="clear" w:color="FFFFFF" w:fill="FFFFFF"/>
          <w:lang w:bidi="ar-SA"/>
        </w:rPr>
        <w:t xml:space="preserve"> в составе земель сельскохозяйственного назначения имеют приоритет в использовании и подлежат особой охране.</w:t>
      </w:r>
    </w:p>
    <w:p w:rsidR="00B40CDA" w:rsidRDefault="00640E26">
      <w:pPr>
        <w:widowControl/>
        <w:spacing w:before="0" w:after="0" w:line="276" w:lineRule="auto"/>
        <w:ind w:firstLine="680"/>
        <w:jc w:val="both"/>
      </w:pPr>
      <w:r>
        <w:rPr>
          <w:sz w:val="28"/>
          <w:szCs w:val="28"/>
          <w:lang w:bidi="ar-SA"/>
        </w:rPr>
        <w:t xml:space="preserve"> </w:t>
      </w:r>
      <w:r>
        <w:rPr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сельскохозяйственных предприятий  используется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B40CDA" w:rsidRDefault="00640E26">
      <w:pPr>
        <w:widowControl/>
        <w:spacing w:before="0" w:after="0" w:line="276" w:lineRule="auto"/>
        <w:ind w:firstLine="567"/>
        <w:jc w:val="both"/>
      </w:pPr>
      <w:r>
        <w:rPr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Зона лесов предназначена для охраны, защиты и воспроизводства лесов, </w:t>
      </w:r>
      <w:r w:rsidR="00127012">
        <w:rPr>
          <w:color w:val="000000"/>
          <w:sz w:val="28"/>
          <w:szCs w:val="28"/>
          <w:shd w:val="clear" w:color="FFFFFF" w:fill="FFFFFF"/>
          <w:lang w:bidi="ar-SA"/>
        </w:rPr>
        <w:br/>
      </w:r>
      <w:r>
        <w:rPr>
          <w:color w:val="000000"/>
          <w:sz w:val="28"/>
          <w:szCs w:val="28"/>
          <w:shd w:val="clear" w:color="FFFFFF" w:fill="FFFFFF"/>
          <w:lang w:bidi="ar-SA"/>
        </w:rPr>
        <w:t>а также для сохранения и восстановления природных ландшафтов.</w:t>
      </w:r>
    </w:p>
    <w:p w:rsidR="00B40CDA" w:rsidRDefault="00640E26">
      <w:pPr>
        <w:widowControl/>
        <w:spacing w:before="0" w:after="0" w:line="276" w:lineRule="auto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  <w:shd w:val="clear" w:color="FFFFFF" w:fill="FFFFFF"/>
          <w:lang w:bidi="ar-SA"/>
        </w:rPr>
        <w:lastRenderedPageBreak/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  <w:r>
        <w:rPr>
          <w:color w:val="000000"/>
          <w:sz w:val="28"/>
          <w:szCs w:val="20"/>
          <w:lang w:bidi="ar-SA"/>
        </w:rPr>
        <w:t xml:space="preserve"> </w:t>
      </w:r>
    </w:p>
    <w:tbl>
      <w:tblPr>
        <w:tblW w:w="0" w:type="auto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5833"/>
        <w:gridCol w:w="2807"/>
      </w:tblGrid>
      <w:tr w:rsidR="00B40CDA">
        <w:trPr>
          <w:trHeight w:val="702"/>
          <w:tblHeader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jc w:val="center"/>
            </w:pPr>
            <w:r>
              <w:rPr>
                <w:lang w:eastAsia="ru-RU"/>
              </w:rPr>
              <w:t xml:space="preserve">Код </w:t>
            </w:r>
          </w:p>
          <w:p w:rsidR="00B40CDA" w:rsidRDefault="00640E26">
            <w:pPr>
              <w:jc w:val="center"/>
            </w:pPr>
            <w:r>
              <w:rPr>
                <w:lang w:eastAsia="ru-RU"/>
              </w:rPr>
              <w:t>объекта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jc w:val="center"/>
            </w:pPr>
            <w:r>
              <w:rPr>
                <w:lang w:eastAsia="ru-RU"/>
              </w:rPr>
              <w:t>Значение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jc w:val="center"/>
            </w:pPr>
            <w:r>
              <w:rPr>
                <w:lang w:eastAsia="ru-RU"/>
              </w:rPr>
              <w:t>Условные обозначения</w:t>
            </w:r>
          </w:p>
        </w:tc>
      </w:tr>
      <w:tr w:rsidR="00B40CDA">
        <w:trPr>
          <w:trHeight w:val="597"/>
          <w:tblHeader/>
        </w:trPr>
        <w:tc>
          <w:tcPr>
            <w:tcW w:w="99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jc w:val="center"/>
            </w:pPr>
            <w:r>
              <w:rPr>
                <w:lang w:eastAsia="ru-RU" w:bidi="ar-SA"/>
              </w:rPr>
              <w:t>Функциональные зоны</w:t>
            </w:r>
            <w:r>
              <w:rPr>
                <w:lang w:eastAsia="ru-RU"/>
              </w:rPr>
              <w:t xml:space="preserve"> </w: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2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037802">
            <w:pPr>
              <w:pStyle w:val="afff2"/>
              <w:spacing w:after="100"/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1" o:spid="_x0000_s1035" style="position:absolute;left:0;text-align:left;margin-left:41.35pt;margin-top:1.75pt;width:53.3pt;height:25.8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" fillcolor="#ff6450">
                  <v:path arrowok="t"/>
                  <v:textbox>
                    <w:txbxContent>
                      <w:p w:rsidR="00B40CDA" w:rsidRDefault="00640E26">
                        <w:pPr>
                          <w:jc w:val="center"/>
                        </w:pPr>
                        <w:r>
                          <w:t>1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jc w:val="center"/>
            </w:pPr>
            <w:r>
              <w:rPr>
                <w:color w:val="000000"/>
                <w:lang w:eastAsia="ar-SA" w:bidi="ar-SA"/>
              </w:rPr>
              <w:t>701010402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</w:pPr>
            <w:r>
              <w:rPr>
                <w:color w:val="000000"/>
                <w:lang w:eastAsia="ar-SA" w:bidi="ar-SA"/>
              </w:rPr>
              <w:t>Зона инженерной инфраструктуры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B57419">
            <w:pPr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6.95pt;height:28.8pt;visibility:visible;mso-wrap-style:square">
                  <v:imagedata r:id="rId24" o:title="" croptop="-5659f" cropbottom="-5659f" cropleft="-2909f" cropright="-2908f"/>
                </v:shape>
              </w:pict>
            </w:r>
            <w:r w:rsidR="00037802">
              <w:rPr>
                <w:noProof/>
              </w:rPr>
              <w:pict>
                <v:rect id="Прямоугольник 3" o:spid="_x0000_s1034" style="position:absolute;left:0;text-align:left;margin-left:42.8pt;margin-top:5pt;width:51.7pt;height:26.8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" fillcolor="#eee0d1" stroked="f">
                  <v:fill opacity="0"/>
                  <v:path arrowok="t"/>
                  <v:textbox inset="8.3pt,4.7pt,8.3pt,4.7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3.3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708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before="43" w:after="43"/>
              <w:jc w:val="center"/>
            </w:pPr>
            <w:r>
              <w:rPr>
                <w:color w:val="000000"/>
                <w:lang w:eastAsia="ar-SA"/>
              </w:rPr>
              <w:t>701010405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  <w:spacing w:line="335" w:lineRule="atLeast"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B57419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4" o:spid="_x0000_i1026" type="#_x0000_t75" style="width:56.95pt;height:28.15pt;visibility:visible;mso-wrap-style:square">
                  <v:imagedata r:id="rId25" o:title="" croptop="-6313f" cropbottom="-6312f" cropleft="-3245f" cropright="-3245f"/>
                </v:shape>
              </w:pict>
            </w:r>
            <w:r w:rsidR="00037802">
              <w:rPr>
                <w:noProof/>
              </w:rPr>
              <w:pict>
                <v:rect id="Прямоугольник 5" o:spid="_x0000_s1033" style="position:absolute;left:0;text-align:left;margin-left:42.8pt;margin-top:5pt;width:51.4pt;height:26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" fillcolor="#636382" stroked="f">
                  <v:fill opacity="0"/>
                  <v:path arrowok="t"/>
                  <v:textbox inset="8.6pt,5pt,8.6pt,5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3.4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</w:pPr>
            <w:r>
              <w:rPr>
                <w:color w:val="000000"/>
                <w:lang w:eastAsia="ar-SA"/>
              </w:rPr>
              <w:t>701010500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 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B57419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6" o:spid="_x0000_i1027" type="#_x0000_t75" style="width:56.95pt;height:28.15pt;visibility:visible;mso-wrap-style:square">
                  <v:imagedata r:id="rId26" o:title="" croptop="-7402f" cropbottom="-7401f" cropleft="-3804f" cropright="-3804f"/>
                </v:shape>
              </w:pict>
            </w:r>
            <w:r w:rsidR="00037802">
              <w:rPr>
                <w:noProof/>
              </w:rPr>
              <w:pict>
                <v:rect id="Прямоугольник 7" o:spid="_x0000_s1032" style="position:absolute;left:0;text-align:left;margin-left:43.1pt;margin-top:3.95pt;width:51.4pt;height:23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" fillcolor="#eee0d1" stroked="f">
                  <v:fill opacity="0"/>
                  <v:path arrowok="t"/>
                  <v:textbox inset="8.6pt,5pt,8.6pt,5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4.2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2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7010105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spacing w:before="100" w:after="100" w:line="335" w:lineRule="atLeast"/>
              <w:ind w:right="60"/>
            </w:pPr>
            <w:r>
              <w:rPr>
                <w:color w:val="000000"/>
                <w:sz w:val="24"/>
                <w:lang w:eastAsia="ar-SA"/>
              </w:rPr>
              <w:t>Зоны сельскохозяйственных угодий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037802">
            <w:pPr>
              <w:jc w:val="center"/>
              <w:rPr>
                <w:color w:val="000000"/>
                <w:lang w:eastAsia="ru-RU"/>
              </w:rPr>
            </w:pPr>
            <w:r>
              <w:rPr>
                <w:noProof/>
              </w:rPr>
              <w:pict>
                <v:rect id="Прямоугольник 8" o:spid="_x0000_s1031" style="position:absolute;left:0;text-align:left;margin-left:44.35pt;margin-top:4.55pt;width:50.15pt;height:23.9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" fillcolor="#d0e0b0">
                  <v:path arrowok="t"/>
                  <v:textbox>
                    <w:txbxContent>
                      <w:p w:rsidR="00B40CDA" w:rsidRDefault="00640E26">
                        <w:pPr>
                          <w:spacing w:before="0" w:after="0"/>
                          <w:jc w:val="center"/>
                        </w:pPr>
                        <w:r>
                          <w:t>4.</w:t>
                        </w:r>
                        <w:r>
                          <w:rPr>
                            <w:szCs w:val="20"/>
                            <w:lang w:bidi="ar-SA"/>
                          </w:rPr>
                          <w:t>3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2"/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701010503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037802">
            <w:pPr>
              <w:jc w:val="center"/>
              <w:rPr>
                <w:color w:val="000000"/>
                <w:lang w:eastAsia="ar-SA" w:bidi="ar-SA"/>
              </w:rPr>
            </w:pPr>
            <w:r>
              <w:rPr>
                <w:noProof/>
              </w:rPr>
              <w:pict>
                <v:rect id="Прямоугольник 9" o:spid="_x0000_s1030" style="position:absolute;left:0;text-align:left;margin-left:37.7pt;margin-top:4.6pt;width:51.7pt;height:26.8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" fillcolor="#eee0d1" stroked="f">
                  <v:fill opacity="0"/>
                  <v:path arrowok="t"/>
                  <v:textbox inset="8.3pt,4.7pt,8.3pt,4.7pt">
                    <w:txbxContent>
                      <w:p w:rsidR="00B40CDA" w:rsidRDefault="00B40CDA">
                        <w:pPr>
                          <w:spacing w:before="0" w:after="200"/>
                          <w:jc w:val="center"/>
                        </w:pPr>
                      </w:p>
                      <w:p w:rsidR="00B40CDA" w:rsidRDefault="00B40CDA"/>
                    </w:txbxContent>
                  </v:textbox>
                </v:rect>
              </w:pict>
            </w:r>
            <w:r w:rsidR="00B57419">
              <w:rPr>
                <w:noProof/>
                <w:color w:val="000000"/>
                <w:lang w:eastAsia="ru-RU" w:bidi="ar-SA"/>
              </w:rPr>
              <w:pict>
                <v:shape id="Рисунок 10" o:spid="_x0000_i1028" type="#_x0000_t75" style="width:56.95pt;height:28.8pt;visibility:visible;mso-wrap-style:square">
                  <v:imagedata r:id="rId27" o:title="" croptop="-5659f" cropbottom="-5659f" cropleft="-2909f" cropright="-2908f"/>
                </v:shape>
              </w:pict>
            </w:r>
            <w:r>
              <w:rPr>
                <w:noProof/>
              </w:rPr>
              <w:pict>
                <v:rect id="Прямоугольник 11" o:spid="_x0000_s1029" style="position:absolute;left:0;text-align:left;margin-left:37.7pt;margin-top:4.6pt;width:51.7pt;height:26.8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" fillcolor="#eee0d1" stroked="f">
                  <v:fill opacity="0"/>
                  <v:path arrowok="t"/>
                  <v:textbox inset="8.3pt,4.7pt,8.3pt,4.7pt">
                    <w:txbxContent>
                      <w:p w:rsidR="00B40CDA" w:rsidRDefault="00B40CDA">
                        <w:pPr>
                          <w:spacing w:before="0" w:after="200"/>
                          <w:jc w:val="center"/>
                        </w:pPr>
                      </w:p>
                      <w:p w:rsidR="00B40CDA" w:rsidRDefault="00B40CDA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2" o:spid="_x0000_s1028" style="position:absolute;left:0;text-align:left;margin-left:43.1pt;margin-top:8.3pt;width:51.7pt;height:23.1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" fillcolor="#eee0d1" stroked="f">
                  <v:fill opacity="0"/>
                  <v:path arrowok="t"/>
                  <v:textbox inset="8.3pt,4.7pt,8.3pt,4.7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4.4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2"/>
              <w:widowControl w:val="0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701010605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B57419">
            <w:pPr>
              <w:spacing w:before="43" w:after="43"/>
              <w:jc w:val="center"/>
              <w:rPr>
                <w:color w:val="000000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13" o:spid="_x0000_i1029" type="#_x0000_t75" style="width:56.95pt;height:28.8pt;visibility:visible;mso-wrap-style:square">
                  <v:imagedata r:id="rId28" o:title="" croptop="-6204f" cropbottom="-6204f" cropleft="-3190f" cropright="-3190f"/>
                </v:shape>
              </w:pict>
            </w:r>
            <w:r w:rsidR="00037802">
              <w:rPr>
                <w:noProof/>
              </w:rPr>
              <w:pict>
                <v:rect id="Прямоугольник 14" o:spid="_x0000_s1027" style="position:absolute;left:0;text-align:left;margin-left:41.85pt;margin-top:3.8pt;width:51.4pt;height:26.5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" fillcolor="#eee0d1" stroked="f">
                  <v:fill opacity="0"/>
                  <v:path arrowok="t"/>
                  <v:textbox inset="8.6pt,5pt,8.6pt,5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5.3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  <w:tr w:rsidR="00B40CDA">
        <w:trPr>
          <w:trHeight w:val="680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jc w:val="center"/>
            </w:pPr>
            <w:r>
              <w:rPr>
                <w:color w:val="000000"/>
                <w:lang w:eastAsia="ar-SA"/>
              </w:rPr>
              <w:t>701010701</w:t>
            </w:r>
          </w:p>
        </w:tc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  <w:spacing w:line="335" w:lineRule="atLeast"/>
              <w:ind w:right="57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B57419">
            <w:pPr>
              <w:spacing w:before="43" w:after="4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lang w:eastAsia="ru-RU" w:bidi="ar-SA"/>
              </w:rPr>
              <w:pict>
                <v:shape id="Рисунок 15" o:spid="_x0000_i1030" type="#_x0000_t75" style="width:56.95pt;height:28.15pt;visibility:visible;mso-wrap-style:square">
                  <v:imagedata r:id="rId29" o:title="" croptop="-6313f" cropbottom="-6312f" cropleft="-3245f" cropright="-3245f"/>
                </v:shape>
              </w:pict>
            </w:r>
            <w:r w:rsidR="00037802">
              <w:rPr>
                <w:noProof/>
              </w:rPr>
              <w:pict>
                <v:rect id="Прямоугольник 16" o:spid="_x0000_s1026" style="position:absolute;left:0;text-align:left;margin-left:43.7pt;margin-top:3.95pt;width:51.4pt;height:23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" fillcolor="#eee0d1" stroked="f">
                  <v:fill opacity="0"/>
                  <v:path arrowok="t"/>
                  <v:textbox inset="8.6pt,5pt,8.6pt,5pt">
                    <w:txbxContent>
                      <w:p w:rsidR="00B40CDA" w:rsidRDefault="00640E26">
                        <w:pPr>
                          <w:spacing w:before="0" w:after="200"/>
                          <w:jc w:val="center"/>
                        </w:pPr>
                        <w:r>
                          <w:t>6.1</w:t>
                        </w:r>
                      </w:p>
                      <w:p w:rsidR="00B40CDA" w:rsidRDefault="00B40CDA"/>
                    </w:txbxContent>
                  </v:textbox>
                </v:rect>
              </w:pict>
            </w:r>
          </w:p>
        </w:tc>
      </w:tr>
    </w:tbl>
    <w:p w:rsidR="00B40CDA" w:rsidRDefault="00640E26">
      <w:pPr>
        <w:widowControl/>
        <w:ind w:firstLine="737"/>
        <w:jc w:val="both"/>
      </w:pPr>
      <w:r>
        <w:rPr>
          <w:sz w:val="28"/>
          <w:szCs w:val="28"/>
          <w:lang w:eastAsia="ar-SA"/>
        </w:rPr>
        <w:t xml:space="preserve"> В генеральном плане муниципального образования - </w:t>
      </w:r>
      <w:r>
        <w:rPr>
          <w:sz w:val="28"/>
          <w:szCs w:val="28"/>
          <w:lang w:eastAsia="ar-SA" w:bidi="ar-SA"/>
        </w:rPr>
        <w:t>Лесно-Полянское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 w:bidi="ar-SA"/>
        </w:rPr>
        <w:t>Шацкого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0" w:type="auto"/>
        <w:tblInd w:w="-1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6630"/>
        <w:gridCol w:w="2224"/>
      </w:tblGrid>
      <w:tr w:rsidR="00B40CDA">
        <w:trPr>
          <w:trHeight w:val="702"/>
          <w:tblHeader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spacing w:before="157" w:after="157"/>
              <w:jc w:val="center"/>
            </w:pPr>
            <w:r>
              <w:rPr>
                <w:color w:val="000000"/>
                <w:lang w:val="en-US" w:eastAsia="ru-RU"/>
              </w:rPr>
              <w:t>№ п/п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jc w:val="center"/>
            </w:pPr>
            <w:r>
              <w:rPr>
                <w:lang w:val="en-US" w:eastAsia="ru-RU"/>
              </w:rPr>
              <w:t>Наименование зоны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keepNext/>
              <w:jc w:val="center"/>
            </w:pPr>
            <w:r>
              <w:rPr>
                <w:lang w:val="en-US" w:eastAsia="ru-RU"/>
              </w:rPr>
              <w:t>Площадь, га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jc w:val="center"/>
            </w:pPr>
            <w:r>
              <w:rPr>
                <w:color w:val="000000"/>
                <w:sz w:val="24"/>
              </w:rPr>
              <w:t>778,71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spacing w:before="100" w:after="100"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jc w:val="center"/>
            </w:pPr>
            <w:r>
              <w:rPr>
                <w:color w:val="000000"/>
                <w:lang w:eastAsia="ar-SA" w:bidi="ar-SA"/>
              </w:rPr>
              <w:t>1,72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35" w:lineRule="atLeast"/>
              <w:ind w:right="6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 w:bidi="ar-SA"/>
              </w:rPr>
              <w:t>123,50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widowControl/>
              <w:spacing w:before="0" w:after="0"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сельскохозяйственного использования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jc w:val="center"/>
            </w:pPr>
            <w:r>
              <w:rPr>
                <w:color w:val="000000"/>
                <w:sz w:val="24"/>
              </w:rPr>
              <w:t>19569,85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spacing w:before="100" w:after="100" w:line="335" w:lineRule="atLeast"/>
              <w:ind w:right="60"/>
            </w:pPr>
            <w:r>
              <w:rPr>
                <w:color w:val="000000"/>
                <w:sz w:val="24"/>
                <w:lang w:eastAsia="ar-SA"/>
              </w:rPr>
              <w:t>Зона сельскохозяйственных угодий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jc w:val="center"/>
            </w:pPr>
            <w:r>
              <w:rPr>
                <w:sz w:val="24"/>
              </w:rPr>
              <w:t>86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jc w:val="center"/>
            </w:pPr>
            <w:r>
              <w:rPr>
                <w:color w:val="000000"/>
                <w:lang w:bidi="ar-SA"/>
              </w:rPr>
              <w:lastRenderedPageBreak/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60,65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before="0" w:after="0" w:line="360" w:lineRule="auto"/>
              <w:jc w:val="center"/>
            </w:pPr>
            <w:r>
              <w:rPr>
                <w:color w:val="000000"/>
                <w:lang w:bidi="ar-SA"/>
              </w:rPr>
              <w:t>7.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pStyle w:val="113"/>
              <w:jc w:val="center"/>
            </w:pPr>
            <w:r>
              <w:rPr>
                <w:color w:val="000000"/>
                <w:sz w:val="24"/>
                <w:lang w:eastAsia="ar-SA"/>
              </w:rPr>
              <w:t>86,95</w:t>
            </w:r>
          </w:p>
        </w:tc>
      </w:tr>
      <w:tr w:rsidR="00B40CDA">
        <w:trPr>
          <w:trHeight w:val="68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60" w:lineRule="auto"/>
              <w:ind w:left="60" w:right="60"/>
              <w:jc w:val="center"/>
            </w:pPr>
            <w:r>
              <w:rPr>
                <w:color w:val="000000"/>
                <w:lang w:bidi="ar-SA"/>
              </w:rPr>
              <w:t>8.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35" w:lineRule="atLeast"/>
              <w:ind w:left="60" w:right="60"/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40CDA" w:rsidRDefault="00640E26">
            <w:pPr>
              <w:spacing w:line="335" w:lineRule="atLeast"/>
              <w:ind w:left="60" w:right="60"/>
              <w:jc w:val="center"/>
            </w:pPr>
            <w:r>
              <w:rPr>
                <w:color w:val="000000"/>
                <w:lang w:eastAsia="ar-SA"/>
              </w:rPr>
              <w:t>21,54</w:t>
            </w:r>
          </w:p>
        </w:tc>
      </w:tr>
    </w:tbl>
    <w:p w:rsidR="00B40CDA" w:rsidRDefault="00640E26">
      <w:pPr>
        <w:numPr>
          <w:ilvl w:val="1"/>
          <w:numId w:val="3"/>
        </w:numPr>
        <w:ind w:firstLine="567"/>
        <w:jc w:val="both"/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bidi="ar-SA"/>
        </w:rPr>
        <w:t>2</w:t>
      </w:r>
      <w:r>
        <w:rPr>
          <w:b/>
          <w:bCs/>
          <w:sz w:val="28"/>
          <w:szCs w:val="28"/>
        </w:rPr>
        <w:t xml:space="preserve">. Сведения о планируемых для размещения в зонах объектах </w:t>
      </w:r>
      <w:r w:rsidRPr="00F20C8B">
        <w:rPr>
          <w:b/>
          <w:bCs/>
          <w:sz w:val="28"/>
          <w:szCs w:val="28"/>
        </w:rPr>
        <w:t>федеральног</w:t>
      </w:r>
      <w:r w:rsidR="00F20C8B" w:rsidRPr="00F20C8B">
        <w:rPr>
          <w:b/>
          <w:bCs/>
          <w:sz w:val="28"/>
          <w:szCs w:val="28"/>
        </w:rPr>
        <w:t xml:space="preserve">о </w:t>
      </w:r>
      <w:r w:rsidRPr="00F20C8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регионального значения, объект</w:t>
      </w:r>
      <w:r>
        <w:rPr>
          <w:b/>
          <w:bCs/>
          <w:i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</w:p>
    <w:p w:rsidR="00B40CDA" w:rsidRDefault="00640E26"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– Лесно-Полянское сельское поселение Шацкого муниципального района, </w:t>
      </w:r>
      <w:r>
        <w:rPr>
          <w:iCs/>
          <w:color w:val="000000"/>
          <w:sz w:val="28"/>
          <w:szCs w:val="28"/>
        </w:rPr>
        <w:t>в соответствии с утвержденными документами территориального планирования,</w:t>
      </w:r>
      <w:r>
        <w:rPr>
          <w:color w:val="000000"/>
          <w:sz w:val="28"/>
          <w:szCs w:val="28"/>
        </w:rPr>
        <w:t xml:space="preserve"> строительство и реконструкция объектов федерального, регионального и местного значения</w:t>
      </w:r>
      <w:r>
        <w:rPr>
          <w:iCs/>
          <w:color w:val="000000"/>
          <w:sz w:val="28"/>
          <w:szCs w:val="28"/>
        </w:rPr>
        <w:t xml:space="preserve"> муниципального района не планируется.</w:t>
      </w:r>
    </w:p>
    <w:sectPr w:rsidR="00B40CDA" w:rsidSect="00F6046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02" w:rsidRDefault="00037802">
      <w:pPr>
        <w:spacing w:after="0"/>
      </w:pPr>
      <w:r>
        <w:separator/>
      </w:r>
    </w:p>
  </w:endnote>
  <w:endnote w:type="continuationSeparator" w:id="0">
    <w:p w:rsidR="00037802" w:rsidRDefault="000378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B40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B40CDA">
    <w:pPr>
      <w:pStyle w:val="a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B40C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02" w:rsidRDefault="00037802">
      <w:pPr>
        <w:spacing w:after="0"/>
      </w:pPr>
      <w:r>
        <w:separator/>
      </w:r>
    </w:p>
  </w:footnote>
  <w:footnote w:type="continuationSeparator" w:id="0">
    <w:p w:rsidR="00037802" w:rsidRDefault="000378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B40C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640E26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B57419">
      <w:rPr>
        <w:noProof/>
      </w:rPr>
      <w:t>5</w:t>
    </w:r>
    <w:r>
      <w:fldChar w:fldCharType="end"/>
    </w:r>
  </w:p>
  <w:p w:rsidR="00B40CDA" w:rsidRDefault="00B40CD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DA" w:rsidRDefault="00B40C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619A"/>
    <w:multiLevelType w:val="multilevel"/>
    <w:tmpl w:val="BF78E9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D8649A"/>
    <w:multiLevelType w:val="hybridMultilevel"/>
    <w:tmpl w:val="88C80882"/>
    <w:lvl w:ilvl="0" w:tplc="9C8061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24C6C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B7BADC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001C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86F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9CAE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D451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734FF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840D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7E347C"/>
    <w:multiLevelType w:val="multilevel"/>
    <w:tmpl w:val="9926BB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3">
    <w:nsid w:val="249223BF"/>
    <w:multiLevelType w:val="hybridMultilevel"/>
    <w:tmpl w:val="0E40176A"/>
    <w:lvl w:ilvl="0" w:tplc="A0EADED8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AD727E9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A3CEB27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42DC66F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4BD49C8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57ACC17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482631B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ABB8368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8BA22D9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48407A86"/>
    <w:multiLevelType w:val="hybridMultilevel"/>
    <w:tmpl w:val="9508B840"/>
    <w:lvl w:ilvl="0" w:tplc="DD26B2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7785A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 w:val="0"/>
        <w:bCs w:val="0"/>
        <w:iCs/>
        <w:color w:val="auto"/>
        <w:sz w:val="28"/>
        <w:szCs w:val="28"/>
        <w:lang w:val="ru-RU" w:eastAsia="zh-CN" w:bidi="ar-SA"/>
      </w:rPr>
    </w:lvl>
    <w:lvl w:ilvl="2" w:tplc="DE7613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80F5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DEFA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5A24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1E63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F495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98E1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D2864C1"/>
    <w:multiLevelType w:val="hybridMultilevel"/>
    <w:tmpl w:val="F3F0C452"/>
    <w:lvl w:ilvl="0" w:tplc="2FAADE5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E4680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BA56077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927C4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E8B3D2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F1E0B1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781F86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CC0721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2EE8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CDA"/>
    <w:rsid w:val="00004A82"/>
    <w:rsid w:val="00037802"/>
    <w:rsid w:val="000E2258"/>
    <w:rsid w:val="00127012"/>
    <w:rsid w:val="00182EC4"/>
    <w:rsid w:val="003F33A9"/>
    <w:rsid w:val="00446CBF"/>
    <w:rsid w:val="004A2BC6"/>
    <w:rsid w:val="004D2167"/>
    <w:rsid w:val="00640E26"/>
    <w:rsid w:val="00664C37"/>
    <w:rsid w:val="006C6F17"/>
    <w:rsid w:val="009C3BF2"/>
    <w:rsid w:val="009E28CD"/>
    <w:rsid w:val="00B129BB"/>
    <w:rsid w:val="00B40CDA"/>
    <w:rsid w:val="00B57419"/>
    <w:rsid w:val="00C87ACD"/>
    <w:rsid w:val="00D60B64"/>
    <w:rsid w:val="00DF619B"/>
    <w:rsid w:val="00F01C79"/>
    <w:rsid w:val="00F20C8B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rPr>
      <w:rFonts w:ascii="Calibri" w:eastAsia="Calibri" w:hAnsi="Calibri"/>
      <w:sz w:val="22"/>
      <w:szCs w:val="22"/>
      <w:lang w:eastAsia="zh-CN"/>
    </w:rPr>
  </w:style>
  <w:style w:type="paragraph" w:styleId="a5">
    <w:name w:val="Title"/>
    <w:basedOn w:val="a0"/>
    <w:link w:val="10"/>
    <w:pPr>
      <w:suppressLineNumbers/>
      <w:spacing w:before="120" w:after="120"/>
    </w:pPr>
    <w:rPr>
      <w:i/>
      <w:iCs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0"/>
    <w:next w:val="a0"/>
    <w:link w:val="12"/>
    <w:rPr>
      <w:b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0"/>
    <w:link w:val="13"/>
  </w:style>
  <w:style w:type="paragraph" w:styleId="aa">
    <w:name w:val="footer"/>
    <w:basedOn w:val="a0"/>
    <w:link w:val="14"/>
    <w:pPr>
      <w:ind w:left="757"/>
    </w:pPr>
    <w:rPr>
      <w:color w:val="808080"/>
    </w:rPr>
  </w:style>
  <w:style w:type="character" w:customStyle="1" w:styleId="FooterChar">
    <w:name w:val="Footer Char"/>
    <w:uiPriority w:val="99"/>
  </w:style>
  <w:style w:type="paragraph" w:styleId="ab">
    <w:name w:val="caption"/>
    <w:basedOn w:val="a0"/>
    <w:next w:val="a0"/>
    <w:pPr>
      <w:widowControl/>
      <w:spacing w:before="240" w:after="60"/>
    </w:pPr>
    <w:rPr>
      <w:sz w:val="26"/>
      <w:szCs w:val="20"/>
      <w:lang w:bidi="ar-SA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0"/>
    <w:link w:val="15"/>
    <w:uiPriority w:val="99"/>
    <w:semiHidden/>
    <w:unhideWhenUsed/>
    <w:pPr>
      <w:spacing w:after="40"/>
    </w:pPr>
    <w:rPr>
      <w:sz w:val="18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0"/>
    <w:next w:val="a0"/>
  </w:style>
  <w:style w:type="paragraph" w:styleId="23">
    <w:name w:val="toc 2"/>
    <w:basedOn w:val="a0"/>
    <w:next w:val="a0"/>
    <w:link w:val="24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styleId="30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0"/>
    <w:pPr>
      <w:keepLines/>
      <w:numPr>
        <w:numId w:val="0"/>
      </w:numPr>
      <w:spacing w:before="480" w:after="0"/>
    </w:pPr>
    <w:rPr>
      <w:rFonts w:ascii="Cambria" w:hAnsi="Cambria"/>
      <w:color w:val="365F91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  <w:rPr>
      <w:b w:val="0"/>
      <w:bCs w:val="0"/>
      <w:sz w:val="28"/>
      <w:szCs w:val="2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/>
      <w:b w:val="0"/>
      <w:bCs w:val="0"/>
      <w:iCs/>
      <w:color w:val="auto"/>
      <w:sz w:val="28"/>
      <w:szCs w:val="28"/>
      <w:lang w:val="ru-RU" w:eastAsia="zh-CN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link w:val="32"/>
  </w:style>
  <w:style w:type="character" w:customStyle="1" w:styleId="WW8Num3z0">
    <w:name w:val="WW8Num3z0"/>
  </w:style>
  <w:style w:type="character" w:customStyle="1" w:styleId="WW8Num3z1">
    <w:name w:val="WW8Num3z1"/>
    <w:rPr>
      <w:b w:val="0"/>
      <w:bCs w:val="0"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hAnsi="Times New Roman"/>
      <w:sz w:val="28"/>
      <w:szCs w:val="28"/>
    </w:rPr>
  </w:style>
  <w:style w:type="character" w:customStyle="1" w:styleId="WW8Num6z0">
    <w:name w:val="WW8Num6z0"/>
    <w:rPr>
      <w:rFonts w:ascii="Symbol" w:eastAsia="Times New Roman" w:hAnsi="Symbol"/>
      <w:color w:val="auto"/>
      <w:sz w:val="28"/>
      <w:szCs w:val="28"/>
      <w:lang w:val="ru-RU"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  <w:link w:val="WW8Num13z3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17">
    <w:name w:val="Красная строка Знак1"/>
    <w:link w:val="af4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  <w:sz w:val="28"/>
      <w:szCs w:val="28"/>
      <w:lang w:val="ru-RU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link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/>
      <w:sz w:val="28"/>
      <w:szCs w:val="28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link w:val="33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24">
    <w:name w:val="Оглавление 2 Знак"/>
    <w:link w:val="23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  <w:link w:val="WW8Num6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/>
      <w:sz w:val="28"/>
      <w:szCs w:val="28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af5">
    <w:name w:val="Основной текст с отступом Знак"/>
    <w:rPr>
      <w:rFonts w:ascii="Times New Roman" w:hAnsi="Times New Roman"/>
      <w:sz w:val="28"/>
      <w:szCs w:val="24"/>
    </w:rPr>
  </w:style>
  <w:style w:type="character" w:customStyle="1" w:styleId="25">
    <w:name w:val="Заголовок 2 Знак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18">
    <w:name w:val="Заголовок 1 Знак"/>
    <w:rPr>
      <w:rFonts w:ascii="Arial" w:eastAsia="Times New Roman" w:hAnsi="Arial"/>
      <w:b/>
      <w:bCs/>
      <w:sz w:val="32"/>
      <w:szCs w:val="32"/>
    </w:rPr>
  </w:style>
  <w:style w:type="character" w:customStyle="1" w:styleId="af6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19">
    <w:name w:val="Основной текст Знак1"/>
    <w:rPr>
      <w:rFonts w:ascii="Times New Roman" w:eastAsia="Times New Roman" w:hAnsi="Times New Roman"/>
      <w:sz w:val="24"/>
      <w:szCs w:val="24"/>
    </w:rPr>
  </w:style>
  <w:style w:type="character" w:customStyle="1" w:styleId="af7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rPr>
      <w:rFonts w:ascii="Times New Roman" w:hAnsi="Times New Roman"/>
      <w:color w:val="808080"/>
      <w:sz w:val="24"/>
      <w:szCs w:val="24"/>
    </w:rPr>
  </w:style>
  <w:style w:type="character" w:customStyle="1" w:styleId="26">
    <w:name w:val="Основной текст 2 Знак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styleId="afa">
    <w:name w:val="page number"/>
    <w:basedOn w:val="a1"/>
  </w:style>
  <w:style w:type="character" w:customStyle="1" w:styleId="ConsPlusNormal">
    <w:name w:val="ConsPlusNormal Знак"/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afb">
    <w:name w:val="Выделение жирным"/>
    <w:rPr>
      <w:b/>
      <w:bCs/>
    </w:rPr>
  </w:style>
  <w:style w:type="character" w:customStyle="1" w:styleId="afc">
    <w:name w:val="Маркированный список Знак"/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fd">
    <w:name w:val="Текст сноски Знак"/>
    <w:rPr>
      <w:rFonts w:ascii="Times New Roman" w:eastAsia="Times New Roman" w:hAnsi="Times New Roman"/>
    </w:rPr>
  </w:style>
  <w:style w:type="character" w:customStyle="1" w:styleId="afe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">
    <w:name w:val="Абзац списка Знак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rPr>
      <w:rFonts w:ascii="Comic Sans MS" w:hAnsi="Comic Sans MS"/>
      <w:b/>
      <w:bCs/>
      <w:color w:val="FF0099"/>
    </w:rPr>
  </w:style>
  <w:style w:type="character" w:customStyle="1" w:styleId="aff0">
    <w:name w:val="Без интервала Знак"/>
    <w:rPr>
      <w:sz w:val="22"/>
      <w:szCs w:val="22"/>
      <w:lang w:bidi="ar-SA"/>
    </w:rPr>
  </w:style>
  <w:style w:type="character" w:customStyle="1" w:styleId="1a">
    <w:name w:val="1 Стиль Знак"/>
    <w:rPr>
      <w:rFonts w:ascii="Times New Roman" w:eastAsia="Times New Roman" w:hAnsi="Times New Roman"/>
      <w:sz w:val="24"/>
      <w:szCs w:val="24"/>
    </w:rPr>
  </w:style>
  <w:style w:type="character" w:customStyle="1" w:styleId="52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2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/>
      <w:b/>
      <w:bCs/>
    </w:rPr>
  </w:style>
  <w:style w:type="character" w:styleId="aff1">
    <w:name w:val="Emphasis"/>
    <w:rPr>
      <w:i/>
      <w:iCs/>
    </w:rPr>
  </w:style>
  <w:style w:type="character" w:customStyle="1" w:styleId="aff2">
    <w:name w:val="Текст выноски Знак"/>
    <w:rPr>
      <w:rFonts w:ascii="Tahoma" w:hAnsi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/>
      <w:sz w:val="26"/>
    </w:rPr>
  </w:style>
  <w:style w:type="character" w:customStyle="1" w:styleId="27">
    <w:name w:val="Основной текст с отступом 2 Знак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Main">
    <w:name w:val="Main Знак"/>
    <w:rPr>
      <w:sz w:val="28"/>
    </w:rPr>
  </w:style>
  <w:style w:type="character" w:customStyle="1" w:styleId="aff3">
    <w:name w:val="список Знак"/>
    <w:rPr>
      <w:rFonts w:eastAsia="Times New Roman"/>
      <w:sz w:val="24"/>
      <w:szCs w:val="24"/>
    </w:rPr>
  </w:style>
  <w:style w:type="character" w:customStyle="1" w:styleId="53">
    <w:name w:val="Основной текст (5)_"/>
    <w:rPr>
      <w:sz w:val="27"/>
      <w:szCs w:val="27"/>
      <w:shd w:val="clear" w:color="FFFFFF" w:fill="FFFFFF"/>
    </w:rPr>
  </w:style>
  <w:style w:type="character" w:customStyle="1" w:styleId="aff4">
    <w:name w:val="Основной текст_"/>
    <w:rPr>
      <w:sz w:val="27"/>
      <w:szCs w:val="27"/>
      <w:shd w:val="clear" w:color="FFFFFF" w:fill="FFFFFF"/>
    </w:rPr>
  </w:style>
  <w:style w:type="character" w:customStyle="1" w:styleId="aff5">
    <w:name w:val="Название объекта Знак"/>
    <w:rPr>
      <w:rFonts w:ascii="Times New Roman" w:eastAsia="Times New Roman" w:hAnsi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/>
      <w:sz w:val="26"/>
      <w:szCs w:val="26"/>
    </w:rPr>
  </w:style>
  <w:style w:type="character" w:customStyle="1" w:styleId="aff6">
    <w:name w:val="Гипертекстовая ссылка"/>
    <w:rPr>
      <w:b w:val="0"/>
      <w:color w:val="106BBE"/>
    </w:rPr>
  </w:style>
  <w:style w:type="character" w:customStyle="1" w:styleId="42">
    <w:name w:val="Заголовок 4 Знак"/>
    <w:rPr>
      <w:rFonts w:ascii="Times New Roman" w:eastAsia="Times New Roman" w:hAnsi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/>
      <w:vanish/>
      <w:sz w:val="16"/>
      <w:szCs w:val="16"/>
    </w:rPr>
  </w:style>
  <w:style w:type="character" w:customStyle="1" w:styleId="apple-style-span">
    <w:name w:val="apple-style-span"/>
    <w:basedOn w:val="a1"/>
  </w:style>
  <w:style w:type="character" w:customStyle="1" w:styleId="apple-converted-space">
    <w:name w:val="apple-converted-space"/>
    <w:basedOn w:val="a1"/>
  </w:style>
  <w:style w:type="character" w:customStyle="1" w:styleId="33">
    <w:name w:val="Основной текст 3 Знак"/>
    <w:link w:val="WW8Num12z2"/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с отступом 3 Знак"/>
    <w:rPr>
      <w:rFonts w:ascii="Arial" w:eastAsia="Times New Roman" w:hAnsi="Arial"/>
      <w:color w:val="000000"/>
      <w:sz w:val="16"/>
      <w:szCs w:val="16"/>
    </w:rPr>
  </w:style>
  <w:style w:type="character" w:customStyle="1" w:styleId="aff7">
    <w:name w:val="Текст Знак"/>
    <w:rPr>
      <w:rFonts w:ascii="Courier New" w:eastAsia="Times New Roman" w:hAnsi="Courier New"/>
    </w:rPr>
  </w:style>
  <w:style w:type="character" w:customStyle="1" w:styleId="aff8">
    <w:name w:val="Не вступил в силу"/>
    <w:rPr>
      <w:strike/>
      <w:color w:val="008080"/>
    </w:rPr>
  </w:style>
  <w:style w:type="character" w:customStyle="1" w:styleId="aff9">
    <w:name w:val="Цветовое выделение"/>
    <w:rPr>
      <w:b/>
      <w:bCs/>
      <w:color w:val="000080"/>
      <w:sz w:val="20"/>
      <w:szCs w:val="20"/>
    </w:rPr>
  </w:style>
  <w:style w:type="character" w:customStyle="1" w:styleId="1b">
    <w:name w:val="Егор1 Знак"/>
    <w:rPr>
      <w:rFonts w:ascii="Times New Roman" w:hAnsi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/>
      <w:b/>
      <w:sz w:val="26"/>
      <w:szCs w:val="26"/>
    </w:rPr>
  </w:style>
  <w:style w:type="character" w:customStyle="1" w:styleId="PlainTextChar">
    <w:name w:val="Plain Text Char"/>
    <w:rPr>
      <w:rFonts w:ascii="Courier New" w:hAnsi="Courier New"/>
      <w:sz w:val="20"/>
      <w:szCs w:val="20"/>
    </w:rPr>
  </w:style>
  <w:style w:type="character" w:customStyle="1" w:styleId="butback">
    <w:name w:val="butback"/>
    <w:basedOn w:val="a1"/>
  </w:style>
  <w:style w:type="character" w:customStyle="1" w:styleId="submenu-table">
    <w:name w:val="submenu-table"/>
    <w:basedOn w:val="a1"/>
  </w:style>
  <w:style w:type="character" w:customStyle="1" w:styleId="S">
    <w:name w:val="S_Обычный Знак"/>
    <w:rPr>
      <w:rFonts w:ascii="Times New Roman" w:eastAsia="Times New Roman" w:hAnsi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/>
      <w:b/>
      <w:sz w:val="24"/>
      <w:szCs w:val="24"/>
    </w:rPr>
  </w:style>
  <w:style w:type="character" w:customStyle="1" w:styleId="affa">
    <w:name w:val="Красная строка Знак"/>
    <w:rPr>
      <w:rFonts w:ascii="Arial" w:eastAsia="Times New Roman" w:hAnsi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/>
      <w:sz w:val="16"/>
      <w:szCs w:val="16"/>
    </w:rPr>
  </w:style>
  <w:style w:type="character" w:customStyle="1" w:styleId="13">
    <w:name w:val="Верхний колонтитул Знак1"/>
    <w:link w:val="a9"/>
    <w:rPr>
      <w:rFonts w:ascii="Times New Roman" w:eastAsia="Times New Roman" w:hAnsi="Times New Roman"/>
    </w:rPr>
  </w:style>
  <w:style w:type="character" w:customStyle="1" w:styleId="style11">
    <w:name w:val="style11"/>
    <w:rPr>
      <w:rFonts w:ascii="Arial" w:hAnsi="Arial"/>
      <w:sz w:val="20"/>
      <w:szCs w:val="20"/>
    </w:rPr>
  </w:style>
  <w:style w:type="character" w:customStyle="1" w:styleId="1c">
    <w:name w:val="Основной шрифт абзаца1"/>
  </w:style>
  <w:style w:type="character" w:customStyle="1" w:styleId="affb">
    <w:name w:val="Подзаголовок Знак"/>
    <w:rPr>
      <w:rFonts w:ascii="Times New Roman" w:hAnsi="Times New Roman"/>
      <w:b/>
      <w:sz w:val="28"/>
    </w:rPr>
  </w:style>
  <w:style w:type="character" w:customStyle="1" w:styleId="affc">
    <w:name w:val="Заголовок Знак"/>
    <w:rPr>
      <w:rFonts w:ascii="Calibri Light" w:eastAsia="Times New Roman" w:hAnsi="Calibri Light"/>
      <w:b/>
      <w:bCs/>
      <w:sz w:val="32"/>
      <w:szCs w:val="32"/>
    </w:rPr>
  </w:style>
  <w:style w:type="character" w:customStyle="1" w:styleId="affd">
    <w:name w:val="Таблица_название_таблицы Знак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/>
      <w:sz w:val="22"/>
      <w:szCs w:val="24"/>
    </w:rPr>
  </w:style>
  <w:style w:type="character" w:customStyle="1" w:styleId="28">
    <w:name w:val="Основной текст (2)"/>
    <w:rPr>
      <w:rFonts w:ascii="Times New Roman" w:eastAsia="Times New Roman" w:hAnsi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e">
    <w:name w:val="Символ нумерации"/>
    <w:rPr>
      <w:rFonts w:ascii="Times New Roman" w:hAnsi="Times New Roman"/>
      <w:sz w:val="28"/>
      <w:szCs w:val="28"/>
    </w:rPr>
  </w:style>
  <w:style w:type="character" w:customStyle="1" w:styleId="afff">
    <w:name w:val="Маркеры"/>
    <w:rPr>
      <w:rFonts w:ascii="OpenSymbol" w:eastAsia="OpenSymbol" w:hAnsi="OpenSymbol"/>
    </w:rPr>
  </w:style>
  <w:style w:type="character" w:customStyle="1" w:styleId="ListLabel60">
    <w:name w:val="ListLabel 60"/>
    <w:rPr>
      <w:rFonts w:ascii="Times New Roman" w:eastAsia="Times New Roman" w:hAnsi="Times New Roman"/>
      <w:b/>
      <w:bCs/>
      <w:sz w:val="28"/>
      <w:szCs w:val="28"/>
      <w:lang w:val="en-US" w:eastAsia="en-US" w:bidi="en-US"/>
    </w:rPr>
  </w:style>
  <w:style w:type="character" w:customStyle="1" w:styleId="afff0">
    <w:name w:val="Привязка сноски"/>
    <w:rPr>
      <w:vertAlign w:val="superscript"/>
    </w:rPr>
  </w:style>
  <w:style w:type="paragraph" w:customStyle="1" w:styleId="afff1">
    <w:name w:val="Заголовок"/>
    <w:basedOn w:val="a0"/>
    <w:next w:val="af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2">
    <w:name w:val="Body Text"/>
    <w:basedOn w:val="a0"/>
    <w:pPr>
      <w:spacing w:after="120"/>
    </w:pPr>
  </w:style>
  <w:style w:type="paragraph" w:styleId="afff3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4">
    <w:name w:val="index heading"/>
    <w:basedOn w:val="a0"/>
    <w:pPr>
      <w:suppressLineNumbers/>
    </w:pPr>
  </w:style>
  <w:style w:type="paragraph" w:styleId="afff5">
    <w:name w:val="Body Text Indent"/>
    <w:basedOn w:val="a0"/>
    <w:pPr>
      <w:ind w:firstLine="360"/>
    </w:pPr>
  </w:style>
  <w:style w:type="paragraph" w:styleId="afff6">
    <w:name w:val="Normal (Web)"/>
    <w:basedOn w:val="a0"/>
  </w:style>
  <w:style w:type="paragraph" w:customStyle="1" w:styleId="afff7">
    <w:name w:val="Красноярск"/>
    <w:basedOn w:val="a0"/>
    <w:pPr>
      <w:ind w:firstLine="709"/>
    </w:pPr>
  </w:style>
  <w:style w:type="paragraph" w:styleId="afff8">
    <w:name w:val="List Paragraph"/>
    <w:basedOn w:val="a0"/>
    <w:pPr>
      <w:spacing w:before="139" w:after="0"/>
      <w:ind w:left="992" w:hanging="658"/>
    </w:pPr>
  </w:style>
  <w:style w:type="paragraph" w:customStyle="1" w:styleId="ConsPlusNormal0">
    <w:name w:val="ConsPlusNormal"/>
    <w:pPr>
      <w:widowControl w:val="0"/>
      <w:ind w:firstLine="720"/>
    </w:pPr>
    <w:rPr>
      <w:sz w:val="24"/>
      <w:szCs w:val="24"/>
      <w:lang w:eastAsia="zh-CN"/>
    </w:rPr>
  </w:style>
  <w:style w:type="paragraph" w:customStyle="1" w:styleId="afff9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rFonts w:ascii="Arial" w:hAnsi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/>
    </w:rPr>
  </w:style>
  <w:style w:type="paragraph" w:styleId="29">
    <w:name w:val="Body Text 2"/>
    <w:basedOn w:val="a0"/>
    <w:pPr>
      <w:ind w:firstLine="709"/>
    </w:pPr>
  </w:style>
  <w:style w:type="paragraph" w:customStyle="1" w:styleId="WW-">
    <w:name w:val="WW-Название"/>
    <w:basedOn w:val="16"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rPr>
      <w:rFonts w:ascii="Calibri" w:hAnsi="Calibri"/>
      <w:sz w:val="22"/>
      <w:szCs w:val="22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/>
    </w:rPr>
  </w:style>
  <w:style w:type="paragraph" w:customStyle="1" w:styleId="310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fffa">
    <w:name w:val="List Bullet"/>
    <w:basedOn w:val="a0"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pPr>
      <w:ind w:firstLine="709"/>
    </w:pPr>
  </w:style>
  <w:style w:type="paragraph" w:customStyle="1" w:styleId="afffb">
    <w:name w:val="Сноска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ConsPlusNonformat">
    <w:name w:val="ConsPlusNonformat"/>
    <w:rPr>
      <w:rFonts w:ascii="Courier New" w:eastAsia="Calibri" w:hAnsi="Courier New"/>
      <w:lang w:eastAsia="zh-CN"/>
    </w:rPr>
  </w:style>
  <w:style w:type="paragraph" w:customStyle="1" w:styleId="ConsCell">
    <w:name w:val="ConsCell"/>
    <w:pPr>
      <w:widowControl w:val="0"/>
    </w:pPr>
    <w:rPr>
      <w:rFonts w:ascii="Arial" w:eastAsia="Arial" w:hAnsi="Arial"/>
      <w:lang w:eastAsia="zh-CN"/>
    </w:rPr>
  </w:style>
  <w:style w:type="paragraph" w:customStyle="1" w:styleId="1d">
    <w:name w:val="1 Стиль"/>
    <w:basedOn w:val="afff5"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afffc">
    <w:name w:val="Balloon Text"/>
    <w:basedOn w:val="a0"/>
    <w:rPr>
      <w:rFonts w:ascii="Tahoma" w:hAnsi="Tahoma"/>
      <w:sz w:val="16"/>
      <w:szCs w:val="16"/>
    </w:rPr>
  </w:style>
  <w:style w:type="paragraph" w:customStyle="1" w:styleId="1270">
    <w:name w:val="127 см"/>
    <w:basedOn w:val="a0"/>
    <w:next w:val="a0"/>
    <w:pPr>
      <w:spacing w:before="120"/>
      <w:ind w:left="720"/>
    </w:pPr>
    <w:rPr>
      <w:sz w:val="26"/>
    </w:rPr>
  </w:style>
  <w:style w:type="paragraph" w:styleId="2a">
    <w:name w:val="Body Text Indent 2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/>
    </w:rPr>
  </w:style>
  <w:style w:type="paragraph" w:customStyle="1" w:styleId="afffd">
    <w:name w:val="íîðìàòèâêà"/>
    <w:basedOn w:val="a0"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pPr>
      <w:numPr>
        <w:numId w:val="4"/>
      </w:numPr>
      <w:spacing w:line="360" w:lineRule="auto"/>
    </w:pPr>
    <w:rPr>
      <w:rFonts w:ascii="Calibri" w:hAnsi="Calibri"/>
    </w:rPr>
  </w:style>
  <w:style w:type="paragraph" w:customStyle="1" w:styleId="5Arial">
    <w:name w:val="Стиль Заголовок 5 + Arial"/>
    <w:basedOn w:val="5"/>
    <w:pPr>
      <w:numPr>
        <w:ilvl w:val="0"/>
        <w:numId w:val="0"/>
      </w:numPr>
      <w:spacing w:before="360"/>
      <w:jc w:val="center"/>
    </w:pPr>
    <w:rPr>
      <w:rFonts w:ascii="Arial" w:hAnsi="Arial"/>
      <w:i w:val="0"/>
      <w:iCs w:val="0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1e">
    <w:name w:val="Цитата1"/>
    <w:basedOn w:val="a0"/>
    <w:pPr>
      <w:shd w:val="clear" w:color="FFFFFF" w:fill="FFFFFF"/>
      <w:spacing w:before="5" w:line="480" w:lineRule="auto"/>
      <w:ind w:left="426" w:right="14"/>
    </w:pPr>
    <w:rPr>
      <w:rFonts w:ascii="cg times" w:hAnsi="cg times"/>
      <w:color w:val="000000"/>
      <w:sz w:val="18"/>
      <w:szCs w:val="18"/>
    </w:rPr>
  </w:style>
  <w:style w:type="paragraph" w:customStyle="1" w:styleId="54">
    <w:name w:val="Основной текст (5)"/>
    <w:basedOn w:val="a0"/>
    <w:pPr>
      <w:shd w:val="clear" w:color="FFFFFF" w:fill="FFFFFF"/>
      <w:spacing w:before="300" w:line="240" w:lineRule="atLeast"/>
      <w:jc w:val="center"/>
    </w:pPr>
    <w:rPr>
      <w:rFonts w:ascii="Calibri" w:hAnsi="Calibri"/>
      <w:sz w:val="27"/>
      <w:szCs w:val="27"/>
    </w:rPr>
  </w:style>
  <w:style w:type="paragraph" w:customStyle="1" w:styleId="32">
    <w:name w:val="Основной текст3"/>
    <w:basedOn w:val="a0"/>
    <w:link w:val="WW8Num2z8"/>
    <w:pPr>
      <w:shd w:val="clear" w:color="FFFFFF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1f">
    <w:name w:val="Основной текст с отступом.Основной текст 1.Нумерованный список !!.Надин стиль"/>
    <w:basedOn w:val="a0"/>
    <w:pPr>
      <w:spacing w:after="120"/>
      <w:ind w:firstLine="709"/>
    </w:pPr>
    <w:rPr>
      <w:rFonts w:ascii="Arial" w:hAnsi="Arial"/>
      <w:sz w:val="26"/>
    </w:rPr>
  </w:style>
  <w:style w:type="paragraph" w:customStyle="1" w:styleId="1f0">
    <w:name w:val="Абзац списка1"/>
    <w:basedOn w:val="a0"/>
    <w:pPr>
      <w:ind w:firstLine="709"/>
    </w:pPr>
    <w:rPr>
      <w:rFonts w:ascii="Arial Narrow" w:hAnsi="Arial Narrow"/>
      <w:sz w:val="22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pPr>
      <w:spacing w:after="120"/>
    </w:pPr>
    <w:rPr>
      <w:sz w:val="16"/>
      <w:szCs w:val="16"/>
    </w:rPr>
  </w:style>
  <w:style w:type="paragraph" w:styleId="37">
    <w:name w:val="Body Text Indent 3"/>
    <w:basedOn w:val="a0"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e">
    <w:name w:val="Plain Text"/>
    <w:basedOn w:val="a0"/>
    <w:rPr>
      <w:rFonts w:ascii="Courier New" w:hAnsi="Courier New"/>
      <w:sz w:val="20"/>
    </w:rPr>
  </w:style>
  <w:style w:type="paragraph" w:customStyle="1" w:styleId="affff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numPr>
        <w:ilvl w:val="0"/>
        <w:numId w:val="0"/>
      </w:numPr>
      <w:spacing w:before="360"/>
    </w:pPr>
    <w:rPr>
      <w:rFonts w:ascii="Arial" w:hAnsi="Arial"/>
      <w:i w:val="0"/>
      <w:iCs w:val="0"/>
    </w:rPr>
  </w:style>
  <w:style w:type="paragraph" w:customStyle="1" w:styleId="affff0">
    <w:name w:val="Текст отчета"/>
    <w:basedOn w:val="a0"/>
    <w:pPr>
      <w:spacing w:before="120" w:after="120"/>
      <w:ind w:firstLine="709"/>
    </w:pPr>
    <w:rPr>
      <w:rFonts w:ascii="Arial" w:hAnsi="Arial"/>
    </w:rPr>
  </w:style>
  <w:style w:type="paragraph" w:styleId="affff1">
    <w:name w:val="Block Text"/>
    <w:basedOn w:val="a0"/>
    <w:pPr>
      <w:ind w:left="-284" w:right="-1333"/>
      <w:jc w:val="center"/>
    </w:pPr>
    <w:rPr>
      <w:b/>
    </w:rPr>
  </w:style>
  <w:style w:type="paragraph" w:customStyle="1" w:styleId="affff2">
    <w:name w:val="Комментарий"/>
    <w:basedOn w:val="a0"/>
    <w:next w:val="a0"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1f1">
    <w:name w:val="Егор1"/>
    <w:basedOn w:val="a0"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3">
    <w:name w:val="Егор"/>
    <w:basedOn w:val="a0"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2">
    <w:name w:val="Обычный1"/>
    <w:pPr>
      <w:widowControl w:val="0"/>
    </w:pPr>
    <w:rPr>
      <w:rFonts w:ascii="Arial" w:eastAsia="Calibri" w:hAnsi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ff2"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pPr>
      <w:spacing w:line="334" w:lineRule="exact"/>
      <w:ind w:firstLine="746"/>
    </w:pPr>
  </w:style>
  <w:style w:type="paragraph" w:customStyle="1" w:styleId="38">
    <w:name w:val="Егор3"/>
    <w:basedOn w:val="affff3"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a"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f2"/>
    <w:pPr>
      <w:ind w:firstLine="210"/>
    </w:pPr>
    <w:rPr>
      <w:rFonts w:eastAsia="Calibri"/>
    </w:rPr>
  </w:style>
  <w:style w:type="paragraph" w:styleId="af4">
    <w:name w:val="Body Text First Indent"/>
    <w:basedOn w:val="afff2"/>
    <w:link w:val="17"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pPr>
      <w:widowControl w:val="0"/>
    </w:pPr>
    <w:rPr>
      <w:rFonts w:eastAsia="Calibri"/>
      <w:sz w:val="28"/>
      <w:lang w:val="en-GB" w:eastAsia="zh-CN"/>
    </w:rPr>
  </w:style>
  <w:style w:type="paragraph" w:customStyle="1" w:styleId="-0">
    <w:name w:val="Таблица-текст"/>
    <w:basedOn w:val="a0"/>
    <w:pPr>
      <w:jc w:val="center"/>
    </w:pPr>
    <w:rPr>
      <w:color w:val="000000"/>
      <w:sz w:val="20"/>
    </w:rPr>
  </w:style>
  <w:style w:type="paragraph" w:customStyle="1" w:styleId="ConsPlusTitle">
    <w:name w:val="ConsPlusTitle"/>
    <w:rPr>
      <w:rFonts w:ascii="Arial" w:hAnsi="Arial"/>
      <w:b/>
      <w:bCs/>
      <w:sz w:val="22"/>
      <w:szCs w:val="22"/>
      <w:lang w:eastAsia="zh-CN"/>
    </w:rPr>
  </w:style>
  <w:style w:type="paragraph" w:customStyle="1" w:styleId="affff4">
    <w:name w:val="Стиль"/>
    <w:pPr>
      <w:widowControl w:val="0"/>
    </w:pPr>
    <w:rPr>
      <w:sz w:val="24"/>
      <w:szCs w:val="24"/>
      <w:lang w:eastAsia="zh-CN"/>
    </w:rPr>
  </w:style>
  <w:style w:type="paragraph" w:customStyle="1" w:styleId="affff5">
    <w:name w:val="Заголовок указателя"/>
    <w:basedOn w:val="afff1"/>
    <w:pPr>
      <w:suppressLineNumbers/>
    </w:pPr>
    <w:rPr>
      <w:b/>
      <w:bCs/>
      <w:sz w:val="32"/>
      <w:szCs w:val="32"/>
    </w:rPr>
  </w:style>
  <w:style w:type="paragraph" w:customStyle="1" w:styleId="1f3">
    <w:name w:val="Основной текст1"/>
    <w:basedOn w:val="a0"/>
    <w:pPr>
      <w:shd w:val="clear" w:color="FFFFFF" w:fill="FFFFFF"/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affff6">
    <w:name w:val="Прижатый влево"/>
    <w:basedOn w:val="a0"/>
    <w:next w:val="a0"/>
    <w:pPr>
      <w:spacing w:before="0" w:after="0"/>
    </w:pPr>
    <w:rPr>
      <w:rFonts w:ascii="Arial" w:hAnsi="Arial"/>
    </w:rPr>
  </w:style>
  <w:style w:type="paragraph" w:customStyle="1" w:styleId="affff7">
    <w:name w:val="Таблица_название_таблицы"/>
    <w:next w:val="a0"/>
    <w:pPr>
      <w:keepNext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Pr>
      <w:sz w:val="22"/>
      <w:szCs w:val="24"/>
      <w:lang w:eastAsia="zh-CN"/>
    </w:rPr>
  </w:style>
  <w:style w:type="paragraph" w:customStyle="1" w:styleId="2c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pPr>
      <w:widowControl w:val="0"/>
    </w:pPr>
    <w:rPr>
      <w:rFonts w:eastAsia="Arial"/>
      <w:lang w:eastAsia="zh-CN"/>
    </w:rPr>
  </w:style>
  <w:style w:type="paragraph" w:customStyle="1" w:styleId="affff8">
    <w:name w:val="Содержимое таблицы"/>
    <w:basedOn w:val="a0"/>
    <w:pPr>
      <w:suppressLineNumbers/>
    </w:p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TableParagraph">
    <w:name w:val="Table Paragraph"/>
    <w:basedOn w:val="a0"/>
  </w:style>
  <w:style w:type="paragraph" w:customStyle="1" w:styleId="affffa">
    <w:name w:val="Содержимое врезки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4;&#1082;&#1089;&#1082;&#1086;-&#1044;&#1086;&#1085;&#1089;&#1082;&#1072;&#1103;_&#1088;&#1072;&#1074;&#1085;&#1080;&#1085;&#1072;" TargetMode="External"/><Relationship Id="rId13" Type="http://schemas.openxmlformats.org/officeDocument/2006/relationships/hyperlink" Target="https://ru.wikipedia.org/wiki/&#1050;&#1072;&#1079;&#1072;&#1095;&#1100;&#1103;_&#1057;&#1083;&#1086;&#1073;&#1086;&#1076;&#1072;" TargetMode="External"/><Relationship Id="rId18" Type="http://schemas.openxmlformats.org/officeDocument/2006/relationships/hyperlink" Target="https://ru.wikipedia.org/wiki/&#1041;&#1072;&#1083;&#1082;&#1072;_(&#1088;&#1077;&#1083;&#1100;&#1077;&#1092;)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&#1057;&#1085;&#1086;&#1074;&#1086;-&#1047;&#1076;&#1086;&#1088;&#1086;&#1074;&#1086;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64;&#1072;&#1094;&#1082;_(&#1075;&#1086;&#1088;&#1086;&#1076;)" TargetMode="External"/><Relationship Id="rId17" Type="http://schemas.openxmlformats.org/officeDocument/2006/relationships/hyperlink" Target="https://ru.wikipedia.org/wiki/&#1055;&#1088;&#1091;&#1076;" TargetMode="External"/><Relationship Id="rId25" Type="http://schemas.openxmlformats.org/officeDocument/2006/relationships/image" Target="media/image2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56;&#1091;&#1095;&#1077;&#1081;" TargetMode="External"/><Relationship Id="rId20" Type="http://schemas.openxmlformats.org/officeDocument/2006/relationships/hyperlink" Target="https://ru.wikipedia.org/w/index.php?title=&#1051;&#1080;&#1087;&#1086;&#1074;&#1082;&#1072;_(&#1064;&#1072;&#1094;&#1082;&#1080;&#1081;_&#1088;&#1072;&#1081;&#1086;&#1085;)&amp;action=edit&amp;redlink=1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41;&#1072;&#1083;&#1082;&#1072;_(&#1088;&#1077;&#1083;&#1100;&#1077;&#1092;)" TargetMode="External"/><Relationship Id="rId24" Type="http://schemas.openxmlformats.org/officeDocument/2006/relationships/image" Target="media/image1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64;&#1072;&#1094;&#1082;_(&#1075;&#1086;&#1088;&#1086;&#1076;)" TargetMode="External"/><Relationship Id="rId23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&#1064;&#1072;&#1094;&#1082;_(&#1075;&#1086;&#1088;&#1086;&#1076;)" TargetMode="External"/><Relationship Id="rId19" Type="http://schemas.openxmlformats.org/officeDocument/2006/relationships/hyperlink" Target="https://ru.wikipedia.org/w/index.php?title=&#1055;&#1086;&#1076;&#1099;&#1089;&#1072;&#1082;&#1086;&#1074;&#1086;_(&#1064;&#1072;&#1094;&#1082;&#1080;&#1081;_&#1088;&#1072;&#1081;&#1086;&#1085;)&amp;action=edit&amp;redlink=1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64;&#1072;&#1095;&#1072;_(&#1087;&#1088;&#1080;&#1090;&#1086;&#1082;_&#1062;&#1085;&#1099;)" TargetMode="External"/><Relationship Id="rId14" Type="http://schemas.openxmlformats.org/officeDocument/2006/relationships/hyperlink" Target="https://ru.wikipedia.org/wiki/&#1054;&#1082;&#1089;&#1082;&#1086;-&#1044;&#1086;&#1085;&#1089;&#1082;&#1072;&#1103;_&#1088;&#1072;&#1074;&#1085;&#1080;&#1085;&#1072;" TargetMode="External"/><Relationship Id="rId22" Type="http://schemas.openxmlformats.org/officeDocument/2006/relationships/hyperlink" Target="https://ru.wikipedia.org/w/index.php?title=&#1050;&#1072;&#1088;&#1085;&#1072;&#1091;&#1093;&#1086;&#1074;&#1086;_(&#1056;&#1103;&#1079;&#1072;&#1085;&#1089;&#1082;&#1072;&#1103;_&#1086;&#1073;&#1083;&#1072;&#1089;&#1090;&#1100;)&amp;action=edit&amp;redlink=1" TargetMode="External"/><Relationship Id="rId27" Type="http://schemas.openxmlformats.org/officeDocument/2006/relationships/image" Target="media/image4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20</cp:revision>
  <cp:lastPrinted>2022-06-21T07:16:00Z</cp:lastPrinted>
  <dcterms:created xsi:type="dcterms:W3CDTF">2022-06-15T08:17:00Z</dcterms:created>
  <dcterms:modified xsi:type="dcterms:W3CDTF">2022-06-21T07:17:00Z</dcterms:modified>
</cp:coreProperties>
</file>