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43DB" w:rsidRDefault="0002205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3DB" w:rsidRDefault="0002205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543DB" w:rsidRDefault="0002205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543DB" w:rsidRDefault="00A543D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543DB" w:rsidRDefault="00A543D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543DB" w:rsidRDefault="000220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543DB" w:rsidRDefault="00A543D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543DB" w:rsidRDefault="00424BFC">
      <w:pPr>
        <w:tabs>
          <w:tab w:val="left" w:pos="709"/>
        </w:tabs>
      </w:pPr>
      <w:r>
        <w:rPr>
          <w:sz w:val="28"/>
          <w:szCs w:val="28"/>
        </w:rPr>
        <w:t xml:space="preserve">21 июня </w:t>
      </w:r>
      <w:r w:rsidR="00022052">
        <w:rPr>
          <w:sz w:val="28"/>
          <w:szCs w:val="28"/>
        </w:rPr>
        <w:t>202</w:t>
      </w:r>
      <w:r w:rsidR="00022052">
        <w:rPr>
          <w:sz w:val="28"/>
          <w:szCs w:val="28"/>
        </w:rPr>
        <w:t>2</w:t>
      </w:r>
      <w:r w:rsidR="00022052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022052">
        <w:rPr>
          <w:sz w:val="28"/>
          <w:szCs w:val="28"/>
        </w:rPr>
        <w:t xml:space="preserve"> № </w:t>
      </w:r>
      <w:r>
        <w:rPr>
          <w:sz w:val="28"/>
          <w:szCs w:val="28"/>
        </w:rPr>
        <w:t>340-п</w:t>
      </w:r>
      <w:r w:rsidR="00022052">
        <w:rPr>
          <w:sz w:val="28"/>
          <w:szCs w:val="28"/>
        </w:rPr>
        <w:t xml:space="preserve"> </w:t>
      </w:r>
      <w:r w:rsidR="00022052">
        <w:rPr>
          <w:sz w:val="28"/>
          <w:szCs w:val="28"/>
          <w:u w:val="single"/>
        </w:rPr>
        <w:t xml:space="preserve">            </w:t>
      </w: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543DB" w:rsidRDefault="00022052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62:15:0060422:1440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населенный пункт. У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часток находится примерно в 250 м от ориентира по направлению на север. Почтовый адрес ориентира: Рязанская область, р-н Рязанский, с. Дубровичи</w:t>
      </w:r>
    </w:p>
    <w:p w:rsidR="00A543DB" w:rsidRDefault="00A543D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DB" w:rsidRDefault="00022052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Мелкова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Александра Сергеевича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62:15:0060422:1440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населенный пункт.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Участок находится примерно в 250 м от ориентира по направлению на север. Почтовый адрес ориентира: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р-н Рязанский, с. Дубровичи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</w:t>
      </w:r>
      <w:r>
        <w:rPr>
          <w:rFonts w:ascii="Times New Roman" w:hAnsi="Times New Roman" w:cs="Times New Roman"/>
          <w:sz w:val="28"/>
          <w:szCs w:val="28"/>
        </w:rPr>
        <w:t>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</w:t>
      </w:r>
      <w:r>
        <w:rPr>
          <w:rFonts w:ascii="Times New Roman" w:hAnsi="Times New Roman" w:cs="Times New Roman"/>
          <w:sz w:val="28"/>
          <w:szCs w:val="28"/>
        </w:rPr>
        <w:t>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543DB" w:rsidRDefault="0002205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Мелкову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А.С.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на условно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62:15:0060422:1440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Местоположение установлено относительно ориентира, расположенного 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населенный пункт. Участок находится примерно в 250 м от ор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иентира по направлению на север. Почтовый адрес ориентира: Рязанская область, р-н Рязанский, с. Дубровичи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43DB" w:rsidRDefault="00A543D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3DB" w:rsidRDefault="00022052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543DB" w:rsidRDefault="00A543D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3DB" w:rsidRDefault="000220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 обеспечить  </w:t>
      </w:r>
      <w:r>
        <w:rPr>
          <w:rFonts w:ascii="Times New Roman" w:hAnsi="Times New Roman" w:cs="Times New Roman"/>
          <w:sz w:val="28"/>
          <w:szCs w:val="28"/>
        </w:rPr>
        <w:t>опубликование</w:t>
      </w:r>
    </w:p>
    <w:p w:rsidR="00A543DB" w:rsidRDefault="0002205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A543DB" w:rsidRDefault="00022052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</w:t>
      </w:r>
      <w:r>
        <w:rPr>
          <w:rFonts w:ascii="Times New Roman" w:hAnsi="Times New Roman" w:cs="Times New Roman"/>
          <w:sz w:val="28"/>
          <w:szCs w:val="28"/>
        </w:rPr>
        <w:t>занской области «Центр градостроительного развития Рязанской области»:</w:t>
      </w:r>
    </w:p>
    <w:p w:rsidR="00A543DB" w:rsidRDefault="000220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</w:t>
      </w:r>
      <w:r>
        <w:rPr>
          <w:rFonts w:ascii="Times New Roman" w:hAnsi="Times New Roman" w:cs="Times New Roman"/>
          <w:sz w:val="28"/>
          <w:szCs w:val="28"/>
        </w:rPr>
        <w:t>ти «Интернет»;</w:t>
      </w:r>
    </w:p>
    <w:p w:rsidR="00A543DB" w:rsidRDefault="0002205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543DB" w:rsidRDefault="0002205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A543DB" w:rsidRDefault="00A543DB">
      <w:pPr>
        <w:pStyle w:val="ConsPlusNormal"/>
        <w:ind w:firstLine="0"/>
        <w:jc w:val="both"/>
      </w:pPr>
    </w:p>
    <w:p w:rsidR="00A543DB" w:rsidRDefault="00A543D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</w:rPr>
      </w:pPr>
    </w:p>
    <w:p w:rsidR="00A543DB" w:rsidRDefault="0002205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A543DB" w:rsidRDefault="0002205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65pt;height:14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3DB" w:rsidRDefault="00A543D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65pt;height:14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543DB" w:rsidRDefault="0002205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035" cy="18859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60" cy="18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3DB" w:rsidRDefault="00A543D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95pt;height:14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543DB" w:rsidRDefault="00A543D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543DB" w:rsidRDefault="00A543D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543DB" w:rsidRDefault="00A543D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543DB" w:rsidRDefault="00A543D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543DB" w:rsidRDefault="00A543D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543DB" w:rsidRDefault="00022052">
      <w:pPr>
        <w:jc w:val="both"/>
      </w:pPr>
      <w:r>
        <w:rPr>
          <w:sz w:val="28"/>
          <w:szCs w:val="28"/>
        </w:rPr>
        <w:t xml:space="preserve">        </w:t>
      </w:r>
    </w:p>
    <w:sectPr w:rsidR="00A543D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52" w:rsidRDefault="00022052">
      <w:r>
        <w:separator/>
      </w:r>
    </w:p>
  </w:endnote>
  <w:endnote w:type="continuationSeparator" w:id="0">
    <w:p w:rsidR="00022052" w:rsidRDefault="0002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52" w:rsidRDefault="00022052">
      <w:r>
        <w:separator/>
      </w:r>
    </w:p>
  </w:footnote>
  <w:footnote w:type="continuationSeparator" w:id="0">
    <w:p w:rsidR="00022052" w:rsidRDefault="0002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DB" w:rsidRDefault="00A543D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DB" w:rsidRDefault="00A543D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4E4"/>
    <w:multiLevelType w:val="multilevel"/>
    <w:tmpl w:val="E320D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37430C"/>
    <w:multiLevelType w:val="multilevel"/>
    <w:tmpl w:val="BA9EADB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3DB"/>
    <w:rsid w:val="00022052"/>
    <w:rsid w:val="00424BFC"/>
    <w:rsid w:val="00A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2022-06-21T11:51:00Z</dcterms:created>
  <dcterms:modified xsi:type="dcterms:W3CDTF">2022-06-21T11:58:00Z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2022-06-14T14:09:23Z</cp:lastPrinted>
  <dcterms:modified xsi:type="dcterms:W3CDTF">2022-06-14T14:32:52Z</dcterms:modified>
  <cp:revision>156</cp:revision>
  <dc:subject/>
  <dc:title>ГЛАВА АДМИНИСТРАЦИИ РЯЗАНСКОЙ ОБЛАСТИ</dc:title>
</cp:coreProperties>
</file>