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008A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2B29">
        <w:rPr>
          <w:rFonts w:ascii="Times New Roman" w:hAnsi="Times New Roman"/>
          <w:bCs/>
          <w:sz w:val="28"/>
          <w:szCs w:val="28"/>
        </w:rPr>
        <w:t>от 21 июня 2022 г. № 227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62B29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1931BE" w:rsidRPr="002675B5" w:rsidTr="001931BE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931BE" w:rsidRDefault="001931BE" w:rsidP="00922B8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 области от 29 марта 2019 г. № 83 «</w:t>
            </w:r>
            <w:r w:rsidRPr="002363D3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>адресной программы Рязанской области по переселению граждан</w:t>
            </w:r>
          </w:p>
          <w:p w:rsidR="001931BE" w:rsidRDefault="001931BE" w:rsidP="00922B8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аварийного жилищного фонда на 2019-2025 годы»</w:t>
            </w:r>
          </w:p>
          <w:p w:rsidR="001931BE" w:rsidRDefault="001931BE" w:rsidP="00922B81">
            <w:pPr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</w:t>
            </w:r>
            <w:r w:rsidRPr="008527B2">
              <w:rPr>
                <w:rFonts w:ascii="Times New Roman" w:hAnsi="Times New Roman"/>
                <w:color w:val="000000"/>
                <w:sz w:val="28"/>
                <w:szCs w:val="28"/>
              </w:rPr>
              <w:t>Рязанской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27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области </w:t>
            </w:r>
            <w:proofErr w:type="gramEnd"/>
          </w:p>
          <w:p w:rsidR="001931BE" w:rsidRDefault="001931BE" w:rsidP="00922B81">
            <w:pPr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7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15.04.2019 № 107, от 09.12.2019 </w:t>
            </w:r>
            <w:hyperlink r:id="rId11" w:history="1">
              <w:r w:rsidRPr="008527B2">
                <w:rPr>
                  <w:rFonts w:ascii="Times New Roman" w:hAnsi="Times New Roman"/>
                  <w:color w:val="000000"/>
                  <w:sz w:val="28"/>
                  <w:szCs w:val="28"/>
                </w:rPr>
                <w:t>№ 396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от 01.12.2020 № 322, </w:t>
            </w:r>
          </w:p>
          <w:p w:rsidR="001931BE" w:rsidRDefault="001931BE" w:rsidP="00922B81">
            <w:pPr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26.01.2021 № 11, от 30.06.2021 № 167, от 14.12.2021 № 366,</w:t>
            </w:r>
          </w:p>
          <w:p w:rsidR="001931BE" w:rsidRPr="00820218" w:rsidRDefault="001931BE" w:rsidP="00922B81">
            <w:pPr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29.12.2021 № 433, от 26.04.2022 № 157</w:t>
            </w:r>
            <w:r w:rsidRPr="008527B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1931BE" w:rsidRPr="002675B5" w:rsidTr="001931BE">
        <w:trPr>
          <w:jc w:val="right"/>
        </w:trPr>
        <w:tc>
          <w:tcPr>
            <w:tcW w:w="5000" w:type="pct"/>
            <w:gridSpan w:val="3"/>
          </w:tcPr>
          <w:p w:rsidR="001931BE" w:rsidRPr="002675B5" w:rsidRDefault="001931BE" w:rsidP="00922B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5B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1931BE" w:rsidRDefault="001931BE" w:rsidP="00922B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5B5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Pr="002675B5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ласти от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675B5">
              <w:rPr>
                <w:rFonts w:ascii="Times New Roman" w:hAnsi="Times New Roman"/>
                <w:sz w:val="28"/>
                <w:szCs w:val="28"/>
              </w:rPr>
              <w:t>29 марта 2019 г. № 83 «Об утверждении адресной программы Рязанской области по переселению граждан из аварийного жи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лищного фонда </w:t>
            </w:r>
            <w:r w:rsidRPr="002675B5">
              <w:rPr>
                <w:rFonts w:ascii="Times New Roman" w:hAnsi="Times New Roman"/>
                <w:sz w:val="28"/>
                <w:szCs w:val="28"/>
              </w:rPr>
              <w:t xml:space="preserve">на 2019-2025 годы» </w:t>
            </w:r>
            <w:r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1931BE" w:rsidRDefault="001931BE" w:rsidP="00922B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Пункт 3 изложить в следующей редакции:</w:t>
            </w:r>
          </w:p>
          <w:p w:rsidR="001931BE" w:rsidRDefault="001931BE" w:rsidP="001931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«3. Контроль за исполнением настоящего постановления возложить на заместителя Председателя Правительства Рязанской области (в сфере строительства, транспорта, энергетики и ЖКХ)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31BE" w:rsidRDefault="001931BE" w:rsidP="001931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 приложении:</w:t>
            </w:r>
          </w:p>
          <w:p w:rsidR="001931BE" w:rsidRPr="007D1748" w:rsidRDefault="001931BE" w:rsidP="00922B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748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12" w:history="1">
              <w:r w:rsidRPr="007D1748">
                <w:rPr>
                  <w:rFonts w:ascii="Times New Roman" w:hAnsi="Times New Roman"/>
                  <w:sz w:val="28"/>
                  <w:szCs w:val="28"/>
                </w:rPr>
                <w:t>строку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D1748">
              <w:rPr>
                <w:rFonts w:ascii="Times New Roman" w:hAnsi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</w:rPr>
              <w:t>ъемы и источники финансирования»</w:t>
            </w:r>
            <w:r w:rsidRPr="007D1748">
              <w:rPr>
                <w:rFonts w:ascii="Times New Roman" w:hAnsi="Times New Roman"/>
                <w:sz w:val="28"/>
                <w:szCs w:val="28"/>
              </w:rPr>
              <w:t xml:space="preserve"> паспорта адресной программ</w:t>
            </w:r>
            <w:r>
              <w:rPr>
                <w:rFonts w:ascii="Times New Roman" w:hAnsi="Times New Roman"/>
                <w:sz w:val="28"/>
                <w:szCs w:val="28"/>
              </w:rPr>
              <w:t>ы изложить в следующей редакции: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79"/>
              <w:gridCol w:w="6150"/>
            </w:tblGrid>
            <w:tr w:rsidR="001931BE" w:rsidRPr="007D1748" w:rsidTr="00922B81">
              <w:tc>
                <w:tcPr>
                  <w:tcW w:w="29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931BE" w:rsidRPr="007D1748" w:rsidRDefault="001931BE" w:rsidP="00922B8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Pr="007D17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Объемы и источники финансирования</w:t>
                  </w:r>
                </w:p>
              </w:tc>
              <w:tc>
                <w:tcPr>
                  <w:tcW w:w="61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931BE" w:rsidRPr="007D1748" w:rsidRDefault="001931BE" w:rsidP="00922B8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17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Общий объем финансирования на реализацию Программы составляет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2 206 824 264,91 </w:t>
                  </w:r>
                  <w:r w:rsidRPr="007D17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руб., в том числе:</w:t>
                  </w:r>
                </w:p>
                <w:p w:rsidR="001931BE" w:rsidRPr="007D1748" w:rsidRDefault="001931BE" w:rsidP="00922B8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2 074 567 334,23 </w:t>
                  </w:r>
                  <w:r w:rsidRPr="007D17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руб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7D17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7D17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средства Фонда содействия реформированию жилищно-коммунального хозяйства (далее </w:t>
                  </w:r>
                  <w:r w:rsidR="00D331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7D17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Фонд);</w:t>
                  </w:r>
                </w:p>
                <w:p w:rsidR="001931BE" w:rsidRPr="007D1748" w:rsidRDefault="001931BE" w:rsidP="00922B8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127 810 552,61</w:t>
                  </w:r>
                  <w:r w:rsidRPr="007D17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руб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7D17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7D17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средства областного бюджета;</w:t>
                  </w:r>
                </w:p>
                <w:p w:rsidR="001931BE" w:rsidRPr="007D1748" w:rsidRDefault="001931BE" w:rsidP="00922B8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4 446 378,07 </w:t>
                  </w:r>
                  <w:r w:rsidRPr="007D17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руб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7D17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7D17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средства местных бюджетов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931BE" w:rsidRDefault="001931BE" w:rsidP="00922B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BE" w:rsidRPr="007D1748" w:rsidRDefault="001931BE" w:rsidP="00922B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hyperlink r:id="rId13" w:history="1">
              <w:r w:rsidRPr="007D1748">
                <w:rPr>
                  <w:rFonts w:ascii="Times New Roman" w:hAnsi="Times New Roman" w:cs="Times New Roman"/>
                  <w:sz w:val="28"/>
                  <w:szCs w:val="28"/>
                </w:rPr>
                <w:t>абзацы первый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D17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4" w:history="1">
              <w:r w:rsidRPr="007D1748">
                <w:rPr>
                  <w:rFonts w:ascii="Times New Roman" w:hAnsi="Times New Roman" w:cs="Times New Roman"/>
                  <w:sz w:val="28"/>
                  <w:szCs w:val="28"/>
                </w:rPr>
                <w:t>восьмой раздела 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D1748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D1748">
              <w:rPr>
                <w:rFonts w:ascii="Times New Roman" w:hAnsi="Times New Roman" w:cs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1931BE" w:rsidRPr="00801E94" w:rsidRDefault="001931BE" w:rsidP="00922B81">
            <w:pPr>
              <w:pStyle w:val="ac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94">
              <w:rPr>
                <w:rFonts w:ascii="Times New Roman" w:hAnsi="Times New Roman"/>
                <w:sz w:val="28"/>
                <w:szCs w:val="28"/>
              </w:rPr>
              <w:t xml:space="preserve">«Общий объем </w:t>
            </w:r>
            <w:proofErr w:type="gramStart"/>
            <w:r w:rsidRPr="00801E94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proofErr w:type="gramEnd"/>
            <w:r w:rsidRPr="00801E94">
              <w:rPr>
                <w:rFonts w:ascii="Times New Roman" w:hAnsi="Times New Roman"/>
                <w:sz w:val="28"/>
                <w:szCs w:val="28"/>
              </w:rPr>
              <w:t xml:space="preserve"> на реализацию Программы исходя из перечня аварийных многоквартирных домов и площади жилых помещений в них 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2 206 824 264,91 </w:t>
            </w:r>
            <w:r w:rsidRPr="00801E94">
              <w:rPr>
                <w:rFonts w:ascii="Times New Roman" w:hAnsi="Times New Roman"/>
                <w:sz w:val="28"/>
                <w:szCs w:val="28"/>
              </w:rPr>
              <w:t>рубл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801E94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  <w:p w:rsidR="001931BE" w:rsidRPr="00801E94" w:rsidRDefault="001931BE" w:rsidP="00922B81">
            <w:pPr>
              <w:pStyle w:val="ac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2 074 567 334,23 руб.</w:t>
            </w:r>
            <w:r w:rsidRPr="00801E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01E94">
              <w:rPr>
                <w:rFonts w:ascii="Times New Roman" w:hAnsi="Times New Roman"/>
                <w:sz w:val="28"/>
                <w:szCs w:val="28"/>
              </w:rPr>
              <w:t xml:space="preserve"> средства Фонда;</w:t>
            </w:r>
          </w:p>
          <w:p w:rsidR="001931BE" w:rsidRPr="00801E94" w:rsidRDefault="001931BE" w:rsidP="001931BE">
            <w:pPr>
              <w:pStyle w:val="ac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127 810 552,61 руб. – </w:t>
            </w:r>
            <w:r w:rsidRPr="00801E94">
              <w:rPr>
                <w:rFonts w:ascii="Times New Roman" w:hAnsi="Times New Roman"/>
                <w:sz w:val="28"/>
                <w:szCs w:val="28"/>
              </w:rPr>
              <w:t>средства областного бюджета;</w:t>
            </w:r>
          </w:p>
          <w:p w:rsidR="001931BE" w:rsidRPr="00801E94" w:rsidRDefault="001931BE" w:rsidP="001931BE">
            <w:pPr>
              <w:pStyle w:val="ac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4 446 378,07 </w:t>
            </w:r>
            <w:r w:rsidRPr="00801E94">
              <w:rPr>
                <w:rFonts w:ascii="Times New Roman" w:hAnsi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01E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01E94">
              <w:rPr>
                <w:rFonts w:ascii="Times New Roman" w:hAnsi="Times New Roman"/>
                <w:sz w:val="28"/>
                <w:szCs w:val="28"/>
              </w:rPr>
              <w:t xml:space="preserve"> средства местных бюджетов.</w:t>
            </w:r>
          </w:p>
          <w:p w:rsidR="001931BE" w:rsidRPr="00801E94" w:rsidRDefault="001931BE" w:rsidP="001931BE">
            <w:pPr>
              <w:pStyle w:val="ac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94">
              <w:rPr>
                <w:rFonts w:ascii="Times New Roman" w:hAnsi="Times New Roman"/>
                <w:sz w:val="28"/>
                <w:szCs w:val="28"/>
              </w:rPr>
              <w:t>Общий объем финансирования на 2022 год  и два последующих календарных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составляет 1 549 204 719,17</w:t>
            </w:r>
            <w:r w:rsidRPr="00801E94">
              <w:rPr>
                <w:rFonts w:ascii="Times New Roman" w:hAnsi="Times New Roman"/>
                <w:sz w:val="28"/>
                <w:szCs w:val="28"/>
              </w:rPr>
              <w:t xml:space="preserve"> рублей, в том числе:</w:t>
            </w:r>
          </w:p>
          <w:p w:rsidR="001931BE" w:rsidRPr="00801E94" w:rsidRDefault="001931BE" w:rsidP="001931BE">
            <w:pPr>
              <w:pStyle w:val="ac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9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436 676 374,88</w:t>
            </w:r>
            <w:r w:rsidRPr="00801E94">
              <w:rPr>
                <w:rFonts w:ascii="Times New Roman" w:hAnsi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01E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01E94">
              <w:rPr>
                <w:rFonts w:ascii="Times New Roman" w:hAnsi="Times New Roman"/>
                <w:sz w:val="28"/>
                <w:szCs w:val="28"/>
              </w:rPr>
              <w:t xml:space="preserve"> средства Фонда;</w:t>
            </w:r>
          </w:p>
          <w:p w:rsidR="001931BE" w:rsidRPr="00801E94" w:rsidRDefault="001931BE" w:rsidP="001931BE">
            <w:pPr>
              <w:pStyle w:val="ac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94">
              <w:rPr>
                <w:rFonts w:ascii="Times New Roman" w:hAnsi="Times New Roman"/>
                <w:sz w:val="28"/>
                <w:szCs w:val="28"/>
              </w:rPr>
              <w:t>109 068 395,67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01E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01E94">
              <w:rPr>
                <w:rFonts w:ascii="Times New Roman" w:hAnsi="Times New Roman"/>
                <w:sz w:val="28"/>
                <w:szCs w:val="28"/>
              </w:rPr>
              <w:t xml:space="preserve"> средства областного бюджета;</w:t>
            </w:r>
          </w:p>
          <w:p w:rsidR="001931BE" w:rsidRPr="00801E94" w:rsidRDefault="001931BE" w:rsidP="001931BE">
            <w:pPr>
              <w:pStyle w:val="ac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3 459 948,62</w:t>
            </w:r>
            <w:r w:rsidRPr="00801E94">
              <w:rPr>
                <w:rFonts w:ascii="Times New Roman" w:hAnsi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01E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01E94">
              <w:rPr>
                <w:rFonts w:ascii="Times New Roman" w:hAnsi="Times New Roman"/>
                <w:sz w:val="28"/>
                <w:szCs w:val="28"/>
              </w:rPr>
              <w:t xml:space="preserve"> средства местных бюджетов</w:t>
            </w:r>
            <w:proofErr w:type="gramStart"/>
            <w:r w:rsidRPr="00801E9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1931BE" w:rsidRDefault="001931BE" w:rsidP="001931B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748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hyperlink r:id="rId15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приложение</w:t>
              </w:r>
              <w:r w:rsidRPr="007D1748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7D1748">
              <w:rPr>
                <w:rFonts w:ascii="Times New Roman" w:hAnsi="Times New Roman" w:cs="Times New Roman"/>
                <w:sz w:val="28"/>
                <w:szCs w:val="28"/>
              </w:rPr>
              <w:t xml:space="preserve"> к адресной программе изложить в новой редакции согласно </w:t>
            </w:r>
            <w:hyperlink w:anchor="P68" w:history="1">
              <w:r w:rsidRPr="007D1748">
                <w:rPr>
                  <w:rFonts w:ascii="Times New Roman" w:hAnsi="Times New Roman" w:cs="Times New Roman"/>
                  <w:sz w:val="28"/>
                  <w:szCs w:val="28"/>
                </w:rPr>
                <w:t>приложению</w:t>
              </w:r>
            </w:hyperlink>
            <w:r w:rsidRPr="007D1748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постановлению.</w:t>
            </w:r>
          </w:p>
          <w:p w:rsidR="001931BE" w:rsidRPr="002675B5" w:rsidRDefault="001931BE" w:rsidP="001931B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1748">
              <w:rPr>
                <w:rFonts w:ascii="Times New Roman" w:hAnsi="Times New Roman" w:cs="Times New Roman"/>
                <w:sz w:val="28"/>
                <w:szCs w:val="28"/>
              </w:rPr>
              <w:t>. Настоящее постановление вступает в силу со дня его подписания.</w:t>
            </w:r>
          </w:p>
        </w:tc>
      </w:tr>
      <w:tr w:rsidR="001931BE" w:rsidRPr="002675B5" w:rsidTr="001931BE">
        <w:trPr>
          <w:trHeight w:val="309"/>
          <w:jc w:val="right"/>
        </w:trPr>
        <w:tc>
          <w:tcPr>
            <w:tcW w:w="2574" w:type="pct"/>
          </w:tcPr>
          <w:p w:rsidR="001931BE" w:rsidRDefault="001931BE" w:rsidP="00922B8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31BE" w:rsidRDefault="001931BE" w:rsidP="00922B8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31BE" w:rsidRDefault="001931BE" w:rsidP="00922B8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31BE" w:rsidRPr="002675B5" w:rsidRDefault="001931BE" w:rsidP="00922B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Pr="002675B5">
              <w:rPr>
                <w:rFonts w:ascii="Times New Roman" w:hAnsi="Times New Roman"/>
                <w:sz w:val="28"/>
                <w:szCs w:val="28"/>
              </w:rPr>
              <w:t>Губернато</w:t>
            </w:r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r w:rsidRPr="002675B5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125" w:type="pct"/>
          </w:tcPr>
          <w:p w:rsidR="001931BE" w:rsidRPr="002675B5" w:rsidRDefault="001931BE" w:rsidP="00922B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1931BE" w:rsidRDefault="001931BE" w:rsidP="00922B81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931BE" w:rsidRDefault="001931BE" w:rsidP="00922B81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931BE" w:rsidRDefault="001931BE" w:rsidP="00922B81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931BE" w:rsidRDefault="001931BE" w:rsidP="00922B81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931BE" w:rsidRPr="002675B5" w:rsidRDefault="001931BE" w:rsidP="00922B81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</w:t>
            </w:r>
            <w:r w:rsidRPr="002675B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1931BE" w:rsidRDefault="001931BE"/>
    <w:p w:rsidR="001931BE" w:rsidRDefault="001931BE"/>
    <w:p w:rsidR="001931BE" w:rsidRDefault="001931BE"/>
    <w:p w:rsidR="00460FEA" w:rsidRPr="008E6112" w:rsidRDefault="00460FEA" w:rsidP="00D92913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435FDE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855" w:rsidRDefault="009B0855">
      <w:r>
        <w:separator/>
      </w:r>
    </w:p>
  </w:endnote>
  <w:endnote w:type="continuationSeparator" w:id="0">
    <w:p w:rsidR="009B0855" w:rsidRDefault="009B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855" w:rsidRDefault="009B0855">
      <w:r>
        <w:separator/>
      </w:r>
    </w:p>
  </w:footnote>
  <w:footnote w:type="continuationSeparator" w:id="0">
    <w:p w:rsidR="009B0855" w:rsidRDefault="009B0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A0715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6429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64293"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A07152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B51A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d7Dicnk/5DmE0p8NmqpgeAa/KQ=" w:salt="3hHTDveNsDuTSfRG+mRWO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557"/>
    <w:rsid w:val="000008AF"/>
    <w:rsid w:val="0001360F"/>
    <w:rsid w:val="000331B3"/>
    <w:rsid w:val="00033413"/>
    <w:rsid w:val="00037C0C"/>
    <w:rsid w:val="000457A1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31BE"/>
    <w:rsid w:val="001947BE"/>
    <w:rsid w:val="001A560F"/>
    <w:rsid w:val="001B0982"/>
    <w:rsid w:val="001B32BA"/>
    <w:rsid w:val="001E0317"/>
    <w:rsid w:val="001E20F1"/>
    <w:rsid w:val="001E2B6F"/>
    <w:rsid w:val="001E4FAA"/>
    <w:rsid w:val="001F12E8"/>
    <w:rsid w:val="001F228C"/>
    <w:rsid w:val="001F3146"/>
    <w:rsid w:val="001F64B8"/>
    <w:rsid w:val="001F7C83"/>
    <w:rsid w:val="00202012"/>
    <w:rsid w:val="00203046"/>
    <w:rsid w:val="00231F1C"/>
    <w:rsid w:val="00242DDB"/>
    <w:rsid w:val="002441C6"/>
    <w:rsid w:val="002479A2"/>
    <w:rsid w:val="0026087E"/>
    <w:rsid w:val="00265420"/>
    <w:rsid w:val="00274E14"/>
    <w:rsid w:val="00280A6D"/>
    <w:rsid w:val="002953B6"/>
    <w:rsid w:val="002A19A9"/>
    <w:rsid w:val="002A4CF6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2BBA"/>
    <w:rsid w:val="0038445B"/>
    <w:rsid w:val="003870C2"/>
    <w:rsid w:val="003D3B8A"/>
    <w:rsid w:val="003D54F8"/>
    <w:rsid w:val="003F4F5E"/>
    <w:rsid w:val="00400906"/>
    <w:rsid w:val="0042590E"/>
    <w:rsid w:val="00435FDE"/>
    <w:rsid w:val="00437F65"/>
    <w:rsid w:val="0044122B"/>
    <w:rsid w:val="00460FEA"/>
    <w:rsid w:val="004734B7"/>
    <w:rsid w:val="00481B88"/>
    <w:rsid w:val="00485B4F"/>
    <w:rsid w:val="004862D1"/>
    <w:rsid w:val="004B2D5A"/>
    <w:rsid w:val="004D293D"/>
    <w:rsid w:val="004E0B6F"/>
    <w:rsid w:val="004F44FE"/>
    <w:rsid w:val="004F4B9F"/>
    <w:rsid w:val="00512A47"/>
    <w:rsid w:val="005261EB"/>
    <w:rsid w:val="00531C68"/>
    <w:rsid w:val="00532119"/>
    <w:rsid w:val="005335F3"/>
    <w:rsid w:val="00543C38"/>
    <w:rsid w:val="00543D2D"/>
    <w:rsid w:val="00545A3D"/>
    <w:rsid w:val="00546DBB"/>
    <w:rsid w:val="00547AA4"/>
    <w:rsid w:val="00561A5B"/>
    <w:rsid w:val="0057074C"/>
    <w:rsid w:val="00573FBF"/>
    <w:rsid w:val="00574FF3"/>
    <w:rsid w:val="00582538"/>
    <w:rsid w:val="005838EA"/>
    <w:rsid w:val="00585EE1"/>
    <w:rsid w:val="00590C0E"/>
    <w:rsid w:val="00593649"/>
    <w:rsid w:val="005939E6"/>
    <w:rsid w:val="005A4227"/>
    <w:rsid w:val="005B229B"/>
    <w:rsid w:val="005B3518"/>
    <w:rsid w:val="005B5A4B"/>
    <w:rsid w:val="005C56AE"/>
    <w:rsid w:val="005C7449"/>
    <w:rsid w:val="005E010C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0104"/>
    <w:rsid w:val="0068136A"/>
    <w:rsid w:val="00683693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4979"/>
    <w:rsid w:val="007A1D0C"/>
    <w:rsid w:val="007A2A7B"/>
    <w:rsid w:val="007D4925"/>
    <w:rsid w:val="007F0C8A"/>
    <w:rsid w:val="007F11AB"/>
    <w:rsid w:val="008067FE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6AA2"/>
    <w:rsid w:val="008B7D2A"/>
    <w:rsid w:val="008C0F93"/>
    <w:rsid w:val="008C12B7"/>
    <w:rsid w:val="008C58FE"/>
    <w:rsid w:val="008E6112"/>
    <w:rsid w:val="008E6C41"/>
    <w:rsid w:val="008F0816"/>
    <w:rsid w:val="008F6BB7"/>
    <w:rsid w:val="00900F42"/>
    <w:rsid w:val="00932E3C"/>
    <w:rsid w:val="00947F08"/>
    <w:rsid w:val="009977FF"/>
    <w:rsid w:val="009A085B"/>
    <w:rsid w:val="009B0855"/>
    <w:rsid w:val="009C1DE6"/>
    <w:rsid w:val="009C1F0E"/>
    <w:rsid w:val="009D3E8C"/>
    <w:rsid w:val="009E3A0E"/>
    <w:rsid w:val="009E78EB"/>
    <w:rsid w:val="00A07152"/>
    <w:rsid w:val="00A1314B"/>
    <w:rsid w:val="00A13160"/>
    <w:rsid w:val="00A137D3"/>
    <w:rsid w:val="00A44590"/>
    <w:rsid w:val="00A44A8F"/>
    <w:rsid w:val="00A51D96"/>
    <w:rsid w:val="00A62B29"/>
    <w:rsid w:val="00A96F84"/>
    <w:rsid w:val="00AC3953"/>
    <w:rsid w:val="00AC7150"/>
    <w:rsid w:val="00AF5F7C"/>
    <w:rsid w:val="00B02207"/>
    <w:rsid w:val="00B03403"/>
    <w:rsid w:val="00B10324"/>
    <w:rsid w:val="00B24740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26CA"/>
    <w:rsid w:val="00BB2C98"/>
    <w:rsid w:val="00BD0B82"/>
    <w:rsid w:val="00BF4F5F"/>
    <w:rsid w:val="00C010DA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F03D8"/>
    <w:rsid w:val="00D015D5"/>
    <w:rsid w:val="00D03D68"/>
    <w:rsid w:val="00D13643"/>
    <w:rsid w:val="00D13C94"/>
    <w:rsid w:val="00D266DD"/>
    <w:rsid w:val="00D32B04"/>
    <w:rsid w:val="00D331DB"/>
    <w:rsid w:val="00D374E7"/>
    <w:rsid w:val="00D63949"/>
    <w:rsid w:val="00D652E7"/>
    <w:rsid w:val="00D763C7"/>
    <w:rsid w:val="00D76D54"/>
    <w:rsid w:val="00D77BCF"/>
    <w:rsid w:val="00D83AD6"/>
    <w:rsid w:val="00D84394"/>
    <w:rsid w:val="00D85547"/>
    <w:rsid w:val="00D85BAF"/>
    <w:rsid w:val="00D92913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7801"/>
    <w:rsid w:val="00E46E56"/>
    <w:rsid w:val="00E46EAA"/>
    <w:rsid w:val="00E5038C"/>
    <w:rsid w:val="00E50B69"/>
    <w:rsid w:val="00E5298B"/>
    <w:rsid w:val="00E55532"/>
    <w:rsid w:val="00E56EFB"/>
    <w:rsid w:val="00E579AA"/>
    <w:rsid w:val="00E6458F"/>
    <w:rsid w:val="00E7242D"/>
    <w:rsid w:val="00E87E21"/>
    <w:rsid w:val="00E87E25"/>
    <w:rsid w:val="00E9288A"/>
    <w:rsid w:val="00EA04F1"/>
    <w:rsid w:val="00EA2FD3"/>
    <w:rsid w:val="00EB51A0"/>
    <w:rsid w:val="00EB7CE9"/>
    <w:rsid w:val="00EC1557"/>
    <w:rsid w:val="00EC33FE"/>
    <w:rsid w:val="00EC433F"/>
    <w:rsid w:val="00EC4B21"/>
    <w:rsid w:val="00EC68A4"/>
    <w:rsid w:val="00ED1FDE"/>
    <w:rsid w:val="00EE1A31"/>
    <w:rsid w:val="00F06EFB"/>
    <w:rsid w:val="00F1529E"/>
    <w:rsid w:val="00F16F07"/>
    <w:rsid w:val="00F45B7C"/>
    <w:rsid w:val="00F45FCE"/>
    <w:rsid w:val="00F50E3D"/>
    <w:rsid w:val="00F653AC"/>
    <w:rsid w:val="00F9334F"/>
    <w:rsid w:val="00F97D7F"/>
    <w:rsid w:val="00FA122C"/>
    <w:rsid w:val="00FA3B95"/>
    <w:rsid w:val="00FC1278"/>
    <w:rsid w:val="00FD64AD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740"/>
    <w:rPr>
      <w:rFonts w:ascii="TimesET" w:hAnsi="TimesET"/>
    </w:rPr>
  </w:style>
  <w:style w:type="paragraph" w:styleId="1">
    <w:name w:val="heading 1"/>
    <w:basedOn w:val="a"/>
    <w:next w:val="a"/>
    <w:qFormat/>
    <w:rsid w:val="00B2474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2474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2474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2474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2474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2474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2474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2474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13C94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c">
    <w:name w:val="No Spacing"/>
    <w:uiPriority w:val="1"/>
    <w:qFormat/>
    <w:rsid w:val="00D13C94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D6F13FBE6AE5B048E4640BF64FF2BC20DFA5CF0F14083EEB328B82CE567B3DA0E43EBB1AAB323C0CD0D14CE6D85F7B02990DC1B6884CDAC6C141FCC7QAh9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F13FBE6AE5B048E4640BF64FF2BC20DFA5CF0F14083EEB328B82CE567B3DA0E43EBB1AAB323C0CD0D14CE6D55F7B02990DC1B6884CDAC6C141FCC7QAh9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6EF3AE28B6C46D1117CBBA251A07F17C2C7C5768B6A628B063870ABB3FD2E80CE4B51F80FAFC04240063469F5AFC50C78C65A7CC917AF2B1FA2B259U2V5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6F13FBE6AE5B048E4640BF64FF2BC20DFA5CF0F14083EEB328B82CE567B3DA0E43EBB1AAB323C0CD0D14CE0D25F7B02990DC1B6884CDAC6C141FCC7QAh9K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6F13FBE6AE5B048E4640BF64FF2BC20DFA5CF0F14083EEB328B82CE567B3DA0E43EBB1AAB323C0CD0D14CE7D75F7B02990DC1B6884CDAC6C141FCC7QAh9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emeeva\Desktop\&#1040;&#1074;&#1072;&#1088;&#1080;&#1081;&#1082;&#1072;\&#1053;&#1086;&#1074;&#1086;&#1077;%20&#1089;&#1091;&#1073;&#1089;&#1080;&#1076;&#1080;&#1080;%20&#1088;&#1072;&#1079;&#1088;&#1072;&#1073;&#1086;&#1090;&#1082;&#1072;\&#1052;&#1054;&#1071;%20&#1055;&#1040;&#1055;&#1050;&#1040;\&#1054;&#1082;&#1086;&#1085;&#1095;&#1072;&#1090;&#1077;&#1083;&#1100;&#1085;&#1086;%2007.04.2022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65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Eremeeva</dc:creator>
  <cp:lastModifiedBy>Дягилева М.А.</cp:lastModifiedBy>
  <cp:revision>30</cp:revision>
  <cp:lastPrinted>2022-06-10T08:18:00Z</cp:lastPrinted>
  <dcterms:created xsi:type="dcterms:W3CDTF">2022-04-08T07:13:00Z</dcterms:created>
  <dcterms:modified xsi:type="dcterms:W3CDTF">2022-06-22T06:15:00Z</dcterms:modified>
</cp:coreProperties>
</file>