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A" w:rsidRPr="00190FF9" w:rsidRDefault="003D3B8A" w:rsidP="00190FF9">
      <w:pPr>
        <w:ind w:right="55"/>
        <w:rPr>
          <w:rFonts w:ascii="Times New Roman" w:hAnsi="Times New Roman"/>
          <w:b/>
          <w:bCs/>
          <w:sz w:val="16"/>
          <w:szCs w:val="16"/>
          <w:lang w:val="en-US"/>
        </w:rPr>
        <w:sectPr w:rsidR="003D3B8A" w:rsidRPr="00190FF9" w:rsidSect="00A7483C">
          <w:headerReference w:type="even" r:id="rId9"/>
          <w:footerReference w:type="default" r:id="rId10"/>
          <w:footerReference w:type="first" r:id="rId11"/>
          <w:type w:val="continuous"/>
          <w:pgSz w:w="11907" w:h="16834" w:code="9"/>
          <w:pgMar w:top="567" w:right="567" w:bottom="1134" w:left="1985" w:header="272" w:footer="567" w:gutter="0"/>
          <w:cols w:space="720"/>
          <w:docGrid w:linePitch="272"/>
        </w:sectPr>
      </w:pPr>
    </w:p>
    <w:tbl>
      <w:tblPr>
        <w:tblStyle w:val="ac"/>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28"/>
        <w:gridCol w:w="4200"/>
      </w:tblGrid>
      <w:tr w:rsidR="00190FF9" w:rsidRPr="00190FF9">
        <w:tc>
          <w:tcPr>
            <w:tcW w:w="5428" w:type="dxa"/>
          </w:tcPr>
          <w:p w:rsidR="00190FF9" w:rsidRPr="00190FF9" w:rsidRDefault="00190FF9" w:rsidP="002E5A5F">
            <w:pPr>
              <w:widowControl w:val="0"/>
              <w:rPr>
                <w:rFonts w:ascii="Times New Roman" w:hAnsi="Times New Roman"/>
                <w:sz w:val="28"/>
                <w:szCs w:val="28"/>
              </w:rPr>
            </w:pPr>
          </w:p>
        </w:tc>
        <w:tc>
          <w:tcPr>
            <w:tcW w:w="4200" w:type="dxa"/>
          </w:tcPr>
          <w:p w:rsidR="000A507B" w:rsidRPr="00EB4DB5" w:rsidRDefault="000A507B" w:rsidP="000A507B">
            <w:pPr>
              <w:spacing w:line="230" w:lineRule="auto"/>
              <w:rPr>
                <w:rFonts w:ascii="Times New Roman" w:hAnsi="Times New Roman"/>
                <w:sz w:val="28"/>
                <w:szCs w:val="28"/>
              </w:rPr>
            </w:pPr>
            <w:r w:rsidRPr="00EB4DB5">
              <w:rPr>
                <w:rFonts w:ascii="Times New Roman" w:hAnsi="Times New Roman"/>
                <w:sz w:val="28"/>
                <w:szCs w:val="28"/>
              </w:rPr>
              <w:t>Приложение</w:t>
            </w:r>
            <w:r w:rsidR="00FC095F">
              <w:rPr>
                <w:rFonts w:ascii="Times New Roman" w:hAnsi="Times New Roman"/>
                <w:sz w:val="28"/>
                <w:szCs w:val="28"/>
              </w:rPr>
              <w:t xml:space="preserve"> 1</w:t>
            </w:r>
            <w:r w:rsidR="00035E90">
              <w:rPr>
                <w:rFonts w:ascii="Times New Roman" w:hAnsi="Times New Roman"/>
                <w:sz w:val="28"/>
                <w:szCs w:val="28"/>
              </w:rPr>
              <w:t xml:space="preserve"> </w:t>
            </w:r>
          </w:p>
          <w:p w:rsidR="00190FF9" w:rsidRPr="00190FF9" w:rsidRDefault="000A507B" w:rsidP="000A507B">
            <w:pPr>
              <w:jc w:val="both"/>
              <w:rPr>
                <w:rFonts w:ascii="Times New Roman" w:hAnsi="Times New Roman"/>
                <w:sz w:val="28"/>
                <w:szCs w:val="28"/>
              </w:rPr>
            </w:pPr>
            <w:r w:rsidRPr="00EB4DB5">
              <w:rPr>
                <w:rFonts w:ascii="Times New Roman" w:hAnsi="Times New Roman"/>
                <w:sz w:val="28"/>
                <w:szCs w:val="28"/>
              </w:rPr>
              <w:t xml:space="preserve">к </w:t>
            </w:r>
            <w:r>
              <w:rPr>
                <w:rFonts w:ascii="Times New Roman" w:hAnsi="Times New Roman"/>
                <w:sz w:val="28"/>
                <w:szCs w:val="28"/>
              </w:rPr>
              <w:t xml:space="preserve">распоряжению </w:t>
            </w:r>
            <w:r w:rsidRPr="00EB4DB5">
              <w:rPr>
                <w:rFonts w:ascii="Times New Roman" w:hAnsi="Times New Roman"/>
                <w:sz w:val="28"/>
                <w:szCs w:val="28"/>
              </w:rPr>
              <w:t>Правительства Рязанской области</w:t>
            </w:r>
          </w:p>
        </w:tc>
      </w:tr>
      <w:tr w:rsidR="00035E90" w:rsidRPr="00190FF9">
        <w:tc>
          <w:tcPr>
            <w:tcW w:w="5428" w:type="dxa"/>
          </w:tcPr>
          <w:p w:rsidR="00035E90" w:rsidRPr="00190FF9" w:rsidRDefault="00035E90" w:rsidP="002E5A5F">
            <w:pPr>
              <w:widowControl w:val="0"/>
              <w:rPr>
                <w:rFonts w:ascii="Times New Roman" w:hAnsi="Times New Roman"/>
                <w:sz w:val="28"/>
                <w:szCs w:val="28"/>
              </w:rPr>
            </w:pPr>
          </w:p>
        </w:tc>
        <w:tc>
          <w:tcPr>
            <w:tcW w:w="4200" w:type="dxa"/>
          </w:tcPr>
          <w:p w:rsidR="00035E90" w:rsidRPr="00EB4DB5" w:rsidRDefault="00FB2ACD" w:rsidP="000A507B">
            <w:pPr>
              <w:spacing w:line="230" w:lineRule="auto"/>
              <w:rPr>
                <w:rFonts w:ascii="Times New Roman" w:hAnsi="Times New Roman"/>
                <w:sz w:val="28"/>
                <w:szCs w:val="28"/>
              </w:rPr>
            </w:pPr>
            <w:r>
              <w:rPr>
                <w:rFonts w:ascii="Times New Roman" w:hAnsi="Times New Roman"/>
                <w:color w:val="000000"/>
                <w:sz w:val="28"/>
                <w:szCs w:val="28"/>
              </w:rPr>
              <w:t>от 03.06.2022 № 290-р</w:t>
            </w:r>
            <w:bookmarkStart w:id="0" w:name="_GoBack"/>
            <w:bookmarkEnd w:id="0"/>
          </w:p>
        </w:tc>
      </w:tr>
      <w:tr w:rsidR="00035E90" w:rsidRPr="00190FF9">
        <w:tc>
          <w:tcPr>
            <w:tcW w:w="5428" w:type="dxa"/>
          </w:tcPr>
          <w:p w:rsidR="00035E90" w:rsidRPr="00190FF9" w:rsidRDefault="00035E90" w:rsidP="002E5A5F">
            <w:pPr>
              <w:widowControl w:val="0"/>
              <w:rPr>
                <w:rFonts w:ascii="Times New Roman" w:hAnsi="Times New Roman"/>
                <w:sz w:val="28"/>
                <w:szCs w:val="28"/>
              </w:rPr>
            </w:pPr>
          </w:p>
        </w:tc>
        <w:tc>
          <w:tcPr>
            <w:tcW w:w="4200" w:type="dxa"/>
          </w:tcPr>
          <w:p w:rsidR="00035E90" w:rsidRPr="00EB4DB5" w:rsidRDefault="00035E90" w:rsidP="000A507B">
            <w:pPr>
              <w:spacing w:line="230" w:lineRule="auto"/>
              <w:rPr>
                <w:rFonts w:ascii="Times New Roman" w:hAnsi="Times New Roman"/>
                <w:sz w:val="28"/>
                <w:szCs w:val="28"/>
              </w:rPr>
            </w:pPr>
          </w:p>
        </w:tc>
      </w:tr>
      <w:tr w:rsidR="00035E90" w:rsidRPr="00190FF9">
        <w:tc>
          <w:tcPr>
            <w:tcW w:w="5428" w:type="dxa"/>
          </w:tcPr>
          <w:p w:rsidR="00035E90" w:rsidRPr="00190FF9" w:rsidRDefault="00035E90" w:rsidP="002E5A5F">
            <w:pPr>
              <w:widowControl w:val="0"/>
              <w:rPr>
                <w:rFonts w:ascii="Times New Roman" w:hAnsi="Times New Roman"/>
                <w:sz w:val="28"/>
                <w:szCs w:val="28"/>
              </w:rPr>
            </w:pPr>
          </w:p>
        </w:tc>
        <w:tc>
          <w:tcPr>
            <w:tcW w:w="4200" w:type="dxa"/>
          </w:tcPr>
          <w:p w:rsidR="00035E90" w:rsidRPr="00EB4DB5" w:rsidRDefault="00035E90" w:rsidP="000A507B">
            <w:pPr>
              <w:spacing w:line="230" w:lineRule="auto"/>
              <w:rPr>
                <w:rFonts w:ascii="Times New Roman" w:hAnsi="Times New Roman"/>
                <w:sz w:val="28"/>
                <w:szCs w:val="28"/>
              </w:rPr>
            </w:pPr>
          </w:p>
        </w:tc>
      </w:tr>
    </w:tbl>
    <w:p w:rsidR="000A507B" w:rsidRDefault="000A507B" w:rsidP="000A507B">
      <w:pPr>
        <w:tabs>
          <w:tab w:val="left" w:pos="4600"/>
        </w:tabs>
        <w:ind w:right="855"/>
        <w:jc w:val="center"/>
        <w:rPr>
          <w:rFonts w:ascii="Times New Roman" w:hAnsi="Times New Roman"/>
          <w:sz w:val="28"/>
          <w:szCs w:val="28"/>
        </w:rPr>
      </w:pPr>
    </w:p>
    <w:p w:rsidR="00035E90" w:rsidRDefault="00550446" w:rsidP="00035E90">
      <w:pPr>
        <w:tabs>
          <w:tab w:val="left" w:pos="4600"/>
        </w:tabs>
        <w:jc w:val="center"/>
        <w:rPr>
          <w:rFonts w:ascii="Times New Roman" w:hAnsi="Times New Roman"/>
          <w:sz w:val="28"/>
          <w:szCs w:val="28"/>
        </w:rPr>
      </w:pPr>
      <w:r w:rsidRPr="00550446">
        <w:rPr>
          <w:rFonts w:ascii="Times New Roman" w:hAnsi="Times New Roman"/>
          <w:sz w:val="28"/>
          <w:szCs w:val="28"/>
        </w:rPr>
        <w:t xml:space="preserve">Комплекс мероприятий, </w:t>
      </w:r>
    </w:p>
    <w:p w:rsidR="00035E90" w:rsidRDefault="00550446" w:rsidP="00035E90">
      <w:pPr>
        <w:tabs>
          <w:tab w:val="left" w:pos="4600"/>
        </w:tabs>
        <w:jc w:val="center"/>
        <w:rPr>
          <w:rFonts w:ascii="Times New Roman" w:hAnsi="Times New Roman"/>
          <w:sz w:val="28"/>
          <w:szCs w:val="28"/>
        </w:rPr>
      </w:pPr>
      <w:r w:rsidRPr="00550446">
        <w:rPr>
          <w:rFonts w:ascii="Times New Roman" w:hAnsi="Times New Roman"/>
          <w:sz w:val="28"/>
          <w:szCs w:val="28"/>
        </w:rPr>
        <w:t xml:space="preserve">направленных на сохранение численности занятого </w:t>
      </w:r>
    </w:p>
    <w:p w:rsidR="00550446" w:rsidRDefault="00550446" w:rsidP="00035E90">
      <w:pPr>
        <w:tabs>
          <w:tab w:val="left" w:pos="4600"/>
        </w:tabs>
        <w:jc w:val="center"/>
        <w:rPr>
          <w:rFonts w:ascii="Times New Roman" w:hAnsi="Times New Roman"/>
          <w:sz w:val="28"/>
          <w:szCs w:val="28"/>
        </w:rPr>
      </w:pPr>
      <w:r w:rsidRPr="00550446">
        <w:rPr>
          <w:rFonts w:ascii="Times New Roman" w:hAnsi="Times New Roman"/>
          <w:sz w:val="28"/>
          <w:szCs w:val="28"/>
        </w:rPr>
        <w:t>населения Рязанской области в 2022 году</w:t>
      </w:r>
    </w:p>
    <w:p w:rsidR="00035E90" w:rsidRPr="00550446" w:rsidRDefault="00035E90" w:rsidP="00035E90">
      <w:pPr>
        <w:tabs>
          <w:tab w:val="left" w:pos="4600"/>
        </w:tabs>
        <w:jc w:val="center"/>
        <w:rPr>
          <w:rFonts w:ascii="Times New Roman" w:hAnsi="Times New Roman"/>
          <w:sz w:val="28"/>
          <w:szCs w:val="28"/>
        </w:rPr>
      </w:pPr>
    </w:p>
    <w:p w:rsidR="00550446" w:rsidRPr="00550446" w:rsidRDefault="00035E90" w:rsidP="00035E90">
      <w:pPr>
        <w:ind w:firstLine="709"/>
        <w:contextualSpacing/>
        <w:rPr>
          <w:rFonts w:ascii="Times New Roman" w:eastAsiaTheme="minorHAnsi" w:hAnsi="Times New Roman"/>
          <w:sz w:val="28"/>
          <w:szCs w:val="28"/>
          <w:lang w:eastAsia="en-US"/>
        </w:rPr>
      </w:pPr>
      <w:r>
        <w:rPr>
          <w:rFonts w:ascii="Times New Roman" w:eastAsiaTheme="minorHAnsi" w:hAnsi="Times New Roman"/>
          <w:sz w:val="28"/>
          <w:szCs w:val="28"/>
          <w:lang w:eastAsia="en-US"/>
        </w:rPr>
        <w:t>1. </w:t>
      </w:r>
      <w:r w:rsidR="00550446" w:rsidRPr="00550446">
        <w:rPr>
          <w:rFonts w:ascii="Times New Roman" w:eastAsiaTheme="minorHAnsi" w:hAnsi="Times New Roman"/>
          <w:sz w:val="28"/>
          <w:szCs w:val="28"/>
          <w:lang w:eastAsia="en-US"/>
        </w:rPr>
        <w:t>Аналитическая часть</w:t>
      </w:r>
      <w:r>
        <w:rPr>
          <w:rFonts w:ascii="Times New Roman" w:eastAsiaTheme="minorHAnsi" w:hAnsi="Times New Roman"/>
          <w:sz w:val="28"/>
          <w:szCs w:val="28"/>
          <w:lang w:eastAsia="en-US"/>
        </w:rPr>
        <w:t>.</w:t>
      </w:r>
    </w:p>
    <w:p w:rsidR="00E47E40" w:rsidRDefault="00E47E40" w:rsidP="00035E90">
      <w:pPr>
        <w:tabs>
          <w:tab w:val="left" w:pos="4600"/>
        </w:tabs>
        <w:ind w:firstLine="709"/>
        <w:jc w:val="both"/>
        <w:rPr>
          <w:rFonts w:ascii="Times New Roman" w:hAnsi="Times New Roman"/>
          <w:sz w:val="28"/>
          <w:szCs w:val="28"/>
        </w:rPr>
      </w:pPr>
      <w:r w:rsidRPr="00B17F60">
        <w:rPr>
          <w:rFonts w:eastAsia="Calibri"/>
          <w:sz w:val="28"/>
          <w:szCs w:val="28"/>
        </w:rPr>
        <w:t xml:space="preserve">В целях </w:t>
      </w:r>
      <w:r>
        <w:rPr>
          <w:rFonts w:eastAsia="Calibri"/>
          <w:sz w:val="28"/>
          <w:szCs w:val="28"/>
        </w:rPr>
        <w:t xml:space="preserve">поддержки регионального рынка труда и сферы занятости работников разработан </w:t>
      </w:r>
      <w:r w:rsidRPr="00550446">
        <w:rPr>
          <w:rFonts w:ascii="Times New Roman" w:hAnsi="Times New Roman"/>
          <w:sz w:val="28"/>
          <w:szCs w:val="28"/>
        </w:rPr>
        <w:t>Комплекс мероприятий, направленных на сохранение численности занятого населения Рязанской области в 2022 году</w:t>
      </w:r>
      <w:r w:rsidR="00035E90">
        <w:rPr>
          <w:rFonts w:ascii="Times New Roman" w:hAnsi="Times New Roman"/>
          <w:sz w:val="28"/>
          <w:szCs w:val="28"/>
        </w:rPr>
        <w:t xml:space="preserve"> </w:t>
      </w:r>
      <w:r w:rsidRPr="00550446">
        <w:rPr>
          <w:rFonts w:ascii="Times New Roman" w:hAnsi="Times New Roman"/>
          <w:sz w:val="28"/>
          <w:szCs w:val="28"/>
        </w:rPr>
        <w:t>(далее – Комплекс мер)</w:t>
      </w:r>
      <w:r>
        <w:rPr>
          <w:rFonts w:ascii="Times New Roman" w:hAnsi="Times New Roman"/>
          <w:sz w:val="28"/>
          <w:szCs w:val="28"/>
        </w:rPr>
        <w:t>.</w:t>
      </w:r>
      <w:r w:rsidRPr="00550446">
        <w:rPr>
          <w:rFonts w:ascii="Times New Roman" w:hAnsi="Times New Roman"/>
          <w:sz w:val="28"/>
          <w:szCs w:val="28"/>
        </w:rPr>
        <w:t xml:space="preserve"> </w:t>
      </w:r>
    </w:p>
    <w:p w:rsidR="00550446" w:rsidRPr="00550446" w:rsidRDefault="00550446" w:rsidP="00550446">
      <w:pPr>
        <w:ind w:firstLine="709"/>
        <w:jc w:val="both"/>
        <w:rPr>
          <w:rFonts w:ascii="Times New Roman" w:hAnsi="Times New Roman"/>
          <w:sz w:val="28"/>
          <w:szCs w:val="28"/>
        </w:rPr>
      </w:pPr>
      <w:r w:rsidRPr="00550446">
        <w:rPr>
          <w:rFonts w:ascii="Times New Roman" w:hAnsi="Times New Roman"/>
          <w:sz w:val="28"/>
          <w:szCs w:val="28"/>
        </w:rPr>
        <w:t xml:space="preserve">Санкции, </w:t>
      </w:r>
      <w:r w:rsidR="00C6650D">
        <w:rPr>
          <w:rFonts w:ascii="Times New Roman" w:hAnsi="Times New Roman"/>
          <w:sz w:val="28"/>
          <w:szCs w:val="28"/>
        </w:rPr>
        <w:t>введенные</w:t>
      </w:r>
      <w:r w:rsidRPr="00550446">
        <w:rPr>
          <w:rFonts w:ascii="Times New Roman" w:hAnsi="Times New Roman"/>
          <w:sz w:val="28"/>
          <w:szCs w:val="28"/>
        </w:rPr>
        <w:t xml:space="preserve"> в 2022 году </w:t>
      </w:r>
      <w:r w:rsidR="00C6650D">
        <w:rPr>
          <w:rFonts w:ascii="Times New Roman" w:hAnsi="Times New Roman"/>
          <w:sz w:val="28"/>
          <w:szCs w:val="28"/>
        </w:rPr>
        <w:t>против</w:t>
      </w:r>
      <w:r w:rsidR="003D7751">
        <w:rPr>
          <w:rFonts w:ascii="Times New Roman" w:hAnsi="Times New Roman"/>
          <w:sz w:val="28"/>
          <w:szCs w:val="28"/>
        </w:rPr>
        <w:t xml:space="preserve"> </w:t>
      </w:r>
      <w:r w:rsidRPr="00550446">
        <w:rPr>
          <w:rFonts w:ascii="Times New Roman" w:hAnsi="Times New Roman"/>
          <w:sz w:val="28"/>
          <w:szCs w:val="28"/>
        </w:rPr>
        <w:t>Российской Федерации, воздействуют на разв</w:t>
      </w:r>
      <w:r w:rsidR="003D7751">
        <w:rPr>
          <w:rFonts w:ascii="Times New Roman" w:hAnsi="Times New Roman"/>
          <w:sz w:val="28"/>
          <w:szCs w:val="28"/>
        </w:rPr>
        <w:t xml:space="preserve">итие экономики страны и создают на рынке </w:t>
      </w:r>
      <w:r w:rsidRPr="00550446">
        <w:rPr>
          <w:rFonts w:ascii="Times New Roman" w:hAnsi="Times New Roman"/>
          <w:sz w:val="28"/>
          <w:szCs w:val="28"/>
        </w:rPr>
        <w:t xml:space="preserve">труда, в том числе на региональном, определенные изменения. </w:t>
      </w:r>
    </w:p>
    <w:p w:rsidR="00550446" w:rsidRPr="00550446" w:rsidRDefault="00550446" w:rsidP="00550446">
      <w:pPr>
        <w:shd w:val="clear" w:color="auto" w:fill="FFFFFF"/>
        <w:ind w:firstLine="709"/>
        <w:jc w:val="both"/>
        <w:rPr>
          <w:rFonts w:ascii="Times New Roman" w:eastAsiaTheme="minorHAnsi" w:hAnsi="Times New Roman"/>
          <w:sz w:val="28"/>
          <w:szCs w:val="28"/>
          <w:lang w:eastAsia="en-US"/>
        </w:rPr>
      </w:pPr>
      <w:r w:rsidRPr="00550446">
        <w:rPr>
          <w:rFonts w:ascii="Times New Roman" w:hAnsi="Times New Roman"/>
          <w:sz w:val="28"/>
          <w:szCs w:val="28"/>
        </w:rPr>
        <w:t xml:space="preserve">Вследствие действия санкций многие региональные компании вынуждены урезать свои программы по инвестициям, искать замену поставщикам, а также осуществлять </w:t>
      </w:r>
      <w:r w:rsidRPr="00550446">
        <w:rPr>
          <w:rFonts w:ascii="Times New Roman" w:hAnsi="Times New Roman"/>
          <w:sz w:val="28"/>
          <w:szCs w:val="28"/>
          <w:shd w:val="clear" w:color="auto" w:fill="FFFFFF"/>
        </w:rPr>
        <w:t xml:space="preserve">перенастройку процессов и сокращать объемы производства </w:t>
      </w:r>
      <w:r w:rsidRPr="00550446">
        <w:rPr>
          <w:rFonts w:ascii="Times New Roman" w:eastAsiaTheme="minorHAnsi" w:hAnsi="Times New Roman"/>
          <w:sz w:val="28"/>
          <w:szCs w:val="28"/>
          <w:lang w:eastAsia="en-US"/>
        </w:rPr>
        <w:t>товаров и услуг.</w:t>
      </w:r>
      <w:r w:rsidR="00035E90">
        <w:rPr>
          <w:rFonts w:ascii="Times New Roman" w:eastAsiaTheme="minorHAnsi" w:hAnsi="Times New Roman"/>
          <w:sz w:val="28"/>
          <w:szCs w:val="28"/>
          <w:lang w:eastAsia="en-US"/>
        </w:rPr>
        <w:t xml:space="preserve"> </w:t>
      </w:r>
    </w:p>
    <w:p w:rsidR="00550446" w:rsidRPr="00550446" w:rsidRDefault="00550446" w:rsidP="00550446">
      <w:pPr>
        <w:ind w:firstLine="709"/>
        <w:contextualSpacing/>
        <w:jc w:val="both"/>
        <w:rPr>
          <w:rFonts w:ascii="Times New Roman" w:eastAsiaTheme="minorHAnsi" w:hAnsi="Times New Roman"/>
          <w:sz w:val="28"/>
          <w:szCs w:val="28"/>
          <w:lang w:eastAsia="en-US"/>
        </w:rPr>
      </w:pPr>
      <w:r w:rsidRPr="00550446">
        <w:rPr>
          <w:rFonts w:ascii="Times New Roman" w:eastAsiaTheme="minorHAnsi" w:hAnsi="Times New Roman"/>
          <w:sz w:val="28"/>
          <w:szCs w:val="28"/>
          <w:lang w:eastAsia="en-US"/>
        </w:rPr>
        <w:t>В случае ухудшения экономической ситуации</w:t>
      </w:r>
      <w:r w:rsidR="00E47E40">
        <w:rPr>
          <w:rFonts w:ascii="Times New Roman" w:eastAsiaTheme="minorHAnsi" w:hAnsi="Times New Roman"/>
          <w:sz w:val="28"/>
          <w:szCs w:val="28"/>
          <w:lang w:eastAsia="en-US"/>
        </w:rPr>
        <w:t xml:space="preserve"> (в связи с длительной продолжительность</w:t>
      </w:r>
      <w:r w:rsidR="00587E0A">
        <w:rPr>
          <w:rFonts w:ascii="Times New Roman" w:eastAsiaTheme="minorHAnsi" w:hAnsi="Times New Roman"/>
          <w:sz w:val="28"/>
          <w:szCs w:val="28"/>
          <w:lang w:eastAsia="en-US"/>
        </w:rPr>
        <w:t>ю</w:t>
      </w:r>
      <w:r w:rsidR="00E47E40">
        <w:rPr>
          <w:rFonts w:ascii="Times New Roman" w:eastAsiaTheme="minorHAnsi" w:hAnsi="Times New Roman"/>
          <w:sz w:val="28"/>
          <w:szCs w:val="28"/>
          <w:lang w:eastAsia="en-US"/>
        </w:rPr>
        <w:t xml:space="preserve"> введения ограничительных мер и введением новых «пакетов» санкций)</w:t>
      </w:r>
      <w:r w:rsidRPr="00550446">
        <w:rPr>
          <w:rFonts w:ascii="Times New Roman" w:eastAsiaTheme="minorHAnsi" w:hAnsi="Times New Roman"/>
          <w:sz w:val="28"/>
          <w:szCs w:val="28"/>
          <w:lang w:eastAsia="en-US"/>
        </w:rPr>
        <w:t xml:space="preserve"> повышаются</w:t>
      </w:r>
      <w:r w:rsidR="00DB5385">
        <w:rPr>
          <w:rFonts w:ascii="Times New Roman" w:eastAsiaTheme="minorHAnsi" w:hAnsi="Times New Roman"/>
          <w:sz w:val="28"/>
          <w:szCs w:val="28"/>
          <w:lang w:eastAsia="en-US"/>
        </w:rPr>
        <w:t xml:space="preserve"> риски высвобождения работников</w:t>
      </w:r>
      <w:r w:rsidRPr="00550446">
        <w:rPr>
          <w:rFonts w:ascii="Times New Roman" w:eastAsiaTheme="minorHAnsi" w:hAnsi="Times New Roman"/>
          <w:sz w:val="28"/>
          <w:szCs w:val="28"/>
          <w:lang w:eastAsia="en-US"/>
        </w:rPr>
        <w:t xml:space="preserve"> работодателями, деятельность которых зависит от внешнего экономического давления (санкций).</w:t>
      </w:r>
    </w:p>
    <w:p w:rsidR="00550446" w:rsidRPr="00550446" w:rsidRDefault="00550446" w:rsidP="00550446">
      <w:pPr>
        <w:ind w:firstLine="709"/>
        <w:contextualSpacing/>
        <w:jc w:val="both"/>
        <w:rPr>
          <w:rFonts w:ascii="Times New Roman" w:eastAsiaTheme="minorHAnsi" w:hAnsi="Times New Roman"/>
          <w:sz w:val="28"/>
          <w:szCs w:val="28"/>
          <w:lang w:eastAsia="en-US"/>
        </w:rPr>
      </w:pPr>
      <w:r w:rsidRPr="00550446">
        <w:rPr>
          <w:rFonts w:ascii="Times New Roman" w:hAnsi="Times New Roman"/>
          <w:sz w:val="28"/>
          <w:szCs w:val="28"/>
        </w:rPr>
        <w:t>В целях предотвращения возможных кризисных ситуаций</w:t>
      </w:r>
      <w:r w:rsidR="00035E90">
        <w:rPr>
          <w:rFonts w:ascii="Times New Roman" w:hAnsi="Times New Roman"/>
          <w:sz w:val="28"/>
          <w:szCs w:val="28"/>
        </w:rPr>
        <w:t xml:space="preserve"> </w:t>
      </w:r>
      <w:r w:rsidRPr="00550446">
        <w:rPr>
          <w:rFonts w:ascii="Times New Roman" w:hAnsi="Times New Roman"/>
          <w:sz w:val="28"/>
          <w:szCs w:val="28"/>
        </w:rPr>
        <w:t xml:space="preserve">на региональном рынке труда и оперативного устранения их последствий </w:t>
      </w:r>
      <w:r w:rsidRPr="00550446">
        <w:rPr>
          <w:rFonts w:ascii="Times New Roman" w:eastAsiaTheme="minorHAnsi" w:hAnsi="Times New Roman"/>
          <w:sz w:val="28"/>
          <w:szCs w:val="28"/>
          <w:lang w:eastAsia="en-US"/>
        </w:rPr>
        <w:t>необходим ряд мер, в частности по активной политике занятости для решения проблем восстановления экономики региона, в том числе развитию сектора индиви</w:t>
      </w:r>
      <w:r w:rsidR="00C6650D">
        <w:rPr>
          <w:rFonts w:ascii="Times New Roman" w:eastAsiaTheme="minorHAnsi" w:hAnsi="Times New Roman"/>
          <w:sz w:val="28"/>
          <w:szCs w:val="28"/>
          <w:lang w:eastAsia="en-US"/>
        </w:rPr>
        <w:t xml:space="preserve">дуального предпринимательства, </w:t>
      </w:r>
      <w:r w:rsidRPr="00550446">
        <w:rPr>
          <w:rFonts w:ascii="Times New Roman" w:eastAsiaTheme="minorHAnsi" w:hAnsi="Times New Roman"/>
          <w:sz w:val="28"/>
          <w:szCs w:val="28"/>
          <w:lang w:eastAsia="en-US"/>
        </w:rPr>
        <w:t xml:space="preserve">малого </w:t>
      </w:r>
      <w:r w:rsidR="00C6650D">
        <w:rPr>
          <w:rFonts w:ascii="Times New Roman" w:eastAsiaTheme="minorHAnsi" w:hAnsi="Times New Roman"/>
          <w:sz w:val="28"/>
          <w:szCs w:val="28"/>
          <w:lang w:eastAsia="en-US"/>
        </w:rPr>
        <w:t xml:space="preserve">и </w:t>
      </w:r>
      <w:r w:rsidRPr="00550446">
        <w:rPr>
          <w:rFonts w:ascii="Times New Roman" w:eastAsiaTheme="minorHAnsi" w:hAnsi="Times New Roman"/>
          <w:sz w:val="28"/>
          <w:szCs w:val="28"/>
          <w:lang w:eastAsia="en-US"/>
        </w:rPr>
        <w:t>среднего предпринимательства, крайне важного для сохранения занятости населения и обеспечения его дальнейшего роста</w:t>
      </w:r>
      <w:r w:rsidR="00A7483C">
        <w:rPr>
          <w:rFonts w:ascii="Times New Roman" w:eastAsiaTheme="minorHAnsi" w:hAnsi="Times New Roman"/>
          <w:sz w:val="28"/>
          <w:szCs w:val="28"/>
          <w:lang w:eastAsia="en-US"/>
        </w:rPr>
        <w:t>.</w:t>
      </w:r>
      <w:r w:rsidRPr="00550446">
        <w:rPr>
          <w:rFonts w:ascii="Times New Roman" w:eastAsiaTheme="minorHAnsi" w:hAnsi="Times New Roman"/>
          <w:sz w:val="28"/>
          <w:szCs w:val="28"/>
          <w:lang w:eastAsia="en-US"/>
        </w:rPr>
        <w:t xml:space="preserve"> </w:t>
      </w:r>
    </w:p>
    <w:p w:rsidR="00550446" w:rsidRPr="00550446" w:rsidRDefault="00035E90" w:rsidP="00035E90">
      <w:pPr>
        <w:ind w:firstLine="709"/>
        <w:contextualSpacing/>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2. </w:t>
      </w:r>
      <w:r w:rsidR="00550446" w:rsidRPr="00550446">
        <w:rPr>
          <w:rFonts w:ascii="Times New Roman" w:eastAsiaTheme="minorHAnsi" w:hAnsi="Times New Roman" w:cstheme="minorBidi"/>
          <w:sz w:val="28"/>
          <w:szCs w:val="28"/>
          <w:lang w:eastAsia="en-US"/>
        </w:rPr>
        <w:t>Ситуация на региональном рынке труда</w:t>
      </w:r>
      <w:r>
        <w:rPr>
          <w:rFonts w:ascii="Times New Roman" w:eastAsiaTheme="minorHAnsi" w:hAnsi="Times New Roman" w:cstheme="minorBidi"/>
          <w:sz w:val="28"/>
          <w:szCs w:val="28"/>
          <w:lang w:eastAsia="en-US"/>
        </w:rPr>
        <w:t>.</w:t>
      </w:r>
    </w:p>
    <w:p w:rsidR="00550446" w:rsidRPr="00550446" w:rsidRDefault="00550446" w:rsidP="00550446">
      <w:pPr>
        <w:ind w:firstLine="709"/>
        <w:jc w:val="both"/>
        <w:rPr>
          <w:rFonts w:ascii="Times New Roman" w:hAnsi="Times New Roman"/>
          <w:sz w:val="28"/>
          <w:szCs w:val="28"/>
        </w:rPr>
      </w:pPr>
      <w:r w:rsidRPr="00550446">
        <w:rPr>
          <w:rFonts w:ascii="Times New Roman" w:hAnsi="Times New Roman"/>
          <w:sz w:val="28"/>
          <w:szCs w:val="28"/>
        </w:rPr>
        <w:t xml:space="preserve">Численность постоянного населения Рязанской области на протяжении последних лет характеризуется отрицательной динамикой. Так, по оценке Рязаньстата, </w:t>
      </w:r>
      <w:r w:rsidR="00E47E40" w:rsidRPr="00550446">
        <w:rPr>
          <w:rFonts w:ascii="Times New Roman" w:hAnsi="Times New Roman"/>
          <w:sz w:val="28"/>
          <w:szCs w:val="28"/>
        </w:rPr>
        <w:t xml:space="preserve">на </w:t>
      </w:r>
      <w:r w:rsidR="00E47E40">
        <w:rPr>
          <w:rFonts w:ascii="Times New Roman" w:hAnsi="Times New Roman"/>
          <w:sz w:val="28"/>
          <w:szCs w:val="28"/>
        </w:rPr>
        <w:t xml:space="preserve">01.01.2022 </w:t>
      </w:r>
      <w:r w:rsidR="00E47E40" w:rsidRPr="00550446">
        <w:rPr>
          <w:rFonts w:ascii="Times New Roman" w:hAnsi="Times New Roman"/>
          <w:sz w:val="28"/>
          <w:szCs w:val="28"/>
        </w:rPr>
        <w:t>показатель составлял</w:t>
      </w:r>
      <w:r w:rsidR="00EA306E">
        <w:rPr>
          <w:rFonts w:ascii="Times New Roman" w:hAnsi="Times New Roman"/>
          <w:sz w:val="28"/>
          <w:szCs w:val="28"/>
        </w:rPr>
        <w:t xml:space="preserve"> 1 </w:t>
      </w:r>
      <w:r w:rsidR="00E47E40">
        <w:rPr>
          <w:rFonts w:ascii="Times New Roman" w:hAnsi="Times New Roman"/>
          <w:sz w:val="28"/>
          <w:szCs w:val="28"/>
        </w:rPr>
        <w:t>085,2 тыс. чел.,</w:t>
      </w:r>
      <w:r w:rsidR="00035E90">
        <w:rPr>
          <w:rFonts w:ascii="Times New Roman" w:hAnsi="Times New Roman"/>
          <w:sz w:val="28"/>
          <w:szCs w:val="28"/>
        </w:rPr>
        <w:t xml:space="preserve"> </w:t>
      </w:r>
      <w:r w:rsidRPr="00550446">
        <w:rPr>
          <w:rFonts w:ascii="Times New Roman" w:hAnsi="Times New Roman"/>
          <w:sz w:val="28"/>
          <w:szCs w:val="28"/>
        </w:rPr>
        <w:t xml:space="preserve">на 01.01.2021 </w:t>
      </w:r>
      <w:r w:rsidR="00E47E40">
        <w:rPr>
          <w:rFonts w:ascii="Times New Roman" w:hAnsi="Times New Roman"/>
          <w:sz w:val="28"/>
          <w:szCs w:val="28"/>
        </w:rPr>
        <w:t xml:space="preserve">– </w:t>
      </w:r>
      <w:r w:rsidRPr="00550446">
        <w:rPr>
          <w:rFonts w:ascii="Times New Roman" w:hAnsi="Times New Roman"/>
          <w:sz w:val="28"/>
          <w:szCs w:val="28"/>
        </w:rPr>
        <w:t>1 098 тыс. чел.,</w:t>
      </w:r>
      <w:r w:rsidR="00035E90">
        <w:rPr>
          <w:rFonts w:ascii="Times New Roman" w:hAnsi="Times New Roman"/>
          <w:sz w:val="28"/>
          <w:szCs w:val="28"/>
        </w:rPr>
        <w:t xml:space="preserve"> </w:t>
      </w:r>
      <w:r w:rsidRPr="00550446">
        <w:rPr>
          <w:rFonts w:ascii="Times New Roman" w:hAnsi="Times New Roman"/>
          <w:sz w:val="28"/>
          <w:szCs w:val="28"/>
        </w:rPr>
        <w:t xml:space="preserve">на </w:t>
      </w:r>
      <w:r w:rsidR="00E47E40">
        <w:rPr>
          <w:rFonts w:ascii="Times New Roman" w:hAnsi="Times New Roman"/>
          <w:sz w:val="28"/>
          <w:szCs w:val="28"/>
        </w:rPr>
        <w:t xml:space="preserve">01.01.2020 – 1 108 тыс. чел., </w:t>
      </w:r>
    </w:p>
    <w:p w:rsidR="00550446" w:rsidRPr="00550446" w:rsidRDefault="00550446" w:rsidP="00550446">
      <w:pPr>
        <w:ind w:firstLine="709"/>
        <w:jc w:val="both"/>
        <w:rPr>
          <w:rFonts w:ascii="Times New Roman" w:hAnsi="Times New Roman"/>
          <w:sz w:val="28"/>
          <w:szCs w:val="28"/>
        </w:rPr>
      </w:pPr>
      <w:r w:rsidRPr="00550446">
        <w:rPr>
          <w:rFonts w:ascii="Times New Roman" w:hAnsi="Times New Roman"/>
          <w:sz w:val="28"/>
          <w:szCs w:val="28"/>
        </w:rPr>
        <w:t>Важнейшими индикаторами ситуации на рынке труда являются показатели уровня экономической активности населения, его занятости</w:t>
      </w:r>
      <w:r w:rsidR="00035E90">
        <w:rPr>
          <w:rFonts w:ascii="Times New Roman" w:hAnsi="Times New Roman"/>
          <w:sz w:val="28"/>
          <w:szCs w:val="28"/>
        </w:rPr>
        <w:t xml:space="preserve"> </w:t>
      </w:r>
      <w:r w:rsidRPr="00550446">
        <w:rPr>
          <w:rFonts w:ascii="Times New Roman" w:hAnsi="Times New Roman"/>
          <w:sz w:val="28"/>
          <w:szCs w:val="28"/>
        </w:rPr>
        <w:t>и безработицы.</w:t>
      </w:r>
    </w:p>
    <w:p w:rsidR="00550446" w:rsidRPr="00550446" w:rsidRDefault="00550446" w:rsidP="00550446">
      <w:pPr>
        <w:ind w:firstLine="709"/>
        <w:jc w:val="both"/>
        <w:rPr>
          <w:rFonts w:ascii="Times New Roman" w:hAnsi="Times New Roman"/>
          <w:sz w:val="28"/>
          <w:szCs w:val="26"/>
        </w:rPr>
      </w:pPr>
      <w:r w:rsidRPr="00550446">
        <w:rPr>
          <w:rFonts w:ascii="Times New Roman" w:hAnsi="Times New Roman"/>
          <w:sz w:val="28"/>
          <w:szCs w:val="28"/>
        </w:rPr>
        <w:t>По итогам выборочного обследования населения численность рабочей силы региона в</w:t>
      </w:r>
      <w:r w:rsidRPr="00550446">
        <w:rPr>
          <w:rFonts w:ascii="Times New Roman" w:hAnsi="Times New Roman"/>
          <w:sz w:val="28"/>
          <w:szCs w:val="26"/>
        </w:rPr>
        <w:t xml:space="preserve"> среднем </w:t>
      </w:r>
      <w:r w:rsidRPr="00550446">
        <w:rPr>
          <w:sz w:val="28"/>
          <w:szCs w:val="28"/>
        </w:rPr>
        <w:t xml:space="preserve">за ноябрь 2021 г. </w:t>
      </w:r>
      <w:r w:rsidR="00035E90">
        <w:rPr>
          <w:sz w:val="28"/>
          <w:szCs w:val="28"/>
        </w:rPr>
        <w:t>–</w:t>
      </w:r>
      <w:r w:rsidRPr="00550446">
        <w:rPr>
          <w:sz w:val="28"/>
          <w:szCs w:val="28"/>
        </w:rPr>
        <w:t xml:space="preserve"> январь 2022 г. </w:t>
      </w:r>
      <w:r w:rsidRPr="00550446">
        <w:rPr>
          <w:rFonts w:ascii="Times New Roman" w:hAnsi="Times New Roman"/>
          <w:sz w:val="28"/>
          <w:szCs w:val="28"/>
        </w:rPr>
        <w:t>составила</w:t>
      </w:r>
      <w:r w:rsidR="00035E90">
        <w:rPr>
          <w:rFonts w:ascii="Times New Roman" w:hAnsi="Times New Roman"/>
          <w:sz w:val="28"/>
          <w:szCs w:val="28"/>
        </w:rPr>
        <w:t xml:space="preserve"> </w:t>
      </w:r>
      <w:r w:rsidR="00035E90">
        <w:rPr>
          <w:rFonts w:ascii="Times New Roman" w:hAnsi="Times New Roman"/>
          <w:sz w:val="28"/>
          <w:szCs w:val="28"/>
        </w:rPr>
        <w:br/>
      </w:r>
      <w:r w:rsidRPr="00550446">
        <w:rPr>
          <w:rFonts w:ascii="Times New Roman" w:hAnsi="Times New Roman"/>
          <w:sz w:val="28"/>
          <w:szCs w:val="28"/>
        </w:rPr>
        <w:t>526,1 тыс. чел., в их числе 512,9 тыс. чел., или 97,4% были заняты</w:t>
      </w:r>
      <w:r w:rsidR="00035E90">
        <w:rPr>
          <w:rFonts w:ascii="Times New Roman" w:hAnsi="Times New Roman"/>
          <w:sz w:val="28"/>
          <w:szCs w:val="28"/>
        </w:rPr>
        <w:t xml:space="preserve"> </w:t>
      </w:r>
      <w:r w:rsidRPr="00550446">
        <w:rPr>
          <w:rFonts w:ascii="Times New Roman" w:hAnsi="Times New Roman"/>
          <w:sz w:val="28"/>
          <w:szCs w:val="28"/>
        </w:rPr>
        <w:t xml:space="preserve">в </w:t>
      </w:r>
      <w:r w:rsidRPr="00550446">
        <w:rPr>
          <w:rFonts w:ascii="Times New Roman" w:hAnsi="Times New Roman"/>
          <w:sz w:val="28"/>
          <w:szCs w:val="28"/>
        </w:rPr>
        <w:lastRenderedPageBreak/>
        <w:t>экономике и 13,2 тыс. чел. (2,5%) не имели занятия, но активно его искали</w:t>
      </w:r>
      <w:r w:rsidR="00035E90">
        <w:rPr>
          <w:rFonts w:ascii="Times New Roman" w:hAnsi="Times New Roman"/>
          <w:sz w:val="28"/>
          <w:szCs w:val="28"/>
        </w:rPr>
        <w:t xml:space="preserve"> </w:t>
      </w:r>
      <w:r w:rsidRPr="00550446">
        <w:rPr>
          <w:rFonts w:ascii="Times New Roman" w:hAnsi="Times New Roman"/>
          <w:sz w:val="28"/>
          <w:szCs w:val="28"/>
        </w:rPr>
        <w:t>(в соответствии с методологи</w:t>
      </w:r>
      <w:r w:rsidR="00DB5385">
        <w:rPr>
          <w:rFonts w:ascii="Times New Roman" w:hAnsi="Times New Roman"/>
          <w:sz w:val="28"/>
          <w:szCs w:val="28"/>
        </w:rPr>
        <w:t>ей Международной организации т</w:t>
      </w:r>
      <w:r w:rsidRPr="00550446">
        <w:rPr>
          <w:rFonts w:ascii="Times New Roman" w:hAnsi="Times New Roman"/>
          <w:sz w:val="28"/>
          <w:szCs w:val="28"/>
        </w:rPr>
        <w:t xml:space="preserve">руда классифицируются как безработные). </w:t>
      </w:r>
      <w:r w:rsidRPr="00550446">
        <w:rPr>
          <w:rFonts w:ascii="Times New Roman" w:hAnsi="Times New Roman"/>
          <w:sz w:val="28"/>
          <w:szCs w:val="26"/>
        </w:rPr>
        <w:t xml:space="preserve">Уровень занятости в Рязанской области в среднем </w:t>
      </w:r>
      <w:r w:rsidR="00035E90">
        <w:rPr>
          <w:sz w:val="28"/>
          <w:szCs w:val="28"/>
        </w:rPr>
        <w:t>за ноябрь 2021 г</w:t>
      </w:r>
      <w:r w:rsidR="005740C4">
        <w:rPr>
          <w:sz w:val="28"/>
          <w:szCs w:val="28"/>
        </w:rPr>
        <w:t>.</w:t>
      </w:r>
      <w:r w:rsidRPr="00550446">
        <w:rPr>
          <w:sz w:val="28"/>
          <w:szCs w:val="28"/>
        </w:rPr>
        <w:t xml:space="preserve"> </w:t>
      </w:r>
      <w:r w:rsidR="00035E90">
        <w:rPr>
          <w:sz w:val="28"/>
          <w:szCs w:val="28"/>
        </w:rPr>
        <w:t>–</w:t>
      </w:r>
      <w:r w:rsidRPr="00550446">
        <w:rPr>
          <w:sz w:val="28"/>
          <w:szCs w:val="28"/>
        </w:rPr>
        <w:t xml:space="preserve"> январь 2022 г</w:t>
      </w:r>
      <w:r w:rsidR="00EE4189">
        <w:rPr>
          <w:sz w:val="28"/>
          <w:szCs w:val="28"/>
        </w:rPr>
        <w:t>.</w:t>
      </w:r>
      <w:r w:rsidRPr="00550446">
        <w:rPr>
          <w:sz w:val="28"/>
          <w:szCs w:val="28"/>
        </w:rPr>
        <w:t xml:space="preserve"> </w:t>
      </w:r>
      <w:r w:rsidRPr="00550446">
        <w:rPr>
          <w:rFonts w:ascii="Times New Roman" w:hAnsi="Times New Roman"/>
          <w:sz w:val="28"/>
          <w:szCs w:val="26"/>
        </w:rPr>
        <w:t>составил 56,1%.</w:t>
      </w:r>
    </w:p>
    <w:p w:rsidR="00550446" w:rsidRPr="00550446" w:rsidRDefault="00550446" w:rsidP="00550446">
      <w:pPr>
        <w:ind w:firstLine="709"/>
        <w:jc w:val="both"/>
        <w:rPr>
          <w:sz w:val="28"/>
          <w:szCs w:val="28"/>
        </w:rPr>
      </w:pPr>
      <w:r w:rsidRPr="00550446">
        <w:rPr>
          <w:sz w:val="28"/>
          <w:szCs w:val="28"/>
        </w:rPr>
        <w:t>В целях поиска подходящей работы в январе – марте 2022 г</w:t>
      </w:r>
      <w:r w:rsidR="005740C4">
        <w:rPr>
          <w:sz w:val="28"/>
          <w:szCs w:val="28"/>
        </w:rPr>
        <w:t>.</w:t>
      </w:r>
      <w:r w:rsidR="00035E90">
        <w:rPr>
          <w:sz w:val="28"/>
          <w:szCs w:val="28"/>
        </w:rPr>
        <w:t xml:space="preserve"> </w:t>
      </w:r>
      <w:r w:rsidRPr="00550446">
        <w:rPr>
          <w:sz w:val="28"/>
          <w:szCs w:val="28"/>
        </w:rPr>
        <w:t>в служ</w:t>
      </w:r>
      <w:r w:rsidR="00DB5385">
        <w:rPr>
          <w:sz w:val="28"/>
          <w:szCs w:val="28"/>
        </w:rPr>
        <w:t>бе</w:t>
      </w:r>
      <w:r w:rsidRPr="00550446">
        <w:rPr>
          <w:sz w:val="28"/>
          <w:szCs w:val="28"/>
        </w:rPr>
        <w:t xml:space="preserve"> занятости </w:t>
      </w:r>
      <w:r w:rsidR="00DB5385">
        <w:rPr>
          <w:sz w:val="28"/>
          <w:szCs w:val="28"/>
        </w:rPr>
        <w:t>населения Рязанской области было зарегистрировано</w:t>
      </w:r>
      <w:r w:rsidR="00035E90">
        <w:rPr>
          <w:sz w:val="28"/>
          <w:szCs w:val="28"/>
        </w:rPr>
        <w:t xml:space="preserve"> </w:t>
      </w:r>
      <w:r w:rsidR="005740C4">
        <w:rPr>
          <w:sz w:val="28"/>
          <w:szCs w:val="28"/>
        </w:rPr>
        <w:br/>
      </w:r>
      <w:r w:rsidRPr="00550446">
        <w:rPr>
          <w:sz w:val="28"/>
          <w:szCs w:val="28"/>
        </w:rPr>
        <w:t>3,6 тыс. чел., в том числе, незанятых трудовой деятельностью – 3 тыс. чел.</w:t>
      </w:r>
      <w:r w:rsidR="00035E90">
        <w:rPr>
          <w:sz w:val="28"/>
          <w:szCs w:val="28"/>
        </w:rPr>
        <w:t xml:space="preserve"> </w:t>
      </w:r>
      <w:r w:rsidRPr="00550446">
        <w:rPr>
          <w:sz w:val="28"/>
          <w:szCs w:val="28"/>
        </w:rPr>
        <w:t>На одного гражданина, ищущего работу, приходилось, в среднем, 2 вакансии. Основную часть ищущих работу при содействии службы занятости населения Рязанской области составили горожане – 2,6 тыс. чел. (72,2%),</w:t>
      </w:r>
      <w:r w:rsidR="00035E90">
        <w:rPr>
          <w:sz w:val="28"/>
          <w:szCs w:val="28"/>
        </w:rPr>
        <w:t xml:space="preserve"> </w:t>
      </w:r>
      <w:r w:rsidR="005740C4">
        <w:rPr>
          <w:sz w:val="28"/>
          <w:szCs w:val="28"/>
        </w:rPr>
        <w:br/>
      </w:r>
      <w:r w:rsidRPr="00550446">
        <w:rPr>
          <w:sz w:val="28"/>
          <w:szCs w:val="28"/>
        </w:rPr>
        <w:t>1 тыс. чел. (27,8%) – граждане, проживающие в сельской местности.</w:t>
      </w:r>
    </w:p>
    <w:p w:rsidR="00550446" w:rsidRPr="00550446" w:rsidRDefault="00550446" w:rsidP="00550446">
      <w:pPr>
        <w:ind w:firstLine="709"/>
        <w:contextualSpacing/>
        <w:jc w:val="both"/>
        <w:rPr>
          <w:rFonts w:ascii="Times New Roman" w:eastAsiaTheme="minorHAnsi" w:hAnsi="Times New Roman"/>
          <w:sz w:val="28"/>
          <w:szCs w:val="28"/>
          <w:lang w:eastAsia="en-US"/>
        </w:rPr>
      </w:pPr>
      <w:r w:rsidRPr="00550446">
        <w:rPr>
          <w:rFonts w:ascii="Times New Roman" w:eastAsiaTheme="minorHAnsi" w:hAnsi="Times New Roman"/>
          <w:sz w:val="28"/>
          <w:szCs w:val="28"/>
          <w:lang w:eastAsia="en-US"/>
        </w:rPr>
        <w:t xml:space="preserve">Из числа граждан, обратившихся </w:t>
      </w:r>
      <w:r w:rsidRPr="00550446">
        <w:rPr>
          <w:rFonts w:ascii="Times New Roman" w:hAnsi="Times New Roman"/>
          <w:sz w:val="28"/>
          <w:szCs w:val="28"/>
        </w:rPr>
        <w:t>за содействием в поиске подходящей работы</w:t>
      </w:r>
      <w:r w:rsidRPr="00550446">
        <w:rPr>
          <w:sz w:val="28"/>
          <w:szCs w:val="28"/>
        </w:rPr>
        <w:t>,</w:t>
      </w:r>
      <w:r w:rsidRPr="00550446">
        <w:rPr>
          <w:rFonts w:ascii="Times New Roman" w:hAnsi="Times New Roman"/>
          <w:sz w:val="28"/>
          <w:szCs w:val="28"/>
        </w:rPr>
        <w:t xml:space="preserve"> признано безработными 1,6 тыс. чел. или 44,4%. При содействии </w:t>
      </w:r>
      <w:r w:rsidR="00DB5385">
        <w:rPr>
          <w:rFonts w:eastAsia="Calibri"/>
          <w:sz w:val="28"/>
          <w:szCs w:val="28"/>
        </w:rPr>
        <w:t>службы</w:t>
      </w:r>
      <w:r w:rsidRPr="00550446">
        <w:rPr>
          <w:rFonts w:eastAsia="Calibri"/>
          <w:sz w:val="28"/>
          <w:szCs w:val="28"/>
        </w:rPr>
        <w:t xml:space="preserve"> занятости населения </w:t>
      </w:r>
      <w:r w:rsidRPr="00550446">
        <w:rPr>
          <w:rFonts w:ascii="Times New Roman" w:hAnsi="Times New Roman"/>
          <w:sz w:val="28"/>
          <w:szCs w:val="28"/>
        </w:rPr>
        <w:t xml:space="preserve">нашли работу 1,5 тыс. чел. или 42%. </w:t>
      </w:r>
    </w:p>
    <w:p w:rsidR="00550446" w:rsidRPr="00550446" w:rsidRDefault="00550446" w:rsidP="00550446">
      <w:pPr>
        <w:ind w:firstLine="709"/>
        <w:jc w:val="both"/>
        <w:rPr>
          <w:rFonts w:eastAsia="Calibri"/>
          <w:sz w:val="28"/>
          <w:szCs w:val="28"/>
        </w:rPr>
      </w:pPr>
      <w:r w:rsidRPr="00550446">
        <w:rPr>
          <w:sz w:val="28"/>
          <w:szCs w:val="28"/>
        </w:rPr>
        <w:t xml:space="preserve">По состоянию на </w:t>
      </w:r>
      <w:r w:rsidR="00E47E40">
        <w:rPr>
          <w:rFonts w:eastAsia="Calibri"/>
          <w:sz w:val="28"/>
          <w:szCs w:val="28"/>
        </w:rPr>
        <w:t>01</w:t>
      </w:r>
      <w:r w:rsidRPr="00550446">
        <w:rPr>
          <w:rFonts w:eastAsia="Calibri"/>
          <w:sz w:val="28"/>
          <w:szCs w:val="28"/>
        </w:rPr>
        <w:t>.</w:t>
      </w:r>
      <w:r w:rsidR="00E47E40">
        <w:rPr>
          <w:rFonts w:eastAsia="Calibri"/>
          <w:sz w:val="28"/>
          <w:szCs w:val="28"/>
        </w:rPr>
        <w:t>04</w:t>
      </w:r>
      <w:r w:rsidRPr="00550446">
        <w:rPr>
          <w:rFonts w:eastAsia="Calibri"/>
          <w:sz w:val="28"/>
          <w:szCs w:val="28"/>
        </w:rPr>
        <w:t xml:space="preserve">.2022 </w:t>
      </w:r>
      <w:r w:rsidRPr="00550446">
        <w:rPr>
          <w:sz w:val="28"/>
          <w:szCs w:val="28"/>
        </w:rPr>
        <w:t>численность безработных граждан, зарегистрированных в службе занятости населения Рязанской области, составляла</w:t>
      </w:r>
      <w:r w:rsidR="00035E90">
        <w:rPr>
          <w:sz w:val="28"/>
          <w:szCs w:val="28"/>
        </w:rPr>
        <w:t xml:space="preserve"> </w:t>
      </w:r>
      <w:r w:rsidRPr="00550446">
        <w:rPr>
          <w:sz w:val="28"/>
          <w:szCs w:val="28"/>
        </w:rPr>
        <w:t>3,3 тыс. чел., что на 6% меньше чем в начале года</w:t>
      </w:r>
      <w:r w:rsidR="00035E90">
        <w:rPr>
          <w:sz w:val="28"/>
          <w:szCs w:val="28"/>
        </w:rPr>
        <w:t xml:space="preserve"> </w:t>
      </w:r>
      <w:r w:rsidRPr="00550446">
        <w:rPr>
          <w:rFonts w:ascii="Times New Roman" w:hAnsi="Times New Roman"/>
          <w:sz w:val="28"/>
          <w:szCs w:val="28"/>
        </w:rPr>
        <w:t>(на 01.01.2022 – 3,5 тыс. чел.).</w:t>
      </w:r>
      <w:r w:rsidRPr="00550446">
        <w:rPr>
          <w:sz w:val="28"/>
          <w:szCs w:val="28"/>
        </w:rPr>
        <w:t xml:space="preserve"> </w:t>
      </w:r>
      <w:r w:rsidRPr="00550446">
        <w:rPr>
          <w:rFonts w:eastAsia="Calibri"/>
          <w:sz w:val="28"/>
          <w:szCs w:val="28"/>
        </w:rPr>
        <w:t xml:space="preserve">Уровень регистрируемой безработицы составил 0,6% от численности рабочей силы региона </w:t>
      </w:r>
      <w:r w:rsidRPr="00550446">
        <w:rPr>
          <w:rFonts w:ascii="Times New Roman" w:hAnsi="Times New Roman"/>
          <w:sz w:val="28"/>
          <w:szCs w:val="28"/>
        </w:rPr>
        <w:t xml:space="preserve">(на 01.01.2022 </w:t>
      </w:r>
      <w:r w:rsidR="00035E90">
        <w:rPr>
          <w:rFonts w:ascii="Times New Roman" w:hAnsi="Times New Roman"/>
          <w:sz w:val="28"/>
          <w:szCs w:val="28"/>
        </w:rPr>
        <w:t>–</w:t>
      </w:r>
      <w:r w:rsidRPr="00550446">
        <w:rPr>
          <w:rFonts w:ascii="Times New Roman" w:hAnsi="Times New Roman"/>
          <w:sz w:val="28"/>
          <w:szCs w:val="28"/>
        </w:rPr>
        <w:t xml:space="preserve"> 0,7%).</w:t>
      </w:r>
    </w:p>
    <w:p w:rsidR="00550446" w:rsidRPr="00550446" w:rsidRDefault="00550446" w:rsidP="00550446">
      <w:pPr>
        <w:shd w:val="clear" w:color="auto" w:fill="FFFFFF" w:themeFill="background1"/>
        <w:ind w:firstLine="709"/>
        <w:contextualSpacing/>
        <w:jc w:val="both"/>
        <w:rPr>
          <w:rFonts w:eastAsia="Calibri"/>
          <w:sz w:val="28"/>
          <w:szCs w:val="28"/>
        </w:rPr>
      </w:pPr>
      <w:r w:rsidRPr="00550446">
        <w:rPr>
          <w:rFonts w:eastAsia="Calibri"/>
          <w:sz w:val="28"/>
          <w:szCs w:val="28"/>
        </w:rPr>
        <w:t>По сравнению с началом 2022 года уменьшились</w:t>
      </w:r>
      <w:r w:rsidR="00035E90">
        <w:rPr>
          <w:rFonts w:eastAsia="Calibri"/>
          <w:sz w:val="28"/>
          <w:szCs w:val="28"/>
        </w:rPr>
        <w:t xml:space="preserve"> </w:t>
      </w:r>
      <w:r w:rsidRPr="00550446">
        <w:rPr>
          <w:rFonts w:eastAsia="Calibri"/>
          <w:sz w:val="28"/>
          <w:szCs w:val="28"/>
        </w:rPr>
        <w:t xml:space="preserve">в составе </w:t>
      </w:r>
      <w:r w:rsidRPr="00035E90">
        <w:rPr>
          <w:rFonts w:eastAsia="Calibri"/>
          <w:spacing w:val="-4"/>
          <w:sz w:val="28"/>
          <w:szCs w:val="28"/>
        </w:rPr>
        <w:t>безработ</w:t>
      </w:r>
      <w:r w:rsidR="00DB5385" w:rsidRPr="00035E90">
        <w:rPr>
          <w:rFonts w:eastAsia="Calibri"/>
          <w:spacing w:val="-4"/>
          <w:sz w:val="28"/>
          <w:szCs w:val="28"/>
        </w:rPr>
        <w:t>ных доля граждан, впервые ищущих</w:t>
      </w:r>
      <w:r w:rsidRPr="00035E90">
        <w:rPr>
          <w:rFonts w:eastAsia="Calibri"/>
          <w:spacing w:val="-4"/>
          <w:sz w:val="28"/>
          <w:szCs w:val="28"/>
        </w:rPr>
        <w:t xml:space="preserve"> работу – 16,8%</w:t>
      </w:r>
      <w:r w:rsidR="00035E90" w:rsidRPr="00035E90">
        <w:rPr>
          <w:rFonts w:eastAsia="Calibri"/>
          <w:spacing w:val="-4"/>
          <w:sz w:val="28"/>
          <w:szCs w:val="28"/>
        </w:rPr>
        <w:t xml:space="preserve"> </w:t>
      </w:r>
      <w:r w:rsidRPr="00035E90">
        <w:rPr>
          <w:rFonts w:eastAsia="Calibri"/>
          <w:spacing w:val="-4"/>
          <w:sz w:val="28"/>
          <w:szCs w:val="28"/>
        </w:rPr>
        <w:t>(на 01.01.2022 – 1</w:t>
      </w:r>
      <w:r w:rsidRPr="00550446">
        <w:rPr>
          <w:rFonts w:eastAsia="Calibri"/>
          <w:sz w:val="28"/>
          <w:szCs w:val="28"/>
        </w:rPr>
        <w:t>9,4%), доля молодежи в возрасте 16-29 лет – 18,1%</w:t>
      </w:r>
      <w:r w:rsidR="00035E90">
        <w:rPr>
          <w:rFonts w:eastAsia="Calibri"/>
          <w:sz w:val="28"/>
          <w:szCs w:val="28"/>
        </w:rPr>
        <w:t xml:space="preserve"> </w:t>
      </w:r>
      <w:r w:rsidRPr="00550446">
        <w:rPr>
          <w:rFonts w:eastAsia="Calibri"/>
          <w:sz w:val="28"/>
          <w:szCs w:val="28"/>
        </w:rPr>
        <w:t>(на 01.01.2022 – 20,3%), доля граждан предпенсионного возраста – 12,2% (на 01.01.2022 – 12,5%).</w:t>
      </w:r>
    </w:p>
    <w:p w:rsidR="00550446" w:rsidRPr="00550446" w:rsidRDefault="00550446" w:rsidP="00550446">
      <w:pPr>
        <w:shd w:val="clear" w:color="auto" w:fill="FFFFFF" w:themeFill="background1"/>
        <w:ind w:firstLine="709"/>
        <w:contextualSpacing/>
        <w:jc w:val="both"/>
        <w:rPr>
          <w:rFonts w:eastAsia="Calibri"/>
          <w:sz w:val="28"/>
          <w:szCs w:val="28"/>
        </w:rPr>
      </w:pPr>
      <w:r w:rsidRPr="00550446">
        <w:rPr>
          <w:rFonts w:eastAsia="Calibri"/>
          <w:sz w:val="28"/>
          <w:szCs w:val="28"/>
        </w:rPr>
        <w:t>В составе безработных увеличилась доля граждан, уволенных в связи</w:t>
      </w:r>
      <w:r w:rsidR="00035E90">
        <w:rPr>
          <w:rFonts w:eastAsia="Calibri"/>
          <w:sz w:val="28"/>
          <w:szCs w:val="28"/>
        </w:rPr>
        <w:t xml:space="preserve"> </w:t>
      </w:r>
      <w:r w:rsidRPr="00550446">
        <w:rPr>
          <w:rFonts w:eastAsia="Calibri"/>
          <w:sz w:val="28"/>
          <w:szCs w:val="28"/>
        </w:rPr>
        <w:t xml:space="preserve">с высвобождением </w:t>
      </w:r>
      <w:r w:rsidR="005740C4">
        <w:rPr>
          <w:rFonts w:eastAsia="Calibri"/>
          <w:sz w:val="28"/>
          <w:szCs w:val="28"/>
        </w:rPr>
        <w:t>–</w:t>
      </w:r>
      <w:r w:rsidRPr="00550446">
        <w:rPr>
          <w:rFonts w:eastAsia="Calibri"/>
          <w:sz w:val="28"/>
          <w:szCs w:val="28"/>
        </w:rPr>
        <w:t xml:space="preserve"> 7,6% (на 01.01.2022 – 5,9%), доля инвалидов – 5,7%</w:t>
      </w:r>
      <w:r w:rsidR="00035E90">
        <w:rPr>
          <w:rFonts w:eastAsia="Calibri"/>
          <w:sz w:val="28"/>
          <w:szCs w:val="28"/>
        </w:rPr>
        <w:t xml:space="preserve"> </w:t>
      </w:r>
      <w:r w:rsidRPr="00550446">
        <w:rPr>
          <w:rFonts w:eastAsia="Calibri"/>
          <w:sz w:val="28"/>
          <w:szCs w:val="28"/>
        </w:rPr>
        <w:t>(на 01.01.2022 – 5,5%).</w:t>
      </w:r>
    </w:p>
    <w:p w:rsidR="00550446" w:rsidRPr="00550446" w:rsidRDefault="00550446" w:rsidP="00550446">
      <w:pPr>
        <w:shd w:val="clear" w:color="auto" w:fill="FFFFFF" w:themeFill="background1"/>
        <w:ind w:firstLine="709"/>
        <w:contextualSpacing/>
        <w:jc w:val="both"/>
        <w:rPr>
          <w:rFonts w:eastAsia="Calibri"/>
          <w:sz w:val="28"/>
          <w:szCs w:val="28"/>
        </w:rPr>
      </w:pPr>
      <w:r w:rsidRPr="00550446">
        <w:rPr>
          <w:rFonts w:eastAsia="Calibri"/>
          <w:sz w:val="28"/>
          <w:szCs w:val="28"/>
        </w:rPr>
        <w:t>Уровень образования является одним из главных факторов, определяющих позицию работника на рынке труда. По состоянию</w:t>
      </w:r>
      <w:r w:rsidR="00035E90">
        <w:rPr>
          <w:rFonts w:eastAsia="Calibri"/>
          <w:sz w:val="28"/>
          <w:szCs w:val="28"/>
        </w:rPr>
        <w:t xml:space="preserve"> </w:t>
      </w:r>
      <w:r w:rsidRPr="00550446">
        <w:rPr>
          <w:rFonts w:eastAsia="Calibri"/>
          <w:sz w:val="28"/>
          <w:szCs w:val="28"/>
        </w:rPr>
        <w:t>на 31.03.2022:</w:t>
      </w:r>
    </w:p>
    <w:p w:rsidR="00550446" w:rsidRPr="00550446" w:rsidRDefault="00550446" w:rsidP="00550446">
      <w:pPr>
        <w:shd w:val="clear" w:color="auto" w:fill="FFFFFF" w:themeFill="background1"/>
        <w:ind w:firstLine="709"/>
        <w:contextualSpacing/>
        <w:jc w:val="both"/>
        <w:rPr>
          <w:rFonts w:eastAsia="Calibri"/>
          <w:sz w:val="28"/>
          <w:szCs w:val="28"/>
        </w:rPr>
      </w:pPr>
      <w:r w:rsidRPr="00550446">
        <w:rPr>
          <w:rFonts w:eastAsia="Calibri"/>
          <w:sz w:val="28"/>
          <w:szCs w:val="28"/>
        </w:rPr>
        <w:t>35,2% безработных со средним профессиональным образованием</w:t>
      </w:r>
      <w:r w:rsidR="00035E90">
        <w:rPr>
          <w:rFonts w:eastAsia="Calibri"/>
          <w:sz w:val="28"/>
          <w:szCs w:val="28"/>
        </w:rPr>
        <w:t xml:space="preserve"> </w:t>
      </w:r>
      <w:r w:rsidRPr="00550446">
        <w:rPr>
          <w:rFonts w:eastAsia="Calibri"/>
          <w:sz w:val="28"/>
          <w:szCs w:val="28"/>
        </w:rPr>
        <w:t>(на 01.01.2022 – 25%);</w:t>
      </w:r>
    </w:p>
    <w:p w:rsidR="00550446" w:rsidRPr="00550446" w:rsidRDefault="00550446" w:rsidP="00550446">
      <w:pPr>
        <w:shd w:val="clear" w:color="auto" w:fill="FFFFFF" w:themeFill="background1"/>
        <w:ind w:firstLine="709"/>
        <w:contextualSpacing/>
        <w:jc w:val="both"/>
        <w:rPr>
          <w:rFonts w:eastAsia="Calibri"/>
          <w:sz w:val="28"/>
          <w:szCs w:val="28"/>
        </w:rPr>
      </w:pPr>
      <w:r w:rsidRPr="00550446">
        <w:rPr>
          <w:rFonts w:eastAsia="Calibri"/>
          <w:sz w:val="28"/>
          <w:szCs w:val="28"/>
        </w:rPr>
        <w:t>34,7% безработных с общим образованием (на 01.01.2022 – 38,3%);</w:t>
      </w:r>
    </w:p>
    <w:p w:rsidR="00550446" w:rsidRPr="00550446" w:rsidRDefault="00550446" w:rsidP="00550446">
      <w:pPr>
        <w:shd w:val="clear" w:color="auto" w:fill="FFFFFF" w:themeFill="background1"/>
        <w:ind w:firstLine="709"/>
        <w:contextualSpacing/>
        <w:jc w:val="both"/>
        <w:rPr>
          <w:rFonts w:eastAsia="Calibri"/>
          <w:sz w:val="28"/>
          <w:szCs w:val="28"/>
        </w:rPr>
      </w:pPr>
      <w:r w:rsidRPr="00550446">
        <w:rPr>
          <w:rFonts w:eastAsia="Calibri"/>
          <w:sz w:val="28"/>
          <w:szCs w:val="28"/>
        </w:rPr>
        <w:t>26,2% безработных с высшим образованием (на 01.01.2022 – 25%);</w:t>
      </w:r>
    </w:p>
    <w:p w:rsidR="00550446" w:rsidRPr="00550446" w:rsidRDefault="00550446" w:rsidP="00550446">
      <w:pPr>
        <w:shd w:val="clear" w:color="auto" w:fill="FFFFFF" w:themeFill="background1"/>
        <w:ind w:firstLine="709"/>
        <w:contextualSpacing/>
        <w:jc w:val="both"/>
        <w:rPr>
          <w:rFonts w:eastAsia="Calibri"/>
          <w:sz w:val="28"/>
          <w:szCs w:val="28"/>
        </w:rPr>
      </w:pPr>
      <w:r w:rsidRPr="00550446">
        <w:rPr>
          <w:rFonts w:eastAsia="Calibri"/>
          <w:sz w:val="28"/>
          <w:szCs w:val="28"/>
        </w:rPr>
        <w:t>1,6% безработных не имели профессионального образования</w:t>
      </w:r>
      <w:r w:rsidR="00035E90">
        <w:rPr>
          <w:rFonts w:eastAsia="Calibri"/>
          <w:sz w:val="28"/>
          <w:szCs w:val="28"/>
        </w:rPr>
        <w:t xml:space="preserve"> </w:t>
      </w:r>
      <w:r w:rsidRPr="00550446">
        <w:rPr>
          <w:rFonts w:eastAsia="Calibri"/>
          <w:sz w:val="28"/>
          <w:szCs w:val="28"/>
        </w:rPr>
        <w:t>(на 01.01.2022 – 1,4%).</w:t>
      </w:r>
    </w:p>
    <w:p w:rsidR="00550446" w:rsidRPr="00550446" w:rsidRDefault="00550446" w:rsidP="00550446">
      <w:pPr>
        <w:shd w:val="clear" w:color="auto" w:fill="FFFFFF" w:themeFill="background1"/>
        <w:ind w:firstLine="709"/>
        <w:contextualSpacing/>
        <w:jc w:val="both"/>
        <w:rPr>
          <w:rFonts w:eastAsia="Calibri"/>
          <w:sz w:val="28"/>
          <w:szCs w:val="28"/>
        </w:rPr>
      </w:pPr>
      <w:r w:rsidRPr="00550446">
        <w:rPr>
          <w:rFonts w:eastAsia="Calibri"/>
          <w:sz w:val="28"/>
          <w:szCs w:val="28"/>
        </w:rPr>
        <w:t xml:space="preserve">Средняя продолжительность безработицы по региону – 4,7 </w:t>
      </w:r>
      <w:r w:rsidR="005740C4">
        <w:rPr>
          <w:rFonts w:eastAsia="Calibri"/>
          <w:sz w:val="28"/>
          <w:szCs w:val="28"/>
        </w:rPr>
        <w:t>месяца</w:t>
      </w:r>
      <w:r w:rsidRPr="00550446">
        <w:rPr>
          <w:rFonts w:eastAsia="Calibri"/>
          <w:sz w:val="28"/>
          <w:szCs w:val="28"/>
        </w:rPr>
        <w:t>. Ниже средне</w:t>
      </w:r>
      <w:r w:rsidR="00DB5385">
        <w:rPr>
          <w:rFonts w:eastAsia="Calibri"/>
          <w:sz w:val="28"/>
          <w:szCs w:val="28"/>
        </w:rPr>
        <w:t>й</w:t>
      </w:r>
      <w:r w:rsidRPr="00550446">
        <w:rPr>
          <w:rFonts w:eastAsia="Calibri"/>
          <w:sz w:val="28"/>
          <w:szCs w:val="28"/>
        </w:rPr>
        <w:t xml:space="preserve"> продолжительности по региону продолжительность периода безработицы по категориям «молодежь в возрасте 16-29 лет» </w:t>
      </w:r>
      <w:r w:rsidR="00035E90" w:rsidRPr="00550446">
        <w:rPr>
          <w:rFonts w:eastAsia="Calibri"/>
          <w:sz w:val="28"/>
          <w:szCs w:val="28"/>
        </w:rPr>
        <w:t>–</w:t>
      </w:r>
      <w:r w:rsidRPr="00550446">
        <w:rPr>
          <w:rFonts w:eastAsia="Calibri"/>
          <w:sz w:val="28"/>
          <w:szCs w:val="28"/>
        </w:rPr>
        <w:t xml:space="preserve"> 3,9 месяц</w:t>
      </w:r>
      <w:r w:rsidR="005740C4">
        <w:rPr>
          <w:rFonts w:eastAsia="Calibri"/>
          <w:sz w:val="28"/>
          <w:szCs w:val="28"/>
        </w:rPr>
        <w:t>а</w:t>
      </w:r>
      <w:r w:rsidRPr="00550446">
        <w:rPr>
          <w:rFonts w:eastAsia="Calibri"/>
          <w:sz w:val="28"/>
          <w:szCs w:val="28"/>
        </w:rPr>
        <w:t>,</w:t>
      </w:r>
      <w:r w:rsidR="00035E90">
        <w:rPr>
          <w:rFonts w:eastAsia="Calibri"/>
          <w:sz w:val="28"/>
          <w:szCs w:val="28"/>
        </w:rPr>
        <w:t xml:space="preserve"> </w:t>
      </w:r>
      <w:r w:rsidRPr="00035E90">
        <w:rPr>
          <w:rFonts w:eastAsia="Calibri"/>
          <w:spacing w:val="-4"/>
          <w:sz w:val="28"/>
          <w:szCs w:val="28"/>
        </w:rPr>
        <w:t xml:space="preserve">«инвалиды» </w:t>
      </w:r>
      <w:r w:rsidR="00035E90" w:rsidRPr="00035E90">
        <w:rPr>
          <w:rFonts w:eastAsia="Calibri"/>
          <w:spacing w:val="-4"/>
          <w:sz w:val="28"/>
          <w:szCs w:val="28"/>
        </w:rPr>
        <w:t>–</w:t>
      </w:r>
      <w:r w:rsidR="005740C4">
        <w:rPr>
          <w:rFonts w:eastAsia="Calibri"/>
          <w:spacing w:val="-4"/>
          <w:sz w:val="28"/>
          <w:szCs w:val="28"/>
        </w:rPr>
        <w:t xml:space="preserve"> 5,6 месяца</w:t>
      </w:r>
      <w:r w:rsidRPr="00035E90">
        <w:rPr>
          <w:rFonts w:eastAsia="Calibri"/>
          <w:spacing w:val="-4"/>
          <w:sz w:val="28"/>
          <w:szCs w:val="28"/>
        </w:rPr>
        <w:t xml:space="preserve"> и «жители монопрофильных городов» </w:t>
      </w:r>
      <w:r w:rsidR="00035E90" w:rsidRPr="00035E90">
        <w:rPr>
          <w:rFonts w:eastAsia="Calibri"/>
          <w:spacing w:val="-4"/>
          <w:sz w:val="28"/>
          <w:szCs w:val="28"/>
        </w:rPr>
        <w:t>–</w:t>
      </w:r>
      <w:r w:rsidRPr="00035E90">
        <w:rPr>
          <w:rFonts w:eastAsia="Calibri"/>
          <w:spacing w:val="-4"/>
          <w:sz w:val="28"/>
          <w:szCs w:val="28"/>
        </w:rPr>
        <w:t xml:space="preserve"> 4,5 месяца,</w:t>
      </w:r>
      <w:r w:rsidRPr="00550446">
        <w:rPr>
          <w:rFonts w:eastAsia="Calibri"/>
          <w:sz w:val="28"/>
          <w:szCs w:val="28"/>
        </w:rPr>
        <w:t xml:space="preserve"> выше регионального уровня продолжительности периода безработицы</w:t>
      </w:r>
      <w:r w:rsidR="00035E90">
        <w:rPr>
          <w:rFonts w:eastAsia="Calibri"/>
          <w:sz w:val="28"/>
          <w:szCs w:val="28"/>
        </w:rPr>
        <w:t xml:space="preserve"> </w:t>
      </w:r>
      <w:r w:rsidRPr="00550446">
        <w:rPr>
          <w:rFonts w:eastAsia="Calibri"/>
          <w:sz w:val="28"/>
          <w:szCs w:val="28"/>
        </w:rPr>
        <w:t xml:space="preserve">по категории «жители, проживающие в сельской местности» </w:t>
      </w:r>
      <w:r w:rsidR="00035E90" w:rsidRPr="00550446">
        <w:rPr>
          <w:rFonts w:eastAsia="Calibri"/>
          <w:sz w:val="28"/>
          <w:szCs w:val="28"/>
        </w:rPr>
        <w:t>–</w:t>
      </w:r>
      <w:r w:rsidRPr="00550446">
        <w:rPr>
          <w:rFonts w:eastAsia="Calibri"/>
          <w:sz w:val="28"/>
          <w:szCs w:val="28"/>
        </w:rPr>
        <w:t xml:space="preserve"> 4,8 месяц</w:t>
      </w:r>
      <w:r w:rsidR="005740C4">
        <w:rPr>
          <w:rFonts w:eastAsia="Calibri"/>
          <w:sz w:val="28"/>
          <w:szCs w:val="28"/>
        </w:rPr>
        <w:t>а</w:t>
      </w:r>
      <w:r w:rsidRPr="00550446">
        <w:rPr>
          <w:rFonts w:eastAsia="Calibri"/>
          <w:sz w:val="28"/>
          <w:szCs w:val="28"/>
        </w:rPr>
        <w:t>.</w:t>
      </w:r>
      <w:r w:rsidR="00035E90">
        <w:rPr>
          <w:rFonts w:eastAsia="Calibri"/>
          <w:sz w:val="28"/>
          <w:szCs w:val="28"/>
        </w:rPr>
        <w:t xml:space="preserve"> </w:t>
      </w:r>
      <w:r w:rsidRPr="00550446">
        <w:rPr>
          <w:rFonts w:eastAsia="Calibri"/>
          <w:sz w:val="28"/>
          <w:szCs w:val="28"/>
        </w:rPr>
        <w:t>В пределах средней по регио</w:t>
      </w:r>
      <w:r w:rsidR="00DB5385">
        <w:rPr>
          <w:rFonts w:eastAsia="Calibri"/>
          <w:sz w:val="28"/>
          <w:szCs w:val="28"/>
        </w:rPr>
        <w:t>ну продолжительности безработиц</w:t>
      </w:r>
      <w:r w:rsidR="00035E90">
        <w:rPr>
          <w:rFonts w:eastAsia="Calibri"/>
          <w:sz w:val="28"/>
          <w:szCs w:val="28"/>
        </w:rPr>
        <w:t>ы</w:t>
      </w:r>
      <w:r w:rsidRPr="00550446">
        <w:rPr>
          <w:rFonts w:eastAsia="Calibri"/>
          <w:sz w:val="28"/>
          <w:szCs w:val="28"/>
        </w:rPr>
        <w:t xml:space="preserve"> по категории «женщины» </w:t>
      </w:r>
      <w:r w:rsidR="00035E90" w:rsidRPr="00550446">
        <w:rPr>
          <w:rFonts w:eastAsia="Calibri"/>
          <w:sz w:val="28"/>
          <w:szCs w:val="28"/>
        </w:rPr>
        <w:t>–</w:t>
      </w:r>
      <w:r w:rsidRPr="00550446">
        <w:rPr>
          <w:rFonts w:eastAsia="Calibri"/>
          <w:sz w:val="28"/>
          <w:szCs w:val="28"/>
        </w:rPr>
        <w:t xml:space="preserve"> 4,7 месяц</w:t>
      </w:r>
      <w:r w:rsidR="005740C4">
        <w:rPr>
          <w:rFonts w:eastAsia="Calibri"/>
          <w:sz w:val="28"/>
          <w:szCs w:val="28"/>
        </w:rPr>
        <w:t>а</w:t>
      </w:r>
      <w:r w:rsidRPr="00550446">
        <w:rPr>
          <w:rFonts w:eastAsia="Calibri"/>
          <w:sz w:val="28"/>
          <w:szCs w:val="28"/>
        </w:rPr>
        <w:t>.</w:t>
      </w:r>
    </w:p>
    <w:p w:rsidR="00550446" w:rsidRPr="00035E90" w:rsidRDefault="00550446" w:rsidP="00550446">
      <w:pPr>
        <w:ind w:firstLine="709"/>
        <w:jc w:val="both"/>
        <w:rPr>
          <w:spacing w:val="-4"/>
          <w:sz w:val="28"/>
          <w:szCs w:val="28"/>
        </w:rPr>
      </w:pPr>
      <w:r w:rsidRPr="00035E90">
        <w:rPr>
          <w:spacing w:val="-4"/>
          <w:sz w:val="28"/>
          <w:szCs w:val="28"/>
        </w:rPr>
        <w:t>Всего работодателями в январе-</w:t>
      </w:r>
      <w:r w:rsidR="00587E0A" w:rsidRPr="00035E90">
        <w:rPr>
          <w:spacing w:val="-4"/>
          <w:sz w:val="28"/>
          <w:szCs w:val="28"/>
        </w:rPr>
        <w:t>марте 2021</w:t>
      </w:r>
      <w:r w:rsidRPr="00035E90">
        <w:rPr>
          <w:spacing w:val="-4"/>
          <w:sz w:val="28"/>
          <w:szCs w:val="28"/>
        </w:rPr>
        <w:t xml:space="preserve"> года в службу занятости населения</w:t>
      </w:r>
      <w:r w:rsidR="00587E0A" w:rsidRPr="00035E90">
        <w:rPr>
          <w:spacing w:val="-4"/>
          <w:sz w:val="28"/>
          <w:szCs w:val="28"/>
        </w:rPr>
        <w:t xml:space="preserve"> Рязанской области заявлено 10,8</w:t>
      </w:r>
      <w:r w:rsidRPr="00035E90">
        <w:rPr>
          <w:spacing w:val="-4"/>
          <w:sz w:val="28"/>
          <w:szCs w:val="28"/>
        </w:rPr>
        <w:t xml:space="preserve"> тыс. вакансий. </w:t>
      </w:r>
      <w:r w:rsidRPr="00035E90">
        <w:rPr>
          <w:rFonts w:ascii="Times New Roman" w:hAnsi="Times New Roman"/>
          <w:spacing w:val="-4"/>
          <w:sz w:val="28"/>
          <w:szCs w:val="24"/>
        </w:rPr>
        <w:t>По сравнению</w:t>
      </w:r>
      <w:r w:rsidR="00035E90" w:rsidRPr="00035E90">
        <w:rPr>
          <w:rFonts w:ascii="Times New Roman" w:hAnsi="Times New Roman"/>
          <w:spacing w:val="-4"/>
          <w:sz w:val="28"/>
          <w:szCs w:val="24"/>
        </w:rPr>
        <w:t xml:space="preserve"> </w:t>
      </w:r>
      <w:r w:rsidRPr="00035E90">
        <w:rPr>
          <w:rFonts w:ascii="Times New Roman" w:hAnsi="Times New Roman"/>
          <w:spacing w:val="-4"/>
          <w:sz w:val="28"/>
          <w:szCs w:val="24"/>
        </w:rPr>
        <w:t xml:space="preserve">с </w:t>
      </w:r>
      <w:r w:rsidRPr="00035E90">
        <w:rPr>
          <w:rFonts w:ascii="Times New Roman" w:hAnsi="Times New Roman"/>
          <w:spacing w:val="-4"/>
          <w:sz w:val="28"/>
          <w:szCs w:val="24"/>
        </w:rPr>
        <w:lastRenderedPageBreak/>
        <w:t xml:space="preserve">началом 2022 года количество вакансий в банке данных службы занятости уменьшилось на 1,2 тыс. ед. На </w:t>
      </w:r>
      <w:r w:rsidR="00E47E40" w:rsidRPr="00035E90">
        <w:rPr>
          <w:rFonts w:ascii="Times New Roman" w:hAnsi="Times New Roman"/>
          <w:spacing w:val="-4"/>
          <w:sz w:val="28"/>
          <w:szCs w:val="28"/>
        </w:rPr>
        <w:t>01</w:t>
      </w:r>
      <w:r w:rsidRPr="00035E90">
        <w:rPr>
          <w:rFonts w:ascii="Times New Roman" w:hAnsi="Times New Roman"/>
          <w:spacing w:val="-4"/>
          <w:sz w:val="28"/>
          <w:szCs w:val="28"/>
        </w:rPr>
        <w:t>.</w:t>
      </w:r>
      <w:r w:rsidR="00E47E40" w:rsidRPr="00035E90">
        <w:rPr>
          <w:rFonts w:ascii="Times New Roman" w:hAnsi="Times New Roman"/>
          <w:spacing w:val="-4"/>
          <w:sz w:val="28"/>
          <w:szCs w:val="28"/>
        </w:rPr>
        <w:t>04</w:t>
      </w:r>
      <w:r w:rsidRPr="00035E90">
        <w:rPr>
          <w:rFonts w:ascii="Times New Roman" w:hAnsi="Times New Roman"/>
          <w:spacing w:val="-4"/>
          <w:sz w:val="28"/>
          <w:szCs w:val="28"/>
        </w:rPr>
        <w:t xml:space="preserve">.2022 </w:t>
      </w:r>
      <w:r w:rsidRPr="00035E90">
        <w:rPr>
          <w:rFonts w:ascii="Times New Roman" w:hAnsi="Times New Roman"/>
          <w:spacing w:val="-4"/>
          <w:sz w:val="28"/>
          <w:szCs w:val="24"/>
        </w:rPr>
        <w:t>их количеств</w:t>
      </w:r>
      <w:r w:rsidR="00E47E40" w:rsidRPr="00035E90">
        <w:rPr>
          <w:rFonts w:ascii="Times New Roman" w:hAnsi="Times New Roman"/>
          <w:spacing w:val="-4"/>
          <w:sz w:val="28"/>
          <w:szCs w:val="24"/>
        </w:rPr>
        <w:t>о составило</w:t>
      </w:r>
      <w:r w:rsidR="00035E90" w:rsidRPr="00035E90">
        <w:rPr>
          <w:rFonts w:ascii="Times New Roman" w:hAnsi="Times New Roman"/>
          <w:spacing w:val="-4"/>
          <w:sz w:val="28"/>
          <w:szCs w:val="24"/>
        </w:rPr>
        <w:t xml:space="preserve"> </w:t>
      </w:r>
      <w:r w:rsidR="00035E90">
        <w:rPr>
          <w:rFonts w:ascii="Times New Roman" w:hAnsi="Times New Roman"/>
          <w:spacing w:val="-4"/>
          <w:sz w:val="28"/>
          <w:szCs w:val="24"/>
        </w:rPr>
        <w:br/>
      </w:r>
      <w:r w:rsidR="00E47E40" w:rsidRPr="00035E90">
        <w:rPr>
          <w:rFonts w:ascii="Times New Roman" w:hAnsi="Times New Roman"/>
          <w:spacing w:val="-4"/>
          <w:sz w:val="28"/>
          <w:szCs w:val="24"/>
        </w:rPr>
        <w:t>12,2</w:t>
      </w:r>
      <w:r w:rsidRPr="00035E90">
        <w:rPr>
          <w:rFonts w:ascii="Times New Roman" w:hAnsi="Times New Roman"/>
          <w:spacing w:val="-4"/>
          <w:sz w:val="28"/>
          <w:szCs w:val="24"/>
        </w:rPr>
        <w:t xml:space="preserve"> тыс. ед.</w:t>
      </w:r>
    </w:p>
    <w:p w:rsidR="00550446" w:rsidRPr="00550446" w:rsidRDefault="00550446" w:rsidP="00BD05C9">
      <w:pPr>
        <w:shd w:val="clear" w:color="auto" w:fill="FFFFFF" w:themeFill="background1"/>
        <w:tabs>
          <w:tab w:val="left" w:pos="1134"/>
        </w:tabs>
        <w:spacing w:line="235" w:lineRule="auto"/>
        <w:ind w:firstLine="709"/>
        <w:jc w:val="both"/>
        <w:rPr>
          <w:rFonts w:ascii="Times New Roman" w:hAnsi="Times New Roman"/>
          <w:color w:val="000000" w:themeColor="text1"/>
          <w:spacing w:val="2"/>
          <w:sz w:val="28"/>
          <w:szCs w:val="26"/>
        </w:rPr>
      </w:pPr>
      <w:r w:rsidRPr="00550446">
        <w:rPr>
          <w:rFonts w:ascii="Times New Roman" w:hAnsi="Times New Roman"/>
          <w:color w:val="000000" w:themeColor="text1"/>
          <w:spacing w:val="2"/>
          <w:sz w:val="28"/>
          <w:szCs w:val="26"/>
        </w:rPr>
        <w:t>Более 88% вакансий было представлено организациями, относящимися к таким видам экономической деятельности,</w:t>
      </w:r>
      <w:r w:rsidR="00DB5385">
        <w:rPr>
          <w:rFonts w:ascii="Times New Roman" w:hAnsi="Times New Roman"/>
          <w:color w:val="000000" w:themeColor="text1"/>
          <w:spacing w:val="2"/>
          <w:sz w:val="28"/>
          <w:szCs w:val="26"/>
        </w:rPr>
        <w:t xml:space="preserve"> как обрабатывающие производства</w:t>
      </w:r>
      <w:r w:rsidRPr="00550446">
        <w:rPr>
          <w:rFonts w:ascii="Times New Roman" w:hAnsi="Times New Roman"/>
          <w:color w:val="000000" w:themeColor="text1"/>
          <w:spacing w:val="2"/>
          <w:sz w:val="28"/>
          <w:szCs w:val="26"/>
        </w:rPr>
        <w:t xml:space="preserve"> (37%), сельское хозяйство (13,2%), </w:t>
      </w:r>
      <w:hyperlink r:id="rId12" w:anchor="razdel_O" w:tooltip="Перейти к разделу" w:history="1">
        <w:r w:rsidRPr="00550446">
          <w:rPr>
            <w:rFonts w:ascii="Times New Roman" w:hAnsi="Times New Roman"/>
            <w:color w:val="000000" w:themeColor="text1"/>
            <w:spacing w:val="2"/>
            <w:sz w:val="28"/>
            <w:szCs w:val="26"/>
          </w:rPr>
          <w:t>государственное управление и обеспечение военной безопасности, социальное обеспечение</w:t>
        </w:r>
      </w:hyperlink>
      <w:r w:rsidRPr="00550446">
        <w:rPr>
          <w:rFonts w:ascii="Times New Roman" w:hAnsi="Times New Roman"/>
          <w:color w:val="000000" w:themeColor="text1"/>
          <w:spacing w:val="2"/>
          <w:sz w:val="28"/>
          <w:szCs w:val="26"/>
        </w:rPr>
        <w:t xml:space="preserve"> (10%), строительство (10%), здравоохранение (10%), </w:t>
      </w:r>
      <w:hyperlink r:id="rId13" w:anchor="razdel_G" w:tooltip="Перейти к разделу" w:history="1">
        <w:r w:rsidRPr="00550446">
          <w:rPr>
            <w:rFonts w:ascii="Times New Roman" w:hAnsi="Times New Roman"/>
            <w:color w:val="000000" w:themeColor="text1"/>
            <w:spacing w:val="2"/>
            <w:sz w:val="28"/>
            <w:szCs w:val="26"/>
          </w:rPr>
          <w:t>торговля оптовая и розничная, ремонт автотранспортных средств и мотоциклов</w:t>
        </w:r>
      </w:hyperlink>
      <w:r w:rsidRPr="00550446">
        <w:rPr>
          <w:rFonts w:ascii="Times New Roman" w:hAnsi="Times New Roman"/>
          <w:color w:val="000000" w:themeColor="text1"/>
          <w:spacing w:val="2"/>
          <w:sz w:val="28"/>
          <w:szCs w:val="26"/>
        </w:rPr>
        <w:t xml:space="preserve"> (8,3%). </w:t>
      </w:r>
    </w:p>
    <w:p w:rsidR="00550446" w:rsidRPr="00550446" w:rsidRDefault="00550446" w:rsidP="00BD05C9">
      <w:pPr>
        <w:shd w:val="clear" w:color="auto" w:fill="FFFFFF" w:themeFill="background1"/>
        <w:spacing w:line="235" w:lineRule="auto"/>
        <w:ind w:firstLine="709"/>
        <w:jc w:val="both"/>
        <w:rPr>
          <w:rFonts w:ascii="Times New Roman" w:hAnsi="Times New Roman"/>
          <w:spacing w:val="2"/>
          <w:sz w:val="28"/>
          <w:szCs w:val="26"/>
        </w:rPr>
      </w:pPr>
      <w:r w:rsidRPr="00550446">
        <w:rPr>
          <w:rFonts w:ascii="Times New Roman" w:hAnsi="Times New Roman"/>
          <w:spacing w:val="2"/>
          <w:sz w:val="28"/>
          <w:szCs w:val="26"/>
        </w:rPr>
        <w:t xml:space="preserve">Из общего числа вакансий </w:t>
      </w:r>
      <w:r w:rsidRPr="00550446">
        <w:rPr>
          <w:rFonts w:ascii="Times New Roman" w:hAnsi="Times New Roman"/>
          <w:spacing w:val="2"/>
          <w:sz w:val="28"/>
          <w:szCs w:val="24"/>
        </w:rPr>
        <w:t xml:space="preserve">73% </w:t>
      </w:r>
      <w:r w:rsidR="00035E90" w:rsidRPr="00550446">
        <w:rPr>
          <w:rFonts w:eastAsia="Calibri"/>
          <w:sz w:val="28"/>
          <w:szCs w:val="28"/>
        </w:rPr>
        <w:t>–</w:t>
      </w:r>
      <w:r w:rsidRPr="00550446">
        <w:rPr>
          <w:rFonts w:ascii="Times New Roman" w:hAnsi="Times New Roman"/>
          <w:spacing w:val="2"/>
          <w:sz w:val="28"/>
          <w:szCs w:val="24"/>
        </w:rPr>
        <w:t xml:space="preserve"> это вакансии для рабочих, 27</w:t>
      </w:r>
      <w:r w:rsidRPr="00550446">
        <w:rPr>
          <w:rFonts w:ascii="Times New Roman" w:hAnsi="Times New Roman"/>
          <w:spacing w:val="2"/>
          <w:sz w:val="28"/>
          <w:szCs w:val="28"/>
        </w:rPr>
        <w:t xml:space="preserve">% </w:t>
      </w:r>
      <w:r w:rsidR="00035E90" w:rsidRPr="00550446">
        <w:rPr>
          <w:rFonts w:eastAsia="Calibri"/>
          <w:sz w:val="28"/>
          <w:szCs w:val="28"/>
        </w:rPr>
        <w:t>–</w:t>
      </w:r>
      <w:r w:rsidRPr="00550446">
        <w:rPr>
          <w:rFonts w:ascii="Times New Roman" w:hAnsi="Times New Roman"/>
          <w:spacing w:val="2"/>
          <w:sz w:val="28"/>
          <w:szCs w:val="28"/>
        </w:rPr>
        <w:t xml:space="preserve"> вакансии для служащих</w:t>
      </w:r>
      <w:r w:rsidRPr="00550446">
        <w:rPr>
          <w:rFonts w:ascii="Times New Roman" w:hAnsi="Times New Roman"/>
          <w:sz w:val="28"/>
          <w:szCs w:val="28"/>
        </w:rPr>
        <w:t>.</w:t>
      </w:r>
    </w:p>
    <w:p w:rsidR="00550446" w:rsidRPr="00550446" w:rsidRDefault="00550446" w:rsidP="00BD05C9">
      <w:pPr>
        <w:shd w:val="clear" w:color="auto" w:fill="FFFFFF" w:themeFill="background1"/>
        <w:spacing w:line="235" w:lineRule="auto"/>
        <w:ind w:firstLine="709"/>
        <w:contextualSpacing/>
        <w:jc w:val="both"/>
        <w:rPr>
          <w:rFonts w:ascii="Times New Roman" w:eastAsiaTheme="minorHAnsi" w:hAnsi="Times New Roman" w:cstheme="minorBidi"/>
          <w:sz w:val="28"/>
          <w:szCs w:val="28"/>
          <w:lang w:eastAsia="en-US"/>
        </w:rPr>
      </w:pPr>
      <w:r w:rsidRPr="00550446">
        <w:rPr>
          <w:rFonts w:ascii="Times New Roman" w:eastAsiaTheme="minorHAnsi" w:hAnsi="Times New Roman" w:cstheme="minorBidi"/>
          <w:sz w:val="28"/>
          <w:szCs w:val="28"/>
          <w:lang w:eastAsia="en-US"/>
        </w:rPr>
        <w:t>Среди рабочих профессий устойчивый спрос сохраняется на вакансии водителя автомобиля, продавца-консультанта, повара, арматурщика; среди служащих –</w:t>
      </w:r>
      <w:r w:rsidR="00DB5385">
        <w:rPr>
          <w:rFonts w:ascii="Times New Roman" w:eastAsiaTheme="minorHAnsi" w:hAnsi="Times New Roman" w:cstheme="minorBidi"/>
          <w:sz w:val="28"/>
          <w:szCs w:val="28"/>
          <w:lang w:eastAsia="en-US"/>
        </w:rPr>
        <w:t xml:space="preserve"> </w:t>
      </w:r>
      <w:r w:rsidRPr="00550446">
        <w:rPr>
          <w:rFonts w:ascii="Times New Roman" w:eastAsiaTheme="minorHAnsi" w:hAnsi="Times New Roman" w:cstheme="minorBidi"/>
          <w:sz w:val="28"/>
          <w:szCs w:val="28"/>
          <w:lang w:eastAsia="en-US"/>
        </w:rPr>
        <w:t>охранника, полицейского, специалиста, инспектора, менеджера. Сохраняется высокий спрос на низкоквалифицированную рабочую силу: уборщика (в том числе производственных и служебных помещений, территорий), подсобного рабочего, грузчика, дворника.</w:t>
      </w:r>
    </w:p>
    <w:p w:rsidR="00E47E40" w:rsidRPr="00550446" w:rsidRDefault="00550446" w:rsidP="00BD05C9">
      <w:pPr>
        <w:shd w:val="clear" w:color="auto" w:fill="FFFFFF" w:themeFill="background1"/>
        <w:spacing w:line="235" w:lineRule="auto"/>
        <w:ind w:firstLine="709"/>
        <w:contextualSpacing/>
        <w:jc w:val="both"/>
        <w:rPr>
          <w:rFonts w:eastAsia="Calibri"/>
          <w:sz w:val="28"/>
          <w:szCs w:val="28"/>
        </w:rPr>
      </w:pPr>
      <w:r w:rsidRPr="00550446">
        <w:rPr>
          <w:rFonts w:eastAsia="Calibri"/>
          <w:sz w:val="28"/>
          <w:szCs w:val="28"/>
        </w:rPr>
        <w:t>В целях выработки и принятия оперативных мер в сфере содействия занятости по противодействию негативным последствиям введения санкций м</w:t>
      </w:r>
      <w:r w:rsidRPr="00550446">
        <w:rPr>
          <w:rFonts w:eastAsia="Calibri"/>
          <w:iCs/>
          <w:sz w:val="28"/>
          <w:szCs w:val="28"/>
        </w:rPr>
        <w:t xml:space="preserve">инистерство труда и социальной защиты населения Рязанской области (далее – министерство) проводит ежедневный мониторинг </w:t>
      </w:r>
      <w:r w:rsidRPr="00550446">
        <w:rPr>
          <w:rFonts w:eastAsia="Calibri"/>
          <w:sz w:val="28"/>
          <w:szCs w:val="28"/>
        </w:rPr>
        <w:t>ситуации</w:t>
      </w:r>
      <w:r w:rsidR="00035E90">
        <w:rPr>
          <w:rFonts w:eastAsia="Calibri"/>
          <w:sz w:val="28"/>
          <w:szCs w:val="28"/>
        </w:rPr>
        <w:t xml:space="preserve"> </w:t>
      </w:r>
      <w:r w:rsidRPr="00550446">
        <w:rPr>
          <w:rFonts w:eastAsia="Calibri"/>
          <w:sz w:val="28"/>
          <w:szCs w:val="28"/>
        </w:rPr>
        <w:t>на региональном рынке труда и в сфере занятости работников.</w:t>
      </w:r>
    </w:p>
    <w:p w:rsidR="00933A43" w:rsidRPr="00550446" w:rsidRDefault="00933A43" w:rsidP="00BD05C9">
      <w:pPr>
        <w:spacing w:line="235" w:lineRule="auto"/>
        <w:ind w:firstLine="709"/>
        <w:jc w:val="both"/>
        <w:rPr>
          <w:rFonts w:ascii="Times New Roman" w:eastAsia="Calibri" w:hAnsi="Times New Roman"/>
          <w:sz w:val="28"/>
          <w:szCs w:val="28"/>
          <w:lang w:eastAsia="en-US"/>
        </w:rPr>
      </w:pPr>
      <w:r>
        <w:rPr>
          <w:rFonts w:eastAsia="Calibri"/>
          <w:sz w:val="28"/>
          <w:szCs w:val="28"/>
          <w:lang w:eastAsia="en-US"/>
        </w:rPr>
        <w:t>В настоящее время по сравнению с началом 2022 года фиксируется растущее количество граждан, работающих в режимах неполного рабочего дня и простоя</w:t>
      </w:r>
      <w:r w:rsidRPr="00F536C8">
        <w:rPr>
          <w:rFonts w:eastAsiaTheme="minorHAnsi" w:cstheme="minorBidi"/>
          <w:sz w:val="28"/>
          <w:szCs w:val="28"/>
          <w:lang w:eastAsia="en-US"/>
        </w:rPr>
        <w:t>.</w:t>
      </w:r>
    </w:p>
    <w:p w:rsidR="00550446" w:rsidRPr="00550446" w:rsidRDefault="00933A43" w:rsidP="00BD05C9">
      <w:pPr>
        <w:shd w:val="clear" w:color="auto" w:fill="FFFFFF" w:themeFill="background1"/>
        <w:spacing w:line="235" w:lineRule="auto"/>
        <w:ind w:firstLine="709"/>
        <w:jc w:val="both"/>
        <w:rPr>
          <w:rFonts w:ascii="Times New Roman" w:eastAsia="Calibri" w:hAnsi="Times New Roman"/>
          <w:sz w:val="28"/>
          <w:szCs w:val="28"/>
          <w:lang w:eastAsia="en-US"/>
        </w:rPr>
      </w:pPr>
      <w:r w:rsidRPr="00035E90">
        <w:rPr>
          <w:rFonts w:ascii="Times New Roman" w:eastAsia="Calibri" w:hAnsi="Times New Roman"/>
          <w:spacing w:val="-4"/>
          <w:sz w:val="28"/>
          <w:szCs w:val="28"/>
          <w:lang w:eastAsia="en-US"/>
        </w:rPr>
        <w:t>Так, п</w:t>
      </w:r>
      <w:r w:rsidR="00264C76" w:rsidRPr="00035E90">
        <w:rPr>
          <w:rFonts w:ascii="Times New Roman" w:eastAsia="Calibri" w:hAnsi="Times New Roman"/>
          <w:spacing w:val="-4"/>
          <w:sz w:val="28"/>
          <w:szCs w:val="28"/>
          <w:lang w:eastAsia="en-US"/>
        </w:rPr>
        <w:t xml:space="preserve">о состоянию на </w:t>
      </w:r>
      <w:r w:rsidRPr="00035E90">
        <w:rPr>
          <w:rFonts w:ascii="Times New Roman" w:eastAsia="Calibri" w:hAnsi="Times New Roman"/>
          <w:spacing w:val="-4"/>
          <w:sz w:val="28"/>
          <w:szCs w:val="28"/>
          <w:lang w:eastAsia="en-US"/>
        </w:rPr>
        <w:t>08</w:t>
      </w:r>
      <w:r w:rsidR="00264C76" w:rsidRPr="00035E90">
        <w:rPr>
          <w:rFonts w:ascii="Times New Roman" w:eastAsia="Calibri" w:hAnsi="Times New Roman"/>
          <w:spacing w:val="-4"/>
          <w:sz w:val="28"/>
          <w:szCs w:val="28"/>
          <w:lang w:eastAsia="en-US"/>
        </w:rPr>
        <w:t>.</w:t>
      </w:r>
      <w:r w:rsidRPr="00035E90">
        <w:rPr>
          <w:rFonts w:ascii="Times New Roman" w:eastAsia="Calibri" w:hAnsi="Times New Roman"/>
          <w:spacing w:val="-4"/>
          <w:sz w:val="28"/>
          <w:szCs w:val="28"/>
          <w:lang w:eastAsia="en-US"/>
        </w:rPr>
        <w:t>04</w:t>
      </w:r>
      <w:r w:rsidR="00264C76" w:rsidRPr="00035E90">
        <w:rPr>
          <w:rFonts w:ascii="Times New Roman" w:eastAsia="Calibri" w:hAnsi="Times New Roman"/>
          <w:spacing w:val="-4"/>
          <w:sz w:val="28"/>
          <w:szCs w:val="28"/>
          <w:lang w:eastAsia="en-US"/>
        </w:rPr>
        <w:t>.2022 н</w:t>
      </w:r>
      <w:r w:rsidR="00550446" w:rsidRPr="00035E90">
        <w:rPr>
          <w:rFonts w:ascii="Times New Roman" w:eastAsia="Calibri" w:hAnsi="Times New Roman"/>
          <w:spacing w:val="-4"/>
          <w:sz w:val="28"/>
          <w:szCs w:val="28"/>
          <w:lang w:eastAsia="en-US"/>
        </w:rPr>
        <w:t>а Единой цифровой платформе</w:t>
      </w:r>
      <w:r w:rsidR="00035E90" w:rsidRPr="00035E90">
        <w:rPr>
          <w:rFonts w:ascii="Times New Roman" w:eastAsia="Calibri" w:hAnsi="Times New Roman"/>
          <w:spacing w:val="-4"/>
          <w:sz w:val="28"/>
          <w:szCs w:val="28"/>
          <w:lang w:eastAsia="en-US"/>
        </w:rPr>
        <w:t xml:space="preserve"> </w:t>
      </w:r>
      <w:r w:rsidR="00550446" w:rsidRPr="00035E90">
        <w:rPr>
          <w:rFonts w:ascii="Times New Roman" w:eastAsia="Calibri" w:hAnsi="Times New Roman"/>
          <w:spacing w:val="-4"/>
          <w:sz w:val="28"/>
          <w:szCs w:val="28"/>
          <w:lang w:eastAsia="en-US"/>
        </w:rPr>
        <w:t>в сфере занятости «Работа в России» (далее – ЕЦП «Работа в России») зарегис</w:t>
      </w:r>
      <w:r w:rsidRPr="00035E90">
        <w:rPr>
          <w:rFonts w:ascii="Times New Roman" w:eastAsia="Calibri" w:hAnsi="Times New Roman"/>
          <w:spacing w:val="-4"/>
          <w:sz w:val="28"/>
          <w:szCs w:val="28"/>
          <w:lang w:eastAsia="en-US"/>
        </w:rPr>
        <w:t>трировано 4,9</w:t>
      </w:r>
      <w:r w:rsidR="00264C76" w:rsidRPr="00035E90">
        <w:rPr>
          <w:rFonts w:ascii="Times New Roman" w:eastAsia="Calibri" w:hAnsi="Times New Roman"/>
          <w:spacing w:val="-4"/>
          <w:sz w:val="28"/>
          <w:szCs w:val="28"/>
          <w:lang w:eastAsia="en-US"/>
        </w:rPr>
        <w:t xml:space="preserve"> тыс. организаций </w:t>
      </w:r>
      <w:r w:rsidR="00550446" w:rsidRPr="00035E90">
        <w:rPr>
          <w:rFonts w:ascii="Times New Roman" w:hAnsi="Times New Roman"/>
          <w:spacing w:val="-4"/>
          <w:sz w:val="28"/>
          <w:szCs w:val="28"/>
        </w:rPr>
        <w:t>(на 01.01.2022 –</w:t>
      </w:r>
      <w:r w:rsidR="00035E90" w:rsidRPr="00035E90">
        <w:rPr>
          <w:rFonts w:ascii="Times New Roman" w:hAnsi="Times New Roman"/>
          <w:spacing w:val="-4"/>
          <w:sz w:val="28"/>
          <w:szCs w:val="28"/>
        </w:rPr>
        <w:t xml:space="preserve"> </w:t>
      </w:r>
      <w:r w:rsidR="00264C76" w:rsidRPr="00035E90">
        <w:rPr>
          <w:rFonts w:ascii="Times New Roman" w:hAnsi="Times New Roman"/>
          <w:spacing w:val="-4"/>
          <w:sz w:val="28"/>
          <w:szCs w:val="28"/>
        </w:rPr>
        <w:t>4,</w:t>
      </w:r>
      <w:r w:rsidR="00550446" w:rsidRPr="00035E90">
        <w:rPr>
          <w:rFonts w:ascii="Times New Roman" w:hAnsi="Times New Roman"/>
          <w:spacing w:val="-4"/>
          <w:sz w:val="28"/>
          <w:szCs w:val="28"/>
        </w:rPr>
        <w:t>4 тыс. организаций)</w:t>
      </w:r>
      <w:r w:rsidR="00550446" w:rsidRPr="00035E90">
        <w:rPr>
          <w:rFonts w:ascii="Times New Roman" w:eastAsia="Calibri" w:hAnsi="Times New Roman"/>
          <w:spacing w:val="-4"/>
          <w:sz w:val="28"/>
          <w:szCs w:val="28"/>
          <w:lang w:eastAsia="en-US"/>
        </w:rPr>
        <w:t>,</w:t>
      </w:r>
      <w:r w:rsidR="00035E90">
        <w:rPr>
          <w:rFonts w:ascii="Times New Roman" w:eastAsia="Calibri" w:hAnsi="Times New Roman"/>
          <w:sz w:val="28"/>
          <w:szCs w:val="28"/>
          <w:lang w:eastAsia="en-US"/>
        </w:rPr>
        <w:t xml:space="preserve"> </w:t>
      </w:r>
      <w:r w:rsidR="00264C76">
        <w:rPr>
          <w:rFonts w:ascii="Times New Roman" w:eastAsia="Calibri" w:hAnsi="Times New Roman"/>
          <w:sz w:val="28"/>
          <w:szCs w:val="28"/>
          <w:lang w:eastAsia="en-US"/>
        </w:rPr>
        <w:t xml:space="preserve">из них </w:t>
      </w:r>
      <w:r>
        <w:rPr>
          <w:rFonts w:ascii="Times New Roman" w:eastAsia="Calibri" w:hAnsi="Times New Roman"/>
          <w:sz w:val="28"/>
          <w:szCs w:val="28"/>
          <w:lang w:eastAsia="en-US"/>
        </w:rPr>
        <w:t>78 организаций</w:t>
      </w:r>
      <w:r w:rsidR="00264C76">
        <w:rPr>
          <w:rFonts w:ascii="Times New Roman" w:eastAsia="Calibri" w:hAnsi="Times New Roman"/>
          <w:sz w:val="28"/>
          <w:szCs w:val="28"/>
          <w:lang w:eastAsia="en-US"/>
        </w:rPr>
        <w:t xml:space="preserve"> заявили </w:t>
      </w:r>
      <w:r w:rsidR="00550446" w:rsidRPr="00550446">
        <w:rPr>
          <w:rFonts w:ascii="Times New Roman" w:eastAsia="Calibri" w:hAnsi="Times New Roman"/>
          <w:sz w:val="28"/>
          <w:szCs w:val="28"/>
          <w:lang w:eastAsia="en-US"/>
        </w:rPr>
        <w:t>о режимах труда</w:t>
      </w:r>
      <w:r w:rsidR="00035E90">
        <w:rPr>
          <w:rFonts w:ascii="Times New Roman" w:eastAsia="Calibri" w:hAnsi="Times New Roman"/>
          <w:sz w:val="28"/>
          <w:szCs w:val="28"/>
          <w:lang w:eastAsia="en-US"/>
        </w:rPr>
        <w:t xml:space="preserve"> </w:t>
      </w:r>
      <w:r w:rsidR="00550446" w:rsidRPr="00550446">
        <w:rPr>
          <w:rFonts w:ascii="Times New Roman" w:eastAsia="Calibri" w:hAnsi="Times New Roman"/>
          <w:sz w:val="28"/>
          <w:szCs w:val="28"/>
          <w:lang w:eastAsia="en-US"/>
        </w:rPr>
        <w:t>2</w:t>
      </w:r>
      <w:r>
        <w:rPr>
          <w:rFonts w:ascii="Times New Roman" w:eastAsia="Calibri" w:hAnsi="Times New Roman"/>
          <w:sz w:val="28"/>
          <w:szCs w:val="28"/>
          <w:lang w:eastAsia="en-US"/>
        </w:rPr>
        <w:t>,6</w:t>
      </w:r>
      <w:r w:rsidR="00550446" w:rsidRPr="00550446">
        <w:rPr>
          <w:rFonts w:ascii="Times New Roman" w:eastAsia="Calibri" w:hAnsi="Times New Roman"/>
          <w:sz w:val="28"/>
          <w:szCs w:val="28"/>
          <w:lang w:eastAsia="en-US"/>
        </w:rPr>
        <w:t xml:space="preserve"> тыс. работников</w:t>
      </w:r>
      <w:r w:rsidR="00550446" w:rsidRPr="00550446">
        <w:rPr>
          <w:rFonts w:ascii="Times New Roman" w:eastAsia="Calibri" w:hAnsi="Times New Roman"/>
          <w:color w:val="000000" w:themeColor="text1"/>
          <w:sz w:val="28"/>
          <w:szCs w:val="28"/>
          <w:lang w:eastAsia="en-US"/>
        </w:rPr>
        <w:t>:</w:t>
      </w:r>
    </w:p>
    <w:p w:rsidR="00550446" w:rsidRPr="00550446" w:rsidRDefault="00550446" w:rsidP="00BD05C9">
      <w:pPr>
        <w:shd w:val="clear" w:color="auto" w:fill="FFFFFF" w:themeFill="background1"/>
        <w:spacing w:line="235" w:lineRule="auto"/>
        <w:ind w:firstLine="709"/>
        <w:jc w:val="both"/>
        <w:rPr>
          <w:rFonts w:ascii="Times New Roman" w:hAnsi="Times New Roman"/>
          <w:sz w:val="28"/>
          <w:szCs w:val="28"/>
        </w:rPr>
      </w:pPr>
      <w:r w:rsidRPr="00550446">
        <w:rPr>
          <w:rFonts w:ascii="Times New Roman" w:eastAsia="Calibri" w:hAnsi="Times New Roman"/>
          <w:sz w:val="28"/>
          <w:szCs w:val="28"/>
          <w:lang w:eastAsia="en-US"/>
        </w:rPr>
        <w:t>-</w:t>
      </w:r>
      <w:r w:rsidRPr="00550446">
        <w:rPr>
          <w:rFonts w:ascii="Times New Roman" w:eastAsia="Calibri" w:hAnsi="Times New Roman"/>
          <w:i/>
          <w:sz w:val="28"/>
          <w:szCs w:val="28"/>
          <w:lang w:eastAsia="en-US"/>
        </w:rPr>
        <w:t xml:space="preserve"> </w:t>
      </w:r>
      <w:r w:rsidRPr="00550446">
        <w:rPr>
          <w:rFonts w:ascii="Times New Roman" w:eastAsia="Calibri" w:hAnsi="Times New Roman"/>
          <w:sz w:val="28"/>
          <w:szCs w:val="28"/>
          <w:lang w:eastAsia="en-US"/>
        </w:rPr>
        <w:t>заявлен</w:t>
      </w:r>
      <w:r w:rsidR="00933A43">
        <w:rPr>
          <w:rFonts w:ascii="Times New Roman" w:eastAsia="Calibri" w:hAnsi="Times New Roman"/>
          <w:sz w:val="28"/>
          <w:szCs w:val="28"/>
          <w:lang w:eastAsia="en-US"/>
        </w:rPr>
        <w:t>о</w:t>
      </w:r>
      <w:r w:rsidRPr="00550446">
        <w:rPr>
          <w:rFonts w:ascii="Times New Roman" w:eastAsia="Calibri" w:hAnsi="Times New Roman"/>
          <w:sz w:val="28"/>
          <w:szCs w:val="28"/>
          <w:lang w:eastAsia="en-US"/>
        </w:rPr>
        <w:t xml:space="preserve"> к высвобождению </w:t>
      </w:r>
      <w:r w:rsidR="00933A43">
        <w:rPr>
          <w:rFonts w:ascii="Times New Roman" w:eastAsia="Calibri" w:hAnsi="Times New Roman"/>
          <w:sz w:val="28"/>
          <w:szCs w:val="28"/>
          <w:lang w:eastAsia="en-US"/>
        </w:rPr>
        <w:t>148</w:t>
      </w:r>
      <w:r w:rsidRPr="00550446">
        <w:rPr>
          <w:rFonts w:ascii="Times New Roman" w:eastAsia="Calibri" w:hAnsi="Times New Roman"/>
          <w:sz w:val="28"/>
          <w:szCs w:val="28"/>
          <w:lang w:eastAsia="en-US"/>
        </w:rPr>
        <w:t xml:space="preserve"> работник</w:t>
      </w:r>
      <w:r w:rsidR="00933A43">
        <w:rPr>
          <w:rFonts w:ascii="Times New Roman" w:eastAsia="Calibri" w:hAnsi="Times New Roman"/>
          <w:sz w:val="28"/>
          <w:szCs w:val="28"/>
          <w:lang w:eastAsia="en-US"/>
        </w:rPr>
        <w:t>ов</w:t>
      </w:r>
      <w:r w:rsidRPr="00550446">
        <w:rPr>
          <w:rFonts w:ascii="Times New Roman" w:eastAsia="Calibri" w:hAnsi="Times New Roman"/>
          <w:sz w:val="28"/>
          <w:szCs w:val="28"/>
          <w:lang w:eastAsia="en-US"/>
        </w:rPr>
        <w:t xml:space="preserve"> (</w:t>
      </w:r>
      <w:r w:rsidRPr="00550446">
        <w:rPr>
          <w:rFonts w:ascii="Times New Roman" w:hAnsi="Times New Roman"/>
          <w:sz w:val="28"/>
          <w:szCs w:val="28"/>
        </w:rPr>
        <w:t>на 01.01.2022 – 96 работников)</w:t>
      </w:r>
      <w:r w:rsidRPr="00550446">
        <w:rPr>
          <w:rFonts w:ascii="Times New Roman" w:eastAsia="Calibri" w:hAnsi="Times New Roman"/>
          <w:i/>
          <w:sz w:val="28"/>
          <w:szCs w:val="28"/>
          <w:lang w:eastAsia="en-US"/>
        </w:rPr>
        <w:t xml:space="preserve"> </w:t>
      </w:r>
      <w:r w:rsidRPr="00550446">
        <w:rPr>
          <w:rFonts w:ascii="Times New Roman" w:hAnsi="Times New Roman"/>
          <w:sz w:val="28"/>
          <w:szCs w:val="28"/>
        </w:rPr>
        <w:t xml:space="preserve">– </w:t>
      </w:r>
      <w:r w:rsidR="00933A43">
        <w:rPr>
          <w:rFonts w:ascii="Times New Roman" w:hAnsi="Times New Roman"/>
          <w:sz w:val="28"/>
          <w:szCs w:val="28"/>
        </w:rPr>
        <w:t>29</w:t>
      </w:r>
      <w:r w:rsidRPr="00550446">
        <w:rPr>
          <w:rFonts w:ascii="Times New Roman" w:hAnsi="Times New Roman"/>
          <w:sz w:val="28"/>
          <w:szCs w:val="28"/>
        </w:rPr>
        <w:t xml:space="preserve"> организаций;</w:t>
      </w:r>
    </w:p>
    <w:p w:rsidR="00550446" w:rsidRPr="00550446" w:rsidRDefault="00550446" w:rsidP="00BD05C9">
      <w:pPr>
        <w:shd w:val="clear" w:color="auto" w:fill="FFFFFF" w:themeFill="background1"/>
        <w:spacing w:line="235" w:lineRule="auto"/>
        <w:ind w:firstLine="709"/>
        <w:jc w:val="both"/>
        <w:rPr>
          <w:rFonts w:ascii="Times New Roman" w:hAnsi="Times New Roman"/>
          <w:sz w:val="28"/>
          <w:szCs w:val="28"/>
        </w:rPr>
      </w:pPr>
      <w:r w:rsidRPr="00550446">
        <w:rPr>
          <w:rFonts w:ascii="Times New Roman" w:eastAsia="Calibri" w:hAnsi="Times New Roman"/>
          <w:sz w:val="28"/>
          <w:szCs w:val="28"/>
          <w:lang w:eastAsia="en-US"/>
        </w:rPr>
        <w:t xml:space="preserve">- работают неполное рабочее время </w:t>
      </w:r>
      <w:r w:rsidR="00933A43">
        <w:rPr>
          <w:rFonts w:ascii="Times New Roman" w:eastAsia="Calibri" w:hAnsi="Times New Roman"/>
          <w:sz w:val="28"/>
          <w:szCs w:val="28"/>
          <w:lang w:eastAsia="en-US"/>
        </w:rPr>
        <w:t>296</w:t>
      </w:r>
      <w:r w:rsidRPr="00550446">
        <w:rPr>
          <w:rFonts w:ascii="Times New Roman" w:eastAsia="Calibri" w:hAnsi="Times New Roman"/>
          <w:sz w:val="28"/>
          <w:szCs w:val="28"/>
          <w:lang w:eastAsia="en-US"/>
        </w:rPr>
        <w:t xml:space="preserve"> работников </w:t>
      </w:r>
      <w:r w:rsidRPr="00550446">
        <w:rPr>
          <w:rFonts w:ascii="Times New Roman" w:hAnsi="Times New Roman"/>
          <w:sz w:val="28"/>
          <w:szCs w:val="28"/>
        </w:rPr>
        <w:t xml:space="preserve">(на 01.01.2022 – 67 работников) – </w:t>
      </w:r>
      <w:r w:rsidR="00933A43">
        <w:rPr>
          <w:rFonts w:ascii="Times New Roman" w:hAnsi="Times New Roman"/>
          <w:sz w:val="28"/>
          <w:szCs w:val="28"/>
        </w:rPr>
        <w:t>20</w:t>
      </w:r>
      <w:r w:rsidRPr="00550446">
        <w:rPr>
          <w:rFonts w:ascii="Times New Roman" w:hAnsi="Times New Roman"/>
          <w:sz w:val="28"/>
          <w:szCs w:val="28"/>
        </w:rPr>
        <w:t xml:space="preserve"> организаций;</w:t>
      </w:r>
    </w:p>
    <w:p w:rsidR="00550446" w:rsidRPr="00550446" w:rsidRDefault="00933A43" w:rsidP="00BD05C9">
      <w:pPr>
        <w:shd w:val="clear" w:color="auto" w:fill="FFFFFF" w:themeFill="background1"/>
        <w:spacing w:line="235" w:lineRule="auto"/>
        <w:ind w:firstLine="709"/>
        <w:jc w:val="both"/>
        <w:rPr>
          <w:rFonts w:ascii="Times New Roman" w:eastAsia="Calibri" w:hAnsi="Times New Roman"/>
          <w:i/>
          <w:sz w:val="28"/>
          <w:szCs w:val="28"/>
          <w:lang w:eastAsia="en-US"/>
        </w:rPr>
      </w:pPr>
      <w:r>
        <w:rPr>
          <w:rFonts w:ascii="Times New Roman" w:eastAsia="Calibri" w:hAnsi="Times New Roman"/>
          <w:sz w:val="28"/>
          <w:szCs w:val="28"/>
          <w:lang w:eastAsia="en-US"/>
        </w:rPr>
        <w:t>- переведен</w:t>
      </w:r>
      <w:r w:rsidR="005740C4">
        <w:rPr>
          <w:rFonts w:ascii="Times New Roman" w:eastAsia="Calibri" w:hAnsi="Times New Roman"/>
          <w:sz w:val="28"/>
          <w:szCs w:val="28"/>
          <w:lang w:eastAsia="en-US"/>
        </w:rPr>
        <w:t>о</w:t>
      </w:r>
      <w:r>
        <w:rPr>
          <w:rFonts w:ascii="Times New Roman" w:eastAsia="Calibri" w:hAnsi="Times New Roman"/>
          <w:sz w:val="28"/>
          <w:szCs w:val="28"/>
          <w:lang w:eastAsia="en-US"/>
        </w:rPr>
        <w:t xml:space="preserve"> в режим простоя 2</w:t>
      </w:r>
      <w:r w:rsidR="00550446" w:rsidRPr="00550446">
        <w:rPr>
          <w:rFonts w:ascii="Times New Roman" w:eastAsia="Calibri" w:hAnsi="Times New Roman"/>
          <w:sz w:val="28"/>
          <w:szCs w:val="28"/>
          <w:lang w:eastAsia="en-US"/>
        </w:rPr>
        <w:t xml:space="preserve"> тыс. </w:t>
      </w:r>
      <w:r w:rsidR="00550446" w:rsidRPr="00550446">
        <w:rPr>
          <w:rFonts w:ascii="Times New Roman" w:hAnsi="Times New Roman"/>
          <w:sz w:val="28"/>
          <w:szCs w:val="28"/>
        </w:rPr>
        <w:t>работник</w:t>
      </w:r>
      <w:r>
        <w:rPr>
          <w:rFonts w:ascii="Times New Roman" w:hAnsi="Times New Roman"/>
          <w:sz w:val="28"/>
          <w:szCs w:val="28"/>
        </w:rPr>
        <w:t>ов</w:t>
      </w:r>
      <w:r w:rsidR="00550446" w:rsidRPr="00550446">
        <w:rPr>
          <w:rFonts w:ascii="Times New Roman" w:hAnsi="Times New Roman"/>
          <w:sz w:val="28"/>
          <w:szCs w:val="28"/>
        </w:rPr>
        <w:t xml:space="preserve"> (на 01.01.2022 –</w:t>
      </w:r>
      <w:r w:rsidR="00035E90">
        <w:rPr>
          <w:rFonts w:ascii="Times New Roman" w:hAnsi="Times New Roman"/>
          <w:sz w:val="28"/>
          <w:szCs w:val="28"/>
        </w:rPr>
        <w:t xml:space="preserve"> </w:t>
      </w:r>
      <w:r w:rsidR="00035E90">
        <w:rPr>
          <w:rFonts w:ascii="Times New Roman" w:hAnsi="Times New Roman"/>
          <w:sz w:val="28"/>
          <w:szCs w:val="28"/>
        </w:rPr>
        <w:br/>
      </w:r>
      <w:r w:rsidR="00550446" w:rsidRPr="00550446">
        <w:rPr>
          <w:rFonts w:ascii="Times New Roman" w:hAnsi="Times New Roman"/>
          <w:sz w:val="28"/>
          <w:szCs w:val="28"/>
        </w:rPr>
        <w:t xml:space="preserve">15 работников) – </w:t>
      </w:r>
      <w:r>
        <w:rPr>
          <w:rFonts w:ascii="Times New Roman" w:hAnsi="Times New Roman"/>
          <w:sz w:val="28"/>
          <w:szCs w:val="28"/>
        </w:rPr>
        <w:t>11</w:t>
      </w:r>
      <w:r w:rsidR="00550446" w:rsidRPr="00550446">
        <w:rPr>
          <w:rFonts w:ascii="Times New Roman" w:hAnsi="Times New Roman"/>
          <w:sz w:val="28"/>
          <w:szCs w:val="28"/>
        </w:rPr>
        <w:t xml:space="preserve"> организаций</w:t>
      </w:r>
      <w:r w:rsidR="00550446" w:rsidRPr="00550446">
        <w:rPr>
          <w:rFonts w:ascii="Times New Roman" w:eastAsia="Calibri" w:hAnsi="Times New Roman"/>
          <w:sz w:val="28"/>
          <w:szCs w:val="28"/>
          <w:lang w:eastAsia="en-US"/>
        </w:rPr>
        <w:t>;</w:t>
      </w:r>
    </w:p>
    <w:p w:rsidR="00550446" w:rsidRPr="00550446" w:rsidRDefault="00550446" w:rsidP="00BD05C9">
      <w:pPr>
        <w:shd w:val="clear" w:color="auto" w:fill="FFFFFF" w:themeFill="background1"/>
        <w:overflowPunct w:val="0"/>
        <w:spacing w:line="235" w:lineRule="auto"/>
        <w:ind w:firstLine="709"/>
        <w:jc w:val="both"/>
        <w:rPr>
          <w:rFonts w:ascii="Times New Roman" w:eastAsia="Calibri" w:hAnsi="Times New Roman"/>
          <w:sz w:val="28"/>
          <w:szCs w:val="28"/>
          <w:lang w:eastAsia="en-US"/>
        </w:rPr>
      </w:pPr>
      <w:r w:rsidRPr="00550446">
        <w:rPr>
          <w:rFonts w:ascii="Times New Roman" w:eastAsia="Calibri" w:hAnsi="Times New Roman"/>
          <w:sz w:val="28"/>
          <w:szCs w:val="28"/>
          <w:lang w:eastAsia="en-US"/>
        </w:rPr>
        <w:t xml:space="preserve">- работает дистанционно в связи с карантином </w:t>
      </w:r>
      <w:r w:rsidR="00933A43">
        <w:rPr>
          <w:rFonts w:ascii="Times New Roman" w:eastAsia="Calibri" w:hAnsi="Times New Roman"/>
          <w:sz w:val="28"/>
          <w:szCs w:val="28"/>
          <w:lang w:eastAsia="en-US"/>
        </w:rPr>
        <w:t>199</w:t>
      </w:r>
      <w:r w:rsidRPr="00550446">
        <w:rPr>
          <w:rFonts w:ascii="Times New Roman" w:eastAsia="Calibri" w:hAnsi="Times New Roman"/>
          <w:sz w:val="28"/>
          <w:szCs w:val="28"/>
          <w:lang w:eastAsia="en-US"/>
        </w:rPr>
        <w:t xml:space="preserve"> работник</w:t>
      </w:r>
      <w:r w:rsidR="00933A43">
        <w:rPr>
          <w:rFonts w:ascii="Times New Roman" w:eastAsia="Calibri" w:hAnsi="Times New Roman"/>
          <w:sz w:val="28"/>
          <w:szCs w:val="28"/>
          <w:lang w:eastAsia="en-US"/>
        </w:rPr>
        <w:t>ов</w:t>
      </w:r>
      <w:r w:rsidRPr="00550446">
        <w:rPr>
          <w:rFonts w:ascii="Times New Roman" w:eastAsia="Calibri" w:hAnsi="Times New Roman"/>
          <w:sz w:val="28"/>
          <w:szCs w:val="28"/>
          <w:lang w:eastAsia="en-US"/>
        </w:rPr>
        <w:t xml:space="preserve"> (01.01.2022 – 7 871 работник) </w:t>
      </w:r>
      <w:r w:rsidR="00035E90">
        <w:rPr>
          <w:rFonts w:ascii="Times New Roman" w:eastAsia="Calibri" w:hAnsi="Times New Roman"/>
          <w:sz w:val="28"/>
          <w:szCs w:val="28"/>
          <w:lang w:eastAsia="en-US"/>
        </w:rPr>
        <w:t>–</w:t>
      </w:r>
      <w:r w:rsidRPr="00550446">
        <w:rPr>
          <w:rFonts w:ascii="Times New Roman" w:eastAsia="Calibri" w:hAnsi="Times New Roman"/>
          <w:sz w:val="28"/>
          <w:szCs w:val="28"/>
          <w:lang w:eastAsia="en-US"/>
        </w:rPr>
        <w:t xml:space="preserve"> </w:t>
      </w:r>
      <w:r w:rsidR="00933A43">
        <w:rPr>
          <w:rFonts w:ascii="Times New Roman" w:eastAsia="Calibri" w:hAnsi="Times New Roman"/>
          <w:sz w:val="28"/>
          <w:szCs w:val="28"/>
          <w:lang w:eastAsia="en-US"/>
        </w:rPr>
        <w:t>24</w:t>
      </w:r>
      <w:r w:rsidRPr="00550446">
        <w:rPr>
          <w:rFonts w:ascii="Times New Roman" w:eastAsia="Calibri" w:hAnsi="Times New Roman"/>
          <w:sz w:val="28"/>
          <w:szCs w:val="28"/>
          <w:lang w:eastAsia="en-US"/>
        </w:rPr>
        <w:t> организации;</w:t>
      </w:r>
    </w:p>
    <w:p w:rsidR="00550446" w:rsidRPr="00550446" w:rsidRDefault="00933A43" w:rsidP="00BD05C9">
      <w:pPr>
        <w:shd w:val="clear" w:color="auto" w:fill="FFFFFF" w:themeFill="background1"/>
        <w:spacing w:line="235"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находи</w:t>
      </w:r>
      <w:r w:rsidR="00550446" w:rsidRPr="00550446">
        <w:rPr>
          <w:rFonts w:ascii="Times New Roman" w:eastAsia="Calibri" w:hAnsi="Times New Roman"/>
          <w:sz w:val="28"/>
          <w:szCs w:val="28"/>
          <w:lang w:eastAsia="en-US"/>
        </w:rPr>
        <w:t xml:space="preserve">тся в отпуске без сохранения заработной платы </w:t>
      </w:r>
      <w:r>
        <w:rPr>
          <w:rFonts w:ascii="Times New Roman" w:eastAsia="Calibri" w:hAnsi="Times New Roman"/>
          <w:sz w:val="28"/>
          <w:szCs w:val="28"/>
          <w:lang w:eastAsia="en-US"/>
        </w:rPr>
        <w:t>1 работник</w:t>
      </w:r>
      <w:r w:rsidR="00035E90">
        <w:rPr>
          <w:rFonts w:ascii="Times New Roman" w:eastAsia="Calibri" w:hAnsi="Times New Roman"/>
          <w:sz w:val="28"/>
          <w:szCs w:val="28"/>
          <w:lang w:eastAsia="en-US"/>
        </w:rPr>
        <w:t xml:space="preserve"> </w:t>
      </w:r>
      <w:r w:rsidR="00550446" w:rsidRPr="00550446">
        <w:rPr>
          <w:rFonts w:ascii="Times New Roman" w:hAnsi="Times New Roman"/>
          <w:sz w:val="28"/>
          <w:szCs w:val="28"/>
        </w:rPr>
        <w:t xml:space="preserve">(на 01.01.2022 – 4 работника) – </w:t>
      </w:r>
      <w:r>
        <w:rPr>
          <w:rFonts w:ascii="Times New Roman" w:hAnsi="Times New Roman"/>
          <w:sz w:val="28"/>
          <w:szCs w:val="28"/>
        </w:rPr>
        <w:t>1 организация</w:t>
      </w:r>
      <w:r w:rsidR="00550446" w:rsidRPr="00550446">
        <w:rPr>
          <w:rFonts w:ascii="Times New Roman" w:eastAsia="Calibri" w:hAnsi="Times New Roman"/>
          <w:sz w:val="28"/>
          <w:szCs w:val="28"/>
          <w:lang w:eastAsia="en-US"/>
        </w:rPr>
        <w:t>;</w:t>
      </w:r>
    </w:p>
    <w:p w:rsidR="00933A43" w:rsidRPr="00550446" w:rsidRDefault="00550446" w:rsidP="00BD05C9">
      <w:pPr>
        <w:shd w:val="clear" w:color="auto" w:fill="FFFFFF" w:themeFill="background1"/>
        <w:overflowPunct w:val="0"/>
        <w:spacing w:line="235" w:lineRule="auto"/>
        <w:ind w:firstLine="709"/>
        <w:jc w:val="both"/>
        <w:rPr>
          <w:rFonts w:ascii="Times New Roman" w:eastAsia="Calibri" w:hAnsi="Times New Roman"/>
          <w:sz w:val="28"/>
          <w:szCs w:val="28"/>
          <w:lang w:eastAsia="en-US"/>
        </w:rPr>
      </w:pPr>
      <w:r w:rsidRPr="00550446">
        <w:rPr>
          <w:rFonts w:ascii="Times New Roman" w:eastAsia="Calibri" w:hAnsi="Times New Roman"/>
          <w:sz w:val="28"/>
          <w:szCs w:val="28"/>
          <w:lang w:eastAsia="en-US"/>
        </w:rPr>
        <w:t xml:space="preserve">- уволено </w:t>
      </w:r>
      <w:r w:rsidR="00933A43">
        <w:rPr>
          <w:rFonts w:ascii="Times New Roman" w:eastAsia="Calibri" w:hAnsi="Times New Roman"/>
          <w:sz w:val="28"/>
          <w:szCs w:val="28"/>
          <w:lang w:eastAsia="en-US"/>
        </w:rPr>
        <w:t>155</w:t>
      </w:r>
      <w:r w:rsidRPr="00550446">
        <w:rPr>
          <w:rFonts w:ascii="Times New Roman" w:eastAsia="Calibri" w:hAnsi="Times New Roman"/>
          <w:color w:val="FF0000"/>
          <w:sz w:val="28"/>
          <w:szCs w:val="28"/>
          <w:lang w:eastAsia="en-US"/>
        </w:rPr>
        <w:t xml:space="preserve"> </w:t>
      </w:r>
      <w:r w:rsidRPr="00550446">
        <w:rPr>
          <w:rFonts w:ascii="Times New Roman" w:hAnsi="Times New Roman"/>
          <w:sz w:val="28"/>
          <w:szCs w:val="28"/>
        </w:rPr>
        <w:t xml:space="preserve">работников </w:t>
      </w:r>
      <w:r w:rsidRPr="00550446">
        <w:rPr>
          <w:rFonts w:ascii="Times New Roman" w:hAnsi="Times New Roman"/>
          <w:i/>
          <w:sz w:val="28"/>
          <w:szCs w:val="28"/>
        </w:rPr>
        <w:t xml:space="preserve">– </w:t>
      </w:r>
      <w:r w:rsidR="00933A43">
        <w:rPr>
          <w:rFonts w:ascii="Times New Roman" w:hAnsi="Times New Roman"/>
          <w:sz w:val="28"/>
          <w:szCs w:val="28"/>
        </w:rPr>
        <w:t>30</w:t>
      </w:r>
      <w:r w:rsidRPr="00550446">
        <w:rPr>
          <w:rFonts w:ascii="Times New Roman" w:hAnsi="Times New Roman"/>
          <w:sz w:val="28"/>
          <w:szCs w:val="28"/>
        </w:rPr>
        <w:t xml:space="preserve"> организаций</w:t>
      </w:r>
      <w:r w:rsidRPr="00550446">
        <w:rPr>
          <w:rFonts w:ascii="Times New Roman" w:eastAsia="Calibri" w:hAnsi="Times New Roman"/>
          <w:sz w:val="28"/>
          <w:szCs w:val="28"/>
          <w:lang w:eastAsia="en-US"/>
        </w:rPr>
        <w:t>.</w:t>
      </w:r>
    </w:p>
    <w:p w:rsidR="00550446" w:rsidRDefault="00550446" w:rsidP="00BD05C9">
      <w:pPr>
        <w:spacing w:line="235" w:lineRule="auto"/>
        <w:ind w:firstLine="709"/>
        <w:jc w:val="both"/>
        <w:rPr>
          <w:rFonts w:ascii="Times New Roman" w:eastAsiaTheme="minorHAnsi" w:hAnsi="Times New Roman"/>
          <w:sz w:val="28"/>
          <w:szCs w:val="28"/>
          <w:lang w:eastAsia="en-US"/>
        </w:rPr>
      </w:pPr>
      <w:r w:rsidRPr="00550446">
        <w:rPr>
          <w:rFonts w:ascii="Times New Roman" w:eastAsia="Calibri" w:hAnsi="Times New Roman"/>
          <w:sz w:val="28"/>
          <w:szCs w:val="28"/>
          <w:lang w:eastAsia="en-US"/>
        </w:rPr>
        <w:t xml:space="preserve">В связи с введением санкционных мер </w:t>
      </w:r>
      <w:r w:rsidR="00933A43">
        <w:rPr>
          <w:rFonts w:ascii="Times New Roman" w:eastAsia="Calibri" w:hAnsi="Times New Roman"/>
          <w:sz w:val="28"/>
          <w:szCs w:val="28"/>
          <w:lang w:eastAsia="en-US"/>
        </w:rPr>
        <w:t>12</w:t>
      </w:r>
      <w:r w:rsidRPr="00550446">
        <w:rPr>
          <w:rFonts w:ascii="Times New Roman" w:eastAsia="Calibri" w:hAnsi="Times New Roman"/>
          <w:b/>
          <w:sz w:val="28"/>
          <w:szCs w:val="28"/>
          <w:lang w:eastAsia="en-US"/>
        </w:rPr>
        <w:t xml:space="preserve"> </w:t>
      </w:r>
      <w:r w:rsidRPr="00550446">
        <w:rPr>
          <w:rFonts w:ascii="Times New Roman" w:eastAsia="Calibri" w:hAnsi="Times New Roman"/>
          <w:sz w:val="28"/>
          <w:szCs w:val="28"/>
          <w:lang w:eastAsia="en-US"/>
        </w:rPr>
        <w:t>организаций</w:t>
      </w:r>
      <w:r w:rsidRPr="00550446">
        <w:rPr>
          <w:rFonts w:ascii="Times New Roman" w:hAnsi="Times New Roman"/>
          <w:sz w:val="28"/>
          <w:szCs w:val="28"/>
        </w:rPr>
        <w:t xml:space="preserve"> заявили</w:t>
      </w:r>
      <w:r w:rsidR="00035E90">
        <w:rPr>
          <w:rFonts w:ascii="Times New Roman" w:hAnsi="Times New Roman"/>
          <w:sz w:val="28"/>
          <w:szCs w:val="28"/>
        </w:rPr>
        <w:t xml:space="preserve"> </w:t>
      </w:r>
      <w:r w:rsidRPr="00550446">
        <w:rPr>
          <w:rFonts w:ascii="Times New Roman" w:hAnsi="Times New Roman"/>
          <w:sz w:val="28"/>
          <w:szCs w:val="28"/>
        </w:rPr>
        <w:t xml:space="preserve">о режимах труда </w:t>
      </w:r>
      <w:r w:rsidR="00933A43">
        <w:rPr>
          <w:rFonts w:ascii="Times New Roman" w:hAnsi="Times New Roman"/>
          <w:sz w:val="28"/>
          <w:szCs w:val="28"/>
        </w:rPr>
        <w:t>2,1</w:t>
      </w:r>
      <w:r w:rsidRPr="00550446">
        <w:rPr>
          <w:rFonts w:ascii="Times New Roman" w:hAnsi="Times New Roman"/>
          <w:sz w:val="28"/>
          <w:szCs w:val="28"/>
        </w:rPr>
        <w:t xml:space="preserve"> тыс. работник</w:t>
      </w:r>
      <w:r w:rsidR="005740C4">
        <w:rPr>
          <w:rFonts w:ascii="Times New Roman" w:hAnsi="Times New Roman"/>
          <w:sz w:val="28"/>
          <w:szCs w:val="28"/>
        </w:rPr>
        <w:t>ов</w:t>
      </w:r>
      <w:r w:rsidRPr="00550446">
        <w:rPr>
          <w:rFonts w:ascii="Times New Roman" w:hAnsi="Times New Roman"/>
          <w:sz w:val="28"/>
          <w:szCs w:val="28"/>
        </w:rPr>
        <w:t xml:space="preserve"> </w:t>
      </w:r>
      <w:r w:rsidRPr="00550446">
        <w:rPr>
          <w:rFonts w:ascii="Times New Roman" w:eastAsiaTheme="minorHAnsi" w:hAnsi="Times New Roman"/>
          <w:sz w:val="28"/>
          <w:szCs w:val="28"/>
          <w:lang w:eastAsia="en-US"/>
        </w:rPr>
        <w:t>(</w:t>
      </w:r>
      <w:r w:rsidR="00933A43">
        <w:rPr>
          <w:rFonts w:ascii="Times New Roman" w:eastAsiaTheme="minorHAnsi" w:hAnsi="Times New Roman"/>
          <w:sz w:val="28"/>
          <w:szCs w:val="28"/>
          <w:lang w:eastAsia="en-US"/>
        </w:rPr>
        <w:t>81</w:t>
      </w:r>
      <w:r w:rsidRPr="00550446">
        <w:rPr>
          <w:rFonts w:ascii="Times New Roman" w:eastAsiaTheme="minorHAnsi" w:hAnsi="Times New Roman"/>
          <w:sz w:val="28"/>
          <w:szCs w:val="28"/>
          <w:lang w:eastAsia="en-US"/>
        </w:rPr>
        <w:t>% от общей численности работников организа</w:t>
      </w:r>
      <w:r>
        <w:rPr>
          <w:rFonts w:ascii="Times New Roman" w:eastAsiaTheme="minorHAnsi" w:hAnsi="Times New Roman"/>
          <w:sz w:val="28"/>
          <w:szCs w:val="28"/>
          <w:lang w:eastAsia="en-US"/>
        </w:rPr>
        <w:t>ций, заявивших о режимах труда).</w:t>
      </w:r>
    </w:p>
    <w:p w:rsidR="00550446" w:rsidRPr="00550446" w:rsidRDefault="00550446" w:rsidP="00BD05C9">
      <w:pPr>
        <w:widowControl w:val="0"/>
        <w:spacing w:line="235" w:lineRule="auto"/>
        <w:ind w:firstLine="709"/>
        <w:jc w:val="both"/>
        <w:rPr>
          <w:rFonts w:ascii="Times New Roman" w:eastAsiaTheme="minorHAnsi" w:hAnsi="Times New Roman"/>
          <w:bCs/>
          <w:sz w:val="28"/>
          <w:szCs w:val="28"/>
          <w:lang w:eastAsia="en-US"/>
        </w:rPr>
      </w:pPr>
      <w:r w:rsidRPr="00550446">
        <w:rPr>
          <w:rFonts w:ascii="Times New Roman" w:eastAsiaTheme="minorHAnsi" w:hAnsi="Times New Roman"/>
          <w:bCs/>
          <w:sz w:val="28"/>
          <w:szCs w:val="28"/>
          <w:lang w:eastAsia="en-US"/>
        </w:rPr>
        <w:t xml:space="preserve">В целях организации мониторинга </w:t>
      </w:r>
      <w:r w:rsidRPr="00550446">
        <w:rPr>
          <w:rFonts w:ascii="Times New Roman" w:eastAsia="Calibri" w:hAnsi="Times New Roman"/>
          <w:bCs/>
          <w:sz w:val="28"/>
          <w:szCs w:val="28"/>
          <w:lang w:eastAsia="en-US"/>
        </w:rPr>
        <w:t>в сфере занятости работников</w:t>
      </w:r>
      <w:r w:rsidRPr="00550446">
        <w:rPr>
          <w:rFonts w:ascii="Times New Roman" w:eastAsiaTheme="minorHAnsi" w:hAnsi="Times New Roman"/>
          <w:bCs/>
          <w:sz w:val="28"/>
          <w:szCs w:val="28"/>
          <w:lang w:eastAsia="en-US"/>
        </w:rPr>
        <w:t xml:space="preserve"> проводится работа:</w:t>
      </w:r>
    </w:p>
    <w:p w:rsidR="00550446" w:rsidRPr="00550446" w:rsidRDefault="00550446" w:rsidP="00550446">
      <w:pPr>
        <w:widowControl w:val="0"/>
        <w:ind w:firstLine="709"/>
        <w:jc w:val="both"/>
        <w:rPr>
          <w:rFonts w:ascii="Times New Roman" w:eastAsiaTheme="minorHAnsi" w:hAnsi="Times New Roman"/>
          <w:bCs/>
          <w:sz w:val="28"/>
          <w:szCs w:val="28"/>
          <w:lang w:eastAsia="en-US"/>
        </w:rPr>
      </w:pPr>
      <w:r w:rsidRPr="00550446">
        <w:rPr>
          <w:rFonts w:ascii="Times New Roman" w:eastAsiaTheme="minorHAnsi" w:hAnsi="Times New Roman"/>
          <w:bCs/>
          <w:sz w:val="28"/>
          <w:szCs w:val="28"/>
          <w:lang w:eastAsia="en-US"/>
        </w:rPr>
        <w:lastRenderedPageBreak/>
        <w:t>с системообразующими организациями, включенными в федеральный</w:t>
      </w:r>
      <w:r w:rsidR="00035E90">
        <w:rPr>
          <w:rFonts w:ascii="Times New Roman" w:eastAsiaTheme="minorHAnsi" w:hAnsi="Times New Roman"/>
          <w:bCs/>
          <w:sz w:val="28"/>
          <w:szCs w:val="28"/>
          <w:lang w:eastAsia="en-US"/>
        </w:rPr>
        <w:t xml:space="preserve"> </w:t>
      </w:r>
      <w:r w:rsidRPr="00550446">
        <w:rPr>
          <w:rFonts w:ascii="Times New Roman" w:eastAsiaTheme="minorHAnsi" w:hAnsi="Times New Roman"/>
          <w:bCs/>
          <w:sz w:val="28"/>
          <w:szCs w:val="28"/>
          <w:lang w:eastAsia="en-US"/>
        </w:rPr>
        <w:t>и региональный перечни организаций, оказывающих существенное влияние</w:t>
      </w:r>
      <w:r w:rsidR="00035E90">
        <w:rPr>
          <w:rFonts w:ascii="Times New Roman" w:eastAsiaTheme="minorHAnsi" w:hAnsi="Times New Roman"/>
          <w:bCs/>
          <w:sz w:val="28"/>
          <w:szCs w:val="28"/>
          <w:lang w:eastAsia="en-US"/>
        </w:rPr>
        <w:t xml:space="preserve"> </w:t>
      </w:r>
      <w:r w:rsidRPr="00550446">
        <w:rPr>
          <w:rFonts w:ascii="Times New Roman" w:eastAsiaTheme="minorHAnsi" w:hAnsi="Times New Roman"/>
          <w:bCs/>
          <w:sz w:val="28"/>
          <w:szCs w:val="28"/>
          <w:lang w:eastAsia="en-US"/>
        </w:rPr>
        <w:t>на экономику (333 организации);</w:t>
      </w:r>
    </w:p>
    <w:p w:rsidR="00550446" w:rsidRPr="00550446" w:rsidRDefault="00550446" w:rsidP="00550446">
      <w:pPr>
        <w:widowControl w:val="0"/>
        <w:ind w:firstLine="709"/>
        <w:jc w:val="both"/>
        <w:rPr>
          <w:rFonts w:ascii="Times New Roman" w:eastAsiaTheme="minorHAnsi" w:hAnsi="Times New Roman"/>
          <w:bCs/>
          <w:sz w:val="28"/>
          <w:szCs w:val="28"/>
          <w:lang w:eastAsia="en-US"/>
        </w:rPr>
      </w:pPr>
      <w:r w:rsidRPr="00550446">
        <w:rPr>
          <w:rFonts w:ascii="Times New Roman" w:eastAsiaTheme="minorHAnsi" w:hAnsi="Times New Roman"/>
          <w:bCs/>
          <w:sz w:val="28"/>
          <w:szCs w:val="28"/>
          <w:lang w:eastAsia="en-US"/>
        </w:rPr>
        <w:t>с организациями, осуществляющими хозяйственную деятельность</w:t>
      </w:r>
      <w:r w:rsidR="00035E90">
        <w:rPr>
          <w:rFonts w:ascii="Times New Roman" w:eastAsiaTheme="minorHAnsi" w:hAnsi="Times New Roman"/>
          <w:bCs/>
          <w:sz w:val="28"/>
          <w:szCs w:val="28"/>
          <w:lang w:eastAsia="en-US"/>
        </w:rPr>
        <w:t xml:space="preserve"> </w:t>
      </w:r>
      <w:r w:rsidRPr="00550446">
        <w:rPr>
          <w:rFonts w:ascii="Times New Roman" w:eastAsiaTheme="minorHAnsi" w:hAnsi="Times New Roman"/>
          <w:bCs/>
          <w:sz w:val="28"/>
          <w:szCs w:val="28"/>
          <w:lang w:eastAsia="en-US"/>
        </w:rPr>
        <w:t>на территории Рязанской области, с долей участия иностранного капитала</w:t>
      </w:r>
      <w:r w:rsidR="00035E90">
        <w:rPr>
          <w:rFonts w:ascii="Times New Roman" w:eastAsiaTheme="minorHAnsi" w:hAnsi="Times New Roman"/>
          <w:bCs/>
          <w:sz w:val="28"/>
          <w:szCs w:val="28"/>
          <w:lang w:eastAsia="en-US"/>
        </w:rPr>
        <w:t xml:space="preserve"> </w:t>
      </w:r>
      <w:r w:rsidR="00035E90">
        <w:rPr>
          <w:rFonts w:ascii="Times New Roman" w:eastAsiaTheme="minorHAnsi" w:hAnsi="Times New Roman"/>
          <w:bCs/>
          <w:sz w:val="28"/>
          <w:szCs w:val="28"/>
          <w:lang w:eastAsia="en-US"/>
        </w:rPr>
        <w:br/>
      </w:r>
      <w:r w:rsidRPr="00550446">
        <w:rPr>
          <w:rFonts w:ascii="Times New Roman" w:eastAsiaTheme="minorHAnsi" w:hAnsi="Times New Roman"/>
          <w:bCs/>
          <w:sz w:val="28"/>
          <w:szCs w:val="28"/>
          <w:lang w:eastAsia="en-US"/>
        </w:rPr>
        <w:t>(188 организаций);</w:t>
      </w:r>
    </w:p>
    <w:p w:rsidR="00550446" w:rsidRPr="00550446" w:rsidRDefault="00550446" w:rsidP="00550446">
      <w:pPr>
        <w:widowControl w:val="0"/>
        <w:ind w:firstLine="709"/>
        <w:jc w:val="both"/>
        <w:rPr>
          <w:rFonts w:ascii="Times New Roman" w:eastAsiaTheme="minorHAnsi" w:hAnsi="Times New Roman"/>
          <w:bCs/>
          <w:sz w:val="28"/>
          <w:szCs w:val="28"/>
          <w:lang w:eastAsia="en-US"/>
        </w:rPr>
      </w:pPr>
      <w:r w:rsidRPr="00550446">
        <w:rPr>
          <w:rFonts w:ascii="Times New Roman" w:eastAsiaTheme="minorHAnsi" w:hAnsi="Times New Roman"/>
          <w:bCs/>
          <w:sz w:val="28"/>
          <w:szCs w:val="28"/>
          <w:lang w:eastAsia="en-US"/>
        </w:rPr>
        <w:t>с организациями, внедряющими импортозамещающие технологии</w:t>
      </w:r>
      <w:r w:rsidR="00035E90">
        <w:rPr>
          <w:rFonts w:ascii="Times New Roman" w:eastAsiaTheme="minorHAnsi" w:hAnsi="Times New Roman"/>
          <w:bCs/>
          <w:sz w:val="28"/>
          <w:szCs w:val="28"/>
          <w:lang w:eastAsia="en-US"/>
        </w:rPr>
        <w:br/>
      </w:r>
      <w:r w:rsidRPr="00550446">
        <w:rPr>
          <w:rFonts w:ascii="Times New Roman" w:eastAsiaTheme="minorHAnsi" w:hAnsi="Times New Roman"/>
          <w:bCs/>
          <w:sz w:val="28"/>
          <w:szCs w:val="28"/>
          <w:lang w:eastAsia="en-US"/>
        </w:rPr>
        <w:t>(33 организации).</w:t>
      </w:r>
    </w:p>
    <w:p w:rsidR="00550446" w:rsidRPr="00550446" w:rsidRDefault="00550446" w:rsidP="00550446">
      <w:pPr>
        <w:ind w:firstLine="709"/>
        <w:jc w:val="both"/>
        <w:rPr>
          <w:rFonts w:ascii="Times New Roman" w:hAnsi="Times New Roman"/>
          <w:sz w:val="28"/>
          <w:szCs w:val="28"/>
        </w:rPr>
      </w:pPr>
      <w:r w:rsidRPr="00550446">
        <w:rPr>
          <w:rFonts w:ascii="Times New Roman" w:hAnsi="Times New Roman"/>
          <w:sz w:val="28"/>
          <w:szCs w:val="28"/>
        </w:rPr>
        <w:t xml:space="preserve">Также министерство совместно с центральными исполнительными органами государственной власти Рязанской области ежедневно проводит мониторинг возможных изменений структуры занятости работников </w:t>
      </w:r>
      <w:r w:rsidR="00264C76">
        <w:rPr>
          <w:rFonts w:ascii="Times New Roman" w:hAnsi="Times New Roman"/>
          <w:sz w:val="28"/>
          <w:szCs w:val="28"/>
        </w:rPr>
        <w:t>организаций региона (поступающих</w:t>
      </w:r>
      <w:r w:rsidRPr="00550446">
        <w:rPr>
          <w:rFonts w:ascii="Times New Roman" w:hAnsi="Times New Roman"/>
          <w:sz w:val="28"/>
          <w:szCs w:val="28"/>
        </w:rPr>
        <w:t xml:space="preserve">, в том числе, по неформальным каналам связи). </w:t>
      </w:r>
    </w:p>
    <w:p w:rsidR="00550446" w:rsidRPr="00550446" w:rsidRDefault="00550446" w:rsidP="00550446">
      <w:pPr>
        <w:ind w:firstLine="709"/>
        <w:jc w:val="both"/>
        <w:rPr>
          <w:rFonts w:ascii="Times New Roman" w:eastAsia="Calibri" w:hAnsi="Times New Roman"/>
          <w:sz w:val="28"/>
          <w:szCs w:val="28"/>
          <w:lang w:eastAsia="en-US"/>
        </w:rPr>
      </w:pPr>
      <w:r w:rsidRPr="00550446">
        <w:rPr>
          <w:rFonts w:ascii="Times New Roman" w:eastAsia="Calibri" w:hAnsi="Times New Roman"/>
          <w:sz w:val="28"/>
          <w:szCs w:val="28"/>
          <w:lang w:eastAsia="en-US"/>
        </w:rPr>
        <w:t xml:space="preserve">Службой занятости населения Рязанской области постоянно актуализируется информация на ЕЦП </w:t>
      </w:r>
      <w:r w:rsidRPr="00550446">
        <w:rPr>
          <w:rFonts w:ascii="Times New Roman" w:eastAsia="Calibri" w:hAnsi="Times New Roman"/>
          <w:color w:val="000000"/>
          <w:sz w:val="28"/>
          <w:szCs w:val="28"/>
          <w:lang w:eastAsia="en-US"/>
        </w:rPr>
        <w:t>«Работа в России»</w:t>
      </w:r>
      <w:r w:rsidR="00035E90">
        <w:rPr>
          <w:rFonts w:ascii="Times New Roman" w:eastAsia="Calibri" w:hAnsi="Times New Roman"/>
          <w:color w:val="000000"/>
          <w:sz w:val="28"/>
          <w:szCs w:val="28"/>
          <w:lang w:eastAsia="en-US"/>
        </w:rPr>
        <w:t xml:space="preserve"> </w:t>
      </w:r>
      <w:r w:rsidRPr="00550446">
        <w:rPr>
          <w:rFonts w:ascii="Times New Roman" w:hAnsi="Times New Roman"/>
          <w:sz w:val="28"/>
          <w:szCs w:val="28"/>
        </w:rPr>
        <w:t xml:space="preserve">о планируемых увольнениях работников в связи </w:t>
      </w:r>
      <w:r w:rsidRPr="00550446">
        <w:rPr>
          <w:rFonts w:ascii="Times New Roman" w:eastAsia="Calibri" w:hAnsi="Times New Roman"/>
          <w:sz w:val="28"/>
          <w:szCs w:val="28"/>
          <w:lang w:eastAsia="en-US"/>
        </w:rPr>
        <w:t>с ликвидацией либо сокращением численности или штата работников, а также</w:t>
      </w:r>
      <w:r w:rsidR="00035E90">
        <w:rPr>
          <w:rFonts w:ascii="Times New Roman" w:eastAsia="Calibri" w:hAnsi="Times New Roman"/>
          <w:sz w:val="28"/>
          <w:szCs w:val="28"/>
          <w:lang w:eastAsia="en-US"/>
        </w:rPr>
        <w:t xml:space="preserve"> </w:t>
      </w:r>
      <w:r w:rsidRPr="00550446">
        <w:rPr>
          <w:rFonts w:ascii="Times New Roman" w:hAnsi="Times New Roman"/>
          <w:sz w:val="28"/>
          <w:szCs w:val="28"/>
        </w:rPr>
        <w:t>иные сведения о занятости (введении режимов неполной занятости работников, простоя, временной удаленной работы, дистанционной работы)</w:t>
      </w:r>
      <w:r w:rsidRPr="00550446">
        <w:rPr>
          <w:rFonts w:ascii="Times New Roman" w:eastAsia="Calibri" w:hAnsi="Times New Roman"/>
          <w:sz w:val="28"/>
          <w:szCs w:val="28"/>
          <w:lang w:eastAsia="en-US"/>
        </w:rPr>
        <w:t>.</w:t>
      </w:r>
    </w:p>
    <w:p w:rsidR="00550446" w:rsidRPr="00550446" w:rsidRDefault="00933A43" w:rsidP="00550446">
      <w:pPr>
        <w:ind w:firstLine="709"/>
        <w:jc w:val="both"/>
        <w:rPr>
          <w:rFonts w:ascii="Times New Roman" w:hAnsi="Times New Roman"/>
          <w:sz w:val="28"/>
          <w:szCs w:val="28"/>
        </w:rPr>
      </w:pPr>
      <w:r>
        <w:rPr>
          <w:rFonts w:eastAsia="Calibri"/>
          <w:color w:val="000000"/>
          <w:sz w:val="28"/>
          <w:szCs w:val="28"/>
          <w:lang w:eastAsia="en-US"/>
        </w:rPr>
        <w:t>С</w:t>
      </w:r>
      <w:r w:rsidR="00550446" w:rsidRPr="00550446">
        <w:rPr>
          <w:rFonts w:eastAsia="Calibri"/>
          <w:color w:val="000000"/>
          <w:sz w:val="28"/>
          <w:szCs w:val="28"/>
          <w:lang w:eastAsia="en-US"/>
        </w:rPr>
        <w:t>лужбой занятости населения Рязанской области применяет</w:t>
      </w:r>
      <w:r w:rsidR="005740C4">
        <w:rPr>
          <w:rFonts w:eastAsia="Calibri"/>
          <w:color w:val="000000"/>
          <w:sz w:val="28"/>
          <w:szCs w:val="28"/>
          <w:lang w:eastAsia="en-US"/>
        </w:rPr>
        <w:t>ся весь комплекс мер, направленых</w:t>
      </w:r>
      <w:r w:rsidR="00550446" w:rsidRPr="00550446">
        <w:rPr>
          <w:rFonts w:eastAsia="Calibri"/>
          <w:color w:val="000000"/>
          <w:sz w:val="28"/>
          <w:szCs w:val="28"/>
          <w:lang w:eastAsia="en-US"/>
        </w:rPr>
        <w:t xml:space="preserve"> на предотвращение массового высвобождения работников, прежде всего, за счет содействия</w:t>
      </w:r>
      <w:r w:rsidR="00035E90">
        <w:rPr>
          <w:rFonts w:eastAsia="Calibri"/>
          <w:color w:val="000000"/>
          <w:sz w:val="28"/>
          <w:szCs w:val="28"/>
          <w:lang w:eastAsia="en-US"/>
        </w:rPr>
        <w:t xml:space="preserve"> </w:t>
      </w:r>
      <w:r w:rsidR="00550446" w:rsidRPr="00550446">
        <w:rPr>
          <w:rFonts w:eastAsia="Calibri"/>
          <w:color w:val="000000"/>
          <w:sz w:val="28"/>
          <w:szCs w:val="28"/>
          <w:lang w:eastAsia="en-US"/>
        </w:rPr>
        <w:t>в подборе подходящего места работы сотрудникам, которые находятся под угрозой увольнения.</w:t>
      </w:r>
      <w:r w:rsidR="00035E90">
        <w:rPr>
          <w:rFonts w:eastAsia="Calibri"/>
          <w:color w:val="000000"/>
          <w:sz w:val="28"/>
          <w:szCs w:val="28"/>
          <w:lang w:eastAsia="en-US"/>
        </w:rPr>
        <w:t xml:space="preserve"> </w:t>
      </w:r>
      <w:r w:rsidR="00550446" w:rsidRPr="00550446">
        <w:rPr>
          <w:rFonts w:eastAsia="Calibri"/>
          <w:color w:val="000000"/>
          <w:sz w:val="28"/>
          <w:szCs w:val="28"/>
          <w:lang w:eastAsia="en-US"/>
        </w:rPr>
        <w:t>К уволенным гражданам принимают различные меры, способствующие</w:t>
      </w:r>
      <w:r w:rsidR="00035E90">
        <w:rPr>
          <w:rFonts w:eastAsia="Calibri"/>
          <w:color w:val="000000"/>
          <w:sz w:val="28"/>
          <w:szCs w:val="28"/>
          <w:lang w:eastAsia="en-US"/>
        </w:rPr>
        <w:t xml:space="preserve"> </w:t>
      </w:r>
      <w:r w:rsidR="00550446" w:rsidRPr="00550446">
        <w:rPr>
          <w:rFonts w:eastAsia="Calibri"/>
          <w:color w:val="000000"/>
          <w:sz w:val="28"/>
          <w:szCs w:val="28"/>
          <w:lang w:eastAsia="en-US"/>
        </w:rPr>
        <w:t>их занятости, включая организацию профессионального обучения (повышения квалификации по востребованным на рынке труда профессиям (специальностям).</w:t>
      </w:r>
      <w:r w:rsidR="00035E90">
        <w:rPr>
          <w:rFonts w:eastAsia="Calibri"/>
          <w:sz w:val="28"/>
          <w:szCs w:val="28"/>
          <w:lang w:eastAsia="en-US"/>
        </w:rPr>
        <w:t xml:space="preserve"> </w:t>
      </w:r>
    </w:p>
    <w:p w:rsidR="00550446" w:rsidRPr="00550446" w:rsidRDefault="00550446" w:rsidP="00550446">
      <w:pPr>
        <w:overflowPunct w:val="0"/>
        <w:ind w:firstLine="709"/>
        <w:jc w:val="both"/>
        <w:rPr>
          <w:rFonts w:ascii="Times New Roman" w:hAnsi="Times New Roman"/>
          <w:sz w:val="28"/>
          <w:szCs w:val="28"/>
        </w:rPr>
      </w:pPr>
      <w:r w:rsidRPr="00550446">
        <w:rPr>
          <w:rFonts w:ascii="Times New Roman" w:hAnsi="Times New Roman"/>
          <w:sz w:val="28"/>
          <w:szCs w:val="28"/>
        </w:rPr>
        <w:t>Стоит отмети</w:t>
      </w:r>
      <w:r w:rsidR="00587E0A">
        <w:rPr>
          <w:rFonts w:ascii="Times New Roman" w:hAnsi="Times New Roman"/>
          <w:sz w:val="28"/>
          <w:szCs w:val="28"/>
        </w:rPr>
        <w:t>ть, что Комплекс мер разработан</w:t>
      </w:r>
      <w:r w:rsidRPr="00550446">
        <w:rPr>
          <w:rFonts w:ascii="Times New Roman" w:hAnsi="Times New Roman"/>
          <w:sz w:val="28"/>
          <w:szCs w:val="28"/>
        </w:rPr>
        <w:t xml:space="preserve"> </w:t>
      </w:r>
      <w:r w:rsidR="00587E0A">
        <w:rPr>
          <w:rFonts w:ascii="Times New Roman" w:hAnsi="Times New Roman"/>
          <w:sz w:val="28"/>
          <w:szCs w:val="28"/>
        </w:rPr>
        <w:t>с учетом</w:t>
      </w:r>
      <w:r w:rsidRPr="00550446">
        <w:rPr>
          <w:rFonts w:ascii="Times New Roman" w:hAnsi="Times New Roman"/>
          <w:sz w:val="28"/>
          <w:szCs w:val="28"/>
        </w:rPr>
        <w:t xml:space="preserve"> результатов мониторинга ситуации на рынке труда и в сфере занятости работников организаций региона.</w:t>
      </w:r>
    </w:p>
    <w:p w:rsidR="00550446" w:rsidRPr="00550446" w:rsidRDefault="00550446" w:rsidP="00550446">
      <w:pPr>
        <w:ind w:firstLine="709"/>
        <w:contextualSpacing/>
        <w:jc w:val="both"/>
        <w:rPr>
          <w:rFonts w:ascii="Times New Roman" w:eastAsiaTheme="minorHAnsi" w:hAnsi="Times New Roman"/>
          <w:sz w:val="28"/>
          <w:szCs w:val="28"/>
          <w:lang w:eastAsia="en-US"/>
        </w:rPr>
      </w:pPr>
      <w:r w:rsidRPr="00550446">
        <w:rPr>
          <w:rFonts w:ascii="Times New Roman" w:eastAsiaTheme="minorHAnsi" w:hAnsi="Times New Roman"/>
          <w:sz w:val="28"/>
          <w:szCs w:val="28"/>
          <w:lang w:eastAsia="en-US"/>
        </w:rPr>
        <w:t>В итоге в Комплекс мер включены мероприятия:</w:t>
      </w:r>
    </w:p>
    <w:p w:rsidR="00550446" w:rsidRPr="00550446" w:rsidRDefault="00550446" w:rsidP="00550446">
      <w:pPr>
        <w:suppressAutoHyphens/>
        <w:autoSpaceDE w:val="0"/>
        <w:ind w:firstLine="709"/>
        <w:jc w:val="both"/>
        <w:rPr>
          <w:rFonts w:ascii="Times New Roman" w:hAnsi="Times New Roman"/>
          <w:sz w:val="28"/>
          <w:szCs w:val="28"/>
          <w:lang w:eastAsia="en-US" w:bidi="en-US"/>
        </w:rPr>
      </w:pPr>
      <w:r w:rsidRPr="00550446">
        <w:rPr>
          <w:rFonts w:ascii="Times New Roman" w:eastAsia="Calibri" w:hAnsi="Times New Roman"/>
          <w:color w:val="0A0A0A"/>
          <w:sz w:val="28"/>
          <w:szCs w:val="28"/>
          <w:shd w:val="clear" w:color="auto" w:fill="FFFFFF"/>
          <w:lang w:eastAsia="en-US"/>
        </w:rPr>
        <w:t>- предоставление государственной поддержки и инвестиционного налогового вычета работодателям</w:t>
      </w:r>
      <w:r w:rsidRPr="00550446">
        <w:rPr>
          <w:rFonts w:ascii="Times New Roman" w:hAnsi="Times New Roman"/>
          <w:sz w:val="28"/>
          <w:szCs w:val="28"/>
          <w:lang w:eastAsia="en-US" w:bidi="en-US"/>
        </w:rPr>
        <w:t>: охват – 6,8 тыс. чел.; трудоустройство – 6,8 тыс. чел.;</w:t>
      </w:r>
    </w:p>
    <w:p w:rsidR="000F59FF" w:rsidRDefault="00035E90" w:rsidP="00550446">
      <w:pPr>
        <w:suppressAutoHyphens/>
        <w:autoSpaceDE w:val="0"/>
        <w:ind w:firstLine="709"/>
        <w:jc w:val="both"/>
        <w:rPr>
          <w:rFonts w:ascii="Times New Roman" w:hAnsi="Times New Roman"/>
          <w:sz w:val="28"/>
          <w:szCs w:val="28"/>
          <w:lang w:eastAsia="en-US" w:bidi="en-US"/>
        </w:rPr>
      </w:pPr>
      <w:r>
        <w:rPr>
          <w:rFonts w:ascii="Times New Roman" w:hAnsi="Times New Roman"/>
          <w:sz w:val="28"/>
          <w:szCs w:val="28"/>
          <w:lang w:eastAsia="en-US" w:bidi="en-US"/>
        </w:rPr>
        <w:t>- </w:t>
      </w:r>
      <w:r w:rsidR="00550446" w:rsidRPr="000F59FF">
        <w:rPr>
          <w:rFonts w:ascii="Times New Roman" w:hAnsi="Times New Roman"/>
          <w:sz w:val="28"/>
          <w:szCs w:val="28"/>
          <w:lang w:eastAsia="en-US" w:bidi="en-US"/>
        </w:rPr>
        <w:t>федеральные меры поддержки (</w:t>
      </w:r>
      <w:r w:rsidR="00550446" w:rsidRPr="000F59FF">
        <w:rPr>
          <w:sz w:val="28"/>
          <w:szCs w:val="28"/>
        </w:rPr>
        <w:t>реализация дополнительных мероприятий</w:t>
      </w:r>
      <w:r w:rsidR="00550446" w:rsidRPr="000F59FF">
        <w:rPr>
          <w:rFonts w:cs="Arial"/>
          <w:sz w:val="28"/>
          <w:szCs w:val="28"/>
        </w:rPr>
        <w:t xml:space="preserve">, </w:t>
      </w:r>
      <w:r w:rsidR="00550446" w:rsidRPr="000F59FF">
        <w:rPr>
          <w:sz w:val="28"/>
          <w:szCs w:val="28"/>
        </w:rPr>
        <w:t xml:space="preserve">направленных на снижение напряженности на рынке труда; обучение и трудоустройство отдельных </w:t>
      </w:r>
      <w:r w:rsidR="00933A43" w:rsidRPr="000F59FF">
        <w:rPr>
          <w:sz w:val="28"/>
          <w:szCs w:val="28"/>
        </w:rPr>
        <w:t>категорий</w:t>
      </w:r>
      <w:r w:rsidR="00550446" w:rsidRPr="000F59FF">
        <w:rPr>
          <w:sz w:val="28"/>
          <w:szCs w:val="28"/>
        </w:rPr>
        <w:t xml:space="preserve"> граждан):</w:t>
      </w:r>
      <w:r w:rsidR="00224733" w:rsidRPr="000F59FF">
        <w:rPr>
          <w:rFonts w:ascii="Times New Roman" w:hAnsi="Times New Roman"/>
          <w:sz w:val="28"/>
          <w:szCs w:val="28"/>
          <w:lang w:eastAsia="en-US" w:bidi="en-US"/>
        </w:rPr>
        <w:t xml:space="preserve"> охват –</w:t>
      </w:r>
      <w:r>
        <w:rPr>
          <w:rFonts w:ascii="Times New Roman" w:hAnsi="Times New Roman"/>
          <w:sz w:val="28"/>
          <w:szCs w:val="28"/>
          <w:lang w:eastAsia="en-US" w:bidi="en-US"/>
        </w:rPr>
        <w:t xml:space="preserve"> </w:t>
      </w:r>
      <w:r w:rsidR="00224733" w:rsidRPr="000F59FF">
        <w:rPr>
          <w:rFonts w:ascii="Times New Roman" w:hAnsi="Times New Roman"/>
          <w:sz w:val="28"/>
          <w:szCs w:val="28"/>
          <w:lang w:eastAsia="en-US" w:bidi="en-US"/>
        </w:rPr>
        <w:t>5,8</w:t>
      </w:r>
      <w:r w:rsidR="00550446" w:rsidRPr="000F59FF">
        <w:rPr>
          <w:rFonts w:ascii="Times New Roman" w:hAnsi="Times New Roman"/>
          <w:sz w:val="28"/>
          <w:szCs w:val="28"/>
          <w:lang w:eastAsia="en-US" w:bidi="en-US"/>
        </w:rPr>
        <w:t xml:space="preserve"> тыс. чел.; трудоустройство – </w:t>
      </w:r>
      <w:r w:rsidR="00224733" w:rsidRPr="000F59FF">
        <w:rPr>
          <w:rFonts w:ascii="Times New Roman" w:hAnsi="Times New Roman"/>
          <w:sz w:val="28"/>
          <w:szCs w:val="28"/>
          <w:lang w:eastAsia="en-US" w:bidi="en-US"/>
        </w:rPr>
        <w:t>5,3</w:t>
      </w:r>
      <w:r w:rsidR="00550446" w:rsidRPr="000F59FF">
        <w:rPr>
          <w:rFonts w:ascii="Times New Roman" w:hAnsi="Times New Roman"/>
          <w:sz w:val="28"/>
          <w:szCs w:val="28"/>
          <w:lang w:eastAsia="en-US" w:bidi="en-US"/>
        </w:rPr>
        <w:t xml:space="preserve"> тыс. чел.;</w:t>
      </w:r>
      <w:r w:rsidR="00224733" w:rsidRPr="00224733">
        <w:rPr>
          <w:rFonts w:ascii="Times New Roman" w:hAnsi="Times New Roman"/>
          <w:sz w:val="28"/>
          <w:szCs w:val="28"/>
          <w:lang w:eastAsia="en-US" w:bidi="en-US"/>
        </w:rPr>
        <w:t xml:space="preserve"> </w:t>
      </w:r>
    </w:p>
    <w:p w:rsidR="00550446" w:rsidRPr="00550446" w:rsidRDefault="00035E90" w:rsidP="00550446">
      <w:pPr>
        <w:suppressAutoHyphens/>
        <w:autoSpaceDE w:val="0"/>
        <w:ind w:firstLine="709"/>
        <w:jc w:val="both"/>
        <w:rPr>
          <w:rFonts w:ascii="Times New Roman" w:hAnsi="Times New Roman"/>
          <w:sz w:val="28"/>
          <w:szCs w:val="28"/>
          <w:lang w:eastAsia="en-US" w:bidi="en-US"/>
        </w:rPr>
      </w:pPr>
      <w:r>
        <w:rPr>
          <w:rFonts w:ascii="Times New Roman" w:hAnsi="Times New Roman"/>
          <w:sz w:val="28"/>
          <w:szCs w:val="28"/>
          <w:lang w:eastAsia="en-US" w:bidi="en-US"/>
        </w:rPr>
        <w:t>- </w:t>
      </w:r>
      <w:r w:rsidR="00550446" w:rsidRPr="00550446">
        <w:rPr>
          <w:rFonts w:ascii="Times New Roman" w:hAnsi="Times New Roman"/>
          <w:sz w:val="28"/>
          <w:szCs w:val="28"/>
          <w:lang w:eastAsia="en-US" w:bidi="en-US"/>
        </w:rPr>
        <w:t>содействие самозанятости и предпринимательской инициативы граждан: охват – 1,5 тыс. чел.; трудоустройство – 1,5 тыс. чел.;</w:t>
      </w:r>
    </w:p>
    <w:p w:rsidR="00550446" w:rsidRPr="00550446" w:rsidRDefault="00550446" w:rsidP="00550446">
      <w:pPr>
        <w:suppressAutoHyphens/>
        <w:autoSpaceDE w:val="0"/>
        <w:ind w:firstLine="709"/>
        <w:jc w:val="both"/>
        <w:rPr>
          <w:rFonts w:ascii="Times New Roman" w:hAnsi="Times New Roman"/>
          <w:sz w:val="28"/>
          <w:szCs w:val="28"/>
          <w:lang w:eastAsia="en-US" w:bidi="en-US"/>
        </w:rPr>
      </w:pPr>
      <w:r w:rsidRPr="00035E90">
        <w:rPr>
          <w:rFonts w:ascii="Times New Roman" w:hAnsi="Times New Roman"/>
          <w:spacing w:val="-4"/>
          <w:sz w:val="28"/>
          <w:szCs w:val="28"/>
          <w:lang w:eastAsia="en-US" w:bidi="en-US"/>
        </w:rPr>
        <w:t>- содействие гражданам в поиске подходящей работы (основные категории: безработные</w:t>
      </w:r>
      <w:r w:rsidR="00035E90" w:rsidRPr="00035E90">
        <w:rPr>
          <w:rFonts w:ascii="Times New Roman" w:hAnsi="Times New Roman"/>
          <w:spacing w:val="-4"/>
          <w:sz w:val="28"/>
          <w:szCs w:val="28"/>
          <w:lang w:eastAsia="en-US" w:bidi="en-US"/>
        </w:rPr>
        <w:t>,</w:t>
      </w:r>
      <w:r w:rsidRPr="00035E90">
        <w:rPr>
          <w:rFonts w:ascii="Times New Roman" w:hAnsi="Times New Roman"/>
          <w:spacing w:val="-4"/>
          <w:sz w:val="28"/>
          <w:szCs w:val="28"/>
          <w:lang w:eastAsia="en-US" w:bidi="en-US"/>
        </w:rPr>
        <w:t xml:space="preserve"> молодежь</w:t>
      </w:r>
      <w:r w:rsidR="00035E90" w:rsidRPr="00035E90">
        <w:rPr>
          <w:rFonts w:ascii="Times New Roman" w:hAnsi="Times New Roman"/>
          <w:spacing w:val="-4"/>
          <w:sz w:val="28"/>
          <w:szCs w:val="28"/>
          <w:lang w:eastAsia="en-US" w:bidi="en-US"/>
        </w:rPr>
        <w:t>,</w:t>
      </w:r>
      <w:r w:rsidRPr="00035E90">
        <w:rPr>
          <w:rFonts w:ascii="Times New Roman" w:hAnsi="Times New Roman"/>
          <w:spacing w:val="-4"/>
          <w:sz w:val="28"/>
          <w:szCs w:val="28"/>
          <w:lang w:eastAsia="en-US" w:bidi="en-US"/>
        </w:rPr>
        <w:t xml:space="preserve"> выпускники</w:t>
      </w:r>
      <w:r w:rsidR="00035E90" w:rsidRPr="00035E90">
        <w:rPr>
          <w:rFonts w:ascii="Times New Roman" w:hAnsi="Times New Roman"/>
          <w:spacing w:val="-4"/>
          <w:sz w:val="28"/>
          <w:szCs w:val="28"/>
          <w:lang w:eastAsia="en-US" w:bidi="en-US"/>
        </w:rPr>
        <w:t>,</w:t>
      </w:r>
      <w:r w:rsidRPr="00035E90">
        <w:rPr>
          <w:rFonts w:ascii="Times New Roman" w:hAnsi="Times New Roman"/>
          <w:spacing w:val="-4"/>
          <w:sz w:val="28"/>
          <w:szCs w:val="28"/>
          <w:lang w:eastAsia="en-US" w:bidi="en-US"/>
        </w:rPr>
        <w:t xml:space="preserve"> инвалиды): охват –</w:t>
      </w:r>
      <w:r w:rsidR="00035E90" w:rsidRPr="00035E90">
        <w:rPr>
          <w:rFonts w:ascii="Times New Roman" w:hAnsi="Times New Roman"/>
          <w:spacing w:val="-4"/>
          <w:sz w:val="28"/>
          <w:szCs w:val="28"/>
          <w:lang w:eastAsia="en-US" w:bidi="en-US"/>
        </w:rPr>
        <w:t xml:space="preserve"> </w:t>
      </w:r>
      <w:r w:rsidR="00035E90">
        <w:rPr>
          <w:rFonts w:ascii="Times New Roman" w:hAnsi="Times New Roman"/>
          <w:spacing w:val="-4"/>
          <w:sz w:val="28"/>
          <w:szCs w:val="28"/>
          <w:lang w:eastAsia="en-US" w:bidi="en-US"/>
        </w:rPr>
        <w:br/>
      </w:r>
      <w:r w:rsidRPr="00035E90">
        <w:rPr>
          <w:rFonts w:ascii="Times New Roman" w:hAnsi="Times New Roman"/>
          <w:spacing w:val="-4"/>
          <w:sz w:val="28"/>
          <w:szCs w:val="28"/>
          <w:lang w:eastAsia="en-US" w:bidi="en-US"/>
        </w:rPr>
        <w:t>14,7 тыс. чел.;</w:t>
      </w:r>
      <w:r w:rsidRPr="00550446">
        <w:rPr>
          <w:rFonts w:ascii="Times New Roman" w:hAnsi="Times New Roman"/>
          <w:sz w:val="28"/>
          <w:szCs w:val="28"/>
          <w:lang w:eastAsia="en-US" w:bidi="en-US"/>
        </w:rPr>
        <w:t xml:space="preserve"> трудоустройство – 10,7 тыс. чел.;</w:t>
      </w:r>
    </w:p>
    <w:p w:rsidR="00550446" w:rsidRPr="00550446" w:rsidRDefault="00550446" w:rsidP="00550446">
      <w:pPr>
        <w:suppressAutoHyphens/>
        <w:autoSpaceDE w:val="0"/>
        <w:ind w:firstLine="709"/>
        <w:jc w:val="both"/>
        <w:rPr>
          <w:rFonts w:ascii="Times New Roman" w:hAnsi="Times New Roman"/>
          <w:sz w:val="28"/>
          <w:szCs w:val="28"/>
          <w:lang w:eastAsia="en-US" w:bidi="en-US"/>
        </w:rPr>
      </w:pPr>
      <w:r w:rsidRPr="00550446">
        <w:rPr>
          <w:rFonts w:ascii="Times New Roman" w:hAnsi="Times New Roman"/>
          <w:sz w:val="28"/>
          <w:szCs w:val="28"/>
          <w:lang w:eastAsia="en-US" w:bidi="en-US"/>
        </w:rPr>
        <w:t>- организация ярмарок вакансий: охват – 10,5 тыс. чел.; трудоустройство – 7,8 тыс. чел.;</w:t>
      </w:r>
    </w:p>
    <w:p w:rsidR="00550446" w:rsidRPr="00550446" w:rsidRDefault="00550446" w:rsidP="00BD05C9">
      <w:pPr>
        <w:tabs>
          <w:tab w:val="left" w:pos="993"/>
          <w:tab w:val="left" w:pos="1134"/>
        </w:tabs>
        <w:suppressAutoHyphens/>
        <w:autoSpaceDE w:val="0"/>
        <w:spacing w:line="235" w:lineRule="auto"/>
        <w:ind w:firstLine="709"/>
        <w:jc w:val="both"/>
        <w:rPr>
          <w:rFonts w:ascii="Times New Roman" w:hAnsi="Times New Roman"/>
          <w:sz w:val="28"/>
          <w:szCs w:val="28"/>
          <w:lang w:eastAsia="en-US" w:bidi="en-US"/>
        </w:rPr>
      </w:pPr>
      <w:r w:rsidRPr="00550446">
        <w:rPr>
          <w:rFonts w:ascii="Times New Roman" w:hAnsi="Times New Roman"/>
          <w:sz w:val="28"/>
          <w:szCs w:val="28"/>
          <w:lang w:eastAsia="en-US" w:bidi="en-US"/>
        </w:rPr>
        <w:lastRenderedPageBreak/>
        <w:t>- социальный контракт (трудоустройство, обучение, развитие предпринимательства и ЛПХ): охват – 1,7 тыс. чел.; трудоустройство –</w:t>
      </w:r>
      <w:r w:rsidR="00035E90">
        <w:rPr>
          <w:rFonts w:ascii="Times New Roman" w:hAnsi="Times New Roman"/>
          <w:sz w:val="28"/>
          <w:szCs w:val="28"/>
          <w:lang w:eastAsia="en-US" w:bidi="en-US"/>
        </w:rPr>
        <w:t xml:space="preserve"> </w:t>
      </w:r>
      <w:r w:rsidR="00BD05C9">
        <w:rPr>
          <w:rFonts w:ascii="Times New Roman" w:hAnsi="Times New Roman"/>
          <w:sz w:val="28"/>
          <w:szCs w:val="28"/>
          <w:lang w:eastAsia="en-US" w:bidi="en-US"/>
        </w:rPr>
        <w:br/>
      </w:r>
      <w:r w:rsidRPr="00550446">
        <w:rPr>
          <w:rFonts w:ascii="Times New Roman" w:hAnsi="Times New Roman"/>
          <w:sz w:val="28"/>
          <w:szCs w:val="28"/>
          <w:lang w:eastAsia="en-US" w:bidi="en-US"/>
        </w:rPr>
        <w:t xml:space="preserve">1,7 тыс. чел. </w:t>
      </w:r>
    </w:p>
    <w:p w:rsidR="00550446" w:rsidRPr="00550446" w:rsidRDefault="00550446" w:rsidP="00BD05C9">
      <w:pPr>
        <w:suppressAutoHyphens/>
        <w:autoSpaceDE w:val="0"/>
        <w:spacing w:line="235" w:lineRule="auto"/>
        <w:ind w:firstLine="709"/>
        <w:jc w:val="both"/>
        <w:rPr>
          <w:rFonts w:ascii="Times New Roman" w:hAnsi="Times New Roman"/>
          <w:sz w:val="28"/>
          <w:szCs w:val="28"/>
          <w:lang w:eastAsia="en-US" w:bidi="en-US"/>
        </w:rPr>
      </w:pPr>
      <w:r w:rsidRPr="00550446">
        <w:rPr>
          <w:rFonts w:ascii="Times New Roman" w:hAnsi="Times New Roman"/>
          <w:sz w:val="28"/>
          <w:szCs w:val="28"/>
          <w:lang w:eastAsia="en-US" w:bidi="en-US"/>
        </w:rPr>
        <w:t xml:space="preserve">- профессиональное обучение и дополнительное профессиональное образование граждан: охват – 1,2 тыс. чел.; трудоустройство </w:t>
      </w:r>
      <w:r w:rsidR="00035E90">
        <w:rPr>
          <w:rFonts w:ascii="Times New Roman" w:hAnsi="Times New Roman"/>
          <w:sz w:val="28"/>
          <w:szCs w:val="28"/>
          <w:lang w:eastAsia="en-US" w:bidi="en-US"/>
        </w:rPr>
        <w:t>–</w:t>
      </w:r>
      <w:r w:rsidRPr="00550446">
        <w:rPr>
          <w:rFonts w:ascii="Times New Roman" w:hAnsi="Times New Roman"/>
          <w:sz w:val="28"/>
          <w:szCs w:val="28"/>
          <w:lang w:eastAsia="en-US" w:bidi="en-US"/>
        </w:rPr>
        <w:t xml:space="preserve"> 610 человек;</w:t>
      </w:r>
    </w:p>
    <w:p w:rsidR="00550446" w:rsidRPr="00224733" w:rsidRDefault="00550446" w:rsidP="00BD05C9">
      <w:pPr>
        <w:suppressAutoHyphens/>
        <w:autoSpaceDE w:val="0"/>
        <w:spacing w:line="235" w:lineRule="auto"/>
        <w:ind w:firstLine="709"/>
        <w:jc w:val="both"/>
        <w:rPr>
          <w:rFonts w:ascii="Times New Roman" w:eastAsia="Calibri" w:hAnsi="Times New Roman"/>
          <w:sz w:val="28"/>
          <w:szCs w:val="28"/>
          <w:lang w:eastAsia="en-US"/>
        </w:rPr>
      </w:pPr>
      <w:r w:rsidRPr="000F59FF">
        <w:rPr>
          <w:rFonts w:ascii="Times New Roman" w:hAnsi="Times New Roman"/>
          <w:sz w:val="28"/>
          <w:szCs w:val="28"/>
          <w:lang w:eastAsia="en-US" w:bidi="en-US"/>
        </w:rPr>
        <w:t>- замещение иностранной рабочей силы местными кадрами:</w:t>
      </w:r>
      <w:r w:rsidR="00035E90">
        <w:rPr>
          <w:rFonts w:ascii="Times New Roman" w:hAnsi="Times New Roman"/>
          <w:sz w:val="28"/>
          <w:szCs w:val="28"/>
          <w:lang w:eastAsia="en-US" w:bidi="en-US"/>
        </w:rPr>
        <w:t xml:space="preserve"> </w:t>
      </w:r>
      <w:r w:rsidRPr="000F59FF">
        <w:rPr>
          <w:rFonts w:ascii="Times New Roman" w:hAnsi="Times New Roman"/>
          <w:sz w:val="28"/>
          <w:szCs w:val="28"/>
          <w:lang w:eastAsia="en-US" w:bidi="en-US"/>
        </w:rPr>
        <w:t xml:space="preserve">охват </w:t>
      </w:r>
      <w:r w:rsidR="00035E90">
        <w:rPr>
          <w:rFonts w:ascii="Times New Roman" w:hAnsi="Times New Roman"/>
          <w:sz w:val="28"/>
          <w:szCs w:val="28"/>
          <w:lang w:eastAsia="en-US" w:bidi="en-US"/>
        </w:rPr>
        <w:t>–</w:t>
      </w:r>
      <w:r w:rsidRPr="000F59FF">
        <w:rPr>
          <w:rFonts w:ascii="Times New Roman" w:hAnsi="Times New Roman"/>
          <w:sz w:val="28"/>
          <w:szCs w:val="28"/>
          <w:lang w:eastAsia="en-US" w:bidi="en-US"/>
        </w:rPr>
        <w:t xml:space="preserve"> </w:t>
      </w:r>
      <w:r w:rsidR="00035E90">
        <w:rPr>
          <w:rFonts w:ascii="Times New Roman" w:hAnsi="Times New Roman"/>
          <w:sz w:val="28"/>
          <w:szCs w:val="28"/>
          <w:lang w:eastAsia="en-US" w:bidi="en-US"/>
        </w:rPr>
        <w:br/>
      </w:r>
      <w:r w:rsidR="00224733" w:rsidRPr="000F59FF">
        <w:rPr>
          <w:rFonts w:ascii="Times New Roman" w:hAnsi="Times New Roman"/>
          <w:sz w:val="28"/>
          <w:szCs w:val="28"/>
          <w:lang w:eastAsia="en-US" w:bidi="en-US"/>
        </w:rPr>
        <w:t>100</w:t>
      </w:r>
      <w:r w:rsidRPr="000F59FF">
        <w:rPr>
          <w:rFonts w:ascii="Times New Roman" w:hAnsi="Times New Roman"/>
          <w:sz w:val="28"/>
          <w:szCs w:val="28"/>
          <w:lang w:eastAsia="en-US" w:bidi="en-US"/>
        </w:rPr>
        <w:t xml:space="preserve"> чел.; трудоустройство </w:t>
      </w:r>
      <w:r w:rsidR="005740C4">
        <w:rPr>
          <w:rFonts w:ascii="Times New Roman" w:hAnsi="Times New Roman"/>
          <w:sz w:val="28"/>
          <w:szCs w:val="28"/>
          <w:lang w:eastAsia="en-US" w:bidi="en-US"/>
        </w:rPr>
        <w:t>–</w:t>
      </w:r>
      <w:r w:rsidRPr="000F59FF">
        <w:rPr>
          <w:rFonts w:ascii="Times New Roman" w:hAnsi="Times New Roman"/>
          <w:sz w:val="28"/>
          <w:szCs w:val="28"/>
          <w:lang w:eastAsia="en-US" w:bidi="en-US"/>
        </w:rPr>
        <w:t xml:space="preserve"> 100 чел.;</w:t>
      </w:r>
      <w:r w:rsidR="00224733">
        <w:rPr>
          <w:rFonts w:ascii="Times New Roman" w:hAnsi="Times New Roman"/>
          <w:sz w:val="28"/>
          <w:szCs w:val="28"/>
          <w:lang w:eastAsia="en-US" w:bidi="en-US"/>
        </w:rPr>
        <w:t xml:space="preserve"> </w:t>
      </w:r>
    </w:p>
    <w:p w:rsidR="00550446" w:rsidRPr="00550446" w:rsidRDefault="00550446" w:rsidP="00BD05C9">
      <w:pPr>
        <w:suppressAutoHyphens/>
        <w:autoSpaceDE w:val="0"/>
        <w:spacing w:line="235" w:lineRule="auto"/>
        <w:ind w:firstLine="709"/>
        <w:jc w:val="both"/>
        <w:rPr>
          <w:rFonts w:ascii="Times New Roman" w:hAnsi="Times New Roman"/>
          <w:sz w:val="28"/>
          <w:szCs w:val="28"/>
          <w:lang w:eastAsia="en-US" w:bidi="en-US"/>
        </w:rPr>
      </w:pPr>
      <w:r w:rsidRPr="00550446">
        <w:rPr>
          <w:rFonts w:ascii="Times New Roman" w:hAnsi="Times New Roman"/>
          <w:sz w:val="28"/>
          <w:szCs w:val="28"/>
          <w:lang w:eastAsia="en-US" w:bidi="en-US"/>
        </w:rPr>
        <w:t>- содействие гражданам в переезде и гражданам</w:t>
      </w:r>
      <w:r w:rsidR="005740C4">
        <w:rPr>
          <w:rFonts w:ascii="Times New Roman" w:hAnsi="Times New Roman"/>
          <w:sz w:val="28"/>
          <w:szCs w:val="28"/>
          <w:lang w:eastAsia="en-US" w:bidi="en-US"/>
        </w:rPr>
        <w:t>,</w:t>
      </w:r>
      <w:r w:rsidRPr="00550446">
        <w:rPr>
          <w:rFonts w:ascii="Times New Roman" w:hAnsi="Times New Roman"/>
          <w:sz w:val="28"/>
          <w:szCs w:val="28"/>
          <w:lang w:eastAsia="en-US" w:bidi="en-US"/>
        </w:rPr>
        <w:t xml:space="preserve"> и членам их семей</w:t>
      </w:r>
      <w:r w:rsidR="00035E90">
        <w:rPr>
          <w:rFonts w:ascii="Times New Roman" w:hAnsi="Times New Roman"/>
          <w:sz w:val="28"/>
          <w:szCs w:val="28"/>
          <w:lang w:eastAsia="en-US" w:bidi="en-US"/>
        </w:rPr>
        <w:t xml:space="preserve"> </w:t>
      </w:r>
      <w:r w:rsidRPr="00550446">
        <w:rPr>
          <w:rFonts w:ascii="Times New Roman" w:hAnsi="Times New Roman"/>
          <w:sz w:val="28"/>
          <w:szCs w:val="28"/>
          <w:lang w:eastAsia="en-US" w:bidi="en-US"/>
        </w:rPr>
        <w:t xml:space="preserve">в переселении в случае внутрирегиональной миграции: охват – 29 чел.; трудоустройство </w:t>
      </w:r>
      <w:r w:rsidR="00035E90">
        <w:rPr>
          <w:rFonts w:ascii="Times New Roman" w:hAnsi="Times New Roman"/>
          <w:sz w:val="28"/>
          <w:szCs w:val="28"/>
          <w:lang w:eastAsia="en-US" w:bidi="en-US"/>
        </w:rPr>
        <w:t>–</w:t>
      </w:r>
      <w:r w:rsidRPr="00550446">
        <w:rPr>
          <w:rFonts w:ascii="Times New Roman" w:hAnsi="Times New Roman"/>
          <w:sz w:val="28"/>
          <w:szCs w:val="28"/>
          <w:lang w:eastAsia="en-US" w:bidi="en-US"/>
        </w:rPr>
        <w:t xml:space="preserve"> 29 чел.</w:t>
      </w:r>
    </w:p>
    <w:p w:rsidR="00550446" w:rsidRPr="00550446" w:rsidRDefault="00550446" w:rsidP="00BD05C9">
      <w:pPr>
        <w:spacing w:line="235" w:lineRule="auto"/>
        <w:ind w:firstLine="709"/>
        <w:contextualSpacing/>
        <w:jc w:val="both"/>
        <w:rPr>
          <w:rFonts w:ascii="Times New Roman" w:eastAsiaTheme="minorHAnsi" w:hAnsi="Times New Roman"/>
          <w:sz w:val="28"/>
          <w:szCs w:val="28"/>
          <w:lang w:eastAsia="en-US"/>
        </w:rPr>
      </w:pPr>
      <w:r w:rsidRPr="00E14BE9">
        <w:rPr>
          <w:rFonts w:ascii="Times New Roman" w:eastAsiaTheme="minorHAnsi" w:hAnsi="Times New Roman"/>
          <w:sz w:val="28"/>
          <w:szCs w:val="28"/>
          <w:lang w:eastAsia="en-US"/>
        </w:rPr>
        <w:t>Общее число участни</w:t>
      </w:r>
      <w:r w:rsidR="008E7FC1" w:rsidRPr="00E14BE9">
        <w:rPr>
          <w:rFonts w:ascii="Times New Roman" w:eastAsiaTheme="minorHAnsi" w:hAnsi="Times New Roman"/>
          <w:sz w:val="28"/>
          <w:szCs w:val="28"/>
          <w:lang w:eastAsia="en-US"/>
        </w:rPr>
        <w:t>ков Комплекса мер составляет</w:t>
      </w:r>
      <w:r w:rsidR="00035E90" w:rsidRPr="00E14BE9">
        <w:rPr>
          <w:rFonts w:ascii="Times New Roman" w:eastAsiaTheme="minorHAnsi" w:hAnsi="Times New Roman"/>
          <w:sz w:val="28"/>
          <w:szCs w:val="28"/>
          <w:lang w:eastAsia="en-US"/>
        </w:rPr>
        <w:t xml:space="preserve"> </w:t>
      </w:r>
      <w:r w:rsidR="008E7FC1" w:rsidRPr="00E14BE9">
        <w:rPr>
          <w:rFonts w:ascii="Times New Roman" w:eastAsiaTheme="minorHAnsi" w:hAnsi="Times New Roman"/>
          <w:sz w:val="28"/>
          <w:szCs w:val="28"/>
          <w:lang w:eastAsia="en-US"/>
        </w:rPr>
        <w:t>42,3</w:t>
      </w:r>
      <w:r w:rsidR="00E14BE9" w:rsidRPr="00E14BE9">
        <w:rPr>
          <w:rFonts w:ascii="Times New Roman" w:eastAsiaTheme="minorHAnsi" w:hAnsi="Times New Roman"/>
          <w:sz w:val="28"/>
          <w:szCs w:val="28"/>
          <w:lang w:eastAsia="en-US"/>
        </w:rPr>
        <w:t xml:space="preserve"> тыс. чел.,</w:t>
      </w:r>
      <w:r w:rsidRPr="00E14BE9">
        <w:rPr>
          <w:rFonts w:ascii="Times New Roman" w:eastAsiaTheme="minorHAnsi" w:hAnsi="Times New Roman"/>
          <w:sz w:val="28"/>
          <w:szCs w:val="28"/>
          <w:lang w:eastAsia="en-US"/>
        </w:rPr>
        <w:t xml:space="preserve"> восстанови</w:t>
      </w:r>
      <w:r w:rsidR="008E7FC1" w:rsidRPr="00E14BE9">
        <w:rPr>
          <w:rFonts w:ascii="Times New Roman" w:eastAsiaTheme="minorHAnsi" w:hAnsi="Times New Roman"/>
          <w:sz w:val="28"/>
          <w:szCs w:val="28"/>
          <w:lang w:eastAsia="en-US"/>
        </w:rPr>
        <w:t>вших</w:t>
      </w:r>
      <w:r w:rsidR="008E7FC1">
        <w:rPr>
          <w:rFonts w:ascii="Times New Roman" w:eastAsiaTheme="minorHAnsi" w:hAnsi="Times New Roman"/>
          <w:sz w:val="28"/>
          <w:szCs w:val="28"/>
          <w:lang w:eastAsia="en-US"/>
        </w:rPr>
        <w:t xml:space="preserve"> занятость участников – 34,3</w:t>
      </w:r>
      <w:r w:rsidRPr="00550446">
        <w:rPr>
          <w:rFonts w:ascii="Times New Roman" w:eastAsiaTheme="minorHAnsi" w:hAnsi="Times New Roman"/>
          <w:sz w:val="28"/>
          <w:szCs w:val="28"/>
          <w:lang w:eastAsia="en-US"/>
        </w:rPr>
        <w:t xml:space="preserve"> тыс. чел.</w:t>
      </w:r>
      <w:r w:rsidR="00587E0A">
        <w:rPr>
          <w:rFonts w:ascii="Times New Roman" w:eastAsiaTheme="minorHAnsi" w:hAnsi="Times New Roman"/>
          <w:sz w:val="28"/>
          <w:szCs w:val="28"/>
          <w:lang w:eastAsia="en-US"/>
        </w:rPr>
        <w:t xml:space="preserve"> (81,8% от обще</w:t>
      </w:r>
      <w:r w:rsidR="00035E90">
        <w:rPr>
          <w:rFonts w:ascii="Times New Roman" w:eastAsiaTheme="minorHAnsi" w:hAnsi="Times New Roman"/>
          <w:sz w:val="28"/>
          <w:szCs w:val="28"/>
          <w:lang w:eastAsia="en-US"/>
        </w:rPr>
        <w:t>й</w:t>
      </w:r>
      <w:r w:rsidR="00587E0A">
        <w:rPr>
          <w:rFonts w:ascii="Times New Roman" w:eastAsiaTheme="minorHAnsi" w:hAnsi="Times New Roman"/>
          <w:sz w:val="28"/>
          <w:szCs w:val="28"/>
          <w:lang w:eastAsia="en-US"/>
        </w:rPr>
        <w:t xml:space="preserve"> численности участников).</w:t>
      </w:r>
    </w:p>
    <w:p w:rsidR="00550446" w:rsidRPr="00224733" w:rsidRDefault="00550446" w:rsidP="00BD05C9">
      <w:pPr>
        <w:spacing w:line="235" w:lineRule="auto"/>
        <w:ind w:firstLine="709"/>
        <w:contextualSpacing/>
        <w:jc w:val="both"/>
        <w:rPr>
          <w:rFonts w:ascii="Times New Roman" w:eastAsiaTheme="minorHAnsi" w:hAnsi="Times New Roman"/>
          <w:color w:val="FF0000"/>
          <w:sz w:val="28"/>
          <w:szCs w:val="28"/>
          <w:lang w:eastAsia="en-US"/>
        </w:rPr>
      </w:pPr>
      <w:r w:rsidRPr="00550446">
        <w:rPr>
          <w:rFonts w:ascii="Times New Roman" w:eastAsiaTheme="minorHAnsi" w:hAnsi="Times New Roman"/>
          <w:sz w:val="28"/>
          <w:szCs w:val="28"/>
          <w:lang w:eastAsia="en-US"/>
        </w:rPr>
        <w:t xml:space="preserve">Общий запланированный объем финансирования мероприятий Комплекса мер составляет </w:t>
      </w:r>
      <w:r w:rsidR="00224733" w:rsidRPr="000F59FF">
        <w:rPr>
          <w:rFonts w:ascii="Times New Roman" w:eastAsiaTheme="minorHAnsi" w:hAnsi="Times New Roman"/>
          <w:sz w:val="28"/>
          <w:szCs w:val="28"/>
          <w:lang w:eastAsia="en-US"/>
        </w:rPr>
        <w:t>631 394,2</w:t>
      </w:r>
      <w:r w:rsidRPr="00550446">
        <w:rPr>
          <w:rFonts w:ascii="Times New Roman" w:eastAsiaTheme="minorHAnsi" w:hAnsi="Times New Roman"/>
          <w:sz w:val="28"/>
          <w:szCs w:val="28"/>
          <w:lang w:eastAsia="en-US"/>
        </w:rPr>
        <w:t xml:space="preserve"> тыс. руб.</w:t>
      </w:r>
      <w:r w:rsidR="00224733">
        <w:rPr>
          <w:rFonts w:ascii="Times New Roman" w:eastAsiaTheme="minorHAnsi" w:hAnsi="Times New Roman"/>
          <w:sz w:val="28"/>
          <w:szCs w:val="28"/>
          <w:lang w:eastAsia="en-US"/>
        </w:rPr>
        <w:t xml:space="preserve"> </w:t>
      </w:r>
    </w:p>
    <w:p w:rsidR="00550446" w:rsidRPr="00BD05C9" w:rsidRDefault="00933A43" w:rsidP="00BD05C9">
      <w:pPr>
        <w:spacing w:line="235" w:lineRule="auto"/>
        <w:ind w:firstLine="709"/>
        <w:contextualSpacing/>
        <w:jc w:val="both"/>
        <w:rPr>
          <w:rFonts w:ascii="Times New Roman" w:eastAsiaTheme="minorHAnsi" w:hAnsi="Times New Roman"/>
          <w:spacing w:val="-4"/>
          <w:sz w:val="28"/>
          <w:szCs w:val="28"/>
          <w:lang w:eastAsia="en-US"/>
        </w:rPr>
      </w:pPr>
      <w:r w:rsidRPr="00BD05C9">
        <w:rPr>
          <w:rFonts w:ascii="Times New Roman" w:eastAsiaTheme="minorHAnsi" w:hAnsi="Times New Roman"/>
          <w:spacing w:val="-4"/>
          <w:sz w:val="28"/>
          <w:szCs w:val="28"/>
          <w:lang w:eastAsia="en-US"/>
        </w:rPr>
        <w:t>В целом</w:t>
      </w:r>
      <w:r w:rsidR="00550446" w:rsidRPr="00BD05C9">
        <w:rPr>
          <w:rFonts w:ascii="Times New Roman" w:eastAsiaTheme="minorHAnsi" w:hAnsi="Times New Roman"/>
          <w:spacing w:val="-4"/>
          <w:sz w:val="28"/>
          <w:szCs w:val="28"/>
          <w:lang w:eastAsia="en-US"/>
        </w:rPr>
        <w:t xml:space="preserve"> Комплекс мер содержит мероприятия</w:t>
      </w:r>
      <w:r w:rsidRPr="00BD05C9">
        <w:rPr>
          <w:rFonts w:ascii="Times New Roman" w:eastAsiaTheme="minorHAnsi" w:hAnsi="Times New Roman"/>
          <w:spacing w:val="-4"/>
          <w:sz w:val="28"/>
          <w:szCs w:val="28"/>
          <w:lang w:eastAsia="en-US"/>
        </w:rPr>
        <w:t>, которые позволят</w:t>
      </w:r>
      <w:r w:rsidR="00550446" w:rsidRPr="00BD05C9">
        <w:rPr>
          <w:rFonts w:ascii="Times New Roman" w:eastAsiaTheme="minorHAnsi" w:hAnsi="Times New Roman"/>
          <w:spacing w:val="-4"/>
          <w:sz w:val="28"/>
          <w:szCs w:val="28"/>
          <w:lang w:eastAsia="en-US"/>
        </w:rPr>
        <w:t xml:space="preserve"> </w:t>
      </w:r>
      <w:r w:rsidRPr="00BD05C9">
        <w:rPr>
          <w:rFonts w:ascii="Times New Roman" w:eastAsiaTheme="minorHAnsi" w:hAnsi="Times New Roman"/>
          <w:spacing w:val="-4"/>
          <w:sz w:val="28"/>
          <w:szCs w:val="28"/>
          <w:lang w:eastAsia="en-US"/>
        </w:rPr>
        <w:t>создать условия</w:t>
      </w:r>
      <w:r w:rsidR="00550446" w:rsidRPr="00BD05C9">
        <w:rPr>
          <w:rFonts w:ascii="Times New Roman" w:eastAsiaTheme="minorHAnsi" w:hAnsi="Times New Roman"/>
          <w:spacing w:val="-4"/>
          <w:sz w:val="28"/>
          <w:szCs w:val="28"/>
          <w:lang w:eastAsia="en-US"/>
        </w:rPr>
        <w:t xml:space="preserve"> для быстрого восстановления и сохранения занятости граждан и повышению их конкурентоспособности на региональном рынке</w:t>
      </w:r>
      <w:r w:rsidRPr="00BD05C9">
        <w:rPr>
          <w:rFonts w:ascii="Times New Roman" w:eastAsiaTheme="minorHAnsi" w:hAnsi="Times New Roman"/>
          <w:spacing w:val="-4"/>
          <w:sz w:val="28"/>
          <w:szCs w:val="28"/>
          <w:lang w:eastAsia="en-US"/>
        </w:rPr>
        <w:t xml:space="preserve"> труда</w:t>
      </w:r>
      <w:r w:rsidR="00550446" w:rsidRPr="00BD05C9">
        <w:rPr>
          <w:rFonts w:ascii="Times New Roman" w:eastAsiaTheme="minorHAnsi" w:hAnsi="Times New Roman"/>
          <w:spacing w:val="-4"/>
          <w:sz w:val="28"/>
          <w:szCs w:val="28"/>
          <w:lang w:eastAsia="en-US"/>
        </w:rPr>
        <w:t>.</w:t>
      </w:r>
    </w:p>
    <w:p w:rsidR="00550446" w:rsidRPr="00550446" w:rsidRDefault="00550446" w:rsidP="00BD05C9">
      <w:pPr>
        <w:spacing w:line="235" w:lineRule="auto"/>
        <w:ind w:firstLine="709"/>
        <w:contextualSpacing/>
        <w:jc w:val="both"/>
        <w:rPr>
          <w:rFonts w:ascii="Times New Roman" w:eastAsiaTheme="minorHAnsi" w:hAnsi="Times New Roman"/>
          <w:sz w:val="28"/>
          <w:szCs w:val="28"/>
          <w:lang w:eastAsia="en-US"/>
        </w:rPr>
      </w:pPr>
      <w:r w:rsidRPr="00550446">
        <w:rPr>
          <w:rFonts w:ascii="Times New Roman" w:eastAsiaTheme="minorHAnsi" w:hAnsi="Times New Roman"/>
          <w:sz w:val="28"/>
          <w:szCs w:val="28"/>
          <w:lang w:eastAsia="en-US"/>
        </w:rPr>
        <w:t>Выводы:</w:t>
      </w:r>
    </w:p>
    <w:p w:rsidR="00550446" w:rsidRPr="00550446" w:rsidRDefault="00550446" w:rsidP="00BD05C9">
      <w:pPr>
        <w:spacing w:line="235" w:lineRule="auto"/>
        <w:ind w:firstLine="709"/>
        <w:jc w:val="both"/>
        <w:rPr>
          <w:rFonts w:ascii="Times New Roman" w:hAnsi="Times New Roman"/>
          <w:sz w:val="28"/>
          <w:szCs w:val="28"/>
        </w:rPr>
      </w:pPr>
      <w:r w:rsidRPr="00550446">
        <w:rPr>
          <w:rFonts w:ascii="Times New Roman" w:hAnsi="Times New Roman"/>
          <w:sz w:val="28"/>
          <w:szCs w:val="28"/>
        </w:rPr>
        <w:t>Исходя из анализа рынка труда области можно отметить, что наиболее уязвимыми группами, подверженными кризисным явлениям в экономике</w:t>
      </w:r>
      <w:r w:rsidR="00035E90">
        <w:rPr>
          <w:rFonts w:ascii="Times New Roman" w:hAnsi="Times New Roman"/>
          <w:sz w:val="28"/>
          <w:szCs w:val="28"/>
        </w:rPr>
        <w:t xml:space="preserve"> </w:t>
      </w:r>
      <w:r w:rsidRPr="00550446">
        <w:rPr>
          <w:rFonts w:ascii="Times New Roman" w:hAnsi="Times New Roman"/>
          <w:sz w:val="28"/>
          <w:szCs w:val="28"/>
        </w:rPr>
        <w:t>в 2022 году</w:t>
      </w:r>
      <w:r w:rsidR="00035E90">
        <w:rPr>
          <w:rFonts w:ascii="Times New Roman" w:hAnsi="Times New Roman"/>
          <w:sz w:val="28"/>
          <w:szCs w:val="28"/>
        </w:rPr>
        <w:t>,</w:t>
      </w:r>
      <w:r w:rsidRPr="00550446">
        <w:rPr>
          <w:rFonts w:ascii="Times New Roman" w:hAnsi="Times New Roman"/>
          <w:sz w:val="28"/>
          <w:szCs w:val="28"/>
        </w:rPr>
        <w:t xml:space="preserve"> могут быть</w:t>
      </w:r>
      <w:r w:rsidR="00035E90">
        <w:rPr>
          <w:rFonts w:ascii="Times New Roman" w:hAnsi="Times New Roman"/>
          <w:sz w:val="28"/>
          <w:szCs w:val="28"/>
        </w:rPr>
        <w:t xml:space="preserve"> </w:t>
      </w:r>
      <w:r w:rsidRPr="00550446">
        <w:rPr>
          <w:rFonts w:ascii="Times New Roman" w:hAnsi="Times New Roman"/>
          <w:sz w:val="28"/>
          <w:szCs w:val="28"/>
        </w:rPr>
        <w:t>выпускники образовательных организаций, граждане, не имеющие квалификации, а также высшего или среднего профессионального образования, граждане, ищущие работу впервые, стремящиеся возобновить трудовую деятельность после длительного перерыва, инвалиды, а также граждане, находящиеся под риском увольнения.</w:t>
      </w:r>
      <w:r w:rsidR="00035E90">
        <w:rPr>
          <w:rFonts w:ascii="Times New Roman" w:hAnsi="Times New Roman"/>
          <w:sz w:val="28"/>
          <w:szCs w:val="28"/>
        </w:rPr>
        <w:t xml:space="preserve"> </w:t>
      </w:r>
    </w:p>
    <w:p w:rsidR="00550446" w:rsidRPr="00550446" w:rsidRDefault="00550446" w:rsidP="00BD05C9">
      <w:pPr>
        <w:spacing w:line="235" w:lineRule="auto"/>
        <w:ind w:firstLine="709"/>
        <w:contextualSpacing/>
        <w:jc w:val="both"/>
        <w:rPr>
          <w:rFonts w:ascii="Times New Roman" w:hAnsi="Times New Roman"/>
          <w:sz w:val="28"/>
          <w:szCs w:val="28"/>
        </w:rPr>
      </w:pPr>
      <w:r w:rsidRPr="00550446">
        <w:rPr>
          <w:rFonts w:ascii="Times New Roman" w:hAnsi="Times New Roman"/>
          <w:sz w:val="28"/>
          <w:szCs w:val="28"/>
        </w:rPr>
        <w:t xml:space="preserve">Экономическая ситуация, вызванная применением экономических санкций к отечественным предприятиям со стороны зарубежных контрагентов, привела к снижению объемов производства и в дальнейшем может привести к </w:t>
      </w:r>
      <w:r w:rsidR="00C07E66">
        <w:rPr>
          <w:rFonts w:ascii="Times New Roman" w:hAnsi="Times New Roman"/>
          <w:sz w:val="28"/>
          <w:szCs w:val="28"/>
        </w:rPr>
        <w:t>высвобождению работников</w:t>
      </w:r>
      <w:r w:rsidRPr="00550446">
        <w:rPr>
          <w:rFonts w:ascii="Times New Roman" w:hAnsi="Times New Roman"/>
          <w:sz w:val="28"/>
          <w:szCs w:val="28"/>
        </w:rPr>
        <w:t>.</w:t>
      </w:r>
    </w:p>
    <w:p w:rsidR="00587E0A" w:rsidRDefault="00550446" w:rsidP="00BD05C9">
      <w:pPr>
        <w:spacing w:line="235" w:lineRule="auto"/>
        <w:ind w:firstLine="709"/>
        <w:contextualSpacing/>
        <w:jc w:val="both"/>
        <w:rPr>
          <w:rFonts w:ascii="Times New Roman" w:hAnsi="Times New Roman"/>
          <w:sz w:val="28"/>
          <w:szCs w:val="28"/>
        </w:rPr>
      </w:pPr>
      <w:r w:rsidRPr="00550446">
        <w:rPr>
          <w:rFonts w:ascii="Times New Roman" w:hAnsi="Times New Roman"/>
          <w:sz w:val="28"/>
          <w:szCs w:val="28"/>
        </w:rPr>
        <w:t>Так</w:t>
      </w:r>
      <w:r w:rsidR="005740C4">
        <w:rPr>
          <w:rFonts w:ascii="Times New Roman" w:hAnsi="Times New Roman"/>
          <w:sz w:val="28"/>
          <w:szCs w:val="28"/>
        </w:rPr>
        <w:t>,</w:t>
      </w:r>
      <w:r w:rsidRPr="00550446">
        <w:rPr>
          <w:rFonts w:ascii="Times New Roman" w:hAnsi="Times New Roman"/>
          <w:sz w:val="28"/>
          <w:szCs w:val="28"/>
        </w:rPr>
        <w:t xml:space="preserve"> в 2022 году численность занятого населения ежемесячно снижается: январь – 515,3 тыс. чел., </w:t>
      </w:r>
      <w:r w:rsidRPr="00C6650D">
        <w:rPr>
          <w:rFonts w:ascii="Times New Roman" w:hAnsi="Times New Roman"/>
          <w:sz w:val="28"/>
          <w:szCs w:val="28"/>
        </w:rPr>
        <w:t>февраль – 512,9 тыс. чел.</w:t>
      </w:r>
      <w:r w:rsidR="00C6650D" w:rsidRPr="00C6650D">
        <w:rPr>
          <w:rFonts w:ascii="Times New Roman" w:hAnsi="Times New Roman"/>
          <w:sz w:val="28"/>
          <w:szCs w:val="28"/>
        </w:rPr>
        <w:t>,</w:t>
      </w:r>
      <w:r w:rsidR="00035E90">
        <w:rPr>
          <w:rFonts w:ascii="Times New Roman" w:hAnsi="Times New Roman"/>
          <w:sz w:val="28"/>
          <w:szCs w:val="28"/>
        </w:rPr>
        <w:t xml:space="preserve"> </w:t>
      </w:r>
      <w:r w:rsidR="00C6650D" w:rsidRPr="00C6650D">
        <w:rPr>
          <w:rFonts w:ascii="Times New Roman" w:hAnsi="Times New Roman"/>
          <w:sz w:val="28"/>
          <w:szCs w:val="28"/>
        </w:rPr>
        <w:t>март – 509,6 тыс. чел.</w:t>
      </w:r>
      <w:r w:rsidR="00035E90">
        <w:rPr>
          <w:rFonts w:ascii="Times New Roman" w:hAnsi="Times New Roman"/>
          <w:sz w:val="28"/>
          <w:szCs w:val="28"/>
        </w:rPr>
        <w:t xml:space="preserve"> </w:t>
      </w:r>
      <w:r w:rsidRPr="00C6650D">
        <w:rPr>
          <w:rFonts w:ascii="Times New Roman" w:hAnsi="Times New Roman"/>
          <w:sz w:val="28"/>
          <w:szCs w:val="28"/>
        </w:rPr>
        <w:t xml:space="preserve">(13 место по </w:t>
      </w:r>
      <w:r w:rsidR="00035E90">
        <w:rPr>
          <w:rFonts w:ascii="Times New Roman" w:hAnsi="Times New Roman"/>
          <w:sz w:val="28"/>
          <w:szCs w:val="28"/>
        </w:rPr>
        <w:t xml:space="preserve">ЦФО </w:t>
      </w:r>
      <w:r w:rsidRPr="00550446">
        <w:rPr>
          <w:rFonts w:ascii="Times New Roman" w:hAnsi="Times New Roman"/>
          <w:sz w:val="28"/>
          <w:szCs w:val="28"/>
        </w:rPr>
        <w:t>и 38 место по Российской Федера</w:t>
      </w:r>
      <w:r w:rsidR="0055234F">
        <w:rPr>
          <w:rFonts w:ascii="Times New Roman" w:hAnsi="Times New Roman"/>
          <w:sz w:val="28"/>
          <w:szCs w:val="28"/>
        </w:rPr>
        <w:t>ции). Уровень занятости в январе</w:t>
      </w:r>
      <w:r w:rsidRPr="00550446">
        <w:rPr>
          <w:rFonts w:ascii="Times New Roman" w:hAnsi="Times New Roman"/>
          <w:sz w:val="28"/>
          <w:szCs w:val="28"/>
        </w:rPr>
        <w:t xml:space="preserve"> и феврале составлял 54,7%. </w:t>
      </w:r>
    </w:p>
    <w:p w:rsidR="00550446" w:rsidRPr="00587E0A" w:rsidRDefault="00550446" w:rsidP="00BD05C9">
      <w:pPr>
        <w:spacing w:line="235" w:lineRule="auto"/>
        <w:ind w:firstLine="709"/>
        <w:contextualSpacing/>
        <w:jc w:val="both"/>
        <w:rPr>
          <w:rFonts w:ascii="Times New Roman" w:hAnsi="Times New Roman"/>
          <w:sz w:val="28"/>
          <w:szCs w:val="28"/>
        </w:rPr>
      </w:pPr>
      <w:r w:rsidRPr="00550446">
        <w:rPr>
          <w:rFonts w:ascii="Times New Roman" w:eastAsia="Calibri" w:hAnsi="Times New Roman"/>
          <w:sz w:val="28"/>
          <w:szCs w:val="28"/>
          <w:lang w:eastAsia="en-US"/>
        </w:rPr>
        <w:t>На численность занятого населения влияет ряд причин, характерных</w:t>
      </w:r>
      <w:r w:rsidR="00035E90">
        <w:rPr>
          <w:rFonts w:ascii="Times New Roman" w:eastAsia="Calibri" w:hAnsi="Times New Roman"/>
          <w:sz w:val="28"/>
          <w:szCs w:val="28"/>
          <w:lang w:eastAsia="en-US"/>
        </w:rPr>
        <w:t xml:space="preserve"> </w:t>
      </w:r>
      <w:r w:rsidRPr="00550446">
        <w:rPr>
          <w:rFonts w:ascii="Times New Roman" w:eastAsia="Calibri" w:hAnsi="Times New Roman"/>
          <w:sz w:val="28"/>
          <w:szCs w:val="28"/>
          <w:lang w:eastAsia="en-US"/>
        </w:rPr>
        <w:t xml:space="preserve">для Рязанской области: </w:t>
      </w:r>
    </w:p>
    <w:p w:rsidR="00550446" w:rsidRPr="00550446" w:rsidRDefault="00550446" w:rsidP="00BD05C9">
      <w:pPr>
        <w:numPr>
          <w:ilvl w:val="0"/>
          <w:numId w:val="11"/>
        </w:numPr>
        <w:tabs>
          <w:tab w:val="left" w:pos="993"/>
        </w:tabs>
        <w:autoSpaceDE w:val="0"/>
        <w:autoSpaceDN w:val="0"/>
        <w:adjustRightInd w:val="0"/>
        <w:spacing w:line="235" w:lineRule="auto"/>
        <w:ind w:left="0" w:firstLine="709"/>
        <w:contextualSpacing/>
        <w:jc w:val="both"/>
        <w:rPr>
          <w:rFonts w:ascii="Times New Roman" w:eastAsia="Calibri" w:hAnsi="Times New Roman"/>
          <w:sz w:val="28"/>
          <w:szCs w:val="28"/>
          <w:lang w:eastAsia="en-US"/>
        </w:rPr>
      </w:pPr>
      <w:r w:rsidRPr="00550446">
        <w:rPr>
          <w:rFonts w:ascii="Times New Roman" w:eastAsia="Calibri" w:hAnsi="Times New Roman"/>
          <w:sz w:val="28"/>
          <w:szCs w:val="28"/>
          <w:lang w:eastAsia="en-US"/>
        </w:rPr>
        <w:t>Приближенность региона к Москве и Московской области способствует оттоку граждан трудоспособного возраста. Численность граждан, работающих за пределами Рязанской области, составляет порядка</w:t>
      </w:r>
      <w:r w:rsidR="00035E90">
        <w:rPr>
          <w:rFonts w:ascii="Times New Roman" w:eastAsia="Calibri" w:hAnsi="Times New Roman"/>
          <w:sz w:val="28"/>
          <w:szCs w:val="28"/>
          <w:lang w:eastAsia="en-US"/>
        </w:rPr>
        <w:t xml:space="preserve"> </w:t>
      </w:r>
      <w:r w:rsidRPr="00550446">
        <w:rPr>
          <w:rFonts w:ascii="Times New Roman" w:eastAsia="Calibri" w:hAnsi="Times New Roman"/>
          <w:sz w:val="28"/>
          <w:szCs w:val="28"/>
          <w:lang w:eastAsia="en-US"/>
        </w:rPr>
        <w:t xml:space="preserve">95 тыс. человек. </w:t>
      </w:r>
    </w:p>
    <w:p w:rsidR="00550446" w:rsidRPr="00550446" w:rsidRDefault="00550446" w:rsidP="00BD05C9">
      <w:pPr>
        <w:numPr>
          <w:ilvl w:val="0"/>
          <w:numId w:val="11"/>
        </w:numPr>
        <w:tabs>
          <w:tab w:val="left" w:pos="993"/>
        </w:tabs>
        <w:autoSpaceDE w:val="0"/>
        <w:autoSpaceDN w:val="0"/>
        <w:adjustRightInd w:val="0"/>
        <w:spacing w:line="235" w:lineRule="auto"/>
        <w:ind w:left="0" w:firstLine="709"/>
        <w:contextualSpacing/>
        <w:jc w:val="both"/>
        <w:rPr>
          <w:rFonts w:ascii="Times New Roman" w:eastAsia="Calibri" w:hAnsi="Times New Roman"/>
          <w:sz w:val="28"/>
          <w:szCs w:val="28"/>
          <w:lang w:eastAsia="en-US"/>
        </w:rPr>
      </w:pPr>
      <w:r w:rsidRPr="00550446">
        <w:rPr>
          <w:rFonts w:ascii="Times New Roman" w:eastAsia="Calibri" w:hAnsi="Times New Roman"/>
          <w:sz w:val="28"/>
          <w:szCs w:val="28"/>
          <w:lang w:eastAsia="en-US"/>
        </w:rPr>
        <w:t>Рязанская область является одним из самых быстро стареющих регионов в стране. Граждане старше трудоспособного возраста в регионе</w:t>
      </w:r>
      <w:r w:rsidR="00035E90">
        <w:rPr>
          <w:rFonts w:ascii="Times New Roman" w:eastAsia="Calibri" w:hAnsi="Times New Roman"/>
          <w:sz w:val="28"/>
          <w:szCs w:val="28"/>
          <w:lang w:eastAsia="en-US"/>
        </w:rPr>
        <w:t xml:space="preserve"> </w:t>
      </w:r>
      <w:r w:rsidRPr="00550446">
        <w:rPr>
          <w:rFonts w:ascii="Times New Roman" w:eastAsia="Calibri" w:hAnsi="Times New Roman"/>
          <w:sz w:val="28"/>
          <w:szCs w:val="28"/>
          <w:lang w:eastAsia="en-US"/>
        </w:rPr>
        <w:t>составляют 1/3 часть от общей численности населения Рязанской области</w:t>
      </w:r>
      <w:r w:rsidR="00035E90">
        <w:rPr>
          <w:rFonts w:ascii="Times New Roman" w:eastAsia="Calibri" w:hAnsi="Times New Roman"/>
          <w:sz w:val="28"/>
          <w:szCs w:val="28"/>
          <w:lang w:eastAsia="en-US"/>
        </w:rPr>
        <w:t xml:space="preserve"> </w:t>
      </w:r>
      <w:r w:rsidR="005740C4">
        <w:rPr>
          <w:rFonts w:ascii="Times New Roman" w:eastAsia="Calibri" w:hAnsi="Times New Roman"/>
          <w:sz w:val="28"/>
          <w:szCs w:val="28"/>
          <w:lang w:eastAsia="en-US"/>
        </w:rPr>
        <w:br/>
      </w:r>
      <w:r w:rsidRPr="00550446">
        <w:rPr>
          <w:rFonts w:ascii="Times New Roman" w:eastAsia="Calibri" w:hAnsi="Times New Roman"/>
          <w:sz w:val="28"/>
          <w:szCs w:val="28"/>
          <w:lang w:eastAsia="en-US"/>
        </w:rPr>
        <w:t>(3 место в Российской Федерации). Ежегодно показатель имеет тенденцию к увеличению: в 2020 году – 328,8 тыс. чел.; в 2021 году – 329 тыс. человек.</w:t>
      </w:r>
      <w:r w:rsidR="00035E90">
        <w:rPr>
          <w:rFonts w:ascii="Times New Roman" w:eastAsia="Calibri" w:hAnsi="Times New Roman"/>
          <w:sz w:val="28"/>
          <w:szCs w:val="28"/>
          <w:lang w:eastAsia="en-US"/>
        </w:rPr>
        <w:t xml:space="preserve"> </w:t>
      </w:r>
      <w:r w:rsidRPr="00550446">
        <w:rPr>
          <w:rFonts w:ascii="Times New Roman" w:eastAsia="Calibri" w:hAnsi="Times New Roman"/>
          <w:sz w:val="28"/>
          <w:szCs w:val="28"/>
          <w:lang w:eastAsia="en-US"/>
        </w:rPr>
        <w:t xml:space="preserve">В </w:t>
      </w:r>
      <w:r w:rsidRPr="00550446">
        <w:rPr>
          <w:rFonts w:ascii="Times New Roman" w:eastAsia="Calibri" w:hAnsi="Times New Roman"/>
          <w:sz w:val="28"/>
          <w:szCs w:val="28"/>
          <w:lang w:eastAsia="en-US"/>
        </w:rPr>
        <w:lastRenderedPageBreak/>
        <w:t>целом доля трудоспособного населения в регионе составляет около 55%</w:t>
      </w:r>
      <w:r w:rsidR="00035E90">
        <w:rPr>
          <w:rFonts w:ascii="Times New Roman" w:eastAsia="Calibri" w:hAnsi="Times New Roman"/>
          <w:sz w:val="28"/>
          <w:szCs w:val="28"/>
          <w:lang w:eastAsia="en-US"/>
        </w:rPr>
        <w:t xml:space="preserve"> </w:t>
      </w:r>
      <w:r w:rsidRPr="00550446">
        <w:rPr>
          <w:rFonts w:ascii="Times New Roman" w:eastAsia="Calibri" w:hAnsi="Times New Roman"/>
          <w:sz w:val="28"/>
          <w:szCs w:val="28"/>
          <w:lang w:eastAsia="en-US"/>
        </w:rPr>
        <w:t xml:space="preserve">от общей численности населения (594,2 тыс. чел. в 2021 году). </w:t>
      </w:r>
    </w:p>
    <w:p w:rsidR="00550446" w:rsidRPr="00550446" w:rsidRDefault="00550446" w:rsidP="00BD05C9">
      <w:pPr>
        <w:numPr>
          <w:ilvl w:val="0"/>
          <w:numId w:val="11"/>
        </w:numPr>
        <w:tabs>
          <w:tab w:val="left" w:pos="851"/>
          <w:tab w:val="left" w:pos="993"/>
        </w:tabs>
        <w:spacing w:line="235" w:lineRule="auto"/>
        <w:ind w:left="0" w:firstLine="709"/>
        <w:contextualSpacing/>
        <w:jc w:val="both"/>
        <w:rPr>
          <w:rFonts w:ascii="Times New Roman" w:eastAsia="Calibri" w:hAnsi="Times New Roman"/>
          <w:sz w:val="28"/>
          <w:szCs w:val="28"/>
          <w:lang w:eastAsia="en-US"/>
        </w:rPr>
      </w:pPr>
      <w:r w:rsidRPr="00550446">
        <w:rPr>
          <w:rFonts w:ascii="Times New Roman" w:eastAsia="Calibri" w:hAnsi="Times New Roman"/>
          <w:sz w:val="28"/>
          <w:szCs w:val="28"/>
          <w:lang w:eastAsia="en-US"/>
        </w:rPr>
        <w:t xml:space="preserve">В Рязанской области одна из самых высоких в ЦФО доля граждан, имеющих инвалидность. Это порядка 126 тыс. чел. или 13,6% от общей численности населения области в 2020 году и порядка 124,4 тыс. чел. или 13,4% в 2021 году (2 место в ЦФО). </w:t>
      </w:r>
    </w:p>
    <w:p w:rsidR="00550446" w:rsidRPr="00550446" w:rsidRDefault="00550446" w:rsidP="00BD05C9">
      <w:pPr>
        <w:numPr>
          <w:ilvl w:val="0"/>
          <w:numId w:val="11"/>
        </w:numPr>
        <w:tabs>
          <w:tab w:val="left" w:pos="1134"/>
        </w:tabs>
        <w:autoSpaceDE w:val="0"/>
        <w:autoSpaceDN w:val="0"/>
        <w:adjustRightInd w:val="0"/>
        <w:spacing w:line="235" w:lineRule="auto"/>
        <w:ind w:left="0" w:firstLine="709"/>
        <w:contextualSpacing/>
        <w:jc w:val="both"/>
        <w:rPr>
          <w:rFonts w:ascii="Times New Roman" w:eastAsia="Calibri" w:hAnsi="Times New Roman"/>
          <w:sz w:val="28"/>
          <w:szCs w:val="28"/>
          <w:lang w:eastAsia="en-US"/>
        </w:rPr>
      </w:pPr>
      <w:r w:rsidRPr="00550446">
        <w:rPr>
          <w:rFonts w:ascii="Times New Roman" w:eastAsia="Calibri" w:hAnsi="Times New Roman"/>
          <w:sz w:val="28"/>
          <w:szCs w:val="28"/>
          <w:lang w:eastAsia="en-US"/>
        </w:rPr>
        <w:t>Несмотря на достаточное количество вакансий (12,1 тыс. ед.),</w:t>
      </w:r>
      <w:r w:rsidR="00035E90">
        <w:rPr>
          <w:rFonts w:ascii="Times New Roman" w:eastAsia="Calibri" w:hAnsi="Times New Roman"/>
          <w:sz w:val="28"/>
          <w:szCs w:val="28"/>
          <w:lang w:eastAsia="en-US"/>
        </w:rPr>
        <w:t xml:space="preserve"> </w:t>
      </w:r>
      <w:r w:rsidRPr="00550446">
        <w:rPr>
          <w:rFonts w:ascii="Times New Roman" w:eastAsia="Calibri" w:hAnsi="Times New Roman"/>
          <w:sz w:val="28"/>
          <w:szCs w:val="28"/>
          <w:lang w:eastAsia="en-US"/>
        </w:rPr>
        <w:t>на трудоустройство безработных граждан традиционно оказывал и оказывает влияние дисбаланс между спросом и предложением рабочей силы</w:t>
      </w:r>
      <w:r w:rsidR="00035E90">
        <w:rPr>
          <w:rFonts w:ascii="Times New Roman" w:eastAsia="Calibri" w:hAnsi="Times New Roman"/>
          <w:sz w:val="28"/>
          <w:szCs w:val="28"/>
          <w:lang w:eastAsia="en-US"/>
        </w:rPr>
        <w:t xml:space="preserve"> </w:t>
      </w:r>
      <w:r w:rsidRPr="00550446">
        <w:rPr>
          <w:rFonts w:ascii="Times New Roman" w:eastAsia="Calibri" w:hAnsi="Times New Roman"/>
          <w:sz w:val="28"/>
          <w:szCs w:val="28"/>
          <w:lang w:eastAsia="en-US"/>
        </w:rPr>
        <w:t>по территориальному признаку и их профессионально-квалификац</w:t>
      </w:r>
      <w:r w:rsidR="0055234F">
        <w:rPr>
          <w:rFonts w:ascii="Times New Roman" w:eastAsia="Calibri" w:hAnsi="Times New Roman"/>
          <w:sz w:val="28"/>
          <w:szCs w:val="28"/>
          <w:lang w:eastAsia="en-US"/>
        </w:rPr>
        <w:t>ионному уровню. Порядка 17 тыс. работодателей</w:t>
      </w:r>
      <w:r w:rsidRPr="00550446">
        <w:rPr>
          <w:rFonts w:ascii="Times New Roman" w:eastAsia="Calibri" w:hAnsi="Times New Roman"/>
          <w:sz w:val="28"/>
          <w:szCs w:val="28"/>
          <w:lang w:eastAsia="en-US"/>
        </w:rPr>
        <w:t xml:space="preserve"> (71% от общего количества предприятий об</w:t>
      </w:r>
      <w:r w:rsidR="0055234F">
        <w:rPr>
          <w:rFonts w:ascii="Times New Roman" w:eastAsia="Calibri" w:hAnsi="Times New Roman"/>
          <w:sz w:val="28"/>
          <w:szCs w:val="28"/>
          <w:lang w:eastAsia="en-US"/>
        </w:rPr>
        <w:t xml:space="preserve">ласти </w:t>
      </w:r>
      <w:r w:rsidRPr="00550446">
        <w:rPr>
          <w:rFonts w:ascii="Times New Roman" w:eastAsia="Calibri" w:hAnsi="Times New Roman"/>
          <w:sz w:val="28"/>
          <w:szCs w:val="28"/>
          <w:lang w:eastAsia="en-US"/>
        </w:rPr>
        <w:t>(порядка 24 тыс. предприятий)) осуществляют деятельность в городе Рязани, в то время как больше половины безработных граждан проживают в районах области. Кроме того, почти 70% вакансий предполагает тяжелый физический труд, при этом более 50% безработных – это женщины, а 70% – это граждане, имеющие высшее или среднее профессиональное образование.</w:t>
      </w:r>
    </w:p>
    <w:p w:rsidR="00550446" w:rsidRPr="00550446" w:rsidRDefault="00550446" w:rsidP="00BD05C9">
      <w:pPr>
        <w:numPr>
          <w:ilvl w:val="0"/>
          <w:numId w:val="11"/>
        </w:numPr>
        <w:tabs>
          <w:tab w:val="left" w:pos="1134"/>
        </w:tabs>
        <w:autoSpaceDE w:val="0"/>
        <w:autoSpaceDN w:val="0"/>
        <w:adjustRightInd w:val="0"/>
        <w:spacing w:line="235" w:lineRule="auto"/>
        <w:ind w:left="0" w:firstLine="709"/>
        <w:contextualSpacing/>
        <w:jc w:val="both"/>
        <w:rPr>
          <w:rFonts w:ascii="Times New Roman" w:eastAsia="Calibri" w:hAnsi="Times New Roman"/>
          <w:sz w:val="28"/>
          <w:szCs w:val="28"/>
          <w:lang w:eastAsia="en-US"/>
        </w:rPr>
      </w:pPr>
      <w:r w:rsidRPr="00550446">
        <w:rPr>
          <w:rFonts w:ascii="Times New Roman" w:eastAsia="Calibri" w:hAnsi="Times New Roman"/>
          <w:sz w:val="28"/>
          <w:szCs w:val="28"/>
          <w:lang w:eastAsia="en-US"/>
        </w:rPr>
        <w:t>В регионе есть муниципальные образования, в которых традиционно уровень безработицы в 2 и более раза превышает значение среднеобластного показателя (1,1%), из них: Ермишинский район –</w:t>
      </w:r>
      <w:r w:rsidR="00035E90">
        <w:rPr>
          <w:rFonts w:ascii="Times New Roman" w:eastAsia="Calibri" w:hAnsi="Times New Roman"/>
          <w:sz w:val="28"/>
          <w:szCs w:val="28"/>
          <w:lang w:eastAsia="en-US"/>
        </w:rPr>
        <w:t xml:space="preserve"> </w:t>
      </w:r>
      <w:r w:rsidRPr="00550446">
        <w:rPr>
          <w:rFonts w:ascii="Times New Roman" w:eastAsia="Calibri" w:hAnsi="Times New Roman"/>
          <w:sz w:val="28"/>
          <w:szCs w:val="28"/>
          <w:lang w:eastAsia="en-US"/>
        </w:rPr>
        <w:t>2,6%, Сараевский район – 2,6%, Кадомский район – 2,6%. Основные причины – отсутствие на указанных территориях хозяйствующих субъектов и регулярной транспортной доступности.</w:t>
      </w:r>
    </w:p>
    <w:p w:rsidR="00640D1F" w:rsidRDefault="00F47D46" w:rsidP="00BD05C9">
      <w:pPr>
        <w:spacing w:line="235" w:lineRule="auto"/>
        <w:ind w:firstLine="709"/>
        <w:jc w:val="both"/>
        <w:rPr>
          <w:rFonts w:ascii="Times New Roman" w:hAnsi="Times New Roman"/>
          <w:sz w:val="28"/>
          <w:szCs w:val="28"/>
        </w:rPr>
      </w:pPr>
      <w:r>
        <w:rPr>
          <w:rFonts w:ascii="Times New Roman" w:eastAsia="Calibri" w:hAnsi="Times New Roman"/>
          <w:sz w:val="28"/>
          <w:szCs w:val="28"/>
          <w:lang w:eastAsia="en-US"/>
        </w:rPr>
        <w:t>В свою очередь уменьшение численности занятого населения повлечет увеличение численности безработных граждан. Прогнозируется</w:t>
      </w:r>
      <w:r w:rsidR="00C07E66">
        <w:rPr>
          <w:rFonts w:ascii="Times New Roman" w:eastAsia="Calibri" w:hAnsi="Times New Roman"/>
          <w:sz w:val="28"/>
          <w:szCs w:val="28"/>
          <w:lang w:eastAsia="en-US"/>
        </w:rPr>
        <w:t>, что</w:t>
      </w:r>
      <w:r w:rsidR="0055234F">
        <w:rPr>
          <w:rFonts w:ascii="Times New Roman" w:eastAsia="Calibri" w:hAnsi="Times New Roman"/>
          <w:sz w:val="28"/>
          <w:szCs w:val="28"/>
          <w:lang w:eastAsia="en-US"/>
        </w:rPr>
        <w:t xml:space="preserve"> </w:t>
      </w:r>
      <w:r w:rsidR="00C07E66">
        <w:rPr>
          <w:rFonts w:ascii="Times New Roman" w:eastAsia="Calibri" w:hAnsi="Times New Roman"/>
          <w:sz w:val="28"/>
          <w:szCs w:val="28"/>
          <w:lang w:eastAsia="en-US"/>
        </w:rPr>
        <w:t>численность</w:t>
      </w:r>
      <w:r w:rsidR="0016086D">
        <w:rPr>
          <w:rFonts w:ascii="Times New Roman" w:eastAsia="Calibri" w:hAnsi="Times New Roman"/>
          <w:sz w:val="28"/>
          <w:szCs w:val="28"/>
          <w:lang w:eastAsia="en-US"/>
        </w:rPr>
        <w:t xml:space="preserve"> безработных </w:t>
      </w:r>
      <w:r w:rsidR="0016086D" w:rsidRPr="00550446">
        <w:rPr>
          <w:rFonts w:ascii="Times New Roman" w:hAnsi="Times New Roman"/>
          <w:sz w:val="28"/>
          <w:szCs w:val="28"/>
        </w:rPr>
        <w:t>(в соответстви</w:t>
      </w:r>
      <w:r w:rsidR="0055234F">
        <w:rPr>
          <w:rFonts w:ascii="Times New Roman" w:hAnsi="Times New Roman"/>
          <w:sz w:val="28"/>
          <w:szCs w:val="28"/>
        </w:rPr>
        <w:t>и с методологией Международной организации т</w:t>
      </w:r>
      <w:r w:rsidR="0016086D" w:rsidRPr="00550446">
        <w:rPr>
          <w:rFonts w:ascii="Times New Roman" w:hAnsi="Times New Roman"/>
          <w:sz w:val="28"/>
          <w:szCs w:val="28"/>
        </w:rPr>
        <w:t>руда</w:t>
      </w:r>
      <w:r w:rsidR="0016086D">
        <w:rPr>
          <w:rFonts w:ascii="Times New Roman" w:hAnsi="Times New Roman"/>
          <w:sz w:val="28"/>
          <w:szCs w:val="28"/>
        </w:rPr>
        <w:t xml:space="preserve">) </w:t>
      </w:r>
      <w:r w:rsidR="00C07E66">
        <w:rPr>
          <w:rFonts w:ascii="Times New Roman" w:hAnsi="Times New Roman"/>
          <w:sz w:val="28"/>
          <w:szCs w:val="28"/>
        </w:rPr>
        <w:t>увеличится с 15,4 до 23 тыс. чел. (уровень</w:t>
      </w:r>
      <w:r w:rsidR="0016086D">
        <w:rPr>
          <w:rFonts w:ascii="Times New Roman" w:hAnsi="Times New Roman"/>
          <w:sz w:val="28"/>
          <w:szCs w:val="28"/>
        </w:rPr>
        <w:t xml:space="preserve"> безработицы</w:t>
      </w:r>
      <w:r w:rsidR="00035E90">
        <w:rPr>
          <w:rFonts w:ascii="Times New Roman" w:hAnsi="Times New Roman"/>
          <w:sz w:val="28"/>
          <w:szCs w:val="28"/>
        </w:rPr>
        <w:t xml:space="preserve"> </w:t>
      </w:r>
      <w:r w:rsidR="00C07E66">
        <w:rPr>
          <w:rFonts w:ascii="Times New Roman" w:hAnsi="Times New Roman"/>
          <w:sz w:val="28"/>
          <w:szCs w:val="28"/>
        </w:rPr>
        <w:t xml:space="preserve">с 2,9% </w:t>
      </w:r>
      <w:r w:rsidR="0016086D">
        <w:rPr>
          <w:rFonts w:ascii="Times New Roman" w:hAnsi="Times New Roman"/>
          <w:sz w:val="28"/>
          <w:szCs w:val="28"/>
        </w:rPr>
        <w:t xml:space="preserve">до 4,7%) и регистрируемой </w:t>
      </w:r>
      <w:r w:rsidR="00C07E66">
        <w:rPr>
          <w:rFonts w:ascii="Times New Roman" w:hAnsi="Times New Roman"/>
          <w:sz w:val="28"/>
          <w:szCs w:val="28"/>
        </w:rPr>
        <w:t>с 3,4 до 17,7 тыс. чел. (уровень регистрируемой</w:t>
      </w:r>
      <w:r w:rsidR="0016086D">
        <w:rPr>
          <w:rFonts w:ascii="Times New Roman" w:hAnsi="Times New Roman"/>
          <w:sz w:val="28"/>
          <w:szCs w:val="28"/>
        </w:rPr>
        <w:t xml:space="preserve"> безработицы </w:t>
      </w:r>
      <w:r w:rsidR="00C07E66">
        <w:rPr>
          <w:rFonts w:ascii="Times New Roman" w:hAnsi="Times New Roman"/>
          <w:sz w:val="28"/>
          <w:szCs w:val="28"/>
        </w:rPr>
        <w:t xml:space="preserve">с 0,7% </w:t>
      </w:r>
      <w:r w:rsidR="0016086D">
        <w:rPr>
          <w:rFonts w:ascii="Times New Roman" w:hAnsi="Times New Roman"/>
          <w:sz w:val="28"/>
          <w:szCs w:val="28"/>
        </w:rPr>
        <w:t>до 2,1%).</w:t>
      </w:r>
    </w:p>
    <w:p w:rsidR="00550446" w:rsidRPr="00550446" w:rsidRDefault="00035E90" w:rsidP="00BD05C9">
      <w:pPr>
        <w:tabs>
          <w:tab w:val="left" w:pos="851"/>
          <w:tab w:val="left" w:pos="1134"/>
        </w:tabs>
        <w:autoSpaceDE w:val="0"/>
        <w:autoSpaceDN w:val="0"/>
        <w:adjustRightInd w:val="0"/>
        <w:spacing w:line="235" w:lineRule="auto"/>
        <w:ind w:firstLine="851"/>
        <w:contextualSpacing/>
        <w:jc w:val="both"/>
        <w:rPr>
          <w:rFonts w:ascii="Times New Roman" w:eastAsia="Calibri" w:hAnsi="Times New Roman" w:cstheme="minorBidi"/>
          <w:sz w:val="28"/>
          <w:szCs w:val="28"/>
          <w:lang w:eastAsia="en-US"/>
        </w:rPr>
      </w:pPr>
      <w:r>
        <w:rPr>
          <w:rFonts w:ascii="Times New Roman" w:eastAsiaTheme="minorHAnsi" w:hAnsi="Times New Roman"/>
          <w:sz w:val="28"/>
          <w:szCs w:val="28"/>
          <w:lang w:eastAsia="en-US"/>
        </w:rPr>
        <w:t>3. </w:t>
      </w:r>
      <w:r w:rsidR="00550446" w:rsidRPr="00550446">
        <w:rPr>
          <w:rFonts w:ascii="Times New Roman" w:eastAsiaTheme="minorHAnsi" w:hAnsi="Times New Roman"/>
          <w:sz w:val="28"/>
          <w:szCs w:val="28"/>
          <w:lang w:eastAsia="en-US"/>
        </w:rPr>
        <w:t>Основные цели и задачи</w:t>
      </w:r>
      <w:r w:rsidR="00550446" w:rsidRPr="00550446">
        <w:rPr>
          <w:rFonts w:ascii="Times New Roman" w:eastAsiaTheme="minorHAnsi" w:hAnsi="Times New Roman" w:cstheme="minorBidi"/>
          <w:sz w:val="28"/>
          <w:szCs w:val="28"/>
          <w:lang w:eastAsia="en-US"/>
        </w:rPr>
        <w:t xml:space="preserve"> Комплекса мер</w:t>
      </w:r>
      <w:r>
        <w:rPr>
          <w:rFonts w:ascii="Times New Roman" w:eastAsiaTheme="minorHAnsi" w:hAnsi="Times New Roman" w:cstheme="minorBidi"/>
          <w:sz w:val="28"/>
          <w:szCs w:val="28"/>
          <w:lang w:eastAsia="en-US"/>
        </w:rPr>
        <w:t>.</w:t>
      </w:r>
    </w:p>
    <w:p w:rsidR="00587E0A" w:rsidRPr="00BD05C9" w:rsidRDefault="00550446" w:rsidP="00BD05C9">
      <w:pPr>
        <w:overflowPunct w:val="0"/>
        <w:spacing w:line="235" w:lineRule="auto"/>
        <w:ind w:firstLine="709"/>
        <w:jc w:val="both"/>
        <w:rPr>
          <w:rFonts w:ascii="Times New Roman" w:hAnsi="Times New Roman"/>
          <w:spacing w:val="-4"/>
          <w:sz w:val="28"/>
          <w:szCs w:val="28"/>
        </w:rPr>
      </w:pPr>
      <w:r w:rsidRPr="00BD05C9">
        <w:rPr>
          <w:rFonts w:ascii="Times New Roman" w:hAnsi="Times New Roman"/>
          <w:spacing w:val="-4"/>
          <w:sz w:val="28"/>
          <w:szCs w:val="28"/>
        </w:rPr>
        <w:t xml:space="preserve">Цель Комплекса мер </w:t>
      </w:r>
      <w:r w:rsidR="00C602DD" w:rsidRPr="00BD05C9">
        <w:rPr>
          <w:rFonts w:ascii="Times New Roman" w:hAnsi="Times New Roman"/>
          <w:spacing w:val="-4"/>
          <w:sz w:val="28"/>
          <w:szCs w:val="28"/>
        </w:rPr>
        <w:t>–</w:t>
      </w:r>
      <w:r w:rsidR="00207787" w:rsidRPr="00BD05C9">
        <w:rPr>
          <w:rFonts w:ascii="Times New Roman" w:hAnsi="Times New Roman"/>
          <w:spacing w:val="-4"/>
          <w:sz w:val="28"/>
          <w:szCs w:val="28"/>
        </w:rPr>
        <w:t xml:space="preserve"> сохранение трудовых коллективов и занятость безработных и ищущих работу граждан, а также создание новых рабочих мест.</w:t>
      </w:r>
    </w:p>
    <w:p w:rsidR="00550446" w:rsidRPr="00550446" w:rsidRDefault="00550446" w:rsidP="00BD05C9">
      <w:pPr>
        <w:spacing w:line="235" w:lineRule="auto"/>
        <w:ind w:firstLine="709"/>
        <w:jc w:val="both"/>
        <w:rPr>
          <w:rFonts w:ascii="Times New Roman" w:eastAsiaTheme="minorHAnsi" w:hAnsi="Times New Roman"/>
          <w:sz w:val="28"/>
          <w:szCs w:val="28"/>
          <w:lang w:eastAsia="en-US"/>
        </w:rPr>
      </w:pPr>
      <w:r w:rsidRPr="00550446">
        <w:rPr>
          <w:rFonts w:ascii="Times New Roman" w:eastAsiaTheme="minorHAnsi" w:hAnsi="Times New Roman"/>
          <w:sz w:val="28"/>
          <w:szCs w:val="28"/>
          <w:lang w:eastAsia="en-US"/>
        </w:rPr>
        <w:t xml:space="preserve">Комплексом мер также определены следующие задачи: </w:t>
      </w:r>
    </w:p>
    <w:p w:rsidR="00550446" w:rsidRPr="00550446" w:rsidRDefault="00550446" w:rsidP="00BD05C9">
      <w:pPr>
        <w:spacing w:line="235" w:lineRule="auto"/>
        <w:ind w:firstLine="709"/>
        <w:jc w:val="both"/>
        <w:rPr>
          <w:rFonts w:ascii="Times New Roman" w:eastAsiaTheme="minorHAnsi" w:hAnsi="Times New Roman"/>
          <w:sz w:val="28"/>
          <w:szCs w:val="28"/>
          <w:lang w:eastAsia="en-US"/>
        </w:rPr>
      </w:pPr>
      <w:r w:rsidRPr="00550446">
        <w:rPr>
          <w:rFonts w:ascii="Times New Roman" w:eastAsiaTheme="minorHAnsi" w:hAnsi="Times New Roman"/>
          <w:sz w:val="28"/>
          <w:szCs w:val="28"/>
          <w:lang w:eastAsia="en-US"/>
        </w:rPr>
        <w:t xml:space="preserve">- </w:t>
      </w:r>
      <w:r w:rsidRPr="00550446">
        <w:rPr>
          <w:rFonts w:ascii="Times New Roman" w:hAnsi="Times New Roman"/>
          <w:sz w:val="28"/>
          <w:szCs w:val="28"/>
        </w:rPr>
        <w:t>организация мониторинга ситуации на рынке труда и в сфере занятости работников организаций региона;</w:t>
      </w:r>
      <w:r w:rsidR="00035E90">
        <w:rPr>
          <w:rFonts w:ascii="Times New Roman" w:hAnsi="Times New Roman"/>
          <w:sz w:val="28"/>
          <w:szCs w:val="28"/>
        </w:rPr>
        <w:t xml:space="preserve"> </w:t>
      </w:r>
    </w:p>
    <w:p w:rsidR="00550446" w:rsidRPr="00550446" w:rsidRDefault="00550446" w:rsidP="00BD05C9">
      <w:pPr>
        <w:spacing w:line="235" w:lineRule="auto"/>
        <w:ind w:firstLine="709"/>
        <w:jc w:val="both"/>
        <w:rPr>
          <w:rFonts w:ascii="Times New Roman" w:hAnsi="Times New Roman"/>
          <w:sz w:val="28"/>
          <w:szCs w:val="28"/>
        </w:rPr>
      </w:pPr>
      <w:r w:rsidRPr="00550446">
        <w:rPr>
          <w:rFonts w:ascii="Times New Roman" w:hAnsi="Times New Roman"/>
          <w:sz w:val="28"/>
          <w:szCs w:val="28"/>
        </w:rPr>
        <w:t>- создание условий для интеграции в трудовую деятельность лиц, испытывающих трудности в поиске работы;</w:t>
      </w:r>
    </w:p>
    <w:p w:rsidR="00550446" w:rsidRPr="00550446" w:rsidRDefault="00550446" w:rsidP="00BD05C9">
      <w:pPr>
        <w:spacing w:line="235" w:lineRule="auto"/>
        <w:ind w:firstLine="709"/>
        <w:jc w:val="both"/>
        <w:rPr>
          <w:rFonts w:ascii="Times New Roman" w:hAnsi="Times New Roman"/>
          <w:sz w:val="28"/>
          <w:szCs w:val="28"/>
        </w:rPr>
      </w:pPr>
      <w:r w:rsidRPr="00550446">
        <w:rPr>
          <w:rFonts w:ascii="Times New Roman" w:hAnsi="Times New Roman"/>
          <w:sz w:val="28"/>
          <w:szCs w:val="28"/>
        </w:rPr>
        <w:t xml:space="preserve">- содействие безработным в переезде в другую местность для трудоустройства; </w:t>
      </w:r>
    </w:p>
    <w:p w:rsidR="00550446" w:rsidRDefault="00550446" w:rsidP="00BD05C9">
      <w:pPr>
        <w:spacing w:line="235" w:lineRule="auto"/>
        <w:ind w:firstLine="709"/>
        <w:jc w:val="both"/>
        <w:rPr>
          <w:rFonts w:ascii="Times New Roman" w:hAnsi="Times New Roman"/>
          <w:sz w:val="28"/>
          <w:szCs w:val="28"/>
        </w:rPr>
      </w:pPr>
      <w:r w:rsidRPr="00550446">
        <w:rPr>
          <w:rFonts w:ascii="Times New Roman" w:hAnsi="Times New Roman"/>
          <w:sz w:val="28"/>
          <w:szCs w:val="28"/>
        </w:rPr>
        <w:t xml:space="preserve">- сохранение рабочих мест на рынке труда. </w:t>
      </w:r>
    </w:p>
    <w:p w:rsidR="00550446" w:rsidRPr="00550446" w:rsidRDefault="00035E90" w:rsidP="00BD05C9">
      <w:pPr>
        <w:tabs>
          <w:tab w:val="left" w:pos="0"/>
          <w:tab w:val="left" w:pos="851"/>
          <w:tab w:val="left" w:pos="1134"/>
        </w:tabs>
        <w:spacing w:line="235" w:lineRule="auto"/>
        <w:ind w:firstLine="851"/>
        <w:contextualSpacing/>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4. </w:t>
      </w:r>
      <w:r w:rsidR="00550446" w:rsidRPr="00550446">
        <w:rPr>
          <w:rFonts w:ascii="Times New Roman" w:eastAsiaTheme="minorHAnsi" w:hAnsi="Times New Roman" w:cstheme="minorBidi"/>
          <w:sz w:val="28"/>
          <w:szCs w:val="28"/>
          <w:lang w:eastAsia="en-US"/>
        </w:rPr>
        <w:t xml:space="preserve">Показатели достижения цели Комплекса мер (к концу </w:t>
      </w:r>
      <w:r w:rsidR="00550446" w:rsidRPr="00550446">
        <w:rPr>
          <w:rFonts w:ascii="Times New Roman" w:eastAsiaTheme="minorHAnsi" w:hAnsi="Times New Roman" w:cstheme="minorBidi"/>
          <w:sz w:val="28"/>
          <w:szCs w:val="28"/>
          <w:lang w:eastAsia="en-US"/>
        </w:rPr>
        <w:br/>
      </w:r>
      <w:r w:rsidR="00550446" w:rsidRPr="00550446">
        <w:rPr>
          <w:rFonts w:ascii="Times New Roman" w:eastAsiaTheme="minorHAnsi" w:hAnsi="Times New Roman" w:cstheme="minorBidi"/>
          <w:sz w:val="28"/>
          <w:szCs w:val="28"/>
          <w:lang w:val="en-US" w:eastAsia="en-US"/>
        </w:rPr>
        <w:t>IV</w:t>
      </w:r>
      <w:r w:rsidR="00550446" w:rsidRPr="00550446">
        <w:rPr>
          <w:rFonts w:ascii="Times New Roman" w:eastAsiaTheme="minorHAnsi" w:hAnsi="Times New Roman" w:cstheme="minorBidi"/>
          <w:sz w:val="28"/>
          <w:szCs w:val="28"/>
          <w:lang w:eastAsia="en-US"/>
        </w:rPr>
        <w:t xml:space="preserve"> квартала 2022 года):</w:t>
      </w:r>
    </w:p>
    <w:p w:rsidR="00550446" w:rsidRPr="00550446" w:rsidRDefault="00550446" w:rsidP="00BD05C9">
      <w:pPr>
        <w:spacing w:line="235" w:lineRule="auto"/>
        <w:ind w:firstLine="709"/>
        <w:jc w:val="both"/>
        <w:rPr>
          <w:sz w:val="28"/>
          <w:szCs w:val="28"/>
        </w:rPr>
      </w:pPr>
      <w:r w:rsidRPr="00550446">
        <w:rPr>
          <w:sz w:val="28"/>
          <w:szCs w:val="28"/>
        </w:rPr>
        <w:t>- сохранить численность занятого населения (на уровне января</w:t>
      </w:r>
      <w:r w:rsidR="00035E90">
        <w:rPr>
          <w:sz w:val="28"/>
          <w:szCs w:val="28"/>
        </w:rPr>
        <w:t xml:space="preserve"> </w:t>
      </w:r>
      <w:r w:rsidRPr="00550446">
        <w:rPr>
          <w:sz w:val="28"/>
          <w:szCs w:val="28"/>
        </w:rPr>
        <w:t xml:space="preserve">2022 года) </w:t>
      </w:r>
      <w:r w:rsidR="00035E90">
        <w:rPr>
          <w:sz w:val="28"/>
          <w:szCs w:val="28"/>
        </w:rPr>
        <w:t xml:space="preserve">– </w:t>
      </w:r>
      <w:r w:rsidRPr="00550446">
        <w:rPr>
          <w:sz w:val="28"/>
          <w:szCs w:val="28"/>
        </w:rPr>
        <w:t xml:space="preserve">не ниже 512,9 тыс. чел.; </w:t>
      </w:r>
    </w:p>
    <w:p w:rsidR="00550446" w:rsidRPr="00550446" w:rsidRDefault="00550446" w:rsidP="00BD05C9">
      <w:pPr>
        <w:spacing w:line="235" w:lineRule="auto"/>
        <w:ind w:firstLine="709"/>
        <w:jc w:val="both"/>
        <w:rPr>
          <w:sz w:val="28"/>
          <w:szCs w:val="28"/>
        </w:rPr>
      </w:pPr>
      <w:r w:rsidRPr="00550446">
        <w:rPr>
          <w:sz w:val="28"/>
          <w:szCs w:val="28"/>
        </w:rPr>
        <w:t xml:space="preserve">- не допустить снижения уровня занятости населения </w:t>
      </w:r>
      <w:r w:rsidR="00035E90">
        <w:rPr>
          <w:sz w:val="28"/>
          <w:szCs w:val="28"/>
        </w:rPr>
        <w:t>–</w:t>
      </w:r>
      <w:r w:rsidRPr="00550446">
        <w:rPr>
          <w:sz w:val="28"/>
          <w:szCs w:val="28"/>
        </w:rPr>
        <w:t xml:space="preserve"> менее 54,7%.</w:t>
      </w:r>
    </w:p>
    <w:p w:rsidR="008A7205" w:rsidRDefault="008A7205" w:rsidP="00BD05C9">
      <w:pPr>
        <w:tabs>
          <w:tab w:val="left" w:pos="4600"/>
        </w:tabs>
        <w:ind w:right="855"/>
        <w:jc w:val="center"/>
        <w:rPr>
          <w:rFonts w:ascii="Times New Roman" w:hAnsi="Times New Roman"/>
          <w:sz w:val="28"/>
          <w:szCs w:val="28"/>
        </w:rPr>
        <w:sectPr w:rsidR="008A7205" w:rsidSect="00A7483C">
          <w:headerReference w:type="default" r:id="rId14"/>
          <w:type w:val="continuous"/>
          <w:pgSz w:w="11907" w:h="16834" w:code="9"/>
          <w:pgMar w:top="1134" w:right="567" w:bottom="1134" w:left="1985" w:header="272" w:footer="397" w:gutter="0"/>
          <w:cols w:space="720"/>
          <w:formProt w:val="0"/>
          <w:titlePg/>
          <w:docGrid w:linePitch="272"/>
        </w:sectPr>
      </w:pPr>
    </w:p>
    <w:tbl>
      <w:tblPr>
        <w:tblStyle w:val="ac"/>
        <w:tblW w:w="14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326"/>
        <w:gridCol w:w="4212"/>
      </w:tblGrid>
      <w:tr w:rsidR="008A7205" w:rsidRPr="00190FF9" w:rsidTr="00DC2A0F">
        <w:tc>
          <w:tcPr>
            <w:tcW w:w="10326" w:type="dxa"/>
          </w:tcPr>
          <w:p w:rsidR="008A7205" w:rsidRPr="00190FF9" w:rsidRDefault="008A7205" w:rsidP="00DC2A0F">
            <w:pPr>
              <w:widowControl w:val="0"/>
              <w:rPr>
                <w:rFonts w:ascii="Times New Roman" w:hAnsi="Times New Roman"/>
                <w:sz w:val="28"/>
                <w:szCs w:val="28"/>
              </w:rPr>
            </w:pPr>
          </w:p>
        </w:tc>
        <w:tc>
          <w:tcPr>
            <w:tcW w:w="4212" w:type="dxa"/>
          </w:tcPr>
          <w:p w:rsidR="008A7205" w:rsidRDefault="008A7205" w:rsidP="00DC2A0F">
            <w:pPr>
              <w:rPr>
                <w:rFonts w:ascii="Times New Roman" w:hAnsi="Times New Roman"/>
                <w:sz w:val="28"/>
                <w:szCs w:val="28"/>
              </w:rPr>
            </w:pPr>
            <w:r w:rsidRPr="00FC4A34">
              <w:rPr>
                <w:rFonts w:ascii="Times New Roman" w:hAnsi="Times New Roman"/>
                <w:sz w:val="28"/>
                <w:szCs w:val="28"/>
              </w:rPr>
              <w:t>«</w:t>
            </w:r>
            <w:r w:rsidRPr="00FC4A34">
              <w:rPr>
                <w:rFonts w:ascii="Times New Roman" w:hAnsi="Times New Roman" w:hint="eastAsia"/>
                <w:sz w:val="28"/>
                <w:szCs w:val="28"/>
              </w:rPr>
              <w:t>Приложение</w:t>
            </w:r>
            <w:r w:rsidRPr="00FC4A34">
              <w:rPr>
                <w:rFonts w:ascii="Times New Roman" w:hAnsi="Times New Roman"/>
                <w:sz w:val="28"/>
                <w:szCs w:val="28"/>
              </w:rPr>
              <w:t xml:space="preserve"> к Комплексу </w:t>
            </w:r>
            <w:r w:rsidRPr="00FC4A34">
              <w:rPr>
                <w:rFonts w:ascii="Times New Roman" w:hAnsi="Times New Roman" w:hint="eastAsia"/>
                <w:sz w:val="28"/>
                <w:szCs w:val="28"/>
              </w:rPr>
              <w:t>мероприятий</w:t>
            </w:r>
            <w:r w:rsidRPr="00FC4A34">
              <w:rPr>
                <w:rFonts w:ascii="Times New Roman" w:hAnsi="Times New Roman"/>
                <w:sz w:val="28"/>
                <w:szCs w:val="28"/>
              </w:rPr>
              <w:t xml:space="preserve">, направленных </w:t>
            </w:r>
          </w:p>
          <w:p w:rsidR="008A7205" w:rsidRPr="00FC4A34" w:rsidRDefault="008A7205" w:rsidP="00DC2A0F">
            <w:pPr>
              <w:rPr>
                <w:rFonts w:ascii="Times New Roman" w:hAnsi="Times New Roman"/>
                <w:sz w:val="28"/>
                <w:szCs w:val="28"/>
              </w:rPr>
            </w:pPr>
            <w:r w:rsidRPr="00FC4A34">
              <w:rPr>
                <w:rFonts w:ascii="Times New Roman" w:hAnsi="Times New Roman"/>
                <w:sz w:val="28"/>
                <w:szCs w:val="28"/>
              </w:rPr>
              <w:t>на сохранение численности занятого населения Рязанской области в 2022 году</w:t>
            </w:r>
          </w:p>
        </w:tc>
      </w:tr>
    </w:tbl>
    <w:p w:rsidR="008A7205" w:rsidRPr="00252E90" w:rsidRDefault="008A7205" w:rsidP="008A7205">
      <w:pPr>
        <w:spacing w:line="192" w:lineRule="auto"/>
        <w:jc w:val="center"/>
        <w:rPr>
          <w:rFonts w:ascii="Times New Roman" w:hAnsi="Times New Roman"/>
          <w:sz w:val="28"/>
          <w:szCs w:val="28"/>
        </w:rPr>
      </w:pPr>
    </w:p>
    <w:p w:rsidR="008A7205" w:rsidRPr="00252E90" w:rsidRDefault="008A7205" w:rsidP="008A7205">
      <w:pPr>
        <w:rPr>
          <w:rFonts w:ascii="Times New Roman" w:hAnsi="Times New Roman"/>
          <w:sz w:val="28"/>
          <w:szCs w:val="28"/>
        </w:rPr>
      </w:pPr>
    </w:p>
    <w:p w:rsidR="008A7205" w:rsidRDefault="008A7205" w:rsidP="008A7205">
      <w:pPr>
        <w:contextualSpacing/>
        <w:jc w:val="center"/>
        <w:rPr>
          <w:sz w:val="28"/>
          <w:szCs w:val="28"/>
        </w:rPr>
      </w:pPr>
      <w:r>
        <w:rPr>
          <w:sz w:val="28"/>
          <w:szCs w:val="28"/>
        </w:rPr>
        <w:t xml:space="preserve">План </w:t>
      </w:r>
    </w:p>
    <w:p w:rsidR="008A7205" w:rsidRDefault="008A7205" w:rsidP="008A7205">
      <w:pPr>
        <w:contextualSpacing/>
        <w:jc w:val="center"/>
        <w:rPr>
          <w:sz w:val="28"/>
          <w:szCs w:val="28"/>
        </w:rPr>
      </w:pPr>
      <w:r>
        <w:rPr>
          <w:sz w:val="28"/>
          <w:szCs w:val="28"/>
        </w:rPr>
        <w:t>мероприятий</w:t>
      </w:r>
      <w:r w:rsidRPr="00517C34">
        <w:rPr>
          <w:sz w:val="28"/>
          <w:szCs w:val="28"/>
        </w:rPr>
        <w:t xml:space="preserve">, направленных </w:t>
      </w:r>
      <w:r>
        <w:rPr>
          <w:sz w:val="28"/>
          <w:szCs w:val="28"/>
        </w:rPr>
        <w:t xml:space="preserve">на сохранение в 2022 году численности </w:t>
      </w:r>
    </w:p>
    <w:p w:rsidR="008A7205" w:rsidRPr="00252E90" w:rsidRDefault="008A7205" w:rsidP="008A7205">
      <w:pPr>
        <w:contextualSpacing/>
        <w:jc w:val="center"/>
        <w:rPr>
          <w:rFonts w:ascii="Times New Roman" w:eastAsia="Calibri" w:hAnsi="Times New Roman"/>
          <w:sz w:val="28"/>
          <w:szCs w:val="28"/>
          <w:lang w:eastAsia="en-US"/>
        </w:rPr>
      </w:pPr>
      <w:r>
        <w:rPr>
          <w:sz w:val="28"/>
          <w:szCs w:val="28"/>
        </w:rPr>
        <w:t>занятого</w:t>
      </w:r>
      <w:r w:rsidRPr="00517C34">
        <w:rPr>
          <w:sz w:val="28"/>
          <w:szCs w:val="28"/>
        </w:rPr>
        <w:t xml:space="preserve"> населения Рязанской области</w:t>
      </w:r>
      <w:r w:rsidRPr="00865EBA">
        <w:rPr>
          <w:sz w:val="28"/>
          <w:szCs w:val="28"/>
        </w:rPr>
        <w:t xml:space="preserve"> </w:t>
      </w:r>
      <w:r>
        <w:rPr>
          <w:sz w:val="28"/>
          <w:szCs w:val="28"/>
        </w:rPr>
        <w:t>в условиях действия санкционных мер</w:t>
      </w:r>
    </w:p>
    <w:p w:rsidR="008A7205" w:rsidRPr="00252E90" w:rsidRDefault="008A7205" w:rsidP="008A7205">
      <w:pPr>
        <w:contextualSpacing/>
        <w:jc w:val="both"/>
        <w:rPr>
          <w:rFonts w:ascii="Times New Roman" w:eastAsia="Calibri" w:hAnsi="Times New Roman"/>
          <w:sz w:val="22"/>
          <w:szCs w:val="22"/>
          <w:lang w:eastAsia="en-US"/>
        </w:rPr>
      </w:pPr>
    </w:p>
    <w:tbl>
      <w:tblPr>
        <w:tblStyle w:val="110"/>
        <w:tblW w:w="0" w:type="auto"/>
        <w:tblBorders>
          <w:bottom w:val="none" w:sz="0" w:space="0" w:color="auto"/>
        </w:tblBorders>
        <w:tblLayout w:type="fixed"/>
        <w:tblLook w:val="04A0" w:firstRow="1" w:lastRow="0" w:firstColumn="1" w:lastColumn="0" w:noHBand="0" w:noVBand="1"/>
      </w:tblPr>
      <w:tblGrid>
        <w:gridCol w:w="643"/>
        <w:gridCol w:w="3568"/>
        <w:gridCol w:w="1458"/>
        <w:gridCol w:w="2450"/>
        <w:gridCol w:w="2874"/>
        <w:gridCol w:w="1857"/>
        <w:gridCol w:w="1648"/>
      </w:tblGrid>
      <w:tr w:rsidR="008A7205" w:rsidRPr="00AD4671" w:rsidTr="00DC2A0F">
        <w:trPr>
          <w:trHeight w:val="377"/>
        </w:trPr>
        <w:tc>
          <w:tcPr>
            <w:tcW w:w="643" w:type="dxa"/>
            <w:vAlign w:val="center"/>
          </w:tcPr>
          <w:p w:rsidR="008A7205" w:rsidRPr="00AD4671" w:rsidRDefault="008A7205" w:rsidP="00DC2A0F">
            <w:pPr>
              <w:jc w:val="center"/>
              <w:rPr>
                <w:rFonts w:ascii="Times New Roman" w:hAnsi="Times New Roman"/>
                <w:sz w:val="24"/>
                <w:szCs w:val="24"/>
              </w:rPr>
            </w:pPr>
            <w:r w:rsidRPr="00AD4671">
              <w:rPr>
                <w:rFonts w:ascii="Times New Roman" w:hAnsi="Times New Roman"/>
                <w:sz w:val="24"/>
                <w:szCs w:val="24"/>
              </w:rPr>
              <w:t>№ п/п</w:t>
            </w:r>
          </w:p>
        </w:tc>
        <w:tc>
          <w:tcPr>
            <w:tcW w:w="3568" w:type="dxa"/>
            <w:vAlign w:val="center"/>
          </w:tcPr>
          <w:p w:rsidR="008A7205" w:rsidRPr="00AD4671" w:rsidRDefault="008A7205" w:rsidP="00DC2A0F">
            <w:pPr>
              <w:jc w:val="center"/>
              <w:rPr>
                <w:rFonts w:ascii="Times New Roman" w:hAnsi="Times New Roman"/>
                <w:sz w:val="24"/>
                <w:szCs w:val="24"/>
              </w:rPr>
            </w:pPr>
            <w:r w:rsidRPr="00AD4671">
              <w:rPr>
                <w:rFonts w:ascii="Times New Roman" w:hAnsi="Times New Roman"/>
                <w:sz w:val="24"/>
                <w:szCs w:val="24"/>
              </w:rPr>
              <w:t>Наименование мероприятия</w:t>
            </w:r>
          </w:p>
        </w:tc>
        <w:tc>
          <w:tcPr>
            <w:tcW w:w="1458" w:type="dxa"/>
            <w:vAlign w:val="center"/>
          </w:tcPr>
          <w:p w:rsidR="008A7205" w:rsidRPr="00AD4671" w:rsidRDefault="008A7205" w:rsidP="00DC2A0F">
            <w:pPr>
              <w:jc w:val="center"/>
              <w:rPr>
                <w:rFonts w:ascii="Times New Roman" w:hAnsi="Times New Roman"/>
                <w:sz w:val="24"/>
                <w:szCs w:val="24"/>
              </w:rPr>
            </w:pPr>
            <w:r w:rsidRPr="00AD4671">
              <w:rPr>
                <w:rFonts w:ascii="Times New Roman" w:hAnsi="Times New Roman"/>
                <w:sz w:val="24"/>
                <w:szCs w:val="24"/>
              </w:rPr>
              <w:t>Срок исполнения</w:t>
            </w:r>
          </w:p>
        </w:tc>
        <w:tc>
          <w:tcPr>
            <w:tcW w:w="2450" w:type="dxa"/>
            <w:vAlign w:val="center"/>
          </w:tcPr>
          <w:p w:rsidR="008A7205" w:rsidRPr="00AD4671" w:rsidRDefault="008A7205" w:rsidP="00DC2A0F">
            <w:pPr>
              <w:jc w:val="center"/>
              <w:rPr>
                <w:rFonts w:ascii="Times New Roman" w:hAnsi="Times New Roman"/>
                <w:sz w:val="24"/>
                <w:szCs w:val="24"/>
              </w:rPr>
            </w:pPr>
            <w:r w:rsidRPr="00AD4671">
              <w:rPr>
                <w:rFonts w:ascii="Times New Roman" w:hAnsi="Times New Roman"/>
                <w:sz w:val="24"/>
                <w:szCs w:val="24"/>
              </w:rPr>
              <w:t>Ответственный исполнитель</w:t>
            </w:r>
          </w:p>
        </w:tc>
        <w:tc>
          <w:tcPr>
            <w:tcW w:w="2874" w:type="dxa"/>
            <w:vAlign w:val="center"/>
          </w:tcPr>
          <w:p w:rsidR="008A7205" w:rsidRPr="00AD4671" w:rsidRDefault="008A7205" w:rsidP="00DC2A0F">
            <w:pPr>
              <w:jc w:val="center"/>
              <w:rPr>
                <w:rFonts w:ascii="Times New Roman" w:hAnsi="Times New Roman"/>
                <w:sz w:val="24"/>
                <w:szCs w:val="24"/>
              </w:rPr>
            </w:pPr>
            <w:r w:rsidRPr="00AD4671">
              <w:rPr>
                <w:rFonts w:ascii="Times New Roman" w:hAnsi="Times New Roman"/>
                <w:sz w:val="24"/>
                <w:szCs w:val="24"/>
              </w:rPr>
              <w:t>Объем финансирования, тыс. руб.</w:t>
            </w:r>
          </w:p>
        </w:tc>
        <w:tc>
          <w:tcPr>
            <w:tcW w:w="1857" w:type="dxa"/>
            <w:vAlign w:val="center"/>
          </w:tcPr>
          <w:p w:rsidR="008A7205" w:rsidRPr="00AD4671" w:rsidRDefault="008A7205" w:rsidP="00DC2A0F">
            <w:pPr>
              <w:jc w:val="center"/>
              <w:rPr>
                <w:rFonts w:ascii="Times New Roman" w:hAnsi="Times New Roman"/>
                <w:sz w:val="24"/>
                <w:szCs w:val="24"/>
              </w:rPr>
            </w:pPr>
            <w:r w:rsidRPr="00AD4671">
              <w:rPr>
                <w:rFonts w:ascii="Times New Roman" w:hAnsi="Times New Roman"/>
                <w:sz w:val="24"/>
                <w:szCs w:val="24"/>
              </w:rPr>
              <w:t>Планируемый охват участников, чел.</w:t>
            </w:r>
          </w:p>
        </w:tc>
        <w:tc>
          <w:tcPr>
            <w:tcW w:w="1648" w:type="dxa"/>
            <w:vAlign w:val="center"/>
          </w:tcPr>
          <w:p w:rsidR="008A7205" w:rsidRPr="00AD4671" w:rsidRDefault="008A7205" w:rsidP="00DC2A0F">
            <w:pPr>
              <w:jc w:val="center"/>
              <w:rPr>
                <w:rFonts w:ascii="Times New Roman" w:hAnsi="Times New Roman"/>
                <w:sz w:val="24"/>
                <w:szCs w:val="24"/>
              </w:rPr>
            </w:pPr>
            <w:r w:rsidRPr="00AD4671">
              <w:rPr>
                <w:rFonts w:ascii="Times New Roman" w:hAnsi="Times New Roman"/>
                <w:sz w:val="24"/>
                <w:szCs w:val="24"/>
              </w:rPr>
              <w:t>Планируется обеспечить занятостью, чел.</w:t>
            </w:r>
          </w:p>
        </w:tc>
      </w:tr>
    </w:tbl>
    <w:p w:rsidR="008A7205" w:rsidRPr="0037441B" w:rsidRDefault="008A7205" w:rsidP="008A7205">
      <w:pPr>
        <w:rPr>
          <w:sz w:val="2"/>
          <w:szCs w:val="2"/>
        </w:rPr>
      </w:pPr>
    </w:p>
    <w:tbl>
      <w:tblPr>
        <w:tblStyle w:val="110"/>
        <w:tblW w:w="0" w:type="auto"/>
        <w:tblLayout w:type="fixed"/>
        <w:tblLook w:val="04A0" w:firstRow="1" w:lastRow="0" w:firstColumn="1" w:lastColumn="0" w:noHBand="0" w:noVBand="1"/>
      </w:tblPr>
      <w:tblGrid>
        <w:gridCol w:w="643"/>
        <w:gridCol w:w="3568"/>
        <w:gridCol w:w="1458"/>
        <w:gridCol w:w="2450"/>
        <w:gridCol w:w="2874"/>
        <w:gridCol w:w="1857"/>
        <w:gridCol w:w="1648"/>
      </w:tblGrid>
      <w:tr w:rsidR="008A7205" w:rsidRPr="00AD4671" w:rsidTr="00DC2A0F">
        <w:trPr>
          <w:trHeight w:val="157"/>
          <w:tblHeader/>
        </w:trPr>
        <w:tc>
          <w:tcPr>
            <w:tcW w:w="643" w:type="dxa"/>
          </w:tcPr>
          <w:p w:rsidR="008A7205" w:rsidRPr="00AD4671" w:rsidRDefault="008A7205" w:rsidP="00DC2A0F">
            <w:pPr>
              <w:jc w:val="center"/>
              <w:rPr>
                <w:rFonts w:ascii="Times New Roman" w:hAnsi="Times New Roman"/>
                <w:sz w:val="24"/>
                <w:szCs w:val="24"/>
              </w:rPr>
            </w:pPr>
            <w:r w:rsidRPr="00AD4671">
              <w:rPr>
                <w:rFonts w:ascii="Times New Roman" w:hAnsi="Times New Roman"/>
                <w:sz w:val="24"/>
                <w:szCs w:val="24"/>
              </w:rPr>
              <w:t>1</w:t>
            </w:r>
          </w:p>
        </w:tc>
        <w:tc>
          <w:tcPr>
            <w:tcW w:w="3568" w:type="dxa"/>
          </w:tcPr>
          <w:p w:rsidR="008A7205" w:rsidRPr="00AD4671" w:rsidRDefault="008A7205" w:rsidP="00DC2A0F">
            <w:pPr>
              <w:jc w:val="center"/>
              <w:rPr>
                <w:rFonts w:ascii="Times New Roman" w:hAnsi="Times New Roman"/>
                <w:sz w:val="24"/>
                <w:szCs w:val="24"/>
              </w:rPr>
            </w:pPr>
            <w:r w:rsidRPr="00AD4671">
              <w:rPr>
                <w:rFonts w:ascii="Times New Roman" w:hAnsi="Times New Roman"/>
                <w:sz w:val="24"/>
                <w:szCs w:val="24"/>
              </w:rPr>
              <w:t>2</w:t>
            </w:r>
          </w:p>
        </w:tc>
        <w:tc>
          <w:tcPr>
            <w:tcW w:w="1458" w:type="dxa"/>
          </w:tcPr>
          <w:p w:rsidR="008A7205" w:rsidRPr="00AD4671" w:rsidRDefault="008A7205" w:rsidP="00DC2A0F">
            <w:pPr>
              <w:jc w:val="center"/>
              <w:rPr>
                <w:rFonts w:ascii="Times New Roman" w:hAnsi="Times New Roman"/>
                <w:sz w:val="24"/>
                <w:szCs w:val="24"/>
              </w:rPr>
            </w:pPr>
            <w:r w:rsidRPr="00AD4671">
              <w:rPr>
                <w:rFonts w:ascii="Times New Roman" w:hAnsi="Times New Roman"/>
                <w:sz w:val="24"/>
                <w:szCs w:val="24"/>
              </w:rPr>
              <w:t>3</w:t>
            </w:r>
          </w:p>
        </w:tc>
        <w:tc>
          <w:tcPr>
            <w:tcW w:w="2450" w:type="dxa"/>
          </w:tcPr>
          <w:p w:rsidR="008A7205" w:rsidRPr="00AD4671" w:rsidRDefault="008A7205" w:rsidP="00DC2A0F">
            <w:pPr>
              <w:jc w:val="center"/>
              <w:rPr>
                <w:rFonts w:ascii="Times New Roman" w:hAnsi="Times New Roman"/>
                <w:sz w:val="24"/>
                <w:szCs w:val="24"/>
              </w:rPr>
            </w:pPr>
            <w:r w:rsidRPr="00AD4671">
              <w:rPr>
                <w:rFonts w:ascii="Times New Roman" w:hAnsi="Times New Roman"/>
                <w:sz w:val="24"/>
                <w:szCs w:val="24"/>
              </w:rPr>
              <w:t>4</w:t>
            </w:r>
          </w:p>
        </w:tc>
        <w:tc>
          <w:tcPr>
            <w:tcW w:w="2874" w:type="dxa"/>
          </w:tcPr>
          <w:p w:rsidR="008A7205" w:rsidRPr="00AD4671" w:rsidRDefault="008A7205" w:rsidP="00DC2A0F">
            <w:pPr>
              <w:jc w:val="center"/>
              <w:rPr>
                <w:rFonts w:ascii="Times New Roman" w:hAnsi="Times New Roman"/>
                <w:sz w:val="24"/>
                <w:szCs w:val="24"/>
              </w:rPr>
            </w:pPr>
            <w:r w:rsidRPr="00AD4671">
              <w:rPr>
                <w:rFonts w:ascii="Times New Roman" w:hAnsi="Times New Roman"/>
                <w:sz w:val="24"/>
                <w:szCs w:val="24"/>
              </w:rPr>
              <w:t>5</w:t>
            </w:r>
          </w:p>
        </w:tc>
        <w:tc>
          <w:tcPr>
            <w:tcW w:w="1857" w:type="dxa"/>
          </w:tcPr>
          <w:p w:rsidR="008A7205" w:rsidRPr="00AD4671" w:rsidRDefault="008A7205" w:rsidP="00DC2A0F">
            <w:pPr>
              <w:jc w:val="center"/>
              <w:rPr>
                <w:rFonts w:ascii="Times New Roman" w:hAnsi="Times New Roman"/>
                <w:sz w:val="24"/>
                <w:szCs w:val="24"/>
              </w:rPr>
            </w:pPr>
            <w:r w:rsidRPr="00AD4671">
              <w:rPr>
                <w:rFonts w:ascii="Times New Roman" w:hAnsi="Times New Roman"/>
                <w:sz w:val="24"/>
                <w:szCs w:val="24"/>
              </w:rPr>
              <w:t>6</w:t>
            </w:r>
          </w:p>
        </w:tc>
        <w:tc>
          <w:tcPr>
            <w:tcW w:w="1648" w:type="dxa"/>
          </w:tcPr>
          <w:p w:rsidR="008A7205" w:rsidRPr="00AD4671" w:rsidRDefault="008A7205" w:rsidP="00DC2A0F">
            <w:pPr>
              <w:jc w:val="center"/>
              <w:rPr>
                <w:rFonts w:ascii="Times New Roman" w:hAnsi="Times New Roman"/>
                <w:sz w:val="24"/>
                <w:szCs w:val="24"/>
              </w:rPr>
            </w:pPr>
            <w:r w:rsidRPr="00AD4671">
              <w:rPr>
                <w:rFonts w:ascii="Times New Roman" w:hAnsi="Times New Roman"/>
                <w:sz w:val="24"/>
                <w:szCs w:val="24"/>
              </w:rPr>
              <w:t>7</w:t>
            </w:r>
          </w:p>
        </w:tc>
      </w:tr>
      <w:tr w:rsidR="008A7205" w:rsidRPr="00AD4671" w:rsidTr="00DC2A0F">
        <w:trPr>
          <w:trHeight w:val="88"/>
        </w:trPr>
        <w:tc>
          <w:tcPr>
            <w:tcW w:w="14498" w:type="dxa"/>
            <w:gridSpan w:val="7"/>
          </w:tcPr>
          <w:p w:rsidR="008A7205" w:rsidRPr="00AD4671" w:rsidRDefault="008A7205" w:rsidP="00DC2A0F">
            <w:pPr>
              <w:jc w:val="center"/>
              <w:rPr>
                <w:rFonts w:ascii="Times New Roman" w:hAnsi="Times New Roman"/>
                <w:sz w:val="24"/>
                <w:szCs w:val="24"/>
              </w:rPr>
            </w:pPr>
            <w:r w:rsidRPr="00AD4671">
              <w:rPr>
                <w:rFonts w:ascii="Times New Roman" w:hAnsi="Times New Roman"/>
                <w:sz w:val="24"/>
                <w:szCs w:val="24"/>
              </w:rPr>
              <w:t>1. Повышение конкурентоспособности граждан на рынке труда</w:t>
            </w:r>
          </w:p>
        </w:tc>
      </w:tr>
      <w:tr w:rsidR="008A7205" w:rsidRPr="00AD4671" w:rsidTr="00DC2A0F">
        <w:trPr>
          <w:trHeight w:val="126"/>
        </w:trPr>
        <w:tc>
          <w:tcPr>
            <w:tcW w:w="643" w:type="dxa"/>
          </w:tcPr>
          <w:p w:rsidR="008A7205" w:rsidRPr="00AD4671" w:rsidRDefault="008A7205" w:rsidP="00DC2A0F">
            <w:pPr>
              <w:jc w:val="center"/>
              <w:rPr>
                <w:rFonts w:ascii="Times New Roman" w:hAnsi="Times New Roman"/>
                <w:sz w:val="24"/>
                <w:szCs w:val="24"/>
              </w:rPr>
            </w:pPr>
            <w:r w:rsidRPr="00AD4671">
              <w:rPr>
                <w:rFonts w:ascii="Times New Roman" w:hAnsi="Times New Roman"/>
                <w:sz w:val="24"/>
                <w:szCs w:val="24"/>
              </w:rPr>
              <w:t>1.1</w:t>
            </w:r>
          </w:p>
        </w:tc>
        <w:tc>
          <w:tcPr>
            <w:tcW w:w="3568" w:type="dxa"/>
          </w:tcPr>
          <w:p w:rsidR="008A7205" w:rsidRPr="00AD4671" w:rsidRDefault="008A7205" w:rsidP="00DC2A0F">
            <w:pPr>
              <w:rPr>
                <w:rFonts w:ascii="Times New Roman" w:hAnsi="Times New Roman"/>
                <w:sz w:val="24"/>
                <w:szCs w:val="24"/>
              </w:rPr>
            </w:pPr>
            <w:r w:rsidRPr="00AD4671">
              <w:rPr>
                <w:rFonts w:ascii="Times New Roman" w:hAnsi="Times New Roman"/>
                <w:sz w:val="24"/>
                <w:szCs w:val="24"/>
              </w:rPr>
              <w:t>Организация профессионального  обучения и дополнительного профессионального образования граждан</w:t>
            </w:r>
          </w:p>
        </w:tc>
        <w:tc>
          <w:tcPr>
            <w:tcW w:w="1458" w:type="dxa"/>
          </w:tcPr>
          <w:p w:rsidR="008A7205" w:rsidRPr="00AD4671" w:rsidRDefault="008A7205" w:rsidP="00DC2A0F">
            <w:pPr>
              <w:jc w:val="center"/>
              <w:rPr>
                <w:rFonts w:ascii="Times New Roman" w:hAnsi="Times New Roman"/>
                <w:sz w:val="24"/>
                <w:szCs w:val="24"/>
              </w:rPr>
            </w:pPr>
            <w:r w:rsidRPr="00AD4671">
              <w:rPr>
                <w:rFonts w:ascii="Times New Roman" w:hAnsi="Times New Roman"/>
                <w:sz w:val="24"/>
                <w:szCs w:val="24"/>
              </w:rPr>
              <w:t>31.12.2022</w:t>
            </w:r>
          </w:p>
        </w:tc>
        <w:tc>
          <w:tcPr>
            <w:tcW w:w="2450" w:type="dxa"/>
          </w:tcPr>
          <w:p w:rsidR="008A7205" w:rsidRPr="00AD4671" w:rsidRDefault="008A7205" w:rsidP="00DC2A0F">
            <w:pPr>
              <w:rPr>
                <w:rFonts w:ascii="Times New Roman" w:hAnsi="Times New Roman"/>
                <w:sz w:val="24"/>
                <w:szCs w:val="24"/>
              </w:rPr>
            </w:pPr>
            <w:r>
              <w:rPr>
                <w:rFonts w:ascii="Times New Roman" w:hAnsi="Times New Roman"/>
                <w:sz w:val="24"/>
                <w:szCs w:val="24"/>
              </w:rPr>
              <w:t>м</w:t>
            </w:r>
            <w:r w:rsidRPr="00AD4671">
              <w:rPr>
                <w:rFonts w:ascii="Times New Roman" w:hAnsi="Times New Roman"/>
                <w:sz w:val="24"/>
                <w:szCs w:val="24"/>
              </w:rPr>
              <w:t xml:space="preserve">инистерство труда и социальной защиты населения Рязанской области </w:t>
            </w:r>
          </w:p>
          <w:p w:rsidR="008A7205" w:rsidRPr="00AD4671" w:rsidRDefault="008A7205" w:rsidP="00DC2A0F">
            <w:pPr>
              <w:rPr>
                <w:rFonts w:ascii="Times New Roman" w:hAnsi="Times New Roman"/>
                <w:sz w:val="24"/>
                <w:szCs w:val="24"/>
              </w:rPr>
            </w:pPr>
            <w:r w:rsidRPr="00AD4671">
              <w:rPr>
                <w:rFonts w:ascii="Times New Roman" w:hAnsi="Times New Roman"/>
                <w:sz w:val="24"/>
                <w:szCs w:val="24"/>
              </w:rPr>
              <w:t>(далее – МТСЗН РО)</w:t>
            </w:r>
          </w:p>
        </w:tc>
        <w:tc>
          <w:tcPr>
            <w:tcW w:w="2874" w:type="dxa"/>
          </w:tcPr>
          <w:p w:rsidR="008A7205" w:rsidRPr="00AD4671" w:rsidRDefault="008A7205" w:rsidP="00DC2A0F">
            <w:pPr>
              <w:jc w:val="center"/>
              <w:rPr>
                <w:rFonts w:ascii="Times New Roman" w:hAnsi="Times New Roman"/>
                <w:sz w:val="24"/>
                <w:szCs w:val="24"/>
              </w:rPr>
            </w:pPr>
            <w:r w:rsidRPr="00AD4671">
              <w:rPr>
                <w:rFonts w:ascii="Times New Roman" w:hAnsi="Times New Roman"/>
                <w:sz w:val="24"/>
                <w:szCs w:val="24"/>
              </w:rPr>
              <w:t>16 958,8</w:t>
            </w:r>
          </w:p>
        </w:tc>
        <w:tc>
          <w:tcPr>
            <w:tcW w:w="1857" w:type="dxa"/>
          </w:tcPr>
          <w:p w:rsidR="008A7205" w:rsidRPr="00AD4671" w:rsidRDefault="008A7205" w:rsidP="00DC2A0F">
            <w:pPr>
              <w:jc w:val="center"/>
              <w:rPr>
                <w:rFonts w:ascii="Times New Roman" w:hAnsi="Times New Roman"/>
                <w:sz w:val="24"/>
                <w:szCs w:val="24"/>
              </w:rPr>
            </w:pPr>
            <w:r w:rsidRPr="00AD4671">
              <w:rPr>
                <w:rFonts w:ascii="Times New Roman" w:hAnsi="Times New Roman"/>
                <w:sz w:val="24"/>
                <w:szCs w:val="24"/>
              </w:rPr>
              <w:t>1 180</w:t>
            </w:r>
          </w:p>
          <w:p w:rsidR="008A7205" w:rsidRPr="00AD4671" w:rsidRDefault="008A7205" w:rsidP="00DC2A0F">
            <w:pPr>
              <w:jc w:val="center"/>
              <w:rPr>
                <w:rFonts w:ascii="Times New Roman" w:hAnsi="Times New Roman"/>
                <w:sz w:val="24"/>
                <w:szCs w:val="24"/>
              </w:rPr>
            </w:pPr>
          </w:p>
        </w:tc>
        <w:tc>
          <w:tcPr>
            <w:tcW w:w="1648" w:type="dxa"/>
          </w:tcPr>
          <w:p w:rsidR="008A7205" w:rsidRPr="00AD4671" w:rsidRDefault="008A7205" w:rsidP="00DC2A0F">
            <w:pPr>
              <w:jc w:val="center"/>
              <w:rPr>
                <w:rFonts w:ascii="Times New Roman" w:hAnsi="Times New Roman"/>
                <w:sz w:val="24"/>
                <w:szCs w:val="24"/>
              </w:rPr>
            </w:pPr>
            <w:r w:rsidRPr="00AD4671">
              <w:rPr>
                <w:rFonts w:ascii="Times New Roman" w:hAnsi="Times New Roman"/>
                <w:sz w:val="24"/>
                <w:szCs w:val="24"/>
              </w:rPr>
              <w:t>590</w:t>
            </w:r>
          </w:p>
          <w:p w:rsidR="008A7205" w:rsidRPr="00AD4671" w:rsidRDefault="008A7205" w:rsidP="00DC2A0F">
            <w:pPr>
              <w:jc w:val="center"/>
              <w:rPr>
                <w:rFonts w:ascii="Times New Roman" w:hAnsi="Times New Roman"/>
                <w:sz w:val="24"/>
                <w:szCs w:val="24"/>
              </w:rPr>
            </w:pPr>
          </w:p>
        </w:tc>
      </w:tr>
      <w:tr w:rsidR="008A7205" w:rsidRPr="00AD4671" w:rsidTr="00DC2A0F">
        <w:trPr>
          <w:trHeight w:val="126"/>
        </w:trPr>
        <w:tc>
          <w:tcPr>
            <w:tcW w:w="643" w:type="dxa"/>
          </w:tcPr>
          <w:p w:rsidR="008A7205" w:rsidRPr="00AD4671" w:rsidRDefault="008A7205" w:rsidP="00DC2A0F">
            <w:pPr>
              <w:jc w:val="center"/>
              <w:rPr>
                <w:rFonts w:ascii="Times New Roman" w:hAnsi="Times New Roman"/>
                <w:sz w:val="24"/>
                <w:szCs w:val="24"/>
              </w:rPr>
            </w:pPr>
            <w:r w:rsidRPr="00AD4671">
              <w:rPr>
                <w:rFonts w:ascii="Times New Roman" w:hAnsi="Times New Roman"/>
                <w:sz w:val="24"/>
                <w:szCs w:val="24"/>
              </w:rPr>
              <w:t>1.2</w:t>
            </w:r>
          </w:p>
        </w:tc>
        <w:tc>
          <w:tcPr>
            <w:tcW w:w="3568" w:type="dxa"/>
          </w:tcPr>
          <w:p w:rsidR="008A7205" w:rsidRPr="00AD4671" w:rsidRDefault="008A7205" w:rsidP="00DC2A0F">
            <w:pPr>
              <w:rPr>
                <w:rFonts w:ascii="Times New Roman" w:hAnsi="Times New Roman"/>
                <w:sz w:val="24"/>
                <w:szCs w:val="24"/>
              </w:rPr>
            </w:pPr>
            <w:r w:rsidRPr="00AD4671">
              <w:rPr>
                <w:rFonts w:ascii="Times New Roman" w:hAnsi="Times New Roman"/>
                <w:sz w:val="24"/>
                <w:szCs w:val="24"/>
              </w:rPr>
              <w:t>Профессиональное обучение и получение дополнительного профессионального образования (сроком обучения не более</w:t>
            </w:r>
            <w:r>
              <w:rPr>
                <w:rFonts w:ascii="Times New Roman" w:hAnsi="Times New Roman"/>
                <w:sz w:val="24"/>
                <w:szCs w:val="24"/>
              </w:rPr>
              <w:t xml:space="preserve"> </w:t>
            </w:r>
            <w:r w:rsidRPr="00AD4671">
              <w:rPr>
                <w:rFonts w:ascii="Times New Roman" w:hAnsi="Times New Roman"/>
                <w:sz w:val="24"/>
                <w:szCs w:val="24"/>
              </w:rPr>
              <w:t>6 месяцев) участников региональной программы переселения и членов  их семей в образовательных организациях, расположенных на территории Рязанской области</w:t>
            </w:r>
          </w:p>
        </w:tc>
        <w:tc>
          <w:tcPr>
            <w:tcW w:w="1458" w:type="dxa"/>
          </w:tcPr>
          <w:p w:rsidR="008A7205" w:rsidRPr="00AD4671" w:rsidRDefault="008A7205" w:rsidP="00DC2A0F">
            <w:pPr>
              <w:jc w:val="center"/>
              <w:rPr>
                <w:rFonts w:ascii="Times New Roman" w:hAnsi="Times New Roman"/>
                <w:sz w:val="24"/>
                <w:szCs w:val="24"/>
              </w:rPr>
            </w:pPr>
            <w:r w:rsidRPr="00AD4671">
              <w:rPr>
                <w:rFonts w:ascii="Times New Roman" w:hAnsi="Times New Roman"/>
                <w:sz w:val="24"/>
                <w:szCs w:val="24"/>
              </w:rPr>
              <w:t>31.12.2022</w:t>
            </w:r>
          </w:p>
        </w:tc>
        <w:tc>
          <w:tcPr>
            <w:tcW w:w="2450" w:type="dxa"/>
          </w:tcPr>
          <w:p w:rsidR="008A7205" w:rsidRPr="00AD4671" w:rsidRDefault="008A7205" w:rsidP="00DC2A0F">
            <w:pPr>
              <w:rPr>
                <w:rFonts w:ascii="Times New Roman" w:hAnsi="Times New Roman"/>
                <w:sz w:val="24"/>
                <w:szCs w:val="24"/>
              </w:rPr>
            </w:pPr>
            <w:r w:rsidRPr="00AD4671">
              <w:rPr>
                <w:rFonts w:ascii="Times New Roman" w:hAnsi="Times New Roman"/>
                <w:sz w:val="24"/>
                <w:szCs w:val="24"/>
              </w:rPr>
              <w:t>МТСЗН РО</w:t>
            </w:r>
          </w:p>
        </w:tc>
        <w:tc>
          <w:tcPr>
            <w:tcW w:w="2874" w:type="dxa"/>
          </w:tcPr>
          <w:p w:rsidR="008A7205" w:rsidRPr="00AD4671" w:rsidRDefault="008A7205" w:rsidP="00DC2A0F">
            <w:pPr>
              <w:jc w:val="center"/>
              <w:rPr>
                <w:rFonts w:ascii="Times New Roman" w:hAnsi="Times New Roman"/>
                <w:sz w:val="24"/>
                <w:szCs w:val="24"/>
              </w:rPr>
            </w:pPr>
            <w:r w:rsidRPr="00AD4671">
              <w:rPr>
                <w:rFonts w:ascii="Times New Roman" w:hAnsi="Times New Roman"/>
                <w:sz w:val="24"/>
                <w:szCs w:val="24"/>
              </w:rPr>
              <w:t>337,5</w:t>
            </w:r>
          </w:p>
          <w:p w:rsidR="008A7205" w:rsidRPr="00AD4671" w:rsidRDefault="008A7205" w:rsidP="00DC2A0F">
            <w:pPr>
              <w:jc w:val="center"/>
              <w:rPr>
                <w:rFonts w:ascii="Times New Roman" w:hAnsi="Times New Roman"/>
                <w:color w:val="FF0000"/>
                <w:sz w:val="24"/>
                <w:szCs w:val="24"/>
              </w:rPr>
            </w:pPr>
          </w:p>
        </w:tc>
        <w:tc>
          <w:tcPr>
            <w:tcW w:w="1857" w:type="dxa"/>
          </w:tcPr>
          <w:p w:rsidR="008A7205" w:rsidRPr="00AD4671" w:rsidRDefault="008A7205" w:rsidP="00DC2A0F">
            <w:pPr>
              <w:jc w:val="center"/>
              <w:rPr>
                <w:rFonts w:ascii="Times New Roman" w:hAnsi="Times New Roman"/>
                <w:sz w:val="24"/>
                <w:szCs w:val="24"/>
              </w:rPr>
            </w:pPr>
            <w:r w:rsidRPr="00AD4671">
              <w:rPr>
                <w:rFonts w:ascii="Times New Roman" w:hAnsi="Times New Roman"/>
                <w:sz w:val="24"/>
                <w:szCs w:val="24"/>
              </w:rPr>
              <w:t>20</w:t>
            </w:r>
          </w:p>
          <w:p w:rsidR="008A7205" w:rsidRPr="00AD4671" w:rsidRDefault="008A7205" w:rsidP="00DC2A0F">
            <w:pPr>
              <w:jc w:val="center"/>
              <w:rPr>
                <w:rFonts w:ascii="Times New Roman" w:hAnsi="Times New Roman"/>
                <w:sz w:val="24"/>
                <w:szCs w:val="24"/>
              </w:rPr>
            </w:pPr>
          </w:p>
        </w:tc>
        <w:tc>
          <w:tcPr>
            <w:tcW w:w="1648" w:type="dxa"/>
          </w:tcPr>
          <w:p w:rsidR="008A7205" w:rsidRPr="00AD4671" w:rsidRDefault="008A7205" w:rsidP="00DC2A0F">
            <w:pPr>
              <w:jc w:val="center"/>
              <w:rPr>
                <w:rFonts w:ascii="Times New Roman" w:hAnsi="Times New Roman"/>
                <w:sz w:val="24"/>
                <w:szCs w:val="24"/>
              </w:rPr>
            </w:pPr>
            <w:r w:rsidRPr="00AD4671">
              <w:rPr>
                <w:rFonts w:ascii="Times New Roman" w:hAnsi="Times New Roman"/>
                <w:sz w:val="24"/>
                <w:szCs w:val="24"/>
              </w:rPr>
              <w:t>20</w:t>
            </w:r>
          </w:p>
          <w:p w:rsidR="008A7205" w:rsidRPr="00AD4671" w:rsidRDefault="008A7205" w:rsidP="00DC2A0F">
            <w:pPr>
              <w:jc w:val="center"/>
              <w:rPr>
                <w:rFonts w:ascii="Times New Roman" w:hAnsi="Times New Roman"/>
                <w:sz w:val="24"/>
                <w:szCs w:val="24"/>
              </w:rPr>
            </w:pPr>
          </w:p>
        </w:tc>
      </w:tr>
      <w:tr w:rsidR="008A7205" w:rsidRPr="00AD4671" w:rsidTr="00DC2A0F">
        <w:trPr>
          <w:trHeight w:val="126"/>
        </w:trPr>
        <w:tc>
          <w:tcPr>
            <w:tcW w:w="643" w:type="dxa"/>
          </w:tcPr>
          <w:p w:rsidR="008A7205" w:rsidRPr="00AD4671" w:rsidRDefault="008A7205" w:rsidP="00DC2A0F">
            <w:pPr>
              <w:jc w:val="center"/>
              <w:rPr>
                <w:rFonts w:ascii="Times New Roman" w:hAnsi="Times New Roman"/>
                <w:sz w:val="24"/>
                <w:szCs w:val="24"/>
              </w:rPr>
            </w:pPr>
            <w:r w:rsidRPr="00AD4671">
              <w:rPr>
                <w:rFonts w:ascii="Times New Roman" w:hAnsi="Times New Roman"/>
                <w:sz w:val="24"/>
                <w:szCs w:val="24"/>
              </w:rPr>
              <w:lastRenderedPageBreak/>
              <w:t>1.3</w:t>
            </w:r>
          </w:p>
        </w:tc>
        <w:tc>
          <w:tcPr>
            <w:tcW w:w="3568" w:type="dxa"/>
          </w:tcPr>
          <w:p w:rsidR="008A7205" w:rsidRPr="00AD4671" w:rsidRDefault="008A7205" w:rsidP="00DC2A0F">
            <w:pPr>
              <w:rPr>
                <w:rFonts w:ascii="Times New Roman" w:hAnsi="Times New Roman"/>
                <w:sz w:val="24"/>
                <w:szCs w:val="24"/>
              </w:rPr>
            </w:pPr>
            <w:r w:rsidRPr="00AD4671">
              <w:rPr>
                <w:rFonts w:ascii="Times New Roman" w:hAnsi="Times New Roman"/>
                <w:sz w:val="24"/>
                <w:szCs w:val="24"/>
              </w:rPr>
              <w:t xml:space="preserve">Социальная адаптация на </w:t>
            </w:r>
            <w:r>
              <w:rPr>
                <w:rFonts w:ascii="Times New Roman" w:hAnsi="Times New Roman"/>
                <w:sz w:val="24"/>
                <w:szCs w:val="24"/>
              </w:rPr>
              <w:t xml:space="preserve"> </w:t>
            </w:r>
            <w:r w:rsidRPr="00AD4671">
              <w:rPr>
                <w:rFonts w:ascii="Times New Roman" w:hAnsi="Times New Roman"/>
                <w:sz w:val="24"/>
                <w:szCs w:val="24"/>
              </w:rPr>
              <w:t>рынке труда</w:t>
            </w:r>
          </w:p>
        </w:tc>
        <w:tc>
          <w:tcPr>
            <w:tcW w:w="1458" w:type="dxa"/>
          </w:tcPr>
          <w:p w:rsidR="008A7205" w:rsidRPr="00AD4671" w:rsidRDefault="008A7205" w:rsidP="00DC2A0F">
            <w:pPr>
              <w:rPr>
                <w:rFonts w:ascii="Times New Roman" w:hAnsi="Times New Roman"/>
                <w:sz w:val="24"/>
                <w:szCs w:val="24"/>
              </w:rPr>
            </w:pPr>
            <w:r w:rsidRPr="00AD4671">
              <w:rPr>
                <w:rFonts w:ascii="Times New Roman" w:hAnsi="Times New Roman"/>
                <w:sz w:val="24"/>
                <w:szCs w:val="24"/>
              </w:rPr>
              <w:t>31.12.2022</w:t>
            </w:r>
          </w:p>
        </w:tc>
        <w:tc>
          <w:tcPr>
            <w:tcW w:w="2450" w:type="dxa"/>
          </w:tcPr>
          <w:p w:rsidR="008A7205" w:rsidRPr="00AD4671" w:rsidRDefault="008A7205" w:rsidP="00DC2A0F">
            <w:pPr>
              <w:rPr>
                <w:rFonts w:ascii="Times New Roman" w:hAnsi="Times New Roman"/>
                <w:sz w:val="24"/>
                <w:szCs w:val="24"/>
              </w:rPr>
            </w:pPr>
            <w:r w:rsidRPr="00AD4671">
              <w:rPr>
                <w:rFonts w:ascii="Times New Roman" w:hAnsi="Times New Roman"/>
                <w:sz w:val="24"/>
                <w:szCs w:val="24"/>
              </w:rPr>
              <w:t>МТСЗН РО</w:t>
            </w:r>
          </w:p>
        </w:tc>
        <w:tc>
          <w:tcPr>
            <w:tcW w:w="2874" w:type="dxa"/>
          </w:tcPr>
          <w:p w:rsidR="008A7205" w:rsidRPr="00AD4671" w:rsidRDefault="008A7205" w:rsidP="00DC2A0F">
            <w:pPr>
              <w:jc w:val="center"/>
              <w:rPr>
                <w:rFonts w:ascii="Times New Roman" w:hAnsi="Times New Roman"/>
                <w:sz w:val="24"/>
                <w:szCs w:val="24"/>
              </w:rPr>
            </w:pPr>
            <w:r w:rsidRPr="00AD4671">
              <w:rPr>
                <w:rFonts w:ascii="Times New Roman" w:hAnsi="Times New Roman"/>
                <w:sz w:val="24"/>
                <w:szCs w:val="24"/>
              </w:rPr>
              <w:t>150,0</w:t>
            </w:r>
          </w:p>
        </w:tc>
        <w:tc>
          <w:tcPr>
            <w:tcW w:w="1857" w:type="dxa"/>
          </w:tcPr>
          <w:p w:rsidR="008A7205" w:rsidRPr="00AD4671" w:rsidRDefault="008A7205" w:rsidP="00DC2A0F">
            <w:pPr>
              <w:jc w:val="center"/>
              <w:rPr>
                <w:rFonts w:ascii="Times New Roman" w:hAnsi="Times New Roman"/>
                <w:sz w:val="24"/>
                <w:szCs w:val="24"/>
              </w:rPr>
            </w:pPr>
            <w:r w:rsidRPr="00AD4671">
              <w:rPr>
                <w:rFonts w:ascii="Times New Roman" w:hAnsi="Times New Roman"/>
                <w:sz w:val="24"/>
                <w:szCs w:val="24"/>
              </w:rPr>
              <w:t>1 000</w:t>
            </w:r>
          </w:p>
          <w:p w:rsidR="008A7205" w:rsidRPr="00AD4671" w:rsidRDefault="008A7205" w:rsidP="00DC2A0F">
            <w:pPr>
              <w:jc w:val="center"/>
              <w:rPr>
                <w:rFonts w:ascii="Times New Roman" w:hAnsi="Times New Roman"/>
                <w:sz w:val="24"/>
                <w:szCs w:val="24"/>
              </w:rPr>
            </w:pPr>
          </w:p>
        </w:tc>
        <w:tc>
          <w:tcPr>
            <w:tcW w:w="1648" w:type="dxa"/>
          </w:tcPr>
          <w:p w:rsidR="008A7205" w:rsidRPr="00AD4671" w:rsidRDefault="008A7205" w:rsidP="00DC2A0F">
            <w:pPr>
              <w:jc w:val="center"/>
              <w:rPr>
                <w:rFonts w:ascii="Times New Roman" w:hAnsi="Times New Roman"/>
                <w:sz w:val="24"/>
                <w:szCs w:val="24"/>
              </w:rPr>
            </w:pPr>
            <w:r w:rsidRPr="00AD4671">
              <w:rPr>
                <w:rFonts w:ascii="Times New Roman" w:hAnsi="Times New Roman"/>
                <w:sz w:val="24"/>
                <w:szCs w:val="24"/>
              </w:rPr>
              <w:t>700</w:t>
            </w:r>
          </w:p>
          <w:p w:rsidR="008A7205" w:rsidRPr="00AD4671" w:rsidRDefault="008A7205" w:rsidP="00DC2A0F">
            <w:pPr>
              <w:jc w:val="center"/>
              <w:rPr>
                <w:rFonts w:ascii="Times New Roman" w:hAnsi="Times New Roman"/>
                <w:sz w:val="24"/>
                <w:szCs w:val="24"/>
              </w:rPr>
            </w:pPr>
          </w:p>
        </w:tc>
      </w:tr>
      <w:tr w:rsidR="008A7205" w:rsidRPr="00AD4671" w:rsidTr="00DC2A0F">
        <w:trPr>
          <w:trHeight w:val="126"/>
        </w:trPr>
        <w:tc>
          <w:tcPr>
            <w:tcW w:w="14498" w:type="dxa"/>
            <w:gridSpan w:val="7"/>
          </w:tcPr>
          <w:p w:rsidR="008A7205" w:rsidRPr="00AD4671" w:rsidRDefault="008A7205" w:rsidP="00DC2A0F">
            <w:pPr>
              <w:jc w:val="center"/>
              <w:rPr>
                <w:rFonts w:ascii="Times New Roman" w:hAnsi="Times New Roman"/>
                <w:sz w:val="24"/>
                <w:szCs w:val="24"/>
              </w:rPr>
            </w:pPr>
            <w:r w:rsidRPr="00AD4671">
              <w:rPr>
                <w:rFonts w:ascii="Times New Roman" w:hAnsi="Times New Roman"/>
                <w:sz w:val="24"/>
                <w:szCs w:val="24"/>
              </w:rPr>
              <w:t>2. Содействие занятости граждан, испытывающих трудности в поиске работы</w:t>
            </w:r>
          </w:p>
        </w:tc>
      </w:tr>
      <w:tr w:rsidR="008A7205" w:rsidRPr="00AD4671" w:rsidTr="00DC2A0F">
        <w:trPr>
          <w:trHeight w:val="126"/>
        </w:trPr>
        <w:tc>
          <w:tcPr>
            <w:tcW w:w="643" w:type="dxa"/>
          </w:tcPr>
          <w:p w:rsidR="008A7205" w:rsidRPr="00AD4671" w:rsidRDefault="008A7205" w:rsidP="00DC2A0F">
            <w:pPr>
              <w:jc w:val="center"/>
              <w:rPr>
                <w:rFonts w:ascii="Times New Roman" w:hAnsi="Times New Roman"/>
                <w:sz w:val="24"/>
                <w:szCs w:val="24"/>
              </w:rPr>
            </w:pPr>
            <w:r w:rsidRPr="00AD4671">
              <w:rPr>
                <w:rFonts w:ascii="Times New Roman" w:hAnsi="Times New Roman"/>
                <w:sz w:val="24"/>
                <w:szCs w:val="24"/>
              </w:rPr>
              <w:t>2.1</w:t>
            </w:r>
          </w:p>
        </w:tc>
        <w:tc>
          <w:tcPr>
            <w:tcW w:w="3568" w:type="dxa"/>
          </w:tcPr>
          <w:p w:rsidR="008A7205" w:rsidRPr="00AD4671" w:rsidRDefault="008A7205" w:rsidP="00DC2A0F">
            <w:pPr>
              <w:rPr>
                <w:rFonts w:ascii="Times New Roman" w:hAnsi="Times New Roman"/>
                <w:sz w:val="24"/>
                <w:szCs w:val="24"/>
              </w:rPr>
            </w:pPr>
            <w:r w:rsidRPr="00AD4671">
              <w:rPr>
                <w:rFonts w:ascii="Times New Roman" w:hAnsi="Times New Roman"/>
                <w:sz w:val="24"/>
                <w:szCs w:val="24"/>
              </w:rPr>
              <w:t>Содействие безработным гражданам в переезде и безработным гражданам</w:t>
            </w:r>
            <w:r>
              <w:rPr>
                <w:rFonts w:ascii="Times New Roman" w:hAnsi="Times New Roman"/>
                <w:sz w:val="24"/>
                <w:szCs w:val="24"/>
              </w:rPr>
              <w:t>,</w:t>
            </w:r>
            <w:r w:rsidRPr="00AD4671">
              <w:rPr>
                <w:rFonts w:ascii="Times New Roman" w:hAnsi="Times New Roman"/>
                <w:sz w:val="24"/>
                <w:szCs w:val="24"/>
              </w:rPr>
              <w:t xml:space="preserve"> и членам их семей в переселении в другую местность для трудоустройства по направлению органов службы занятости</w:t>
            </w:r>
          </w:p>
        </w:tc>
        <w:tc>
          <w:tcPr>
            <w:tcW w:w="1458" w:type="dxa"/>
          </w:tcPr>
          <w:p w:rsidR="008A7205" w:rsidRPr="00AD4671" w:rsidRDefault="008A7205" w:rsidP="00DC2A0F">
            <w:pPr>
              <w:rPr>
                <w:rFonts w:ascii="Times New Roman" w:hAnsi="Times New Roman"/>
                <w:sz w:val="24"/>
                <w:szCs w:val="24"/>
              </w:rPr>
            </w:pPr>
            <w:r w:rsidRPr="00AD4671">
              <w:rPr>
                <w:rFonts w:ascii="Times New Roman" w:hAnsi="Times New Roman"/>
                <w:sz w:val="24"/>
                <w:szCs w:val="24"/>
              </w:rPr>
              <w:t>31.12.2022</w:t>
            </w:r>
          </w:p>
        </w:tc>
        <w:tc>
          <w:tcPr>
            <w:tcW w:w="2450" w:type="dxa"/>
          </w:tcPr>
          <w:p w:rsidR="008A7205" w:rsidRPr="00AD4671" w:rsidRDefault="008A7205" w:rsidP="00DC2A0F">
            <w:pPr>
              <w:rPr>
                <w:rFonts w:ascii="Times New Roman" w:hAnsi="Times New Roman"/>
                <w:sz w:val="24"/>
                <w:szCs w:val="24"/>
              </w:rPr>
            </w:pPr>
            <w:r w:rsidRPr="00AD4671">
              <w:rPr>
                <w:rFonts w:ascii="Times New Roman" w:hAnsi="Times New Roman"/>
                <w:sz w:val="24"/>
                <w:szCs w:val="24"/>
              </w:rPr>
              <w:t>МТСЗН РО</w:t>
            </w:r>
          </w:p>
        </w:tc>
        <w:tc>
          <w:tcPr>
            <w:tcW w:w="2874" w:type="dxa"/>
          </w:tcPr>
          <w:p w:rsidR="008A7205" w:rsidRPr="00AD4671" w:rsidRDefault="008A7205" w:rsidP="00DC2A0F">
            <w:pPr>
              <w:jc w:val="center"/>
              <w:rPr>
                <w:rFonts w:ascii="Times New Roman" w:hAnsi="Times New Roman"/>
                <w:sz w:val="24"/>
                <w:szCs w:val="24"/>
              </w:rPr>
            </w:pPr>
            <w:r w:rsidRPr="00AD4671">
              <w:rPr>
                <w:rFonts w:ascii="Times New Roman" w:hAnsi="Times New Roman"/>
                <w:sz w:val="24"/>
                <w:szCs w:val="24"/>
              </w:rPr>
              <w:t>5,0</w:t>
            </w:r>
          </w:p>
        </w:tc>
        <w:tc>
          <w:tcPr>
            <w:tcW w:w="1857" w:type="dxa"/>
          </w:tcPr>
          <w:p w:rsidR="008A7205" w:rsidRPr="00AD4671" w:rsidRDefault="008A7205" w:rsidP="00DC2A0F">
            <w:pPr>
              <w:jc w:val="center"/>
              <w:rPr>
                <w:rFonts w:ascii="Times New Roman" w:hAnsi="Times New Roman"/>
                <w:sz w:val="24"/>
                <w:szCs w:val="24"/>
              </w:rPr>
            </w:pPr>
            <w:r w:rsidRPr="00AD4671">
              <w:rPr>
                <w:rFonts w:ascii="Times New Roman" w:hAnsi="Times New Roman"/>
                <w:sz w:val="24"/>
                <w:szCs w:val="24"/>
              </w:rPr>
              <w:t>29</w:t>
            </w:r>
          </w:p>
          <w:p w:rsidR="008A7205" w:rsidRPr="00AD4671" w:rsidRDefault="008A7205" w:rsidP="00DC2A0F">
            <w:pPr>
              <w:jc w:val="center"/>
              <w:rPr>
                <w:rFonts w:ascii="Times New Roman" w:hAnsi="Times New Roman"/>
                <w:sz w:val="24"/>
                <w:szCs w:val="24"/>
              </w:rPr>
            </w:pPr>
          </w:p>
        </w:tc>
        <w:tc>
          <w:tcPr>
            <w:tcW w:w="1648" w:type="dxa"/>
          </w:tcPr>
          <w:p w:rsidR="008A7205" w:rsidRPr="00AD4671" w:rsidRDefault="008A7205" w:rsidP="00DC2A0F">
            <w:pPr>
              <w:jc w:val="center"/>
              <w:rPr>
                <w:rFonts w:ascii="Times New Roman" w:hAnsi="Times New Roman"/>
                <w:sz w:val="24"/>
                <w:szCs w:val="24"/>
              </w:rPr>
            </w:pPr>
            <w:r w:rsidRPr="00AD4671">
              <w:rPr>
                <w:rFonts w:ascii="Times New Roman" w:hAnsi="Times New Roman"/>
                <w:sz w:val="24"/>
                <w:szCs w:val="24"/>
              </w:rPr>
              <w:t>29</w:t>
            </w:r>
          </w:p>
          <w:p w:rsidR="008A7205" w:rsidRPr="00AD4671" w:rsidRDefault="008A7205" w:rsidP="00DC2A0F">
            <w:pPr>
              <w:jc w:val="center"/>
              <w:rPr>
                <w:rFonts w:ascii="Times New Roman" w:hAnsi="Times New Roman"/>
                <w:sz w:val="24"/>
                <w:szCs w:val="24"/>
              </w:rPr>
            </w:pPr>
          </w:p>
        </w:tc>
      </w:tr>
      <w:tr w:rsidR="008A7205" w:rsidRPr="00AD4671" w:rsidTr="00DC2A0F">
        <w:trPr>
          <w:trHeight w:val="126"/>
        </w:trPr>
        <w:tc>
          <w:tcPr>
            <w:tcW w:w="643" w:type="dxa"/>
          </w:tcPr>
          <w:p w:rsidR="008A7205" w:rsidRPr="00AD4671" w:rsidRDefault="008A7205" w:rsidP="00DC2A0F">
            <w:pPr>
              <w:jc w:val="center"/>
              <w:rPr>
                <w:rFonts w:ascii="Times New Roman" w:hAnsi="Times New Roman"/>
                <w:sz w:val="24"/>
                <w:szCs w:val="24"/>
              </w:rPr>
            </w:pPr>
            <w:r w:rsidRPr="00AD4671">
              <w:rPr>
                <w:rFonts w:ascii="Times New Roman" w:hAnsi="Times New Roman"/>
                <w:sz w:val="24"/>
                <w:szCs w:val="24"/>
              </w:rPr>
              <w:t>2.2</w:t>
            </w:r>
          </w:p>
        </w:tc>
        <w:tc>
          <w:tcPr>
            <w:tcW w:w="3568" w:type="dxa"/>
          </w:tcPr>
          <w:p w:rsidR="008A7205" w:rsidRPr="00AD4671" w:rsidRDefault="008A7205" w:rsidP="00DC2A0F">
            <w:pPr>
              <w:rPr>
                <w:rFonts w:ascii="Times New Roman" w:hAnsi="Times New Roman"/>
                <w:sz w:val="24"/>
                <w:szCs w:val="24"/>
              </w:rPr>
            </w:pPr>
            <w:r w:rsidRPr="00AD4671">
              <w:rPr>
                <w:rFonts w:ascii="Times New Roman" w:hAnsi="Times New Roman"/>
                <w:sz w:val="24"/>
                <w:szCs w:val="24"/>
              </w:rPr>
              <w:t>Организация ярмарок вакансий и учебных рабочих мест</w:t>
            </w:r>
          </w:p>
        </w:tc>
        <w:tc>
          <w:tcPr>
            <w:tcW w:w="1458" w:type="dxa"/>
          </w:tcPr>
          <w:p w:rsidR="008A7205" w:rsidRPr="00AD4671" w:rsidRDefault="008A7205" w:rsidP="00DC2A0F">
            <w:pPr>
              <w:rPr>
                <w:rFonts w:ascii="Times New Roman" w:hAnsi="Times New Roman"/>
                <w:sz w:val="24"/>
                <w:szCs w:val="24"/>
              </w:rPr>
            </w:pPr>
            <w:r w:rsidRPr="00AD4671">
              <w:rPr>
                <w:rFonts w:ascii="Times New Roman" w:hAnsi="Times New Roman"/>
                <w:sz w:val="24"/>
                <w:szCs w:val="24"/>
              </w:rPr>
              <w:t>31.12.2022</w:t>
            </w:r>
          </w:p>
        </w:tc>
        <w:tc>
          <w:tcPr>
            <w:tcW w:w="2450" w:type="dxa"/>
          </w:tcPr>
          <w:p w:rsidR="008A7205" w:rsidRPr="00AD4671" w:rsidRDefault="008A7205" w:rsidP="00DC2A0F">
            <w:pPr>
              <w:rPr>
                <w:rFonts w:ascii="Times New Roman" w:hAnsi="Times New Roman"/>
                <w:sz w:val="24"/>
                <w:szCs w:val="24"/>
              </w:rPr>
            </w:pPr>
            <w:r w:rsidRPr="00AD4671">
              <w:rPr>
                <w:rFonts w:ascii="Times New Roman" w:hAnsi="Times New Roman"/>
                <w:sz w:val="24"/>
                <w:szCs w:val="24"/>
              </w:rPr>
              <w:t>МТСЗН РО</w:t>
            </w:r>
          </w:p>
        </w:tc>
        <w:tc>
          <w:tcPr>
            <w:tcW w:w="2874" w:type="dxa"/>
          </w:tcPr>
          <w:p w:rsidR="008A7205" w:rsidRPr="00AD4671" w:rsidRDefault="008A7205" w:rsidP="00DC2A0F">
            <w:pPr>
              <w:jc w:val="center"/>
              <w:rPr>
                <w:rFonts w:ascii="Times New Roman" w:hAnsi="Times New Roman"/>
                <w:sz w:val="24"/>
                <w:szCs w:val="24"/>
              </w:rPr>
            </w:pPr>
            <w:r w:rsidRPr="00AD4671">
              <w:rPr>
                <w:rFonts w:ascii="Times New Roman" w:hAnsi="Times New Roman"/>
                <w:sz w:val="24"/>
                <w:szCs w:val="24"/>
              </w:rPr>
              <w:t>190,0</w:t>
            </w:r>
          </w:p>
        </w:tc>
        <w:tc>
          <w:tcPr>
            <w:tcW w:w="1857" w:type="dxa"/>
          </w:tcPr>
          <w:p w:rsidR="008A7205" w:rsidRPr="00AD4671" w:rsidRDefault="008A7205" w:rsidP="00DC2A0F">
            <w:pPr>
              <w:jc w:val="center"/>
              <w:rPr>
                <w:rFonts w:ascii="Times New Roman" w:hAnsi="Times New Roman"/>
                <w:sz w:val="24"/>
                <w:szCs w:val="24"/>
              </w:rPr>
            </w:pPr>
            <w:r w:rsidRPr="00AD4671">
              <w:rPr>
                <w:rFonts w:ascii="Times New Roman" w:hAnsi="Times New Roman"/>
                <w:sz w:val="24"/>
                <w:szCs w:val="24"/>
              </w:rPr>
              <w:t>9 000</w:t>
            </w:r>
          </w:p>
          <w:p w:rsidR="008A7205" w:rsidRPr="00AD4671" w:rsidRDefault="008A7205" w:rsidP="00DC2A0F">
            <w:pPr>
              <w:jc w:val="center"/>
              <w:rPr>
                <w:rFonts w:ascii="Times New Roman" w:hAnsi="Times New Roman"/>
                <w:sz w:val="24"/>
                <w:szCs w:val="24"/>
              </w:rPr>
            </w:pPr>
          </w:p>
        </w:tc>
        <w:tc>
          <w:tcPr>
            <w:tcW w:w="1648" w:type="dxa"/>
          </w:tcPr>
          <w:p w:rsidR="008A7205" w:rsidRPr="00AD4671" w:rsidRDefault="008A7205" w:rsidP="00DC2A0F">
            <w:pPr>
              <w:jc w:val="center"/>
              <w:rPr>
                <w:rFonts w:ascii="Times New Roman" w:hAnsi="Times New Roman"/>
                <w:sz w:val="24"/>
                <w:szCs w:val="24"/>
              </w:rPr>
            </w:pPr>
            <w:r w:rsidRPr="00AD4671">
              <w:rPr>
                <w:rFonts w:ascii="Times New Roman" w:hAnsi="Times New Roman"/>
                <w:sz w:val="24"/>
                <w:szCs w:val="24"/>
              </w:rPr>
              <w:t>6 610</w:t>
            </w:r>
          </w:p>
          <w:p w:rsidR="008A7205" w:rsidRPr="00AD4671" w:rsidRDefault="008A7205" w:rsidP="00DC2A0F">
            <w:pPr>
              <w:jc w:val="center"/>
              <w:rPr>
                <w:rFonts w:ascii="Times New Roman" w:hAnsi="Times New Roman"/>
                <w:sz w:val="24"/>
                <w:szCs w:val="24"/>
              </w:rPr>
            </w:pPr>
          </w:p>
        </w:tc>
      </w:tr>
      <w:tr w:rsidR="008A7205" w:rsidRPr="00AD4671" w:rsidTr="00DC2A0F">
        <w:trPr>
          <w:trHeight w:val="126"/>
        </w:trPr>
        <w:tc>
          <w:tcPr>
            <w:tcW w:w="643" w:type="dxa"/>
          </w:tcPr>
          <w:p w:rsidR="008A7205" w:rsidRPr="00AD4671" w:rsidRDefault="008A7205" w:rsidP="00DC2A0F">
            <w:pPr>
              <w:jc w:val="center"/>
              <w:rPr>
                <w:rFonts w:ascii="Times New Roman" w:hAnsi="Times New Roman"/>
                <w:sz w:val="24"/>
                <w:szCs w:val="24"/>
              </w:rPr>
            </w:pPr>
            <w:r w:rsidRPr="00AD4671">
              <w:rPr>
                <w:rFonts w:ascii="Times New Roman" w:hAnsi="Times New Roman"/>
                <w:sz w:val="24"/>
                <w:szCs w:val="24"/>
              </w:rPr>
              <w:t>2.3</w:t>
            </w:r>
          </w:p>
        </w:tc>
        <w:tc>
          <w:tcPr>
            <w:tcW w:w="3568" w:type="dxa"/>
          </w:tcPr>
          <w:p w:rsidR="008A7205" w:rsidRPr="00AD4671" w:rsidRDefault="008A7205" w:rsidP="00DC2A0F">
            <w:pPr>
              <w:rPr>
                <w:rFonts w:ascii="Times New Roman" w:hAnsi="Times New Roman"/>
                <w:sz w:val="24"/>
                <w:szCs w:val="24"/>
              </w:rPr>
            </w:pPr>
            <w:r w:rsidRPr="00AD4671">
              <w:rPr>
                <w:rFonts w:ascii="Times New Roman" w:hAnsi="Times New Roman"/>
                <w:sz w:val="24"/>
                <w:szCs w:val="24"/>
              </w:rP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c>
          <w:tcPr>
            <w:tcW w:w="1458" w:type="dxa"/>
          </w:tcPr>
          <w:p w:rsidR="008A7205" w:rsidRPr="00AD4671" w:rsidRDefault="008A7205" w:rsidP="00DC2A0F">
            <w:pPr>
              <w:rPr>
                <w:rFonts w:ascii="Times New Roman" w:hAnsi="Times New Roman"/>
                <w:sz w:val="24"/>
                <w:szCs w:val="24"/>
              </w:rPr>
            </w:pPr>
            <w:r w:rsidRPr="00AD4671">
              <w:rPr>
                <w:rFonts w:ascii="Times New Roman" w:hAnsi="Times New Roman"/>
                <w:sz w:val="24"/>
                <w:szCs w:val="24"/>
              </w:rPr>
              <w:t>31.12.2022</w:t>
            </w:r>
          </w:p>
        </w:tc>
        <w:tc>
          <w:tcPr>
            <w:tcW w:w="2450" w:type="dxa"/>
          </w:tcPr>
          <w:p w:rsidR="008A7205" w:rsidRPr="00AD4671" w:rsidRDefault="008A7205" w:rsidP="00DC2A0F">
            <w:pPr>
              <w:rPr>
                <w:rFonts w:ascii="Times New Roman" w:hAnsi="Times New Roman"/>
                <w:sz w:val="24"/>
                <w:szCs w:val="24"/>
              </w:rPr>
            </w:pPr>
            <w:r w:rsidRPr="00AD4671">
              <w:rPr>
                <w:rFonts w:ascii="Times New Roman" w:hAnsi="Times New Roman"/>
                <w:sz w:val="24"/>
                <w:szCs w:val="24"/>
              </w:rPr>
              <w:t>МТСЗН РО</w:t>
            </w:r>
          </w:p>
        </w:tc>
        <w:tc>
          <w:tcPr>
            <w:tcW w:w="2874" w:type="dxa"/>
          </w:tcPr>
          <w:p w:rsidR="008A7205" w:rsidRPr="00AD4671" w:rsidRDefault="008A7205" w:rsidP="00DC2A0F">
            <w:pPr>
              <w:jc w:val="center"/>
              <w:rPr>
                <w:rFonts w:ascii="Times New Roman" w:hAnsi="Times New Roman"/>
                <w:sz w:val="24"/>
                <w:szCs w:val="24"/>
              </w:rPr>
            </w:pPr>
            <w:r w:rsidRPr="00AD4671">
              <w:rPr>
                <w:rFonts w:ascii="Times New Roman" w:hAnsi="Times New Roman"/>
                <w:sz w:val="24"/>
                <w:szCs w:val="24"/>
              </w:rPr>
              <w:t>60,0</w:t>
            </w:r>
          </w:p>
        </w:tc>
        <w:tc>
          <w:tcPr>
            <w:tcW w:w="1857" w:type="dxa"/>
          </w:tcPr>
          <w:p w:rsidR="008A7205" w:rsidRPr="00AD4671" w:rsidRDefault="008A7205" w:rsidP="00DC2A0F">
            <w:pPr>
              <w:jc w:val="center"/>
              <w:rPr>
                <w:rFonts w:ascii="Times New Roman" w:hAnsi="Times New Roman"/>
                <w:sz w:val="24"/>
                <w:szCs w:val="24"/>
              </w:rPr>
            </w:pPr>
            <w:r w:rsidRPr="00AD4671">
              <w:rPr>
                <w:rFonts w:ascii="Times New Roman" w:hAnsi="Times New Roman"/>
                <w:sz w:val="24"/>
                <w:szCs w:val="24"/>
              </w:rPr>
              <w:t>12 020</w:t>
            </w:r>
          </w:p>
          <w:p w:rsidR="008A7205" w:rsidRPr="00AD4671" w:rsidRDefault="008A7205" w:rsidP="00DC2A0F">
            <w:pPr>
              <w:jc w:val="center"/>
              <w:rPr>
                <w:rFonts w:ascii="Times New Roman" w:hAnsi="Times New Roman"/>
                <w:sz w:val="24"/>
                <w:szCs w:val="24"/>
              </w:rPr>
            </w:pPr>
          </w:p>
        </w:tc>
        <w:tc>
          <w:tcPr>
            <w:tcW w:w="1648" w:type="dxa"/>
          </w:tcPr>
          <w:p w:rsidR="008A7205" w:rsidRPr="00AD4671" w:rsidRDefault="008A7205" w:rsidP="00DC2A0F">
            <w:pPr>
              <w:jc w:val="center"/>
              <w:rPr>
                <w:rFonts w:ascii="Times New Roman" w:hAnsi="Times New Roman"/>
                <w:sz w:val="24"/>
                <w:szCs w:val="24"/>
              </w:rPr>
            </w:pPr>
            <w:r w:rsidRPr="00AD4671">
              <w:rPr>
                <w:rFonts w:ascii="Times New Roman" w:hAnsi="Times New Roman"/>
                <w:sz w:val="24"/>
                <w:szCs w:val="24"/>
              </w:rPr>
              <w:t>8 700</w:t>
            </w:r>
          </w:p>
          <w:p w:rsidR="008A7205" w:rsidRPr="00AD4671" w:rsidRDefault="008A7205" w:rsidP="00DC2A0F">
            <w:pPr>
              <w:jc w:val="center"/>
              <w:rPr>
                <w:rFonts w:ascii="Times New Roman" w:hAnsi="Times New Roman"/>
                <w:sz w:val="24"/>
                <w:szCs w:val="24"/>
              </w:rPr>
            </w:pPr>
          </w:p>
        </w:tc>
      </w:tr>
      <w:tr w:rsidR="008A7205" w:rsidRPr="00AD4671" w:rsidTr="00DC2A0F">
        <w:trPr>
          <w:trHeight w:val="126"/>
        </w:trPr>
        <w:tc>
          <w:tcPr>
            <w:tcW w:w="643" w:type="dxa"/>
          </w:tcPr>
          <w:p w:rsidR="008A7205" w:rsidRPr="00AD4671" w:rsidRDefault="008A7205" w:rsidP="00DC2A0F">
            <w:pPr>
              <w:jc w:val="center"/>
              <w:rPr>
                <w:rFonts w:ascii="Times New Roman" w:hAnsi="Times New Roman"/>
                <w:sz w:val="24"/>
                <w:szCs w:val="24"/>
              </w:rPr>
            </w:pPr>
            <w:r w:rsidRPr="00AD4671">
              <w:rPr>
                <w:rFonts w:ascii="Times New Roman" w:hAnsi="Times New Roman"/>
                <w:sz w:val="24"/>
                <w:szCs w:val="24"/>
              </w:rPr>
              <w:t>2.4</w:t>
            </w:r>
          </w:p>
        </w:tc>
        <w:tc>
          <w:tcPr>
            <w:tcW w:w="3568" w:type="dxa"/>
          </w:tcPr>
          <w:p w:rsidR="008A7205" w:rsidRPr="00AD4671" w:rsidRDefault="008A7205" w:rsidP="00DC2A0F">
            <w:pPr>
              <w:rPr>
                <w:rFonts w:ascii="Times New Roman" w:hAnsi="Times New Roman"/>
                <w:sz w:val="24"/>
                <w:szCs w:val="24"/>
              </w:rPr>
            </w:pPr>
            <w:r w:rsidRPr="00AD4671">
              <w:rPr>
                <w:rFonts w:ascii="Times New Roman" w:hAnsi="Times New Roman"/>
                <w:sz w:val="24"/>
                <w:szCs w:val="24"/>
              </w:rPr>
              <w:t>Реализация мероприятия по поиску работы в рамках социального контракта</w:t>
            </w:r>
          </w:p>
        </w:tc>
        <w:tc>
          <w:tcPr>
            <w:tcW w:w="1458" w:type="dxa"/>
          </w:tcPr>
          <w:p w:rsidR="008A7205" w:rsidRPr="00AD4671" w:rsidRDefault="008A7205" w:rsidP="00DC2A0F">
            <w:pPr>
              <w:rPr>
                <w:rFonts w:ascii="Times New Roman" w:hAnsi="Times New Roman"/>
                <w:sz w:val="24"/>
                <w:szCs w:val="24"/>
              </w:rPr>
            </w:pPr>
            <w:r w:rsidRPr="00AD4671">
              <w:rPr>
                <w:rFonts w:ascii="Times New Roman" w:hAnsi="Times New Roman"/>
                <w:sz w:val="24"/>
                <w:szCs w:val="24"/>
              </w:rPr>
              <w:t>31.12.2022</w:t>
            </w:r>
          </w:p>
        </w:tc>
        <w:tc>
          <w:tcPr>
            <w:tcW w:w="2450" w:type="dxa"/>
          </w:tcPr>
          <w:p w:rsidR="008A7205" w:rsidRPr="00AD4671" w:rsidRDefault="008A7205" w:rsidP="00DC2A0F">
            <w:pPr>
              <w:rPr>
                <w:rFonts w:ascii="Times New Roman" w:hAnsi="Times New Roman"/>
                <w:sz w:val="24"/>
                <w:szCs w:val="24"/>
              </w:rPr>
            </w:pPr>
            <w:r w:rsidRPr="00AD4671">
              <w:rPr>
                <w:rFonts w:ascii="Times New Roman" w:hAnsi="Times New Roman"/>
                <w:sz w:val="24"/>
                <w:szCs w:val="24"/>
              </w:rPr>
              <w:t>МТСЗН РО</w:t>
            </w:r>
          </w:p>
        </w:tc>
        <w:tc>
          <w:tcPr>
            <w:tcW w:w="2874" w:type="dxa"/>
          </w:tcPr>
          <w:p w:rsidR="008A7205" w:rsidRPr="00AD4671" w:rsidRDefault="008A7205" w:rsidP="00DC2A0F">
            <w:pPr>
              <w:jc w:val="center"/>
              <w:rPr>
                <w:rFonts w:ascii="Times New Roman" w:hAnsi="Times New Roman"/>
                <w:sz w:val="24"/>
                <w:szCs w:val="24"/>
              </w:rPr>
            </w:pPr>
            <w:r w:rsidRPr="00AD4671">
              <w:rPr>
                <w:rFonts w:ascii="Times New Roman" w:hAnsi="Times New Roman"/>
                <w:sz w:val="24"/>
                <w:szCs w:val="24"/>
              </w:rPr>
              <w:t>36 828,0</w:t>
            </w:r>
          </w:p>
          <w:p w:rsidR="008A7205" w:rsidRPr="00AD4671" w:rsidRDefault="008A7205" w:rsidP="00DC2A0F">
            <w:pPr>
              <w:jc w:val="center"/>
              <w:rPr>
                <w:rFonts w:ascii="Times New Roman" w:hAnsi="Times New Roman"/>
                <w:color w:val="FF0000"/>
                <w:sz w:val="24"/>
                <w:szCs w:val="24"/>
              </w:rPr>
            </w:pPr>
          </w:p>
        </w:tc>
        <w:tc>
          <w:tcPr>
            <w:tcW w:w="1857" w:type="dxa"/>
          </w:tcPr>
          <w:p w:rsidR="008A7205" w:rsidRPr="00AD4671" w:rsidRDefault="008A7205" w:rsidP="00DC2A0F">
            <w:pPr>
              <w:jc w:val="center"/>
              <w:rPr>
                <w:rFonts w:ascii="Times New Roman" w:hAnsi="Times New Roman"/>
                <w:sz w:val="24"/>
                <w:szCs w:val="24"/>
              </w:rPr>
            </w:pPr>
            <w:r w:rsidRPr="00AD4671">
              <w:rPr>
                <w:rFonts w:ascii="Times New Roman" w:hAnsi="Times New Roman"/>
                <w:sz w:val="24"/>
                <w:szCs w:val="24"/>
              </w:rPr>
              <w:t>750</w:t>
            </w:r>
          </w:p>
          <w:p w:rsidR="008A7205" w:rsidRPr="00AD4671" w:rsidRDefault="008A7205" w:rsidP="00DC2A0F">
            <w:pPr>
              <w:jc w:val="center"/>
              <w:rPr>
                <w:rFonts w:ascii="Times New Roman" w:hAnsi="Times New Roman"/>
                <w:sz w:val="24"/>
                <w:szCs w:val="24"/>
              </w:rPr>
            </w:pPr>
          </w:p>
        </w:tc>
        <w:tc>
          <w:tcPr>
            <w:tcW w:w="1648" w:type="dxa"/>
          </w:tcPr>
          <w:p w:rsidR="008A7205" w:rsidRPr="00AD4671" w:rsidRDefault="008A7205" w:rsidP="00DC2A0F">
            <w:pPr>
              <w:jc w:val="center"/>
              <w:rPr>
                <w:rFonts w:ascii="Times New Roman" w:hAnsi="Times New Roman"/>
                <w:sz w:val="24"/>
                <w:szCs w:val="24"/>
              </w:rPr>
            </w:pPr>
            <w:r w:rsidRPr="00AD4671">
              <w:rPr>
                <w:rFonts w:ascii="Times New Roman" w:hAnsi="Times New Roman"/>
                <w:sz w:val="24"/>
                <w:szCs w:val="24"/>
              </w:rPr>
              <w:t>750</w:t>
            </w:r>
          </w:p>
          <w:p w:rsidR="008A7205" w:rsidRPr="00AD4671" w:rsidRDefault="008A7205" w:rsidP="00DC2A0F">
            <w:pPr>
              <w:jc w:val="center"/>
              <w:rPr>
                <w:rFonts w:ascii="Times New Roman" w:hAnsi="Times New Roman"/>
                <w:sz w:val="24"/>
                <w:szCs w:val="24"/>
              </w:rPr>
            </w:pPr>
          </w:p>
        </w:tc>
      </w:tr>
      <w:tr w:rsidR="008A7205" w:rsidRPr="00AD4671" w:rsidTr="00DC2A0F">
        <w:trPr>
          <w:trHeight w:val="126"/>
        </w:trPr>
        <w:tc>
          <w:tcPr>
            <w:tcW w:w="14498" w:type="dxa"/>
            <w:gridSpan w:val="7"/>
          </w:tcPr>
          <w:p w:rsidR="008A7205" w:rsidRPr="00AD4671" w:rsidRDefault="008A7205" w:rsidP="00DC2A0F">
            <w:pPr>
              <w:jc w:val="center"/>
              <w:rPr>
                <w:rFonts w:ascii="Times New Roman" w:hAnsi="Times New Roman"/>
                <w:sz w:val="24"/>
                <w:szCs w:val="24"/>
              </w:rPr>
            </w:pPr>
            <w:r w:rsidRPr="00AD4671">
              <w:rPr>
                <w:rFonts w:ascii="Times New Roman" w:hAnsi="Times New Roman"/>
                <w:sz w:val="24"/>
                <w:szCs w:val="24"/>
              </w:rPr>
              <w:t>3. Повышение уровня информированности населения и работодателей по вопросам в сфере занятости населения</w:t>
            </w:r>
          </w:p>
        </w:tc>
      </w:tr>
      <w:tr w:rsidR="008A7205" w:rsidRPr="00AD4671" w:rsidTr="00DC2A0F">
        <w:trPr>
          <w:trHeight w:val="126"/>
        </w:trPr>
        <w:tc>
          <w:tcPr>
            <w:tcW w:w="643" w:type="dxa"/>
          </w:tcPr>
          <w:p w:rsidR="008A7205" w:rsidRPr="00AD4671" w:rsidRDefault="008A7205" w:rsidP="00DC2A0F">
            <w:pPr>
              <w:jc w:val="center"/>
              <w:rPr>
                <w:rFonts w:ascii="Times New Roman" w:hAnsi="Times New Roman"/>
                <w:sz w:val="24"/>
                <w:szCs w:val="24"/>
              </w:rPr>
            </w:pPr>
            <w:r w:rsidRPr="00AD4671">
              <w:rPr>
                <w:rFonts w:ascii="Times New Roman" w:hAnsi="Times New Roman"/>
                <w:sz w:val="24"/>
                <w:szCs w:val="24"/>
              </w:rPr>
              <w:t>3.1</w:t>
            </w:r>
          </w:p>
        </w:tc>
        <w:tc>
          <w:tcPr>
            <w:tcW w:w="3568" w:type="dxa"/>
          </w:tcPr>
          <w:p w:rsidR="008A7205" w:rsidRPr="00722BD3" w:rsidRDefault="008A7205" w:rsidP="00DC2A0F">
            <w:pPr>
              <w:rPr>
                <w:rFonts w:ascii="Times New Roman" w:hAnsi="Times New Roman"/>
                <w:sz w:val="24"/>
                <w:szCs w:val="24"/>
              </w:rPr>
            </w:pPr>
            <w:r w:rsidRPr="00722BD3">
              <w:rPr>
                <w:rFonts w:ascii="Times New Roman" w:hAnsi="Times New Roman"/>
                <w:sz w:val="24"/>
                <w:szCs w:val="24"/>
              </w:rPr>
              <w:t>Информирование населения и работодателей о положении на рынке труда в Рязанской области:</w:t>
            </w:r>
          </w:p>
          <w:p w:rsidR="008A7205" w:rsidRPr="00722BD3" w:rsidRDefault="008A7205" w:rsidP="00DC2A0F">
            <w:pPr>
              <w:rPr>
                <w:rFonts w:ascii="Times New Roman" w:hAnsi="Times New Roman"/>
                <w:sz w:val="24"/>
                <w:szCs w:val="24"/>
              </w:rPr>
            </w:pPr>
            <w:r w:rsidRPr="00722BD3">
              <w:rPr>
                <w:rFonts w:ascii="Times New Roman" w:hAnsi="Times New Roman"/>
                <w:sz w:val="24"/>
                <w:szCs w:val="24"/>
              </w:rPr>
              <w:t>- изготовление и размещение наружной рекламы;</w:t>
            </w:r>
          </w:p>
          <w:p w:rsidR="008A7205" w:rsidRPr="00722BD3" w:rsidRDefault="008A7205" w:rsidP="00DC2A0F">
            <w:pPr>
              <w:rPr>
                <w:rFonts w:ascii="Times New Roman" w:hAnsi="Times New Roman"/>
                <w:sz w:val="24"/>
                <w:szCs w:val="24"/>
              </w:rPr>
            </w:pPr>
            <w:r w:rsidRPr="00722BD3">
              <w:rPr>
                <w:rFonts w:ascii="Times New Roman" w:hAnsi="Times New Roman"/>
                <w:sz w:val="24"/>
                <w:szCs w:val="24"/>
              </w:rPr>
              <w:t xml:space="preserve">- изготовление (тиражирование) </w:t>
            </w:r>
            <w:r w:rsidRPr="00722BD3">
              <w:rPr>
                <w:rFonts w:ascii="Times New Roman" w:hAnsi="Times New Roman"/>
                <w:sz w:val="24"/>
                <w:szCs w:val="24"/>
              </w:rPr>
              <w:lastRenderedPageBreak/>
              <w:t>и распространение информационных и справочных материалов;</w:t>
            </w:r>
          </w:p>
          <w:p w:rsidR="008A7205" w:rsidRPr="00722BD3" w:rsidRDefault="008A7205" w:rsidP="00DC2A0F">
            <w:pPr>
              <w:rPr>
                <w:rFonts w:ascii="Times New Roman" w:hAnsi="Times New Roman"/>
                <w:sz w:val="24"/>
                <w:szCs w:val="24"/>
              </w:rPr>
            </w:pPr>
            <w:r w:rsidRPr="00722BD3">
              <w:rPr>
                <w:rFonts w:ascii="Times New Roman" w:hAnsi="Times New Roman"/>
                <w:sz w:val="24"/>
                <w:szCs w:val="24"/>
              </w:rPr>
              <w:t>- размещение информационных материалов в печатных изданиях и на сайтах информационных агентств;</w:t>
            </w:r>
          </w:p>
          <w:p w:rsidR="008A7205" w:rsidRPr="00722BD3" w:rsidRDefault="008A7205" w:rsidP="00DC2A0F">
            <w:pPr>
              <w:rPr>
                <w:rFonts w:ascii="Times New Roman" w:hAnsi="Times New Roman"/>
                <w:sz w:val="24"/>
                <w:szCs w:val="24"/>
              </w:rPr>
            </w:pPr>
            <w:r w:rsidRPr="00722BD3">
              <w:rPr>
                <w:rFonts w:ascii="Times New Roman" w:hAnsi="Times New Roman"/>
                <w:sz w:val="24"/>
                <w:szCs w:val="24"/>
              </w:rPr>
              <w:t>- изготовление и размещение информационных видеоматериалов;</w:t>
            </w:r>
          </w:p>
          <w:p w:rsidR="008A7205" w:rsidRPr="00722BD3" w:rsidRDefault="008A7205" w:rsidP="00DC2A0F">
            <w:pPr>
              <w:rPr>
                <w:rFonts w:ascii="Times New Roman" w:hAnsi="Times New Roman"/>
                <w:sz w:val="24"/>
                <w:szCs w:val="24"/>
              </w:rPr>
            </w:pPr>
            <w:r w:rsidRPr="00722BD3">
              <w:rPr>
                <w:rFonts w:ascii="Times New Roman" w:hAnsi="Times New Roman"/>
                <w:sz w:val="24"/>
                <w:szCs w:val="24"/>
              </w:rPr>
              <w:t>- организация брифингов, пресс-конференций, «круглых столов» и др.</w:t>
            </w:r>
          </w:p>
        </w:tc>
        <w:tc>
          <w:tcPr>
            <w:tcW w:w="1458" w:type="dxa"/>
          </w:tcPr>
          <w:p w:rsidR="008A7205" w:rsidRPr="00722BD3" w:rsidRDefault="008A7205" w:rsidP="00DC2A0F">
            <w:pPr>
              <w:rPr>
                <w:rFonts w:ascii="Times New Roman" w:hAnsi="Times New Roman"/>
                <w:sz w:val="24"/>
                <w:szCs w:val="24"/>
              </w:rPr>
            </w:pPr>
            <w:r w:rsidRPr="00722BD3">
              <w:rPr>
                <w:rFonts w:ascii="Times New Roman" w:hAnsi="Times New Roman"/>
                <w:sz w:val="24"/>
                <w:szCs w:val="24"/>
              </w:rPr>
              <w:lastRenderedPageBreak/>
              <w:t>31.12.2022</w:t>
            </w:r>
          </w:p>
        </w:tc>
        <w:tc>
          <w:tcPr>
            <w:tcW w:w="2450" w:type="dxa"/>
          </w:tcPr>
          <w:p w:rsidR="008A7205" w:rsidRPr="00722BD3" w:rsidRDefault="008A7205" w:rsidP="00DC2A0F">
            <w:pPr>
              <w:rPr>
                <w:rFonts w:ascii="Times New Roman" w:hAnsi="Times New Roman"/>
                <w:sz w:val="24"/>
                <w:szCs w:val="24"/>
              </w:rPr>
            </w:pPr>
            <w:r w:rsidRPr="00722BD3">
              <w:rPr>
                <w:rFonts w:ascii="Times New Roman" w:hAnsi="Times New Roman"/>
                <w:sz w:val="24"/>
                <w:szCs w:val="24"/>
              </w:rPr>
              <w:t>МТСЗН РО</w:t>
            </w:r>
          </w:p>
        </w:tc>
        <w:tc>
          <w:tcPr>
            <w:tcW w:w="2874" w:type="dxa"/>
          </w:tcPr>
          <w:p w:rsidR="008A7205" w:rsidRPr="00722BD3" w:rsidRDefault="008A7205" w:rsidP="00DC2A0F">
            <w:pPr>
              <w:jc w:val="center"/>
              <w:rPr>
                <w:rFonts w:ascii="Times New Roman" w:hAnsi="Times New Roman"/>
                <w:sz w:val="24"/>
                <w:szCs w:val="24"/>
              </w:rPr>
            </w:pPr>
            <w:r w:rsidRPr="00722BD3">
              <w:rPr>
                <w:rFonts w:ascii="Times New Roman" w:hAnsi="Times New Roman"/>
                <w:sz w:val="24"/>
                <w:szCs w:val="24"/>
              </w:rPr>
              <w:t>637,9</w:t>
            </w:r>
          </w:p>
        </w:tc>
        <w:tc>
          <w:tcPr>
            <w:tcW w:w="1857" w:type="dxa"/>
          </w:tcPr>
          <w:p w:rsidR="008A7205" w:rsidRPr="00AD4671" w:rsidRDefault="008A7205" w:rsidP="00DC2A0F">
            <w:pPr>
              <w:rPr>
                <w:rFonts w:ascii="Times New Roman" w:hAnsi="Times New Roman"/>
                <w:sz w:val="24"/>
                <w:szCs w:val="24"/>
              </w:rPr>
            </w:pPr>
            <w:r>
              <w:rPr>
                <w:rFonts w:ascii="Times New Roman" w:hAnsi="Times New Roman"/>
                <w:sz w:val="24"/>
                <w:szCs w:val="24"/>
              </w:rPr>
              <w:t>д</w:t>
            </w:r>
            <w:r w:rsidRPr="00AD4671">
              <w:rPr>
                <w:rFonts w:ascii="Times New Roman" w:hAnsi="Times New Roman"/>
                <w:sz w:val="24"/>
                <w:szCs w:val="24"/>
              </w:rPr>
              <w:t>ля граждан и работодателей региона</w:t>
            </w:r>
          </w:p>
        </w:tc>
        <w:tc>
          <w:tcPr>
            <w:tcW w:w="1648" w:type="dxa"/>
          </w:tcPr>
          <w:p w:rsidR="008A7205" w:rsidRPr="00AD4671" w:rsidRDefault="008A7205" w:rsidP="00DC2A0F">
            <w:pPr>
              <w:rPr>
                <w:rFonts w:ascii="Times New Roman" w:hAnsi="Times New Roman"/>
                <w:sz w:val="24"/>
                <w:szCs w:val="24"/>
              </w:rPr>
            </w:pPr>
            <w:r w:rsidRPr="00AD4671">
              <w:rPr>
                <w:rFonts w:ascii="Times New Roman" w:hAnsi="Times New Roman"/>
                <w:sz w:val="24"/>
                <w:szCs w:val="24"/>
              </w:rPr>
              <w:t>-</w:t>
            </w:r>
          </w:p>
        </w:tc>
      </w:tr>
      <w:tr w:rsidR="008A7205" w:rsidRPr="00AD4671" w:rsidTr="00DC2A0F">
        <w:trPr>
          <w:trHeight w:val="126"/>
        </w:trPr>
        <w:tc>
          <w:tcPr>
            <w:tcW w:w="14498" w:type="dxa"/>
            <w:gridSpan w:val="7"/>
          </w:tcPr>
          <w:p w:rsidR="008A7205" w:rsidRPr="00722BD3" w:rsidRDefault="008A7205" w:rsidP="00DC2A0F">
            <w:pPr>
              <w:jc w:val="center"/>
              <w:rPr>
                <w:rFonts w:ascii="Times New Roman" w:hAnsi="Times New Roman"/>
                <w:sz w:val="24"/>
                <w:szCs w:val="24"/>
              </w:rPr>
            </w:pPr>
            <w:r w:rsidRPr="00722BD3">
              <w:rPr>
                <w:rFonts w:ascii="Times New Roman" w:hAnsi="Times New Roman"/>
                <w:sz w:val="24"/>
                <w:szCs w:val="24"/>
              </w:rPr>
              <w:lastRenderedPageBreak/>
              <w:t>4. Поддержка трудовой и предпринимательской инициативы граждан, а также работодателей</w:t>
            </w:r>
          </w:p>
        </w:tc>
      </w:tr>
      <w:tr w:rsidR="008A7205" w:rsidRPr="00AD4671" w:rsidTr="00DC2A0F">
        <w:trPr>
          <w:trHeight w:val="126"/>
        </w:trPr>
        <w:tc>
          <w:tcPr>
            <w:tcW w:w="643" w:type="dxa"/>
          </w:tcPr>
          <w:p w:rsidR="008A7205" w:rsidRPr="00AD4671" w:rsidRDefault="008A7205" w:rsidP="00DC2A0F">
            <w:pPr>
              <w:jc w:val="center"/>
              <w:rPr>
                <w:rFonts w:ascii="Times New Roman" w:hAnsi="Times New Roman"/>
                <w:sz w:val="24"/>
                <w:szCs w:val="24"/>
              </w:rPr>
            </w:pPr>
            <w:r w:rsidRPr="00AD4671">
              <w:rPr>
                <w:rFonts w:ascii="Times New Roman" w:hAnsi="Times New Roman"/>
                <w:sz w:val="24"/>
                <w:szCs w:val="24"/>
              </w:rPr>
              <w:t>4.1</w:t>
            </w:r>
          </w:p>
        </w:tc>
        <w:tc>
          <w:tcPr>
            <w:tcW w:w="3568" w:type="dxa"/>
          </w:tcPr>
          <w:p w:rsidR="008A7205" w:rsidRPr="00722BD3" w:rsidRDefault="008A7205" w:rsidP="00DC2A0F">
            <w:pPr>
              <w:rPr>
                <w:rFonts w:ascii="Times New Roman" w:hAnsi="Times New Roman"/>
                <w:sz w:val="24"/>
                <w:szCs w:val="24"/>
              </w:rPr>
            </w:pPr>
            <w:r w:rsidRPr="00722BD3">
              <w:rPr>
                <w:rFonts w:ascii="Times New Roman" w:hAnsi="Times New Roman"/>
                <w:sz w:val="24"/>
                <w:szCs w:val="24"/>
              </w:rPr>
              <w:t>Предоставление субсидий работодателям в целях финансового обеспечения затрат работодателей на организацию профессионального обучения и дополнительного профессионального образования работников промышленных предприятий,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w:t>
            </w:r>
          </w:p>
        </w:tc>
        <w:tc>
          <w:tcPr>
            <w:tcW w:w="1458" w:type="dxa"/>
          </w:tcPr>
          <w:p w:rsidR="008A7205" w:rsidRPr="00722BD3" w:rsidRDefault="008A7205" w:rsidP="00DC2A0F">
            <w:pPr>
              <w:rPr>
                <w:rFonts w:ascii="Times New Roman" w:hAnsi="Times New Roman"/>
                <w:sz w:val="24"/>
                <w:szCs w:val="24"/>
              </w:rPr>
            </w:pPr>
            <w:r w:rsidRPr="00722BD3">
              <w:rPr>
                <w:rFonts w:ascii="Times New Roman" w:hAnsi="Times New Roman"/>
                <w:sz w:val="24"/>
                <w:szCs w:val="24"/>
              </w:rPr>
              <w:t>31.12.2022</w:t>
            </w:r>
          </w:p>
        </w:tc>
        <w:tc>
          <w:tcPr>
            <w:tcW w:w="2450" w:type="dxa"/>
          </w:tcPr>
          <w:p w:rsidR="008A7205" w:rsidRPr="00722BD3" w:rsidRDefault="008A7205" w:rsidP="00DC2A0F">
            <w:pPr>
              <w:rPr>
                <w:rFonts w:ascii="Times New Roman" w:hAnsi="Times New Roman"/>
                <w:sz w:val="24"/>
                <w:szCs w:val="24"/>
              </w:rPr>
            </w:pPr>
            <w:r w:rsidRPr="00722BD3">
              <w:rPr>
                <w:rFonts w:ascii="Times New Roman" w:hAnsi="Times New Roman"/>
                <w:sz w:val="24"/>
                <w:szCs w:val="24"/>
              </w:rPr>
              <w:t>МТСЗН РО</w:t>
            </w:r>
          </w:p>
        </w:tc>
        <w:tc>
          <w:tcPr>
            <w:tcW w:w="2874" w:type="dxa"/>
          </w:tcPr>
          <w:p w:rsidR="008A7205" w:rsidRPr="00722BD3" w:rsidRDefault="008A7205" w:rsidP="00DC2A0F">
            <w:pPr>
              <w:jc w:val="center"/>
              <w:rPr>
                <w:rFonts w:ascii="Times New Roman" w:hAnsi="Times New Roman"/>
                <w:sz w:val="24"/>
                <w:szCs w:val="24"/>
              </w:rPr>
            </w:pPr>
            <w:r w:rsidRPr="00722BD3">
              <w:rPr>
                <w:rFonts w:ascii="Times New Roman" w:hAnsi="Times New Roman"/>
                <w:sz w:val="24"/>
                <w:szCs w:val="24"/>
              </w:rPr>
              <w:t>52 966,57</w:t>
            </w:r>
          </w:p>
          <w:p w:rsidR="008A7205" w:rsidRPr="00722BD3" w:rsidRDefault="008A7205" w:rsidP="00DC2A0F">
            <w:pPr>
              <w:jc w:val="center"/>
              <w:rPr>
                <w:rFonts w:ascii="Times New Roman" w:hAnsi="Times New Roman"/>
                <w:sz w:val="24"/>
                <w:szCs w:val="24"/>
              </w:rPr>
            </w:pPr>
          </w:p>
        </w:tc>
        <w:tc>
          <w:tcPr>
            <w:tcW w:w="1857" w:type="dxa"/>
          </w:tcPr>
          <w:p w:rsidR="008A7205" w:rsidRPr="00AD4671" w:rsidRDefault="008A7205" w:rsidP="00DC2A0F">
            <w:pPr>
              <w:jc w:val="center"/>
              <w:rPr>
                <w:rFonts w:ascii="Times New Roman" w:hAnsi="Times New Roman"/>
                <w:sz w:val="24"/>
                <w:szCs w:val="24"/>
              </w:rPr>
            </w:pPr>
            <w:r w:rsidRPr="00AD4671">
              <w:rPr>
                <w:rFonts w:ascii="Times New Roman" w:hAnsi="Times New Roman"/>
                <w:sz w:val="24"/>
                <w:szCs w:val="24"/>
              </w:rPr>
              <w:t>889</w:t>
            </w:r>
          </w:p>
        </w:tc>
        <w:tc>
          <w:tcPr>
            <w:tcW w:w="1648" w:type="dxa"/>
          </w:tcPr>
          <w:p w:rsidR="008A7205" w:rsidRPr="00AD4671" w:rsidRDefault="008A7205" w:rsidP="00DC2A0F">
            <w:pPr>
              <w:jc w:val="center"/>
              <w:rPr>
                <w:rFonts w:ascii="Times New Roman" w:hAnsi="Times New Roman"/>
                <w:sz w:val="24"/>
                <w:szCs w:val="24"/>
              </w:rPr>
            </w:pPr>
            <w:r w:rsidRPr="00AD4671">
              <w:rPr>
                <w:rFonts w:ascii="Times New Roman" w:hAnsi="Times New Roman"/>
                <w:sz w:val="24"/>
                <w:szCs w:val="24"/>
              </w:rPr>
              <w:t>755</w:t>
            </w:r>
          </w:p>
        </w:tc>
      </w:tr>
      <w:tr w:rsidR="008A7205" w:rsidRPr="00AD4671" w:rsidTr="00DC2A0F">
        <w:trPr>
          <w:trHeight w:val="126"/>
        </w:trPr>
        <w:tc>
          <w:tcPr>
            <w:tcW w:w="643" w:type="dxa"/>
          </w:tcPr>
          <w:p w:rsidR="008A7205" w:rsidRPr="00AD4671" w:rsidRDefault="008A7205" w:rsidP="008A7205">
            <w:pPr>
              <w:spacing w:line="235" w:lineRule="auto"/>
              <w:jc w:val="center"/>
              <w:rPr>
                <w:rFonts w:ascii="Times New Roman" w:hAnsi="Times New Roman"/>
                <w:sz w:val="24"/>
                <w:szCs w:val="24"/>
              </w:rPr>
            </w:pPr>
            <w:r w:rsidRPr="00AD4671">
              <w:rPr>
                <w:rFonts w:ascii="Times New Roman" w:hAnsi="Times New Roman"/>
                <w:sz w:val="24"/>
                <w:szCs w:val="24"/>
              </w:rPr>
              <w:lastRenderedPageBreak/>
              <w:t>4.2</w:t>
            </w:r>
          </w:p>
        </w:tc>
        <w:tc>
          <w:tcPr>
            <w:tcW w:w="3568" w:type="dxa"/>
          </w:tcPr>
          <w:p w:rsidR="008A7205" w:rsidRPr="00722BD3" w:rsidRDefault="008A7205" w:rsidP="008A7205">
            <w:pPr>
              <w:spacing w:line="235" w:lineRule="auto"/>
              <w:rPr>
                <w:rFonts w:ascii="Times New Roman" w:hAnsi="Times New Roman"/>
                <w:sz w:val="24"/>
                <w:szCs w:val="24"/>
              </w:rPr>
            </w:pPr>
            <w:r w:rsidRPr="00722BD3">
              <w:rPr>
                <w:rFonts w:ascii="Times New Roman" w:hAnsi="Times New Roman"/>
                <w:sz w:val="24"/>
                <w:szCs w:val="24"/>
              </w:rPr>
              <w:t>Предоставление субсидий работодателям в целях финансового обеспечения затрат работодателей на частичную оплату труда при 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 при этом в период участия безработных граждан в общественных работах за ними сохраняется право на получение пособия по безработице</w:t>
            </w:r>
          </w:p>
        </w:tc>
        <w:tc>
          <w:tcPr>
            <w:tcW w:w="1458" w:type="dxa"/>
          </w:tcPr>
          <w:p w:rsidR="008A7205" w:rsidRPr="00722BD3" w:rsidRDefault="008A7205" w:rsidP="008A7205">
            <w:pPr>
              <w:spacing w:line="235" w:lineRule="auto"/>
              <w:rPr>
                <w:rFonts w:ascii="Times New Roman" w:hAnsi="Times New Roman"/>
                <w:sz w:val="24"/>
                <w:szCs w:val="24"/>
              </w:rPr>
            </w:pPr>
            <w:r w:rsidRPr="00722BD3">
              <w:rPr>
                <w:rFonts w:ascii="Times New Roman" w:hAnsi="Times New Roman"/>
                <w:sz w:val="24"/>
                <w:szCs w:val="24"/>
              </w:rPr>
              <w:t>31.12.2022</w:t>
            </w:r>
          </w:p>
        </w:tc>
        <w:tc>
          <w:tcPr>
            <w:tcW w:w="2450" w:type="dxa"/>
          </w:tcPr>
          <w:p w:rsidR="008A7205" w:rsidRPr="00722BD3" w:rsidRDefault="008A7205" w:rsidP="008A7205">
            <w:pPr>
              <w:spacing w:line="235" w:lineRule="auto"/>
              <w:rPr>
                <w:rFonts w:ascii="Times New Roman" w:hAnsi="Times New Roman"/>
                <w:sz w:val="24"/>
                <w:szCs w:val="24"/>
              </w:rPr>
            </w:pPr>
            <w:r w:rsidRPr="00722BD3">
              <w:rPr>
                <w:rFonts w:ascii="Times New Roman" w:hAnsi="Times New Roman"/>
                <w:sz w:val="24"/>
                <w:szCs w:val="24"/>
              </w:rPr>
              <w:t>МТСЗН РО</w:t>
            </w:r>
          </w:p>
        </w:tc>
        <w:tc>
          <w:tcPr>
            <w:tcW w:w="2874" w:type="dxa"/>
          </w:tcPr>
          <w:p w:rsidR="008A7205" w:rsidRPr="00722BD3" w:rsidRDefault="008A7205" w:rsidP="008A7205">
            <w:pPr>
              <w:spacing w:line="235" w:lineRule="auto"/>
              <w:jc w:val="center"/>
              <w:rPr>
                <w:rFonts w:ascii="Times New Roman" w:hAnsi="Times New Roman"/>
                <w:sz w:val="24"/>
                <w:szCs w:val="24"/>
              </w:rPr>
            </w:pPr>
            <w:r w:rsidRPr="00722BD3">
              <w:rPr>
                <w:rFonts w:ascii="Times New Roman" w:hAnsi="Times New Roman"/>
                <w:sz w:val="24"/>
                <w:szCs w:val="24"/>
              </w:rPr>
              <w:t>57 854,63</w:t>
            </w:r>
          </w:p>
          <w:p w:rsidR="008A7205" w:rsidRPr="00722BD3" w:rsidRDefault="008A7205" w:rsidP="008A7205">
            <w:pPr>
              <w:spacing w:line="235" w:lineRule="auto"/>
              <w:jc w:val="center"/>
              <w:rPr>
                <w:rFonts w:ascii="Times New Roman" w:hAnsi="Times New Roman"/>
                <w:sz w:val="24"/>
                <w:szCs w:val="24"/>
                <w:highlight w:val="green"/>
              </w:rPr>
            </w:pPr>
          </w:p>
        </w:tc>
        <w:tc>
          <w:tcPr>
            <w:tcW w:w="1857" w:type="dxa"/>
          </w:tcPr>
          <w:p w:rsidR="008A7205" w:rsidRPr="00AD4671" w:rsidRDefault="008A7205" w:rsidP="008A7205">
            <w:pPr>
              <w:spacing w:line="235" w:lineRule="auto"/>
              <w:jc w:val="center"/>
              <w:rPr>
                <w:rFonts w:ascii="Times New Roman" w:hAnsi="Times New Roman"/>
                <w:sz w:val="24"/>
                <w:szCs w:val="24"/>
              </w:rPr>
            </w:pPr>
            <w:r w:rsidRPr="00AD4671">
              <w:rPr>
                <w:rFonts w:ascii="Times New Roman" w:hAnsi="Times New Roman"/>
                <w:sz w:val="24"/>
                <w:szCs w:val="24"/>
              </w:rPr>
              <w:t>1068</w:t>
            </w:r>
          </w:p>
        </w:tc>
        <w:tc>
          <w:tcPr>
            <w:tcW w:w="1648" w:type="dxa"/>
          </w:tcPr>
          <w:p w:rsidR="008A7205" w:rsidRPr="00AD4671" w:rsidRDefault="008A7205" w:rsidP="008A7205">
            <w:pPr>
              <w:spacing w:line="235" w:lineRule="auto"/>
              <w:jc w:val="center"/>
              <w:rPr>
                <w:rFonts w:ascii="Times New Roman" w:hAnsi="Times New Roman"/>
                <w:sz w:val="24"/>
                <w:szCs w:val="24"/>
              </w:rPr>
            </w:pPr>
            <w:r w:rsidRPr="00AD4671">
              <w:rPr>
                <w:rFonts w:ascii="Times New Roman" w:hAnsi="Times New Roman"/>
                <w:sz w:val="24"/>
                <w:szCs w:val="24"/>
              </w:rPr>
              <w:t>1068</w:t>
            </w:r>
          </w:p>
        </w:tc>
      </w:tr>
      <w:tr w:rsidR="008A7205" w:rsidRPr="00AD4671" w:rsidTr="00DC2A0F">
        <w:trPr>
          <w:trHeight w:val="126"/>
        </w:trPr>
        <w:tc>
          <w:tcPr>
            <w:tcW w:w="643" w:type="dxa"/>
          </w:tcPr>
          <w:p w:rsidR="008A7205" w:rsidRPr="00AD4671" w:rsidRDefault="008A7205" w:rsidP="008A7205">
            <w:pPr>
              <w:spacing w:line="235" w:lineRule="auto"/>
              <w:jc w:val="center"/>
              <w:rPr>
                <w:rFonts w:ascii="Times New Roman" w:hAnsi="Times New Roman"/>
                <w:sz w:val="24"/>
                <w:szCs w:val="24"/>
              </w:rPr>
            </w:pPr>
            <w:r w:rsidRPr="00AD4671">
              <w:rPr>
                <w:rFonts w:ascii="Times New Roman" w:hAnsi="Times New Roman"/>
                <w:sz w:val="24"/>
                <w:szCs w:val="24"/>
              </w:rPr>
              <w:t>4.3</w:t>
            </w:r>
          </w:p>
        </w:tc>
        <w:tc>
          <w:tcPr>
            <w:tcW w:w="3568" w:type="dxa"/>
          </w:tcPr>
          <w:p w:rsidR="008A7205" w:rsidRPr="00722BD3" w:rsidRDefault="008A7205" w:rsidP="008A7205">
            <w:pPr>
              <w:spacing w:line="235" w:lineRule="auto"/>
              <w:rPr>
                <w:rFonts w:ascii="Times New Roman" w:hAnsi="Times New Roman"/>
                <w:sz w:val="24"/>
                <w:szCs w:val="24"/>
              </w:rPr>
            </w:pPr>
            <w:r w:rsidRPr="00722BD3">
              <w:rPr>
                <w:rFonts w:ascii="Times New Roman" w:hAnsi="Times New Roman"/>
                <w:sz w:val="24"/>
                <w:szCs w:val="24"/>
              </w:rPr>
              <w:t>Предоставление субсидий работодателям в целях финансового обеспечения затрат работодателей на частичную оплату труда и материально-техническое оснащение при организации временного трудоустройства работников организаций,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w:t>
            </w:r>
          </w:p>
        </w:tc>
        <w:tc>
          <w:tcPr>
            <w:tcW w:w="1458" w:type="dxa"/>
          </w:tcPr>
          <w:p w:rsidR="008A7205" w:rsidRPr="00722BD3" w:rsidRDefault="008A7205" w:rsidP="008A7205">
            <w:pPr>
              <w:spacing w:line="235" w:lineRule="auto"/>
              <w:rPr>
                <w:rFonts w:ascii="Times New Roman" w:hAnsi="Times New Roman"/>
                <w:sz w:val="24"/>
                <w:szCs w:val="24"/>
              </w:rPr>
            </w:pPr>
            <w:r w:rsidRPr="00722BD3">
              <w:rPr>
                <w:rFonts w:ascii="Times New Roman" w:hAnsi="Times New Roman"/>
                <w:sz w:val="24"/>
                <w:szCs w:val="24"/>
              </w:rPr>
              <w:t>31.12.2022</w:t>
            </w:r>
          </w:p>
        </w:tc>
        <w:tc>
          <w:tcPr>
            <w:tcW w:w="2450" w:type="dxa"/>
          </w:tcPr>
          <w:p w:rsidR="008A7205" w:rsidRPr="00722BD3" w:rsidRDefault="008A7205" w:rsidP="008A7205">
            <w:pPr>
              <w:spacing w:line="235" w:lineRule="auto"/>
              <w:rPr>
                <w:rFonts w:ascii="Times New Roman" w:hAnsi="Times New Roman"/>
                <w:sz w:val="24"/>
                <w:szCs w:val="24"/>
              </w:rPr>
            </w:pPr>
            <w:r w:rsidRPr="00722BD3">
              <w:rPr>
                <w:rFonts w:ascii="Times New Roman" w:hAnsi="Times New Roman"/>
                <w:sz w:val="24"/>
                <w:szCs w:val="24"/>
              </w:rPr>
              <w:t>МТСЗН РО</w:t>
            </w:r>
          </w:p>
        </w:tc>
        <w:tc>
          <w:tcPr>
            <w:tcW w:w="2874" w:type="dxa"/>
          </w:tcPr>
          <w:p w:rsidR="008A7205" w:rsidRPr="00722BD3" w:rsidRDefault="008A7205" w:rsidP="008A7205">
            <w:pPr>
              <w:spacing w:line="235" w:lineRule="auto"/>
              <w:jc w:val="center"/>
              <w:rPr>
                <w:rFonts w:ascii="Times New Roman" w:hAnsi="Times New Roman"/>
                <w:sz w:val="24"/>
                <w:szCs w:val="24"/>
              </w:rPr>
            </w:pPr>
            <w:r w:rsidRPr="00722BD3">
              <w:rPr>
                <w:rFonts w:ascii="Times New Roman" w:hAnsi="Times New Roman"/>
                <w:sz w:val="24"/>
                <w:szCs w:val="24"/>
              </w:rPr>
              <w:t>114 160,22</w:t>
            </w:r>
          </w:p>
          <w:p w:rsidR="008A7205" w:rsidRPr="00722BD3" w:rsidRDefault="008A7205" w:rsidP="008A7205">
            <w:pPr>
              <w:spacing w:line="235" w:lineRule="auto"/>
              <w:jc w:val="center"/>
              <w:rPr>
                <w:rFonts w:ascii="Times New Roman" w:hAnsi="Times New Roman"/>
                <w:sz w:val="24"/>
                <w:szCs w:val="24"/>
                <w:highlight w:val="green"/>
              </w:rPr>
            </w:pPr>
          </w:p>
        </w:tc>
        <w:tc>
          <w:tcPr>
            <w:tcW w:w="1857" w:type="dxa"/>
          </w:tcPr>
          <w:p w:rsidR="008A7205" w:rsidRPr="00AD4671" w:rsidRDefault="008A7205" w:rsidP="008A7205">
            <w:pPr>
              <w:spacing w:line="235" w:lineRule="auto"/>
              <w:jc w:val="center"/>
              <w:rPr>
                <w:rFonts w:ascii="Times New Roman" w:hAnsi="Times New Roman"/>
                <w:sz w:val="24"/>
                <w:szCs w:val="24"/>
              </w:rPr>
            </w:pPr>
            <w:r w:rsidRPr="00AD4671">
              <w:rPr>
                <w:rFonts w:ascii="Times New Roman" w:hAnsi="Times New Roman"/>
                <w:sz w:val="24"/>
                <w:szCs w:val="24"/>
              </w:rPr>
              <w:t>1779</w:t>
            </w:r>
          </w:p>
        </w:tc>
        <w:tc>
          <w:tcPr>
            <w:tcW w:w="1648" w:type="dxa"/>
          </w:tcPr>
          <w:p w:rsidR="008A7205" w:rsidRPr="00AD4671" w:rsidRDefault="008A7205" w:rsidP="008A7205">
            <w:pPr>
              <w:spacing w:line="235" w:lineRule="auto"/>
              <w:jc w:val="center"/>
              <w:rPr>
                <w:rFonts w:ascii="Times New Roman" w:hAnsi="Times New Roman"/>
                <w:sz w:val="24"/>
                <w:szCs w:val="24"/>
              </w:rPr>
            </w:pPr>
            <w:r w:rsidRPr="00AD4671">
              <w:rPr>
                <w:rFonts w:ascii="Times New Roman" w:hAnsi="Times New Roman"/>
                <w:sz w:val="24"/>
                <w:szCs w:val="24"/>
              </w:rPr>
              <w:t>1779</w:t>
            </w:r>
          </w:p>
        </w:tc>
      </w:tr>
      <w:tr w:rsidR="008A7205" w:rsidRPr="00AD4671" w:rsidTr="00DC2A0F">
        <w:trPr>
          <w:trHeight w:val="126"/>
        </w:trPr>
        <w:tc>
          <w:tcPr>
            <w:tcW w:w="643" w:type="dxa"/>
          </w:tcPr>
          <w:p w:rsidR="008A7205" w:rsidRPr="00AD4671" w:rsidRDefault="008A7205" w:rsidP="00DC2A0F">
            <w:pPr>
              <w:jc w:val="center"/>
              <w:rPr>
                <w:rFonts w:ascii="Times New Roman" w:hAnsi="Times New Roman"/>
                <w:sz w:val="24"/>
                <w:szCs w:val="24"/>
              </w:rPr>
            </w:pPr>
            <w:r w:rsidRPr="00AD4671">
              <w:rPr>
                <w:rFonts w:ascii="Times New Roman" w:hAnsi="Times New Roman"/>
                <w:sz w:val="24"/>
                <w:szCs w:val="24"/>
              </w:rPr>
              <w:lastRenderedPageBreak/>
              <w:t>4.4</w:t>
            </w:r>
          </w:p>
        </w:tc>
        <w:tc>
          <w:tcPr>
            <w:tcW w:w="3568" w:type="dxa"/>
          </w:tcPr>
          <w:p w:rsidR="008A7205" w:rsidRPr="00722BD3" w:rsidRDefault="008A7205" w:rsidP="00DC2A0F">
            <w:pPr>
              <w:autoSpaceDE w:val="0"/>
              <w:autoSpaceDN w:val="0"/>
              <w:adjustRightInd w:val="0"/>
              <w:rPr>
                <w:rFonts w:ascii="Times New Roman" w:hAnsi="Times New Roman"/>
                <w:sz w:val="24"/>
                <w:szCs w:val="24"/>
              </w:rPr>
            </w:pPr>
            <w:r w:rsidRPr="00722BD3">
              <w:rPr>
                <w:rFonts w:ascii="Times New Roman" w:hAnsi="Times New Roman"/>
                <w:sz w:val="24"/>
                <w:szCs w:val="24"/>
              </w:rPr>
              <w:t>Содействие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w:t>
            </w:r>
          </w:p>
        </w:tc>
        <w:tc>
          <w:tcPr>
            <w:tcW w:w="1458" w:type="dxa"/>
          </w:tcPr>
          <w:p w:rsidR="008A7205" w:rsidRPr="00722BD3" w:rsidRDefault="008A7205" w:rsidP="00DC2A0F">
            <w:pPr>
              <w:rPr>
                <w:rFonts w:ascii="Times New Roman" w:hAnsi="Times New Roman"/>
                <w:sz w:val="24"/>
                <w:szCs w:val="24"/>
              </w:rPr>
            </w:pPr>
            <w:r w:rsidRPr="00722BD3">
              <w:rPr>
                <w:rFonts w:ascii="Times New Roman" w:hAnsi="Times New Roman"/>
                <w:sz w:val="24"/>
                <w:szCs w:val="24"/>
              </w:rPr>
              <w:t>31.12.2022</w:t>
            </w:r>
          </w:p>
        </w:tc>
        <w:tc>
          <w:tcPr>
            <w:tcW w:w="2450" w:type="dxa"/>
          </w:tcPr>
          <w:p w:rsidR="008A7205" w:rsidRPr="00722BD3" w:rsidRDefault="008A7205" w:rsidP="00DC2A0F">
            <w:pPr>
              <w:rPr>
                <w:rFonts w:ascii="Times New Roman" w:hAnsi="Times New Roman"/>
                <w:sz w:val="24"/>
                <w:szCs w:val="24"/>
              </w:rPr>
            </w:pPr>
            <w:r w:rsidRPr="00722BD3">
              <w:rPr>
                <w:rFonts w:ascii="Times New Roman" w:hAnsi="Times New Roman"/>
                <w:sz w:val="24"/>
                <w:szCs w:val="24"/>
              </w:rPr>
              <w:t>МТСЗН РО</w:t>
            </w:r>
          </w:p>
        </w:tc>
        <w:tc>
          <w:tcPr>
            <w:tcW w:w="2874" w:type="dxa"/>
          </w:tcPr>
          <w:p w:rsidR="008A7205" w:rsidRPr="00722BD3" w:rsidRDefault="008A7205" w:rsidP="00DC2A0F">
            <w:pPr>
              <w:rPr>
                <w:rFonts w:ascii="Times New Roman" w:hAnsi="Times New Roman"/>
                <w:sz w:val="24"/>
                <w:szCs w:val="24"/>
              </w:rPr>
            </w:pPr>
            <w:r w:rsidRPr="00722BD3">
              <w:rPr>
                <w:rFonts w:ascii="Times New Roman" w:hAnsi="Times New Roman"/>
                <w:sz w:val="24"/>
                <w:szCs w:val="24"/>
              </w:rPr>
              <w:t>5 909,4</w:t>
            </w:r>
          </w:p>
          <w:p w:rsidR="008A7205" w:rsidRPr="00722BD3" w:rsidRDefault="008A7205" w:rsidP="00DC2A0F">
            <w:pPr>
              <w:rPr>
                <w:rFonts w:ascii="Times New Roman" w:hAnsi="Times New Roman"/>
                <w:sz w:val="24"/>
                <w:szCs w:val="24"/>
              </w:rPr>
            </w:pPr>
          </w:p>
        </w:tc>
        <w:tc>
          <w:tcPr>
            <w:tcW w:w="1857" w:type="dxa"/>
          </w:tcPr>
          <w:p w:rsidR="008A7205" w:rsidRPr="00AD4671" w:rsidRDefault="008A7205" w:rsidP="00DC2A0F">
            <w:pPr>
              <w:rPr>
                <w:rFonts w:ascii="Times New Roman" w:hAnsi="Times New Roman"/>
                <w:sz w:val="24"/>
                <w:szCs w:val="24"/>
              </w:rPr>
            </w:pPr>
            <w:r w:rsidRPr="00AD4671">
              <w:rPr>
                <w:rFonts w:ascii="Times New Roman" w:hAnsi="Times New Roman"/>
                <w:sz w:val="24"/>
                <w:szCs w:val="24"/>
              </w:rPr>
              <w:t xml:space="preserve">50 </w:t>
            </w:r>
          </w:p>
          <w:p w:rsidR="008A7205" w:rsidRPr="00AD4671" w:rsidRDefault="008A7205" w:rsidP="00DC2A0F">
            <w:pPr>
              <w:rPr>
                <w:rFonts w:ascii="Times New Roman" w:hAnsi="Times New Roman"/>
                <w:sz w:val="24"/>
                <w:szCs w:val="24"/>
              </w:rPr>
            </w:pPr>
          </w:p>
        </w:tc>
        <w:tc>
          <w:tcPr>
            <w:tcW w:w="1648" w:type="dxa"/>
          </w:tcPr>
          <w:p w:rsidR="008A7205" w:rsidRPr="00AD4671" w:rsidRDefault="008A7205" w:rsidP="00DC2A0F">
            <w:pPr>
              <w:rPr>
                <w:rFonts w:ascii="Times New Roman" w:hAnsi="Times New Roman"/>
                <w:sz w:val="24"/>
                <w:szCs w:val="24"/>
              </w:rPr>
            </w:pPr>
            <w:r w:rsidRPr="00AD4671">
              <w:rPr>
                <w:rFonts w:ascii="Times New Roman" w:hAnsi="Times New Roman"/>
                <w:sz w:val="24"/>
                <w:szCs w:val="24"/>
              </w:rPr>
              <w:t xml:space="preserve">50 </w:t>
            </w:r>
          </w:p>
          <w:p w:rsidR="008A7205" w:rsidRPr="00AD4671" w:rsidRDefault="008A7205" w:rsidP="00DC2A0F">
            <w:pPr>
              <w:rPr>
                <w:rFonts w:ascii="Times New Roman" w:hAnsi="Times New Roman"/>
                <w:sz w:val="24"/>
                <w:szCs w:val="24"/>
              </w:rPr>
            </w:pPr>
          </w:p>
        </w:tc>
      </w:tr>
      <w:tr w:rsidR="008A7205" w:rsidRPr="00AD4671" w:rsidTr="00DC2A0F">
        <w:trPr>
          <w:trHeight w:val="126"/>
        </w:trPr>
        <w:tc>
          <w:tcPr>
            <w:tcW w:w="643" w:type="dxa"/>
          </w:tcPr>
          <w:p w:rsidR="008A7205" w:rsidRPr="00AD4671" w:rsidRDefault="008A7205" w:rsidP="00DC2A0F">
            <w:pPr>
              <w:jc w:val="center"/>
              <w:rPr>
                <w:rFonts w:ascii="Times New Roman" w:hAnsi="Times New Roman"/>
                <w:sz w:val="24"/>
                <w:szCs w:val="24"/>
              </w:rPr>
            </w:pPr>
            <w:r w:rsidRPr="00AD4671">
              <w:rPr>
                <w:rFonts w:ascii="Times New Roman" w:hAnsi="Times New Roman"/>
                <w:sz w:val="24"/>
                <w:szCs w:val="24"/>
              </w:rPr>
              <w:t>4.5</w:t>
            </w:r>
          </w:p>
        </w:tc>
        <w:tc>
          <w:tcPr>
            <w:tcW w:w="3568" w:type="dxa"/>
          </w:tcPr>
          <w:p w:rsidR="008A7205" w:rsidRPr="00722BD3" w:rsidRDefault="008A7205" w:rsidP="00DC2A0F">
            <w:pPr>
              <w:rPr>
                <w:rFonts w:ascii="Times New Roman" w:hAnsi="Times New Roman"/>
                <w:sz w:val="24"/>
                <w:szCs w:val="24"/>
              </w:rPr>
            </w:pPr>
            <w:r w:rsidRPr="00722BD3">
              <w:rPr>
                <w:rFonts w:ascii="Times New Roman" w:hAnsi="Times New Roman"/>
                <w:sz w:val="24"/>
                <w:szCs w:val="24"/>
              </w:rPr>
              <w:t xml:space="preserve">Предоставление субсидий работодателям в целях возмещения затрат на оплату </w:t>
            </w:r>
            <w:r w:rsidRPr="00722BD3">
              <w:rPr>
                <w:rFonts w:ascii="Times New Roman" w:hAnsi="Times New Roman"/>
                <w:sz w:val="24"/>
                <w:szCs w:val="24"/>
              </w:rPr>
              <w:lastRenderedPageBreak/>
              <w:t>труда инвалидов и работников, содействующих инвалиду в освоении трудовых обязанностей</w:t>
            </w:r>
          </w:p>
        </w:tc>
        <w:tc>
          <w:tcPr>
            <w:tcW w:w="1458" w:type="dxa"/>
          </w:tcPr>
          <w:p w:rsidR="008A7205" w:rsidRPr="00722BD3" w:rsidRDefault="008A7205" w:rsidP="00DC2A0F">
            <w:pPr>
              <w:rPr>
                <w:rFonts w:ascii="Times New Roman" w:hAnsi="Times New Roman"/>
                <w:sz w:val="24"/>
                <w:szCs w:val="24"/>
              </w:rPr>
            </w:pPr>
            <w:r w:rsidRPr="00722BD3">
              <w:rPr>
                <w:rFonts w:ascii="Times New Roman" w:hAnsi="Times New Roman"/>
                <w:sz w:val="24"/>
                <w:szCs w:val="24"/>
              </w:rPr>
              <w:lastRenderedPageBreak/>
              <w:t>31.12.2022</w:t>
            </w:r>
          </w:p>
        </w:tc>
        <w:tc>
          <w:tcPr>
            <w:tcW w:w="2450" w:type="dxa"/>
          </w:tcPr>
          <w:p w:rsidR="008A7205" w:rsidRPr="00722BD3" w:rsidRDefault="008A7205" w:rsidP="00DC2A0F">
            <w:pPr>
              <w:rPr>
                <w:rFonts w:ascii="Times New Roman" w:hAnsi="Times New Roman"/>
                <w:sz w:val="24"/>
                <w:szCs w:val="24"/>
              </w:rPr>
            </w:pPr>
            <w:r w:rsidRPr="00722BD3">
              <w:rPr>
                <w:rFonts w:ascii="Times New Roman" w:hAnsi="Times New Roman"/>
                <w:sz w:val="24"/>
                <w:szCs w:val="24"/>
              </w:rPr>
              <w:t>МТСЗН РО</w:t>
            </w:r>
          </w:p>
        </w:tc>
        <w:tc>
          <w:tcPr>
            <w:tcW w:w="2874" w:type="dxa"/>
          </w:tcPr>
          <w:p w:rsidR="008A7205" w:rsidRPr="00722BD3" w:rsidRDefault="008A7205" w:rsidP="00DC2A0F">
            <w:pPr>
              <w:jc w:val="center"/>
              <w:rPr>
                <w:rFonts w:ascii="Times New Roman" w:hAnsi="Times New Roman"/>
                <w:sz w:val="24"/>
                <w:szCs w:val="24"/>
              </w:rPr>
            </w:pPr>
            <w:r w:rsidRPr="00722BD3">
              <w:rPr>
                <w:rFonts w:ascii="Times New Roman" w:hAnsi="Times New Roman"/>
                <w:sz w:val="24"/>
                <w:szCs w:val="24"/>
              </w:rPr>
              <w:t>1 448,3</w:t>
            </w:r>
          </w:p>
          <w:p w:rsidR="008A7205" w:rsidRPr="00722BD3" w:rsidRDefault="008A7205" w:rsidP="00DC2A0F">
            <w:pPr>
              <w:jc w:val="center"/>
              <w:rPr>
                <w:rFonts w:ascii="Times New Roman" w:hAnsi="Times New Roman"/>
                <w:sz w:val="24"/>
                <w:szCs w:val="24"/>
              </w:rPr>
            </w:pPr>
          </w:p>
        </w:tc>
        <w:tc>
          <w:tcPr>
            <w:tcW w:w="1857" w:type="dxa"/>
          </w:tcPr>
          <w:p w:rsidR="008A7205" w:rsidRPr="00AD4671" w:rsidRDefault="008A7205" w:rsidP="00DC2A0F">
            <w:pPr>
              <w:jc w:val="center"/>
              <w:rPr>
                <w:rFonts w:ascii="Times New Roman" w:hAnsi="Times New Roman"/>
                <w:sz w:val="24"/>
                <w:szCs w:val="24"/>
              </w:rPr>
            </w:pPr>
            <w:r w:rsidRPr="00AD4671">
              <w:rPr>
                <w:rFonts w:ascii="Times New Roman" w:hAnsi="Times New Roman"/>
                <w:sz w:val="24"/>
                <w:szCs w:val="24"/>
              </w:rPr>
              <w:t>17</w:t>
            </w:r>
          </w:p>
          <w:p w:rsidR="008A7205" w:rsidRPr="00AD4671" w:rsidRDefault="008A7205" w:rsidP="00DC2A0F">
            <w:pPr>
              <w:jc w:val="center"/>
              <w:rPr>
                <w:rFonts w:ascii="Times New Roman" w:hAnsi="Times New Roman"/>
                <w:sz w:val="24"/>
                <w:szCs w:val="24"/>
              </w:rPr>
            </w:pPr>
          </w:p>
        </w:tc>
        <w:tc>
          <w:tcPr>
            <w:tcW w:w="1648" w:type="dxa"/>
          </w:tcPr>
          <w:p w:rsidR="008A7205" w:rsidRPr="00AD4671" w:rsidRDefault="008A7205" w:rsidP="00DC2A0F">
            <w:pPr>
              <w:jc w:val="center"/>
              <w:rPr>
                <w:rFonts w:ascii="Times New Roman" w:hAnsi="Times New Roman"/>
                <w:sz w:val="24"/>
                <w:szCs w:val="24"/>
              </w:rPr>
            </w:pPr>
            <w:r w:rsidRPr="00AD4671">
              <w:rPr>
                <w:rFonts w:ascii="Times New Roman" w:hAnsi="Times New Roman"/>
                <w:sz w:val="24"/>
                <w:szCs w:val="24"/>
              </w:rPr>
              <w:t>17</w:t>
            </w:r>
          </w:p>
          <w:p w:rsidR="008A7205" w:rsidRPr="00AD4671" w:rsidRDefault="008A7205" w:rsidP="00DC2A0F">
            <w:pPr>
              <w:jc w:val="center"/>
              <w:rPr>
                <w:rFonts w:ascii="Times New Roman" w:hAnsi="Times New Roman"/>
                <w:sz w:val="24"/>
                <w:szCs w:val="24"/>
              </w:rPr>
            </w:pPr>
          </w:p>
        </w:tc>
      </w:tr>
      <w:tr w:rsidR="008A7205" w:rsidRPr="00AD4671" w:rsidTr="00DC2A0F">
        <w:trPr>
          <w:trHeight w:val="126"/>
        </w:trPr>
        <w:tc>
          <w:tcPr>
            <w:tcW w:w="643" w:type="dxa"/>
          </w:tcPr>
          <w:p w:rsidR="008A7205" w:rsidRPr="00AD4671" w:rsidRDefault="008A7205" w:rsidP="00DC2A0F">
            <w:pPr>
              <w:jc w:val="center"/>
              <w:rPr>
                <w:rFonts w:ascii="Times New Roman" w:hAnsi="Times New Roman"/>
                <w:sz w:val="24"/>
                <w:szCs w:val="24"/>
              </w:rPr>
            </w:pPr>
            <w:r w:rsidRPr="00AD4671">
              <w:rPr>
                <w:rFonts w:ascii="Times New Roman" w:hAnsi="Times New Roman"/>
                <w:sz w:val="24"/>
                <w:szCs w:val="24"/>
              </w:rPr>
              <w:lastRenderedPageBreak/>
              <w:t>4.6</w:t>
            </w:r>
          </w:p>
        </w:tc>
        <w:tc>
          <w:tcPr>
            <w:tcW w:w="3568" w:type="dxa"/>
          </w:tcPr>
          <w:p w:rsidR="008A7205" w:rsidRPr="00722BD3" w:rsidRDefault="008A7205" w:rsidP="00DC2A0F">
            <w:pPr>
              <w:rPr>
                <w:rFonts w:ascii="Times New Roman" w:hAnsi="Times New Roman"/>
                <w:sz w:val="24"/>
                <w:szCs w:val="24"/>
              </w:rPr>
            </w:pPr>
            <w:r w:rsidRPr="00722BD3">
              <w:rPr>
                <w:rFonts w:ascii="Times New Roman" w:hAnsi="Times New Roman"/>
                <w:sz w:val="24"/>
                <w:szCs w:val="24"/>
              </w:rPr>
              <w:t>Предоставление грантов на развитие семейных ферм</w:t>
            </w:r>
          </w:p>
        </w:tc>
        <w:tc>
          <w:tcPr>
            <w:tcW w:w="1458" w:type="dxa"/>
          </w:tcPr>
          <w:p w:rsidR="008A7205" w:rsidRPr="00722BD3" w:rsidRDefault="008A7205" w:rsidP="00DC2A0F">
            <w:pPr>
              <w:rPr>
                <w:rFonts w:ascii="Times New Roman" w:hAnsi="Times New Roman"/>
                <w:sz w:val="24"/>
                <w:szCs w:val="24"/>
              </w:rPr>
            </w:pPr>
            <w:r w:rsidRPr="00722BD3">
              <w:rPr>
                <w:rFonts w:ascii="Times New Roman" w:hAnsi="Times New Roman"/>
                <w:sz w:val="24"/>
                <w:szCs w:val="24"/>
              </w:rPr>
              <w:t>31.12.2022</w:t>
            </w:r>
          </w:p>
        </w:tc>
        <w:tc>
          <w:tcPr>
            <w:tcW w:w="2450" w:type="dxa"/>
          </w:tcPr>
          <w:p w:rsidR="008A7205" w:rsidRPr="00722BD3" w:rsidRDefault="008A7205" w:rsidP="00DC2A0F">
            <w:pPr>
              <w:rPr>
                <w:rFonts w:ascii="Times New Roman" w:hAnsi="Times New Roman"/>
                <w:sz w:val="24"/>
                <w:szCs w:val="24"/>
              </w:rPr>
            </w:pPr>
            <w:r>
              <w:rPr>
                <w:rFonts w:ascii="Times New Roman" w:hAnsi="Times New Roman"/>
                <w:sz w:val="24"/>
                <w:szCs w:val="24"/>
              </w:rPr>
              <w:t>министерство</w:t>
            </w:r>
            <w:r w:rsidRPr="00722BD3">
              <w:rPr>
                <w:rFonts w:ascii="Times New Roman" w:hAnsi="Times New Roman"/>
                <w:sz w:val="24"/>
                <w:szCs w:val="24"/>
              </w:rPr>
              <w:t xml:space="preserve"> сельского хозяйства               и продовольствия Рязанской области</w:t>
            </w:r>
          </w:p>
        </w:tc>
        <w:tc>
          <w:tcPr>
            <w:tcW w:w="2874" w:type="dxa"/>
          </w:tcPr>
          <w:p w:rsidR="008A7205" w:rsidRPr="00722BD3" w:rsidRDefault="008A7205" w:rsidP="00DC2A0F">
            <w:pPr>
              <w:jc w:val="center"/>
              <w:rPr>
                <w:rFonts w:ascii="Times New Roman" w:hAnsi="Times New Roman"/>
                <w:sz w:val="24"/>
                <w:szCs w:val="24"/>
              </w:rPr>
            </w:pPr>
            <w:r w:rsidRPr="00722BD3">
              <w:rPr>
                <w:rFonts w:ascii="Times New Roman" w:hAnsi="Times New Roman"/>
                <w:sz w:val="24"/>
                <w:szCs w:val="24"/>
              </w:rPr>
              <w:t>64 000,0</w:t>
            </w:r>
          </w:p>
        </w:tc>
        <w:tc>
          <w:tcPr>
            <w:tcW w:w="1857" w:type="dxa"/>
          </w:tcPr>
          <w:p w:rsidR="008A7205" w:rsidRPr="00AD4671" w:rsidRDefault="008A7205" w:rsidP="00DC2A0F">
            <w:pPr>
              <w:jc w:val="center"/>
              <w:rPr>
                <w:rFonts w:ascii="Times New Roman" w:hAnsi="Times New Roman"/>
                <w:sz w:val="24"/>
                <w:szCs w:val="24"/>
              </w:rPr>
            </w:pPr>
            <w:r w:rsidRPr="00AD4671">
              <w:rPr>
                <w:rFonts w:ascii="Times New Roman" w:hAnsi="Times New Roman"/>
                <w:sz w:val="24"/>
                <w:szCs w:val="24"/>
              </w:rPr>
              <w:t>10</w:t>
            </w:r>
          </w:p>
          <w:p w:rsidR="008A7205" w:rsidRPr="00AD4671" w:rsidRDefault="008A7205" w:rsidP="00DC2A0F">
            <w:pPr>
              <w:jc w:val="center"/>
              <w:rPr>
                <w:rFonts w:ascii="Times New Roman" w:hAnsi="Times New Roman"/>
                <w:sz w:val="24"/>
                <w:szCs w:val="24"/>
              </w:rPr>
            </w:pPr>
          </w:p>
        </w:tc>
        <w:tc>
          <w:tcPr>
            <w:tcW w:w="1648" w:type="dxa"/>
          </w:tcPr>
          <w:p w:rsidR="008A7205" w:rsidRPr="00AD4671" w:rsidRDefault="008A7205" w:rsidP="00DC2A0F">
            <w:pPr>
              <w:jc w:val="center"/>
              <w:rPr>
                <w:rFonts w:ascii="Times New Roman" w:hAnsi="Times New Roman"/>
                <w:sz w:val="24"/>
                <w:szCs w:val="24"/>
              </w:rPr>
            </w:pPr>
            <w:r w:rsidRPr="00AD4671">
              <w:rPr>
                <w:rFonts w:ascii="Times New Roman" w:hAnsi="Times New Roman"/>
                <w:sz w:val="24"/>
                <w:szCs w:val="24"/>
              </w:rPr>
              <w:t>10</w:t>
            </w:r>
          </w:p>
          <w:p w:rsidR="008A7205" w:rsidRPr="00AD4671" w:rsidRDefault="008A7205" w:rsidP="00DC2A0F">
            <w:pPr>
              <w:jc w:val="center"/>
              <w:rPr>
                <w:rFonts w:ascii="Times New Roman" w:hAnsi="Times New Roman"/>
                <w:sz w:val="24"/>
                <w:szCs w:val="24"/>
              </w:rPr>
            </w:pPr>
          </w:p>
        </w:tc>
      </w:tr>
      <w:tr w:rsidR="008A7205" w:rsidRPr="00AD4671" w:rsidTr="00DC2A0F">
        <w:trPr>
          <w:trHeight w:val="126"/>
        </w:trPr>
        <w:tc>
          <w:tcPr>
            <w:tcW w:w="643" w:type="dxa"/>
          </w:tcPr>
          <w:p w:rsidR="008A7205" w:rsidRPr="00AD4671" w:rsidRDefault="008A7205" w:rsidP="00DC2A0F">
            <w:pPr>
              <w:jc w:val="center"/>
              <w:rPr>
                <w:rFonts w:ascii="Times New Roman" w:hAnsi="Times New Roman"/>
                <w:sz w:val="24"/>
                <w:szCs w:val="24"/>
              </w:rPr>
            </w:pPr>
            <w:r w:rsidRPr="00AD4671">
              <w:rPr>
                <w:rFonts w:ascii="Times New Roman" w:hAnsi="Times New Roman"/>
                <w:sz w:val="24"/>
                <w:szCs w:val="24"/>
              </w:rPr>
              <w:t>4.7</w:t>
            </w:r>
          </w:p>
        </w:tc>
        <w:tc>
          <w:tcPr>
            <w:tcW w:w="3568" w:type="dxa"/>
          </w:tcPr>
          <w:p w:rsidR="008A7205" w:rsidRPr="00722BD3" w:rsidRDefault="008A7205" w:rsidP="00DC2A0F">
            <w:pPr>
              <w:rPr>
                <w:rFonts w:ascii="Times New Roman" w:hAnsi="Times New Roman"/>
                <w:sz w:val="24"/>
                <w:szCs w:val="24"/>
              </w:rPr>
            </w:pPr>
            <w:r w:rsidRPr="00722BD3">
              <w:rPr>
                <w:rFonts w:ascii="Times New Roman" w:hAnsi="Times New Roman"/>
                <w:sz w:val="24"/>
                <w:szCs w:val="24"/>
              </w:rPr>
              <w:t>Предоставление гранта «Агростартап»</w:t>
            </w:r>
          </w:p>
        </w:tc>
        <w:tc>
          <w:tcPr>
            <w:tcW w:w="1458" w:type="dxa"/>
          </w:tcPr>
          <w:p w:rsidR="008A7205" w:rsidRPr="00722BD3" w:rsidRDefault="008A7205" w:rsidP="00DC2A0F">
            <w:pPr>
              <w:rPr>
                <w:rFonts w:ascii="Times New Roman" w:hAnsi="Times New Roman"/>
                <w:sz w:val="24"/>
                <w:szCs w:val="24"/>
              </w:rPr>
            </w:pPr>
            <w:r w:rsidRPr="00722BD3">
              <w:rPr>
                <w:rFonts w:ascii="Times New Roman" w:hAnsi="Times New Roman"/>
                <w:sz w:val="24"/>
                <w:szCs w:val="24"/>
              </w:rPr>
              <w:t>31.12.2022</w:t>
            </w:r>
          </w:p>
        </w:tc>
        <w:tc>
          <w:tcPr>
            <w:tcW w:w="2450" w:type="dxa"/>
          </w:tcPr>
          <w:p w:rsidR="008A7205" w:rsidRPr="00722BD3" w:rsidRDefault="008A7205" w:rsidP="00DC2A0F">
            <w:pPr>
              <w:rPr>
                <w:rFonts w:ascii="Times New Roman" w:hAnsi="Times New Roman"/>
                <w:sz w:val="24"/>
                <w:szCs w:val="24"/>
              </w:rPr>
            </w:pPr>
            <w:r>
              <w:rPr>
                <w:rFonts w:ascii="Times New Roman" w:hAnsi="Times New Roman"/>
                <w:sz w:val="24"/>
                <w:szCs w:val="24"/>
              </w:rPr>
              <w:t>министерство</w:t>
            </w:r>
            <w:r w:rsidRPr="00722BD3">
              <w:rPr>
                <w:rFonts w:ascii="Times New Roman" w:hAnsi="Times New Roman"/>
                <w:sz w:val="24"/>
                <w:szCs w:val="24"/>
              </w:rPr>
              <w:t xml:space="preserve"> сельского хозяйства                   и продовольствия Рязанской области</w:t>
            </w:r>
          </w:p>
        </w:tc>
        <w:tc>
          <w:tcPr>
            <w:tcW w:w="2874" w:type="dxa"/>
          </w:tcPr>
          <w:p w:rsidR="008A7205" w:rsidRPr="00722BD3" w:rsidRDefault="008A7205" w:rsidP="00DC2A0F">
            <w:pPr>
              <w:jc w:val="center"/>
              <w:rPr>
                <w:rFonts w:ascii="Times New Roman" w:hAnsi="Times New Roman"/>
                <w:sz w:val="24"/>
                <w:szCs w:val="24"/>
              </w:rPr>
            </w:pPr>
            <w:r w:rsidRPr="00722BD3">
              <w:rPr>
                <w:rFonts w:ascii="Times New Roman" w:hAnsi="Times New Roman"/>
                <w:sz w:val="24"/>
                <w:szCs w:val="24"/>
              </w:rPr>
              <w:t>20 704,1</w:t>
            </w:r>
          </w:p>
        </w:tc>
        <w:tc>
          <w:tcPr>
            <w:tcW w:w="1857" w:type="dxa"/>
          </w:tcPr>
          <w:p w:rsidR="008A7205" w:rsidRPr="00AD4671" w:rsidRDefault="008A7205" w:rsidP="00DC2A0F">
            <w:pPr>
              <w:jc w:val="center"/>
              <w:rPr>
                <w:rFonts w:ascii="Times New Roman" w:hAnsi="Times New Roman"/>
                <w:sz w:val="24"/>
                <w:szCs w:val="24"/>
              </w:rPr>
            </w:pPr>
            <w:r w:rsidRPr="00AD4671">
              <w:rPr>
                <w:rFonts w:ascii="Times New Roman" w:hAnsi="Times New Roman"/>
                <w:sz w:val="24"/>
                <w:szCs w:val="24"/>
              </w:rPr>
              <w:t>7</w:t>
            </w:r>
          </w:p>
          <w:p w:rsidR="008A7205" w:rsidRPr="00AD4671" w:rsidRDefault="008A7205" w:rsidP="00DC2A0F">
            <w:pPr>
              <w:jc w:val="center"/>
              <w:rPr>
                <w:rFonts w:ascii="Times New Roman" w:hAnsi="Times New Roman"/>
                <w:sz w:val="24"/>
                <w:szCs w:val="24"/>
              </w:rPr>
            </w:pPr>
          </w:p>
        </w:tc>
        <w:tc>
          <w:tcPr>
            <w:tcW w:w="1648" w:type="dxa"/>
          </w:tcPr>
          <w:p w:rsidR="008A7205" w:rsidRPr="00AD4671" w:rsidRDefault="008A7205" w:rsidP="00DC2A0F">
            <w:pPr>
              <w:jc w:val="center"/>
              <w:rPr>
                <w:rFonts w:ascii="Times New Roman" w:hAnsi="Times New Roman"/>
                <w:sz w:val="24"/>
                <w:szCs w:val="24"/>
              </w:rPr>
            </w:pPr>
            <w:r w:rsidRPr="00AD4671">
              <w:rPr>
                <w:rFonts w:ascii="Times New Roman" w:hAnsi="Times New Roman"/>
                <w:sz w:val="24"/>
                <w:szCs w:val="24"/>
              </w:rPr>
              <w:t>7</w:t>
            </w:r>
          </w:p>
          <w:p w:rsidR="008A7205" w:rsidRPr="00AD4671" w:rsidRDefault="008A7205" w:rsidP="00DC2A0F">
            <w:pPr>
              <w:jc w:val="center"/>
              <w:rPr>
                <w:rFonts w:ascii="Times New Roman" w:hAnsi="Times New Roman"/>
                <w:sz w:val="24"/>
                <w:szCs w:val="24"/>
              </w:rPr>
            </w:pPr>
          </w:p>
        </w:tc>
      </w:tr>
      <w:tr w:rsidR="008A7205" w:rsidRPr="00AD4671" w:rsidTr="00DC2A0F">
        <w:trPr>
          <w:trHeight w:val="126"/>
        </w:trPr>
        <w:tc>
          <w:tcPr>
            <w:tcW w:w="643" w:type="dxa"/>
          </w:tcPr>
          <w:p w:rsidR="008A7205" w:rsidRPr="00AD4671" w:rsidRDefault="008A7205" w:rsidP="00DC2A0F">
            <w:pPr>
              <w:jc w:val="center"/>
              <w:rPr>
                <w:rFonts w:ascii="Times New Roman" w:hAnsi="Times New Roman"/>
                <w:sz w:val="24"/>
                <w:szCs w:val="24"/>
              </w:rPr>
            </w:pPr>
            <w:r w:rsidRPr="00AD4671">
              <w:rPr>
                <w:rFonts w:ascii="Times New Roman" w:hAnsi="Times New Roman"/>
                <w:sz w:val="24"/>
                <w:szCs w:val="24"/>
              </w:rPr>
              <w:t>4.8</w:t>
            </w:r>
          </w:p>
        </w:tc>
        <w:tc>
          <w:tcPr>
            <w:tcW w:w="3568" w:type="dxa"/>
          </w:tcPr>
          <w:p w:rsidR="008A7205" w:rsidRPr="00722BD3" w:rsidRDefault="008A7205" w:rsidP="00DC2A0F">
            <w:pPr>
              <w:rPr>
                <w:rFonts w:ascii="Times New Roman" w:hAnsi="Times New Roman"/>
                <w:sz w:val="24"/>
                <w:szCs w:val="24"/>
              </w:rPr>
            </w:pPr>
            <w:r w:rsidRPr="00722BD3">
              <w:rPr>
                <w:rFonts w:ascii="Times New Roman" w:hAnsi="Times New Roman"/>
                <w:sz w:val="24"/>
                <w:szCs w:val="24"/>
              </w:rPr>
              <w:t>Предоставление услуг самозанятым гражданам организациями, образующими инфраструктуру поддержки малого и среднего предпринимательства в Рязанской области</w:t>
            </w:r>
          </w:p>
        </w:tc>
        <w:tc>
          <w:tcPr>
            <w:tcW w:w="1458" w:type="dxa"/>
          </w:tcPr>
          <w:p w:rsidR="008A7205" w:rsidRPr="00722BD3" w:rsidRDefault="008A7205" w:rsidP="00DC2A0F">
            <w:pPr>
              <w:rPr>
                <w:rFonts w:ascii="Times New Roman" w:hAnsi="Times New Roman"/>
                <w:sz w:val="24"/>
                <w:szCs w:val="24"/>
              </w:rPr>
            </w:pPr>
            <w:r w:rsidRPr="00722BD3">
              <w:rPr>
                <w:rFonts w:ascii="Times New Roman" w:hAnsi="Times New Roman"/>
                <w:sz w:val="24"/>
                <w:szCs w:val="24"/>
              </w:rPr>
              <w:t>31.12.2022</w:t>
            </w:r>
          </w:p>
        </w:tc>
        <w:tc>
          <w:tcPr>
            <w:tcW w:w="2450" w:type="dxa"/>
          </w:tcPr>
          <w:p w:rsidR="008A7205" w:rsidRPr="00722BD3" w:rsidRDefault="008A7205" w:rsidP="00DC2A0F">
            <w:pPr>
              <w:rPr>
                <w:rFonts w:ascii="Times New Roman" w:hAnsi="Times New Roman"/>
                <w:sz w:val="24"/>
                <w:szCs w:val="24"/>
              </w:rPr>
            </w:pPr>
            <w:r>
              <w:rPr>
                <w:rFonts w:ascii="Times New Roman" w:hAnsi="Times New Roman"/>
                <w:sz w:val="24"/>
                <w:szCs w:val="24"/>
              </w:rPr>
              <w:t xml:space="preserve">министерство экономического развития </w:t>
            </w:r>
            <w:r w:rsidRPr="00722BD3">
              <w:rPr>
                <w:rFonts w:ascii="Times New Roman" w:hAnsi="Times New Roman"/>
                <w:sz w:val="24"/>
                <w:szCs w:val="24"/>
              </w:rPr>
              <w:t>Рязанской области,</w:t>
            </w:r>
          </w:p>
          <w:p w:rsidR="008A7205" w:rsidRPr="00722BD3" w:rsidRDefault="008A7205" w:rsidP="00DC2A0F">
            <w:pPr>
              <w:rPr>
                <w:rFonts w:ascii="Times New Roman" w:hAnsi="Times New Roman"/>
                <w:sz w:val="24"/>
                <w:szCs w:val="24"/>
              </w:rPr>
            </w:pPr>
            <w:r w:rsidRPr="00722BD3">
              <w:rPr>
                <w:rFonts w:ascii="Times New Roman" w:hAnsi="Times New Roman"/>
                <w:sz w:val="24"/>
                <w:szCs w:val="24"/>
              </w:rPr>
              <w:t>АНО «Агентство развития бизнеса Рязанской области»</w:t>
            </w:r>
          </w:p>
        </w:tc>
        <w:tc>
          <w:tcPr>
            <w:tcW w:w="2874" w:type="dxa"/>
          </w:tcPr>
          <w:p w:rsidR="008A7205" w:rsidRPr="00722BD3" w:rsidRDefault="008A7205" w:rsidP="00DC2A0F">
            <w:pPr>
              <w:rPr>
                <w:rFonts w:ascii="Times New Roman" w:hAnsi="Times New Roman"/>
                <w:sz w:val="24"/>
                <w:szCs w:val="24"/>
              </w:rPr>
            </w:pPr>
            <w:r>
              <w:rPr>
                <w:rFonts w:ascii="Times New Roman" w:hAnsi="Times New Roman"/>
                <w:sz w:val="24"/>
                <w:szCs w:val="24"/>
              </w:rPr>
              <w:t>в</w:t>
            </w:r>
            <w:r w:rsidRPr="00722BD3">
              <w:rPr>
                <w:rFonts w:ascii="Times New Roman" w:hAnsi="Times New Roman"/>
                <w:sz w:val="24"/>
                <w:szCs w:val="24"/>
              </w:rPr>
              <w:t xml:space="preserve"> рамках регионального проекта «Создание благоприятных условий для осуществления деятельности самозанятыми гражданами»</w:t>
            </w:r>
          </w:p>
        </w:tc>
        <w:tc>
          <w:tcPr>
            <w:tcW w:w="1857" w:type="dxa"/>
          </w:tcPr>
          <w:p w:rsidR="008A7205" w:rsidRPr="00AD4671" w:rsidRDefault="008A7205" w:rsidP="00DC2A0F">
            <w:pPr>
              <w:jc w:val="center"/>
              <w:rPr>
                <w:rFonts w:ascii="Times New Roman" w:hAnsi="Times New Roman"/>
                <w:sz w:val="24"/>
                <w:szCs w:val="24"/>
              </w:rPr>
            </w:pPr>
            <w:r w:rsidRPr="00AD4671">
              <w:rPr>
                <w:rFonts w:ascii="Times New Roman" w:hAnsi="Times New Roman"/>
                <w:sz w:val="24"/>
                <w:szCs w:val="24"/>
              </w:rPr>
              <w:t>120</w:t>
            </w:r>
          </w:p>
          <w:p w:rsidR="008A7205" w:rsidRPr="00AD4671" w:rsidRDefault="008A7205" w:rsidP="00DC2A0F">
            <w:pPr>
              <w:jc w:val="center"/>
              <w:rPr>
                <w:rFonts w:ascii="Times New Roman" w:hAnsi="Times New Roman"/>
                <w:sz w:val="24"/>
                <w:szCs w:val="24"/>
              </w:rPr>
            </w:pPr>
          </w:p>
        </w:tc>
        <w:tc>
          <w:tcPr>
            <w:tcW w:w="1648" w:type="dxa"/>
          </w:tcPr>
          <w:p w:rsidR="008A7205" w:rsidRPr="00AD4671" w:rsidRDefault="008A7205" w:rsidP="00DC2A0F">
            <w:pPr>
              <w:jc w:val="center"/>
              <w:rPr>
                <w:rFonts w:ascii="Times New Roman" w:hAnsi="Times New Roman"/>
                <w:sz w:val="24"/>
                <w:szCs w:val="24"/>
              </w:rPr>
            </w:pPr>
            <w:r w:rsidRPr="00AD4671">
              <w:rPr>
                <w:rFonts w:ascii="Times New Roman" w:hAnsi="Times New Roman"/>
                <w:sz w:val="24"/>
                <w:szCs w:val="24"/>
              </w:rPr>
              <w:t>120</w:t>
            </w:r>
          </w:p>
          <w:p w:rsidR="008A7205" w:rsidRPr="00AD4671" w:rsidRDefault="008A7205" w:rsidP="00DC2A0F">
            <w:pPr>
              <w:jc w:val="center"/>
              <w:rPr>
                <w:rFonts w:ascii="Times New Roman" w:hAnsi="Times New Roman"/>
                <w:sz w:val="24"/>
                <w:szCs w:val="24"/>
              </w:rPr>
            </w:pPr>
          </w:p>
        </w:tc>
      </w:tr>
      <w:tr w:rsidR="008A7205" w:rsidRPr="00AD4671" w:rsidTr="00DC2A0F">
        <w:trPr>
          <w:trHeight w:val="126"/>
        </w:trPr>
        <w:tc>
          <w:tcPr>
            <w:tcW w:w="643" w:type="dxa"/>
          </w:tcPr>
          <w:p w:rsidR="008A7205" w:rsidRPr="00AD4671" w:rsidRDefault="008A7205" w:rsidP="00DC2A0F">
            <w:pPr>
              <w:jc w:val="center"/>
              <w:rPr>
                <w:rFonts w:ascii="Times New Roman" w:hAnsi="Times New Roman"/>
                <w:sz w:val="24"/>
                <w:szCs w:val="24"/>
              </w:rPr>
            </w:pPr>
            <w:r w:rsidRPr="00AD4671">
              <w:rPr>
                <w:rFonts w:ascii="Times New Roman" w:hAnsi="Times New Roman"/>
                <w:sz w:val="24"/>
                <w:szCs w:val="24"/>
              </w:rPr>
              <w:t>4.9</w:t>
            </w:r>
          </w:p>
        </w:tc>
        <w:tc>
          <w:tcPr>
            <w:tcW w:w="3568" w:type="dxa"/>
          </w:tcPr>
          <w:p w:rsidR="008A7205" w:rsidRPr="00722BD3" w:rsidRDefault="008A7205" w:rsidP="00DC2A0F">
            <w:pPr>
              <w:rPr>
                <w:rFonts w:ascii="Times New Roman" w:hAnsi="Times New Roman"/>
                <w:sz w:val="24"/>
                <w:szCs w:val="24"/>
              </w:rPr>
            </w:pPr>
            <w:r w:rsidRPr="00722BD3">
              <w:rPr>
                <w:rFonts w:ascii="Times New Roman" w:hAnsi="Times New Roman"/>
                <w:sz w:val="24"/>
                <w:szCs w:val="24"/>
              </w:rPr>
              <w:t>Предоставление услуг гражданам, желающим вести бизнес, начинающим и действующим предпринимателям организациями, образующими инфраструктуру поддержки предпринимательства в Рязанской области</w:t>
            </w:r>
          </w:p>
        </w:tc>
        <w:tc>
          <w:tcPr>
            <w:tcW w:w="1458" w:type="dxa"/>
          </w:tcPr>
          <w:p w:rsidR="008A7205" w:rsidRPr="00722BD3" w:rsidRDefault="008A7205" w:rsidP="00DC2A0F">
            <w:pPr>
              <w:rPr>
                <w:rFonts w:ascii="Times New Roman" w:hAnsi="Times New Roman"/>
                <w:sz w:val="24"/>
                <w:szCs w:val="24"/>
              </w:rPr>
            </w:pPr>
            <w:r w:rsidRPr="00722BD3">
              <w:rPr>
                <w:rFonts w:ascii="Times New Roman" w:hAnsi="Times New Roman"/>
                <w:sz w:val="24"/>
                <w:szCs w:val="24"/>
              </w:rPr>
              <w:t>31.12.2022</w:t>
            </w:r>
          </w:p>
        </w:tc>
        <w:tc>
          <w:tcPr>
            <w:tcW w:w="2450" w:type="dxa"/>
          </w:tcPr>
          <w:p w:rsidR="008A7205" w:rsidRPr="00722BD3" w:rsidRDefault="008A7205" w:rsidP="00DC2A0F">
            <w:pPr>
              <w:rPr>
                <w:rFonts w:ascii="Times New Roman" w:hAnsi="Times New Roman"/>
                <w:sz w:val="24"/>
                <w:szCs w:val="24"/>
              </w:rPr>
            </w:pPr>
            <w:r>
              <w:rPr>
                <w:rFonts w:ascii="Times New Roman" w:hAnsi="Times New Roman"/>
                <w:sz w:val="24"/>
                <w:szCs w:val="24"/>
              </w:rPr>
              <w:t>министерство</w:t>
            </w:r>
            <w:r w:rsidRPr="00722BD3">
              <w:rPr>
                <w:rFonts w:ascii="Times New Roman" w:hAnsi="Times New Roman"/>
                <w:sz w:val="24"/>
                <w:szCs w:val="24"/>
              </w:rPr>
              <w:t xml:space="preserve"> </w:t>
            </w:r>
          </w:p>
          <w:p w:rsidR="008A7205" w:rsidRPr="00722BD3" w:rsidRDefault="008A7205" w:rsidP="00DC2A0F">
            <w:pPr>
              <w:rPr>
                <w:rFonts w:ascii="Times New Roman" w:hAnsi="Times New Roman"/>
                <w:sz w:val="24"/>
                <w:szCs w:val="24"/>
              </w:rPr>
            </w:pPr>
            <w:r w:rsidRPr="00722BD3">
              <w:rPr>
                <w:rFonts w:ascii="Times New Roman" w:hAnsi="Times New Roman"/>
                <w:sz w:val="24"/>
                <w:szCs w:val="24"/>
              </w:rPr>
              <w:t>экономического развития Рязанской области,</w:t>
            </w:r>
          </w:p>
          <w:p w:rsidR="008A7205" w:rsidRPr="00722BD3" w:rsidRDefault="008A7205" w:rsidP="00DC2A0F">
            <w:pPr>
              <w:rPr>
                <w:rFonts w:ascii="Times New Roman" w:hAnsi="Times New Roman"/>
                <w:sz w:val="24"/>
                <w:szCs w:val="24"/>
              </w:rPr>
            </w:pPr>
            <w:r w:rsidRPr="00722BD3">
              <w:rPr>
                <w:rFonts w:ascii="Times New Roman" w:hAnsi="Times New Roman"/>
                <w:sz w:val="24"/>
                <w:szCs w:val="24"/>
              </w:rPr>
              <w:t>АНО «Агентство развития бизнеса Рязанской области»</w:t>
            </w:r>
          </w:p>
        </w:tc>
        <w:tc>
          <w:tcPr>
            <w:tcW w:w="2874" w:type="dxa"/>
          </w:tcPr>
          <w:p w:rsidR="008A7205" w:rsidRPr="00722BD3" w:rsidRDefault="008A7205" w:rsidP="00DC2A0F">
            <w:pPr>
              <w:rPr>
                <w:rFonts w:ascii="Times New Roman" w:hAnsi="Times New Roman"/>
                <w:sz w:val="24"/>
                <w:szCs w:val="24"/>
              </w:rPr>
            </w:pPr>
            <w:r>
              <w:rPr>
                <w:rFonts w:ascii="Times New Roman" w:hAnsi="Times New Roman"/>
                <w:sz w:val="24"/>
                <w:szCs w:val="24"/>
              </w:rPr>
              <w:t>в</w:t>
            </w:r>
            <w:r w:rsidRPr="00722BD3">
              <w:rPr>
                <w:rFonts w:ascii="Times New Roman" w:hAnsi="Times New Roman"/>
                <w:sz w:val="24"/>
                <w:szCs w:val="24"/>
              </w:rPr>
              <w:t xml:space="preserve"> рамках регионального проекта «Создание условий для легкого старта и комфортного ведения бизнеса»</w:t>
            </w:r>
          </w:p>
        </w:tc>
        <w:tc>
          <w:tcPr>
            <w:tcW w:w="1857" w:type="dxa"/>
          </w:tcPr>
          <w:p w:rsidR="008A7205" w:rsidRPr="00AD4671" w:rsidRDefault="008A7205" w:rsidP="00DC2A0F">
            <w:pPr>
              <w:jc w:val="center"/>
              <w:rPr>
                <w:rFonts w:ascii="Times New Roman" w:hAnsi="Times New Roman"/>
                <w:sz w:val="24"/>
                <w:szCs w:val="24"/>
              </w:rPr>
            </w:pPr>
            <w:r w:rsidRPr="00AD4671">
              <w:rPr>
                <w:rFonts w:ascii="Times New Roman" w:hAnsi="Times New Roman"/>
                <w:sz w:val="24"/>
                <w:szCs w:val="24"/>
              </w:rPr>
              <w:t>1 321</w:t>
            </w:r>
          </w:p>
          <w:p w:rsidR="008A7205" w:rsidRPr="00AD4671" w:rsidRDefault="008A7205" w:rsidP="00DC2A0F">
            <w:pPr>
              <w:jc w:val="center"/>
              <w:rPr>
                <w:rFonts w:ascii="Times New Roman" w:hAnsi="Times New Roman"/>
                <w:sz w:val="24"/>
                <w:szCs w:val="24"/>
              </w:rPr>
            </w:pPr>
          </w:p>
        </w:tc>
        <w:tc>
          <w:tcPr>
            <w:tcW w:w="1648" w:type="dxa"/>
          </w:tcPr>
          <w:p w:rsidR="008A7205" w:rsidRPr="00AD4671" w:rsidRDefault="008A7205" w:rsidP="00DC2A0F">
            <w:pPr>
              <w:jc w:val="center"/>
              <w:rPr>
                <w:rFonts w:ascii="Times New Roman" w:hAnsi="Times New Roman"/>
                <w:sz w:val="24"/>
                <w:szCs w:val="24"/>
              </w:rPr>
            </w:pPr>
            <w:r w:rsidRPr="00AD4671">
              <w:rPr>
                <w:rFonts w:ascii="Times New Roman" w:hAnsi="Times New Roman"/>
                <w:sz w:val="24"/>
                <w:szCs w:val="24"/>
              </w:rPr>
              <w:t>1 321</w:t>
            </w:r>
          </w:p>
          <w:p w:rsidR="008A7205" w:rsidRPr="00AD4671" w:rsidRDefault="008A7205" w:rsidP="00DC2A0F">
            <w:pPr>
              <w:jc w:val="center"/>
              <w:rPr>
                <w:rFonts w:ascii="Times New Roman" w:hAnsi="Times New Roman"/>
                <w:sz w:val="24"/>
                <w:szCs w:val="24"/>
              </w:rPr>
            </w:pPr>
          </w:p>
        </w:tc>
      </w:tr>
      <w:tr w:rsidR="008A7205" w:rsidRPr="00AD4671" w:rsidTr="00DC2A0F">
        <w:trPr>
          <w:trHeight w:val="126"/>
        </w:trPr>
        <w:tc>
          <w:tcPr>
            <w:tcW w:w="643" w:type="dxa"/>
          </w:tcPr>
          <w:p w:rsidR="008A7205" w:rsidRPr="00AD4671" w:rsidRDefault="008A7205" w:rsidP="00DC2A0F">
            <w:pPr>
              <w:spacing w:line="230" w:lineRule="auto"/>
              <w:jc w:val="center"/>
              <w:rPr>
                <w:rFonts w:ascii="Times New Roman" w:hAnsi="Times New Roman"/>
                <w:sz w:val="24"/>
                <w:szCs w:val="24"/>
              </w:rPr>
            </w:pPr>
            <w:r w:rsidRPr="00AD4671">
              <w:rPr>
                <w:rFonts w:ascii="Times New Roman" w:hAnsi="Times New Roman"/>
                <w:sz w:val="24"/>
                <w:szCs w:val="24"/>
              </w:rPr>
              <w:t>4.10</w:t>
            </w:r>
          </w:p>
        </w:tc>
        <w:tc>
          <w:tcPr>
            <w:tcW w:w="3568" w:type="dxa"/>
          </w:tcPr>
          <w:p w:rsidR="008A7205" w:rsidRPr="00722BD3" w:rsidRDefault="008A7205" w:rsidP="00DC2A0F">
            <w:pPr>
              <w:spacing w:line="230" w:lineRule="auto"/>
              <w:rPr>
                <w:rFonts w:ascii="Times New Roman" w:hAnsi="Times New Roman"/>
                <w:sz w:val="24"/>
                <w:szCs w:val="24"/>
              </w:rPr>
            </w:pPr>
            <w:r w:rsidRPr="00722BD3">
              <w:rPr>
                <w:rFonts w:ascii="Times New Roman" w:hAnsi="Times New Roman"/>
                <w:sz w:val="24"/>
                <w:szCs w:val="24"/>
              </w:rPr>
              <w:t>Предоставление инвестиционного налогового вычета предприятиям</w:t>
            </w:r>
            <w:r w:rsidR="00372E45">
              <w:rPr>
                <w:rFonts w:ascii="Times New Roman" w:hAnsi="Times New Roman"/>
                <w:sz w:val="24"/>
                <w:szCs w:val="24"/>
              </w:rPr>
              <w:t xml:space="preserve"> – </w:t>
            </w:r>
            <w:r w:rsidRPr="00722BD3">
              <w:rPr>
                <w:rFonts w:ascii="Times New Roman" w:hAnsi="Times New Roman"/>
                <w:sz w:val="24"/>
                <w:szCs w:val="24"/>
              </w:rPr>
              <w:t xml:space="preserve">участникам национального проекта «Производительность </w:t>
            </w:r>
            <w:r w:rsidRPr="00722BD3">
              <w:rPr>
                <w:rFonts w:ascii="Times New Roman" w:hAnsi="Times New Roman"/>
                <w:sz w:val="24"/>
                <w:szCs w:val="24"/>
              </w:rPr>
              <w:lastRenderedPageBreak/>
              <w:t>труда» в рамках Закона Рязанской области от 06.04</w:t>
            </w:r>
            <w:r>
              <w:rPr>
                <w:rFonts w:ascii="Times New Roman" w:hAnsi="Times New Roman"/>
                <w:sz w:val="24"/>
                <w:szCs w:val="24"/>
              </w:rPr>
              <w:t>.2009                 № 33-ОЗ</w:t>
            </w:r>
            <w:r w:rsidRPr="00722BD3">
              <w:rPr>
                <w:rFonts w:ascii="Times New Roman" w:hAnsi="Times New Roman"/>
                <w:sz w:val="24"/>
                <w:szCs w:val="24"/>
              </w:rPr>
              <w:t xml:space="preserve"> «О государственной поддержке инвестиционной деятельности на территории Рязанской области» (далее – Закон Рязанской области от 06.04.2009 № 33-ОЗ) (сохранение занятости работников действующих предприятий</w:t>
            </w:r>
            <w:r w:rsidR="0098351A">
              <w:rPr>
                <w:rFonts w:ascii="Times New Roman" w:hAnsi="Times New Roman"/>
                <w:sz w:val="24"/>
                <w:szCs w:val="24"/>
              </w:rPr>
              <w:t xml:space="preserve"> – </w:t>
            </w:r>
            <w:r w:rsidRPr="00722BD3">
              <w:rPr>
                <w:rFonts w:ascii="Times New Roman" w:hAnsi="Times New Roman"/>
                <w:sz w:val="24"/>
                <w:szCs w:val="24"/>
              </w:rPr>
              <w:t>участников и содействие созданию новых рабочих мест)</w:t>
            </w:r>
          </w:p>
        </w:tc>
        <w:tc>
          <w:tcPr>
            <w:tcW w:w="1458" w:type="dxa"/>
          </w:tcPr>
          <w:p w:rsidR="008A7205" w:rsidRPr="00722BD3" w:rsidRDefault="008A7205" w:rsidP="00DC2A0F">
            <w:pPr>
              <w:spacing w:line="230" w:lineRule="auto"/>
              <w:rPr>
                <w:rFonts w:ascii="Times New Roman" w:hAnsi="Times New Roman"/>
                <w:sz w:val="24"/>
                <w:szCs w:val="24"/>
              </w:rPr>
            </w:pPr>
            <w:r w:rsidRPr="00722BD3">
              <w:rPr>
                <w:rFonts w:ascii="Times New Roman" w:hAnsi="Times New Roman"/>
                <w:sz w:val="24"/>
                <w:szCs w:val="24"/>
              </w:rPr>
              <w:lastRenderedPageBreak/>
              <w:t>31.12.2022</w:t>
            </w:r>
          </w:p>
        </w:tc>
        <w:tc>
          <w:tcPr>
            <w:tcW w:w="2450" w:type="dxa"/>
          </w:tcPr>
          <w:p w:rsidR="008A7205" w:rsidRPr="00722BD3" w:rsidRDefault="008A7205" w:rsidP="00DC2A0F">
            <w:pPr>
              <w:spacing w:line="230" w:lineRule="auto"/>
              <w:rPr>
                <w:rFonts w:ascii="Times New Roman" w:hAnsi="Times New Roman"/>
                <w:sz w:val="24"/>
                <w:szCs w:val="24"/>
              </w:rPr>
            </w:pPr>
            <w:r>
              <w:rPr>
                <w:rFonts w:ascii="Times New Roman" w:hAnsi="Times New Roman"/>
                <w:sz w:val="24"/>
                <w:szCs w:val="24"/>
              </w:rPr>
              <w:t>министерство</w:t>
            </w:r>
            <w:r w:rsidRPr="00722BD3">
              <w:rPr>
                <w:rFonts w:ascii="Times New Roman" w:hAnsi="Times New Roman"/>
                <w:sz w:val="24"/>
                <w:szCs w:val="24"/>
              </w:rPr>
              <w:t xml:space="preserve"> </w:t>
            </w:r>
          </w:p>
          <w:p w:rsidR="008A7205" w:rsidRPr="00722BD3" w:rsidRDefault="008A7205" w:rsidP="00DC2A0F">
            <w:pPr>
              <w:spacing w:line="230" w:lineRule="auto"/>
              <w:rPr>
                <w:rFonts w:ascii="Times New Roman" w:hAnsi="Times New Roman"/>
                <w:sz w:val="24"/>
                <w:szCs w:val="24"/>
              </w:rPr>
            </w:pPr>
            <w:r w:rsidRPr="00722BD3">
              <w:rPr>
                <w:rFonts w:ascii="Times New Roman" w:hAnsi="Times New Roman"/>
                <w:sz w:val="24"/>
                <w:szCs w:val="24"/>
              </w:rPr>
              <w:t>экономического развития Рязанской области</w:t>
            </w:r>
          </w:p>
          <w:p w:rsidR="008A7205" w:rsidRPr="00722BD3" w:rsidRDefault="008A7205" w:rsidP="00DC2A0F">
            <w:pPr>
              <w:spacing w:line="230" w:lineRule="auto"/>
              <w:rPr>
                <w:rFonts w:ascii="Times New Roman" w:hAnsi="Times New Roman"/>
                <w:sz w:val="24"/>
                <w:szCs w:val="24"/>
              </w:rPr>
            </w:pPr>
          </w:p>
        </w:tc>
        <w:tc>
          <w:tcPr>
            <w:tcW w:w="2874" w:type="dxa"/>
          </w:tcPr>
          <w:p w:rsidR="008A7205" w:rsidRPr="00722BD3" w:rsidRDefault="008A7205" w:rsidP="00DC2A0F">
            <w:pPr>
              <w:spacing w:line="230" w:lineRule="auto"/>
              <w:rPr>
                <w:rFonts w:ascii="Times New Roman" w:hAnsi="Times New Roman"/>
                <w:sz w:val="24"/>
                <w:szCs w:val="24"/>
              </w:rPr>
            </w:pPr>
            <w:r>
              <w:rPr>
                <w:rFonts w:ascii="Times New Roman" w:hAnsi="Times New Roman"/>
                <w:sz w:val="24"/>
                <w:szCs w:val="24"/>
              </w:rPr>
              <w:t>в</w:t>
            </w:r>
            <w:r w:rsidRPr="00722BD3">
              <w:rPr>
                <w:rFonts w:ascii="Times New Roman" w:hAnsi="Times New Roman"/>
                <w:sz w:val="24"/>
                <w:szCs w:val="24"/>
              </w:rPr>
              <w:t xml:space="preserve"> рамках регионального проекта</w:t>
            </w:r>
          </w:p>
          <w:p w:rsidR="008A7205" w:rsidRPr="00722BD3" w:rsidRDefault="008A7205" w:rsidP="00DC2A0F">
            <w:pPr>
              <w:spacing w:line="230" w:lineRule="auto"/>
              <w:rPr>
                <w:rFonts w:ascii="Times New Roman" w:hAnsi="Times New Roman"/>
                <w:sz w:val="24"/>
                <w:szCs w:val="24"/>
              </w:rPr>
            </w:pPr>
            <w:r w:rsidRPr="00722BD3">
              <w:rPr>
                <w:rFonts w:ascii="Times New Roman" w:hAnsi="Times New Roman"/>
                <w:sz w:val="24"/>
                <w:szCs w:val="24"/>
              </w:rPr>
              <w:t xml:space="preserve">«Адресная поддержка повышения производительности </w:t>
            </w:r>
            <w:r w:rsidRPr="00722BD3">
              <w:rPr>
                <w:rFonts w:ascii="Times New Roman" w:hAnsi="Times New Roman"/>
                <w:sz w:val="24"/>
                <w:szCs w:val="24"/>
              </w:rPr>
              <w:lastRenderedPageBreak/>
              <w:t>труда на предприятиях Рязанской области» (инвестиционный налоговый вычет не предполагает финансирование)</w:t>
            </w:r>
          </w:p>
        </w:tc>
        <w:tc>
          <w:tcPr>
            <w:tcW w:w="1857" w:type="dxa"/>
          </w:tcPr>
          <w:p w:rsidR="008A7205" w:rsidRPr="00AD4671" w:rsidRDefault="008A7205" w:rsidP="00DC2A0F">
            <w:pPr>
              <w:spacing w:line="230" w:lineRule="auto"/>
              <w:jc w:val="center"/>
              <w:rPr>
                <w:rFonts w:ascii="Times New Roman" w:hAnsi="Times New Roman"/>
                <w:sz w:val="24"/>
                <w:szCs w:val="24"/>
              </w:rPr>
            </w:pPr>
            <w:r w:rsidRPr="00AD4671">
              <w:rPr>
                <w:rFonts w:ascii="Times New Roman" w:hAnsi="Times New Roman"/>
                <w:sz w:val="24"/>
                <w:szCs w:val="24"/>
              </w:rPr>
              <w:lastRenderedPageBreak/>
              <w:t>1 721</w:t>
            </w:r>
          </w:p>
          <w:p w:rsidR="008A7205" w:rsidRPr="00AD4671" w:rsidRDefault="008A7205" w:rsidP="00DC2A0F">
            <w:pPr>
              <w:spacing w:line="230" w:lineRule="auto"/>
              <w:jc w:val="center"/>
              <w:rPr>
                <w:rFonts w:ascii="Times New Roman" w:hAnsi="Times New Roman"/>
                <w:sz w:val="24"/>
                <w:szCs w:val="24"/>
              </w:rPr>
            </w:pPr>
          </w:p>
        </w:tc>
        <w:tc>
          <w:tcPr>
            <w:tcW w:w="1648" w:type="dxa"/>
          </w:tcPr>
          <w:p w:rsidR="008A7205" w:rsidRPr="00AD4671" w:rsidRDefault="008A7205" w:rsidP="00DC2A0F">
            <w:pPr>
              <w:spacing w:line="230" w:lineRule="auto"/>
              <w:jc w:val="center"/>
              <w:rPr>
                <w:rFonts w:ascii="Times New Roman" w:hAnsi="Times New Roman"/>
                <w:sz w:val="24"/>
                <w:szCs w:val="24"/>
              </w:rPr>
            </w:pPr>
            <w:r w:rsidRPr="00AD4671">
              <w:rPr>
                <w:rFonts w:ascii="Times New Roman" w:hAnsi="Times New Roman"/>
                <w:sz w:val="24"/>
                <w:szCs w:val="24"/>
              </w:rPr>
              <w:t>1 721</w:t>
            </w:r>
          </w:p>
          <w:p w:rsidR="008A7205" w:rsidRPr="00AD4671" w:rsidRDefault="008A7205" w:rsidP="00DC2A0F">
            <w:pPr>
              <w:spacing w:line="230" w:lineRule="auto"/>
              <w:jc w:val="center"/>
              <w:rPr>
                <w:rFonts w:ascii="Times New Roman" w:hAnsi="Times New Roman"/>
                <w:sz w:val="24"/>
                <w:szCs w:val="24"/>
              </w:rPr>
            </w:pPr>
          </w:p>
        </w:tc>
      </w:tr>
      <w:tr w:rsidR="008A7205" w:rsidRPr="00AD4671" w:rsidTr="00DC2A0F">
        <w:trPr>
          <w:trHeight w:val="126"/>
        </w:trPr>
        <w:tc>
          <w:tcPr>
            <w:tcW w:w="643" w:type="dxa"/>
          </w:tcPr>
          <w:p w:rsidR="008A7205" w:rsidRPr="00AD4671" w:rsidRDefault="008A7205" w:rsidP="008A7205">
            <w:pPr>
              <w:spacing w:line="238" w:lineRule="auto"/>
              <w:jc w:val="center"/>
              <w:rPr>
                <w:rFonts w:ascii="Times New Roman" w:hAnsi="Times New Roman"/>
                <w:sz w:val="24"/>
                <w:szCs w:val="24"/>
              </w:rPr>
            </w:pPr>
            <w:r w:rsidRPr="00AD4671">
              <w:rPr>
                <w:rFonts w:ascii="Times New Roman" w:hAnsi="Times New Roman"/>
                <w:sz w:val="24"/>
                <w:szCs w:val="24"/>
              </w:rPr>
              <w:lastRenderedPageBreak/>
              <w:t>4.11</w:t>
            </w:r>
          </w:p>
        </w:tc>
        <w:tc>
          <w:tcPr>
            <w:tcW w:w="3568" w:type="dxa"/>
          </w:tcPr>
          <w:p w:rsidR="008A7205" w:rsidRPr="00AD4671" w:rsidRDefault="008A7205" w:rsidP="008A7205">
            <w:pPr>
              <w:spacing w:line="238" w:lineRule="auto"/>
              <w:rPr>
                <w:rFonts w:ascii="Times New Roman" w:hAnsi="Times New Roman"/>
                <w:sz w:val="24"/>
                <w:szCs w:val="24"/>
              </w:rPr>
            </w:pPr>
            <w:r w:rsidRPr="00AD4671">
              <w:rPr>
                <w:rFonts w:ascii="Times New Roman" w:hAnsi="Times New Roman"/>
                <w:sz w:val="24"/>
                <w:szCs w:val="24"/>
              </w:rPr>
              <w:t xml:space="preserve">Предоставление мер государственной поддержки для реализации новых инвестиционных проектов, в том числе проектов модернизации производств в соответствии с Законом Рязанской области от 06.04.2009 № 33-ОЗ </w:t>
            </w:r>
          </w:p>
        </w:tc>
        <w:tc>
          <w:tcPr>
            <w:tcW w:w="1458" w:type="dxa"/>
          </w:tcPr>
          <w:p w:rsidR="008A7205" w:rsidRPr="00AD4671" w:rsidRDefault="008A7205" w:rsidP="008A7205">
            <w:pPr>
              <w:spacing w:line="238" w:lineRule="auto"/>
              <w:rPr>
                <w:rFonts w:ascii="Times New Roman" w:hAnsi="Times New Roman"/>
                <w:sz w:val="24"/>
                <w:szCs w:val="24"/>
              </w:rPr>
            </w:pPr>
            <w:r w:rsidRPr="00AD4671">
              <w:rPr>
                <w:rFonts w:ascii="Times New Roman" w:hAnsi="Times New Roman"/>
                <w:sz w:val="24"/>
                <w:szCs w:val="24"/>
              </w:rPr>
              <w:t>31.12.2022</w:t>
            </w:r>
          </w:p>
        </w:tc>
        <w:tc>
          <w:tcPr>
            <w:tcW w:w="2450" w:type="dxa"/>
          </w:tcPr>
          <w:p w:rsidR="008A7205" w:rsidRPr="00AD4671" w:rsidRDefault="008A7205" w:rsidP="008A7205">
            <w:pPr>
              <w:spacing w:line="238" w:lineRule="auto"/>
              <w:rPr>
                <w:rFonts w:ascii="Times New Roman" w:hAnsi="Times New Roman"/>
                <w:sz w:val="24"/>
                <w:szCs w:val="24"/>
              </w:rPr>
            </w:pPr>
            <w:r>
              <w:rPr>
                <w:rFonts w:ascii="Times New Roman" w:hAnsi="Times New Roman"/>
                <w:sz w:val="24"/>
                <w:szCs w:val="24"/>
              </w:rPr>
              <w:t>министерство</w:t>
            </w:r>
            <w:r w:rsidRPr="00AD4671">
              <w:rPr>
                <w:rFonts w:ascii="Times New Roman" w:hAnsi="Times New Roman"/>
                <w:sz w:val="24"/>
                <w:szCs w:val="24"/>
              </w:rPr>
              <w:t xml:space="preserve"> </w:t>
            </w:r>
          </w:p>
          <w:p w:rsidR="008A7205" w:rsidRPr="00AD4671" w:rsidRDefault="008A7205" w:rsidP="008A7205">
            <w:pPr>
              <w:spacing w:line="238" w:lineRule="auto"/>
              <w:rPr>
                <w:rFonts w:ascii="Times New Roman" w:hAnsi="Times New Roman"/>
                <w:sz w:val="24"/>
                <w:szCs w:val="24"/>
              </w:rPr>
            </w:pPr>
            <w:r w:rsidRPr="00AD4671">
              <w:rPr>
                <w:rFonts w:ascii="Times New Roman" w:hAnsi="Times New Roman"/>
                <w:sz w:val="24"/>
                <w:szCs w:val="24"/>
              </w:rPr>
              <w:t>экономического развития Рязанской области</w:t>
            </w:r>
          </w:p>
        </w:tc>
        <w:tc>
          <w:tcPr>
            <w:tcW w:w="2874" w:type="dxa"/>
          </w:tcPr>
          <w:p w:rsidR="008A7205" w:rsidRPr="00AD4671" w:rsidRDefault="008A7205" w:rsidP="008A7205">
            <w:pPr>
              <w:spacing w:line="238" w:lineRule="auto"/>
              <w:rPr>
                <w:rFonts w:ascii="Times New Roman" w:hAnsi="Times New Roman"/>
                <w:sz w:val="24"/>
                <w:szCs w:val="24"/>
              </w:rPr>
            </w:pPr>
            <w:r w:rsidRPr="00AD4671">
              <w:rPr>
                <w:rFonts w:ascii="Times New Roman" w:hAnsi="Times New Roman"/>
                <w:sz w:val="24"/>
                <w:szCs w:val="24"/>
              </w:rPr>
              <w:t>44 750,0 региональные налоговые льготы инвесторам</w:t>
            </w:r>
            <w:r>
              <w:rPr>
                <w:rFonts w:ascii="Times New Roman" w:hAnsi="Times New Roman"/>
                <w:sz w:val="24"/>
                <w:szCs w:val="24"/>
              </w:rPr>
              <w:t xml:space="preserve"> – </w:t>
            </w:r>
            <w:r w:rsidRPr="00AD4671">
              <w:rPr>
                <w:rFonts w:ascii="Times New Roman" w:hAnsi="Times New Roman"/>
                <w:sz w:val="24"/>
                <w:szCs w:val="24"/>
              </w:rPr>
              <w:t>получателям господдержки в рамках Закона Рязанской области от 06.04.2009               № 33-ОЗ</w:t>
            </w:r>
          </w:p>
        </w:tc>
        <w:tc>
          <w:tcPr>
            <w:tcW w:w="1857" w:type="dxa"/>
          </w:tcPr>
          <w:p w:rsidR="008A7205" w:rsidRPr="00AD4671" w:rsidRDefault="008A7205" w:rsidP="008A7205">
            <w:pPr>
              <w:spacing w:line="238" w:lineRule="auto"/>
              <w:jc w:val="center"/>
              <w:rPr>
                <w:rFonts w:ascii="Times New Roman" w:hAnsi="Times New Roman"/>
                <w:sz w:val="24"/>
                <w:szCs w:val="24"/>
              </w:rPr>
            </w:pPr>
            <w:r w:rsidRPr="00AD4671">
              <w:rPr>
                <w:rFonts w:ascii="Times New Roman" w:hAnsi="Times New Roman"/>
                <w:sz w:val="24"/>
                <w:szCs w:val="24"/>
              </w:rPr>
              <w:t>1 069</w:t>
            </w:r>
          </w:p>
          <w:p w:rsidR="008A7205" w:rsidRPr="00AD4671" w:rsidRDefault="008A7205" w:rsidP="008A7205">
            <w:pPr>
              <w:spacing w:line="238" w:lineRule="auto"/>
              <w:jc w:val="center"/>
              <w:rPr>
                <w:rFonts w:ascii="Times New Roman" w:hAnsi="Times New Roman"/>
                <w:sz w:val="24"/>
                <w:szCs w:val="24"/>
              </w:rPr>
            </w:pPr>
          </w:p>
        </w:tc>
        <w:tc>
          <w:tcPr>
            <w:tcW w:w="1648" w:type="dxa"/>
          </w:tcPr>
          <w:p w:rsidR="008A7205" w:rsidRPr="00AD4671" w:rsidRDefault="008A7205" w:rsidP="008A7205">
            <w:pPr>
              <w:spacing w:line="238" w:lineRule="auto"/>
              <w:jc w:val="center"/>
              <w:rPr>
                <w:rFonts w:ascii="Times New Roman" w:hAnsi="Times New Roman"/>
                <w:sz w:val="24"/>
                <w:szCs w:val="24"/>
              </w:rPr>
            </w:pPr>
            <w:r w:rsidRPr="00AD4671">
              <w:rPr>
                <w:rFonts w:ascii="Times New Roman" w:hAnsi="Times New Roman"/>
                <w:sz w:val="24"/>
                <w:szCs w:val="24"/>
              </w:rPr>
              <w:t>1 069</w:t>
            </w:r>
          </w:p>
          <w:p w:rsidR="008A7205" w:rsidRPr="00AD4671" w:rsidRDefault="008A7205" w:rsidP="008A7205">
            <w:pPr>
              <w:spacing w:line="238" w:lineRule="auto"/>
              <w:jc w:val="center"/>
              <w:rPr>
                <w:rFonts w:ascii="Times New Roman" w:hAnsi="Times New Roman"/>
                <w:sz w:val="24"/>
                <w:szCs w:val="24"/>
              </w:rPr>
            </w:pPr>
          </w:p>
        </w:tc>
      </w:tr>
      <w:tr w:rsidR="008A7205" w:rsidRPr="00AD4671" w:rsidTr="00DC2A0F">
        <w:trPr>
          <w:trHeight w:val="126"/>
        </w:trPr>
        <w:tc>
          <w:tcPr>
            <w:tcW w:w="643" w:type="dxa"/>
          </w:tcPr>
          <w:p w:rsidR="008A7205" w:rsidRPr="00AD4671" w:rsidRDefault="008A7205" w:rsidP="008A7205">
            <w:pPr>
              <w:spacing w:line="238" w:lineRule="auto"/>
              <w:jc w:val="center"/>
              <w:rPr>
                <w:rFonts w:ascii="Times New Roman" w:hAnsi="Times New Roman"/>
                <w:sz w:val="24"/>
                <w:szCs w:val="24"/>
              </w:rPr>
            </w:pPr>
            <w:r w:rsidRPr="00AD4671">
              <w:rPr>
                <w:rFonts w:ascii="Times New Roman" w:hAnsi="Times New Roman"/>
                <w:sz w:val="24"/>
                <w:szCs w:val="24"/>
              </w:rPr>
              <w:t>4.12</w:t>
            </w:r>
          </w:p>
        </w:tc>
        <w:tc>
          <w:tcPr>
            <w:tcW w:w="3568" w:type="dxa"/>
          </w:tcPr>
          <w:p w:rsidR="008A7205" w:rsidRDefault="008A7205" w:rsidP="008A7205">
            <w:pPr>
              <w:spacing w:line="238" w:lineRule="auto"/>
              <w:rPr>
                <w:rFonts w:ascii="Times New Roman" w:hAnsi="Times New Roman"/>
                <w:sz w:val="24"/>
                <w:szCs w:val="24"/>
              </w:rPr>
            </w:pPr>
            <w:r w:rsidRPr="00AD4671">
              <w:rPr>
                <w:rFonts w:ascii="Times New Roman" w:hAnsi="Times New Roman"/>
                <w:sz w:val="24"/>
                <w:szCs w:val="24"/>
              </w:rPr>
              <w:t>Оказание комплексных услуг и (или) предоставление финансовой поддержки в виде грантов субъектам малого и среднего предпринимательства, включенным в реестр социальных предпринимателей</w:t>
            </w:r>
          </w:p>
          <w:p w:rsidR="008A7205" w:rsidRPr="00AD4671" w:rsidRDefault="008A7205" w:rsidP="008A7205">
            <w:pPr>
              <w:spacing w:line="238" w:lineRule="auto"/>
              <w:rPr>
                <w:rFonts w:ascii="Times New Roman" w:hAnsi="Times New Roman"/>
                <w:sz w:val="24"/>
                <w:szCs w:val="24"/>
              </w:rPr>
            </w:pPr>
          </w:p>
        </w:tc>
        <w:tc>
          <w:tcPr>
            <w:tcW w:w="1458" w:type="dxa"/>
          </w:tcPr>
          <w:p w:rsidR="008A7205" w:rsidRPr="00AD4671" w:rsidRDefault="008A7205" w:rsidP="008A7205">
            <w:pPr>
              <w:spacing w:line="238" w:lineRule="auto"/>
              <w:rPr>
                <w:rFonts w:ascii="Times New Roman" w:hAnsi="Times New Roman"/>
                <w:sz w:val="24"/>
                <w:szCs w:val="24"/>
              </w:rPr>
            </w:pPr>
            <w:r w:rsidRPr="00AD4671">
              <w:rPr>
                <w:rFonts w:ascii="Times New Roman" w:hAnsi="Times New Roman"/>
                <w:sz w:val="24"/>
                <w:szCs w:val="24"/>
              </w:rPr>
              <w:t>31.12.2022</w:t>
            </w:r>
          </w:p>
        </w:tc>
        <w:tc>
          <w:tcPr>
            <w:tcW w:w="2450" w:type="dxa"/>
          </w:tcPr>
          <w:p w:rsidR="008A7205" w:rsidRPr="00AD4671" w:rsidRDefault="008A7205" w:rsidP="008A7205">
            <w:pPr>
              <w:spacing w:line="238" w:lineRule="auto"/>
              <w:rPr>
                <w:rFonts w:ascii="Times New Roman" w:hAnsi="Times New Roman"/>
                <w:sz w:val="24"/>
                <w:szCs w:val="24"/>
              </w:rPr>
            </w:pPr>
            <w:r>
              <w:rPr>
                <w:rFonts w:ascii="Times New Roman" w:hAnsi="Times New Roman"/>
                <w:sz w:val="24"/>
                <w:szCs w:val="24"/>
              </w:rPr>
              <w:t>министерство</w:t>
            </w:r>
            <w:r w:rsidRPr="00AD4671">
              <w:rPr>
                <w:rFonts w:ascii="Times New Roman" w:hAnsi="Times New Roman"/>
                <w:sz w:val="24"/>
                <w:szCs w:val="24"/>
              </w:rPr>
              <w:t xml:space="preserve"> </w:t>
            </w:r>
          </w:p>
          <w:p w:rsidR="008A7205" w:rsidRPr="00AD4671" w:rsidRDefault="008A7205" w:rsidP="008A7205">
            <w:pPr>
              <w:spacing w:line="238" w:lineRule="auto"/>
              <w:rPr>
                <w:rFonts w:ascii="Times New Roman" w:hAnsi="Times New Roman"/>
                <w:sz w:val="24"/>
                <w:szCs w:val="24"/>
              </w:rPr>
            </w:pPr>
            <w:r w:rsidRPr="00AD4671">
              <w:rPr>
                <w:rFonts w:ascii="Times New Roman" w:hAnsi="Times New Roman"/>
                <w:sz w:val="24"/>
                <w:szCs w:val="24"/>
              </w:rPr>
              <w:t>экономического развития Рязанской области</w:t>
            </w:r>
          </w:p>
        </w:tc>
        <w:tc>
          <w:tcPr>
            <w:tcW w:w="2874" w:type="dxa"/>
          </w:tcPr>
          <w:p w:rsidR="008A7205" w:rsidRPr="00AD4671" w:rsidRDefault="008A7205" w:rsidP="008A7205">
            <w:pPr>
              <w:spacing w:line="238" w:lineRule="auto"/>
              <w:rPr>
                <w:rFonts w:ascii="Times New Roman" w:hAnsi="Times New Roman"/>
                <w:sz w:val="24"/>
                <w:szCs w:val="24"/>
              </w:rPr>
            </w:pPr>
            <w:r w:rsidRPr="00AD4671">
              <w:rPr>
                <w:rFonts w:ascii="Times New Roman" w:hAnsi="Times New Roman"/>
                <w:sz w:val="24"/>
                <w:szCs w:val="24"/>
              </w:rPr>
              <w:t>в рамках регионального проекта «Создание условий для легкого старта и комфортного ведения бизнеса»</w:t>
            </w:r>
          </w:p>
        </w:tc>
        <w:tc>
          <w:tcPr>
            <w:tcW w:w="1857" w:type="dxa"/>
          </w:tcPr>
          <w:p w:rsidR="008A7205" w:rsidRPr="00AD4671" w:rsidRDefault="008A7205" w:rsidP="008A7205">
            <w:pPr>
              <w:spacing w:line="238" w:lineRule="auto"/>
              <w:jc w:val="center"/>
              <w:rPr>
                <w:rFonts w:ascii="Times New Roman" w:hAnsi="Times New Roman"/>
                <w:sz w:val="24"/>
                <w:szCs w:val="24"/>
              </w:rPr>
            </w:pPr>
            <w:r w:rsidRPr="00AD4671">
              <w:rPr>
                <w:rFonts w:ascii="Times New Roman" w:hAnsi="Times New Roman"/>
                <w:sz w:val="24"/>
                <w:szCs w:val="24"/>
              </w:rPr>
              <w:t>36</w:t>
            </w:r>
          </w:p>
          <w:p w:rsidR="008A7205" w:rsidRPr="00AD4671" w:rsidRDefault="008A7205" w:rsidP="008A7205">
            <w:pPr>
              <w:spacing w:line="238" w:lineRule="auto"/>
              <w:jc w:val="center"/>
              <w:rPr>
                <w:rFonts w:ascii="Times New Roman" w:hAnsi="Times New Roman"/>
                <w:sz w:val="24"/>
                <w:szCs w:val="24"/>
              </w:rPr>
            </w:pPr>
          </w:p>
        </w:tc>
        <w:tc>
          <w:tcPr>
            <w:tcW w:w="1648" w:type="dxa"/>
          </w:tcPr>
          <w:p w:rsidR="008A7205" w:rsidRPr="00AD4671" w:rsidRDefault="008A7205" w:rsidP="008A7205">
            <w:pPr>
              <w:spacing w:line="238" w:lineRule="auto"/>
              <w:jc w:val="center"/>
              <w:rPr>
                <w:rFonts w:ascii="Times New Roman" w:hAnsi="Times New Roman"/>
                <w:sz w:val="24"/>
                <w:szCs w:val="24"/>
              </w:rPr>
            </w:pPr>
            <w:r w:rsidRPr="00AD4671">
              <w:rPr>
                <w:rFonts w:ascii="Times New Roman" w:hAnsi="Times New Roman"/>
                <w:sz w:val="24"/>
                <w:szCs w:val="24"/>
              </w:rPr>
              <w:t>36</w:t>
            </w:r>
          </w:p>
          <w:p w:rsidR="008A7205" w:rsidRPr="00AD4671" w:rsidRDefault="008A7205" w:rsidP="008A7205">
            <w:pPr>
              <w:spacing w:line="238" w:lineRule="auto"/>
              <w:jc w:val="center"/>
              <w:rPr>
                <w:rFonts w:ascii="Times New Roman" w:hAnsi="Times New Roman"/>
                <w:sz w:val="24"/>
                <w:szCs w:val="24"/>
              </w:rPr>
            </w:pPr>
          </w:p>
        </w:tc>
      </w:tr>
      <w:tr w:rsidR="008A7205" w:rsidRPr="00AD4671" w:rsidTr="00DC2A0F">
        <w:trPr>
          <w:trHeight w:val="126"/>
        </w:trPr>
        <w:tc>
          <w:tcPr>
            <w:tcW w:w="643" w:type="dxa"/>
          </w:tcPr>
          <w:p w:rsidR="008A7205" w:rsidRPr="00AD4671" w:rsidRDefault="008A7205" w:rsidP="008A7205">
            <w:pPr>
              <w:spacing w:line="238" w:lineRule="auto"/>
              <w:jc w:val="center"/>
              <w:rPr>
                <w:rFonts w:ascii="Times New Roman" w:hAnsi="Times New Roman"/>
                <w:sz w:val="24"/>
                <w:szCs w:val="24"/>
              </w:rPr>
            </w:pPr>
            <w:r w:rsidRPr="00AD4671">
              <w:rPr>
                <w:rFonts w:ascii="Times New Roman" w:hAnsi="Times New Roman"/>
                <w:sz w:val="24"/>
                <w:szCs w:val="24"/>
              </w:rPr>
              <w:t>4.13</w:t>
            </w:r>
          </w:p>
        </w:tc>
        <w:tc>
          <w:tcPr>
            <w:tcW w:w="3568" w:type="dxa"/>
          </w:tcPr>
          <w:p w:rsidR="008A7205" w:rsidRPr="00AD4671" w:rsidRDefault="008A7205" w:rsidP="008A7205">
            <w:pPr>
              <w:spacing w:line="238" w:lineRule="auto"/>
              <w:rPr>
                <w:rFonts w:ascii="Times New Roman" w:hAnsi="Times New Roman"/>
                <w:sz w:val="24"/>
                <w:szCs w:val="24"/>
              </w:rPr>
            </w:pPr>
            <w:r w:rsidRPr="00AD4671">
              <w:rPr>
                <w:rFonts w:ascii="Times New Roman" w:hAnsi="Times New Roman"/>
                <w:sz w:val="24"/>
                <w:szCs w:val="24"/>
              </w:rPr>
              <w:t xml:space="preserve">Поддержка индивидуального жилищного строительства, ипотечного кредитования </w:t>
            </w:r>
          </w:p>
        </w:tc>
        <w:tc>
          <w:tcPr>
            <w:tcW w:w="1458" w:type="dxa"/>
          </w:tcPr>
          <w:p w:rsidR="008A7205" w:rsidRPr="00AD4671" w:rsidRDefault="008A7205" w:rsidP="008A7205">
            <w:pPr>
              <w:spacing w:line="238" w:lineRule="auto"/>
              <w:rPr>
                <w:rFonts w:ascii="Times New Roman" w:hAnsi="Times New Roman"/>
                <w:color w:val="000000"/>
                <w:sz w:val="24"/>
                <w:szCs w:val="24"/>
              </w:rPr>
            </w:pPr>
            <w:r w:rsidRPr="00AD4671">
              <w:rPr>
                <w:rFonts w:ascii="Times New Roman" w:hAnsi="Times New Roman"/>
                <w:color w:val="000000"/>
                <w:sz w:val="24"/>
                <w:szCs w:val="24"/>
              </w:rPr>
              <w:t>31.12.2022</w:t>
            </w:r>
          </w:p>
        </w:tc>
        <w:tc>
          <w:tcPr>
            <w:tcW w:w="2450" w:type="dxa"/>
          </w:tcPr>
          <w:p w:rsidR="008A7205" w:rsidRPr="00AD4671" w:rsidRDefault="008A7205" w:rsidP="008A7205">
            <w:pPr>
              <w:spacing w:line="238" w:lineRule="auto"/>
              <w:rPr>
                <w:rFonts w:ascii="Times New Roman" w:hAnsi="Times New Roman"/>
                <w:color w:val="000000"/>
                <w:sz w:val="24"/>
                <w:szCs w:val="24"/>
              </w:rPr>
            </w:pPr>
            <w:r>
              <w:rPr>
                <w:rFonts w:ascii="Times New Roman" w:hAnsi="Times New Roman"/>
                <w:color w:val="000000"/>
                <w:sz w:val="24"/>
                <w:szCs w:val="24"/>
              </w:rPr>
              <w:t>министерство</w:t>
            </w:r>
            <w:r w:rsidRPr="00AD4671">
              <w:rPr>
                <w:rFonts w:ascii="Times New Roman" w:hAnsi="Times New Roman"/>
                <w:color w:val="000000"/>
                <w:sz w:val="24"/>
                <w:szCs w:val="24"/>
              </w:rPr>
              <w:t xml:space="preserve"> строительного комплекса Рязанской области</w:t>
            </w:r>
          </w:p>
        </w:tc>
        <w:tc>
          <w:tcPr>
            <w:tcW w:w="2874" w:type="dxa"/>
          </w:tcPr>
          <w:p w:rsidR="008A7205" w:rsidRPr="00AD4671" w:rsidRDefault="008A7205" w:rsidP="008A7205">
            <w:pPr>
              <w:spacing w:line="238" w:lineRule="auto"/>
              <w:jc w:val="center"/>
              <w:rPr>
                <w:rFonts w:ascii="Times New Roman" w:hAnsi="Times New Roman"/>
                <w:color w:val="000000"/>
                <w:sz w:val="24"/>
                <w:szCs w:val="24"/>
              </w:rPr>
            </w:pPr>
            <w:r w:rsidRPr="00AD4671">
              <w:rPr>
                <w:rFonts w:ascii="Times New Roman" w:hAnsi="Times New Roman"/>
                <w:color w:val="000000"/>
                <w:sz w:val="24"/>
                <w:szCs w:val="24"/>
              </w:rPr>
              <w:t>7 525,0</w:t>
            </w:r>
          </w:p>
        </w:tc>
        <w:tc>
          <w:tcPr>
            <w:tcW w:w="1857" w:type="dxa"/>
          </w:tcPr>
          <w:p w:rsidR="008A7205" w:rsidRPr="00AD4671" w:rsidRDefault="008A7205" w:rsidP="008A7205">
            <w:pPr>
              <w:spacing w:line="238" w:lineRule="auto"/>
              <w:jc w:val="center"/>
              <w:rPr>
                <w:rFonts w:ascii="Times New Roman" w:hAnsi="Times New Roman"/>
                <w:color w:val="000000"/>
                <w:sz w:val="24"/>
                <w:szCs w:val="24"/>
              </w:rPr>
            </w:pPr>
            <w:r w:rsidRPr="00AD4671">
              <w:rPr>
                <w:rFonts w:ascii="Times New Roman" w:hAnsi="Times New Roman"/>
                <w:color w:val="000000"/>
                <w:sz w:val="24"/>
                <w:szCs w:val="24"/>
              </w:rPr>
              <w:t>-</w:t>
            </w:r>
          </w:p>
        </w:tc>
        <w:tc>
          <w:tcPr>
            <w:tcW w:w="1648" w:type="dxa"/>
          </w:tcPr>
          <w:p w:rsidR="008A7205" w:rsidRPr="00AD4671" w:rsidRDefault="008A7205" w:rsidP="008A7205">
            <w:pPr>
              <w:spacing w:line="238" w:lineRule="auto"/>
              <w:jc w:val="center"/>
              <w:rPr>
                <w:rFonts w:ascii="Times New Roman" w:hAnsi="Times New Roman"/>
                <w:color w:val="000000"/>
                <w:sz w:val="24"/>
                <w:szCs w:val="24"/>
              </w:rPr>
            </w:pPr>
            <w:r w:rsidRPr="00AD4671">
              <w:rPr>
                <w:rFonts w:ascii="Times New Roman" w:hAnsi="Times New Roman"/>
                <w:color w:val="000000"/>
                <w:sz w:val="24"/>
                <w:szCs w:val="24"/>
              </w:rPr>
              <w:t>-</w:t>
            </w:r>
          </w:p>
        </w:tc>
      </w:tr>
      <w:tr w:rsidR="008A7205" w:rsidRPr="00AD4671" w:rsidTr="00DC2A0F">
        <w:trPr>
          <w:trHeight w:val="126"/>
        </w:trPr>
        <w:tc>
          <w:tcPr>
            <w:tcW w:w="643" w:type="dxa"/>
          </w:tcPr>
          <w:p w:rsidR="008A7205" w:rsidRPr="00AD4671" w:rsidRDefault="008A7205" w:rsidP="00DC2A0F">
            <w:pPr>
              <w:spacing w:line="230" w:lineRule="auto"/>
              <w:jc w:val="center"/>
              <w:rPr>
                <w:rFonts w:ascii="Times New Roman" w:hAnsi="Times New Roman"/>
                <w:sz w:val="24"/>
                <w:szCs w:val="24"/>
              </w:rPr>
            </w:pPr>
            <w:r w:rsidRPr="00AD4671">
              <w:rPr>
                <w:rFonts w:ascii="Times New Roman" w:hAnsi="Times New Roman"/>
                <w:sz w:val="24"/>
                <w:szCs w:val="24"/>
              </w:rPr>
              <w:lastRenderedPageBreak/>
              <w:t>4.14</w:t>
            </w:r>
          </w:p>
        </w:tc>
        <w:tc>
          <w:tcPr>
            <w:tcW w:w="3568" w:type="dxa"/>
          </w:tcPr>
          <w:p w:rsidR="008A7205" w:rsidRPr="00AD4671" w:rsidRDefault="008A7205" w:rsidP="00DC2A0F">
            <w:pPr>
              <w:spacing w:line="230" w:lineRule="auto"/>
              <w:rPr>
                <w:rFonts w:ascii="Times New Roman" w:hAnsi="Times New Roman"/>
                <w:sz w:val="24"/>
                <w:szCs w:val="24"/>
              </w:rPr>
            </w:pPr>
            <w:r w:rsidRPr="00AD4671">
              <w:rPr>
                <w:rFonts w:ascii="Times New Roman" w:hAnsi="Times New Roman"/>
                <w:sz w:val="24"/>
                <w:szCs w:val="24"/>
              </w:rPr>
              <w:t>Осуществление индивидуальной предпринимательской деятельности в рамках социального контракта</w:t>
            </w:r>
          </w:p>
        </w:tc>
        <w:tc>
          <w:tcPr>
            <w:tcW w:w="1458" w:type="dxa"/>
          </w:tcPr>
          <w:p w:rsidR="008A7205" w:rsidRPr="00AD4671" w:rsidRDefault="008A7205" w:rsidP="00DC2A0F">
            <w:pPr>
              <w:spacing w:line="230" w:lineRule="auto"/>
              <w:rPr>
                <w:rFonts w:ascii="Times New Roman" w:hAnsi="Times New Roman"/>
                <w:sz w:val="24"/>
                <w:szCs w:val="24"/>
              </w:rPr>
            </w:pPr>
            <w:r w:rsidRPr="00AD4671">
              <w:rPr>
                <w:rFonts w:ascii="Times New Roman" w:hAnsi="Times New Roman"/>
                <w:sz w:val="24"/>
                <w:szCs w:val="24"/>
              </w:rPr>
              <w:t>31.12.2022</w:t>
            </w:r>
          </w:p>
        </w:tc>
        <w:tc>
          <w:tcPr>
            <w:tcW w:w="2450" w:type="dxa"/>
          </w:tcPr>
          <w:p w:rsidR="008A7205" w:rsidRPr="00AD4671" w:rsidRDefault="008A7205" w:rsidP="00DC2A0F">
            <w:pPr>
              <w:spacing w:line="230" w:lineRule="auto"/>
              <w:rPr>
                <w:rFonts w:ascii="Times New Roman" w:hAnsi="Times New Roman"/>
                <w:sz w:val="24"/>
                <w:szCs w:val="24"/>
              </w:rPr>
            </w:pPr>
            <w:r w:rsidRPr="00AD4671">
              <w:rPr>
                <w:rFonts w:ascii="Times New Roman" w:hAnsi="Times New Roman"/>
                <w:sz w:val="24"/>
                <w:szCs w:val="24"/>
              </w:rPr>
              <w:t>МТСЗН РО</w:t>
            </w:r>
          </w:p>
        </w:tc>
        <w:tc>
          <w:tcPr>
            <w:tcW w:w="2874" w:type="dxa"/>
          </w:tcPr>
          <w:p w:rsidR="008A7205" w:rsidRPr="00AD4671" w:rsidRDefault="008A7205" w:rsidP="00DC2A0F">
            <w:pPr>
              <w:spacing w:line="230" w:lineRule="auto"/>
              <w:jc w:val="center"/>
              <w:rPr>
                <w:rFonts w:ascii="Times New Roman" w:hAnsi="Times New Roman"/>
                <w:sz w:val="24"/>
                <w:szCs w:val="24"/>
              </w:rPr>
            </w:pPr>
            <w:r w:rsidRPr="00AD4671">
              <w:rPr>
                <w:rFonts w:ascii="Times New Roman" w:hAnsi="Times New Roman"/>
                <w:sz w:val="24"/>
                <w:szCs w:val="24"/>
              </w:rPr>
              <w:t>167 500,0</w:t>
            </w:r>
          </w:p>
        </w:tc>
        <w:tc>
          <w:tcPr>
            <w:tcW w:w="1857" w:type="dxa"/>
          </w:tcPr>
          <w:p w:rsidR="008A7205" w:rsidRPr="00AD4671" w:rsidRDefault="008A7205" w:rsidP="00DC2A0F">
            <w:pPr>
              <w:spacing w:line="230" w:lineRule="auto"/>
              <w:jc w:val="center"/>
              <w:rPr>
                <w:rFonts w:ascii="Times New Roman" w:hAnsi="Times New Roman"/>
                <w:sz w:val="24"/>
                <w:szCs w:val="24"/>
              </w:rPr>
            </w:pPr>
            <w:r w:rsidRPr="00AD4671">
              <w:rPr>
                <w:rFonts w:ascii="Times New Roman" w:hAnsi="Times New Roman"/>
                <w:sz w:val="24"/>
                <w:szCs w:val="24"/>
              </w:rPr>
              <w:t>670</w:t>
            </w:r>
          </w:p>
          <w:p w:rsidR="008A7205" w:rsidRPr="00AD4671" w:rsidRDefault="008A7205" w:rsidP="00DC2A0F">
            <w:pPr>
              <w:spacing w:line="230" w:lineRule="auto"/>
              <w:jc w:val="center"/>
              <w:rPr>
                <w:rFonts w:ascii="Times New Roman" w:hAnsi="Times New Roman"/>
                <w:sz w:val="24"/>
                <w:szCs w:val="24"/>
              </w:rPr>
            </w:pPr>
          </w:p>
        </w:tc>
        <w:tc>
          <w:tcPr>
            <w:tcW w:w="1648" w:type="dxa"/>
          </w:tcPr>
          <w:p w:rsidR="008A7205" w:rsidRPr="00AD4671" w:rsidRDefault="008A7205" w:rsidP="00DC2A0F">
            <w:pPr>
              <w:spacing w:line="230" w:lineRule="auto"/>
              <w:jc w:val="center"/>
              <w:rPr>
                <w:rFonts w:ascii="Times New Roman" w:hAnsi="Times New Roman"/>
                <w:sz w:val="24"/>
                <w:szCs w:val="24"/>
              </w:rPr>
            </w:pPr>
            <w:r w:rsidRPr="00AD4671">
              <w:rPr>
                <w:rFonts w:ascii="Times New Roman" w:hAnsi="Times New Roman"/>
                <w:sz w:val="24"/>
                <w:szCs w:val="24"/>
              </w:rPr>
              <w:t>670</w:t>
            </w:r>
          </w:p>
          <w:p w:rsidR="008A7205" w:rsidRPr="00AD4671" w:rsidRDefault="008A7205" w:rsidP="00DC2A0F">
            <w:pPr>
              <w:spacing w:line="230" w:lineRule="auto"/>
              <w:jc w:val="center"/>
              <w:rPr>
                <w:rFonts w:ascii="Times New Roman" w:hAnsi="Times New Roman"/>
                <w:sz w:val="24"/>
                <w:szCs w:val="24"/>
              </w:rPr>
            </w:pPr>
          </w:p>
        </w:tc>
      </w:tr>
      <w:tr w:rsidR="008A7205" w:rsidRPr="00AD4671" w:rsidTr="00DC2A0F">
        <w:trPr>
          <w:trHeight w:val="126"/>
        </w:trPr>
        <w:tc>
          <w:tcPr>
            <w:tcW w:w="643" w:type="dxa"/>
          </w:tcPr>
          <w:p w:rsidR="008A7205" w:rsidRPr="00AD4671" w:rsidRDefault="008A7205" w:rsidP="00DC2A0F">
            <w:pPr>
              <w:spacing w:line="230" w:lineRule="auto"/>
              <w:jc w:val="center"/>
              <w:rPr>
                <w:rFonts w:ascii="Times New Roman" w:hAnsi="Times New Roman"/>
                <w:sz w:val="24"/>
                <w:szCs w:val="24"/>
              </w:rPr>
            </w:pPr>
            <w:r w:rsidRPr="00AD4671">
              <w:rPr>
                <w:rFonts w:ascii="Times New Roman" w:hAnsi="Times New Roman"/>
                <w:sz w:val="24"/>
                <w:szCs w:val="24"/>
              </w:rPr>
              <w:t>4.15</w:t>
            </w:r>
          </w:p>
        </w:tc>
        <w:tc>
          <w:tcPr>
            <w:tcW w:w="3568" w:type="dxa"/>
          </w:tcPr>
          <w:p w:rsidR="008A7205" w:rsidRPr="00AD4671" w:rsidRDefault="008A7205" w:rsidP="00DC2A0F">
            <w:pPr>
              <w:spacing w:line="230" w:lineRule="auto"/>
              <w:rPr>
                <w:rFonts w:ascii="Times New Roman" w:hAnsi="Times New Roman"/>
                <w:sz w:val="24"/>
                <w:szCs w:val="24"/>
              </w:rPr>
            </w:pPr>
            <w:r w:rsidRPr="00AD4671">
              <w:rPr>
                <w:rFonts w:ascii="Times New Roman" w:hAnsi="Times New Roman"/>
                <w:sz w:val="24"/>
                <w:szCs w:val="24"/>
              </w:rPr>
              <w:t xml:space="preserve">Ведение личного подсобного хозяйства в рамках социального контракта </w:t>
            </w:r>
          </w:p>
        </w:tc>
        <w:tc>
          <w:tcPr>
            <w:tcW w:w="1458" w:type="dxa"/>
          </w:tcPr>
          <w:p w:rsidR="008A7205" w:rsidRPr="00AD4671" w:rsidRDefault="008A7205" w:rsidP="00DC2A0F">
            <w:pPr>
              <w:spacing w:line="230" w:lineRule="auto"/>
              <w:rPr>
                <w:rFonts w:ascii="Times New Roman" w:hAnsi="Times New Roman"/>
                <w:sz w:val="24"/>
                <w:szCs w:val="24"/>
              </w:rPr>
            </w:pPr>
            <w:r w:rsidRPr="00AD4671">
              <w:rPr>
                <w:rFonts w:ascii="Times New Roman" w:hAnsi="Times New Roman"/>
                <w:sz w:val="24"/>
                <w:szCs w:val="24"/>
              </w:rPr>
              <w:t>31.12.2022</w:t>
            </w:r>
          </w:p>
        </w:tc>
        <w:tc>
          <w:tcPr>
            <w:tcW w:w="2450" w:type="dxa"/>
          </w:tcPr>
          <w:p w:rsidR="008A7205" w:rsidRPr="00AD4671" w:rsidRDefault="008A7205" w:rsidP="00DC2A0F">
            <w:pPr>
              <w:spacing w:line="230" w:lineRule="auto"/>
              <w:rPr>
                <w:rFonts w:ascii="Times New Roman" w:hAnsi="Times New Roman"/>
                <w:sz w:val="24"/>
                <w:szCs w:val="24"/>
              </w:rPr>
            </w:pPr>
            <w:r w:rsidRPr="00AD4671">
              <w:rPr>
                <w:rFonts w:ascii="Times New Roman" w:hAnsi="Times New Roman"/>
                <w:sz w:val="24"/>
                <w:szCs w:val="24"/>
              </w:rPr>
              <w:t>МТСЗН РО</w:t>
            </w:r>
          </w:p>
        </w:tc>
        <w:tc>
          <w:tcPr>
            <w:tcW w:w="2874" w:type="dxa"/>
          </w:tcPr>
          <w:p w:rsidR="008A7205" w:rsidRPr="00AD4671" w:rsidRDefault="008A7205" w:rsidP="00DC2A0F">
            <w:pPr>
              <w:spacing w:line="230" w:lineRule="auto"/>
              <w:jc w:val="center"/>
              <w:rPr>
                <w:rFonts w:ascii="Times New Roman" w:hAnsi="Times New Roman"/>
                <w:sz w:val="24"/>
                <w:szCs w:val="24"/>
              </w:rPr>
            </w:pPr>
            <w:r w:rsidRPr="00AD4671">
              <w:rPr>
                <w:rFonts w:ascii="Times New Roman" w:hAnsi="Times New Roman"/>
                <w:sz w:val="24"/>
                <w:szCs w:val="24"/>
              </w:rPr>
              <w:t>32 000,0</w:t>
            </w:r>
          </w:p>
        </w:tc>
        <w:tc>
          <w:tcPr>
            <w:tcW w:w="1857" w:type="dxa"/>
          </w:tcPr>
          <w:p w:rsidR="008A7205" w:rsidRPr="00AD4671" w:rsidRDefault="008A7205" w:rsidP="00DC2A0F">
            <w:pPr>
              <w:spacing w:line="230" w:lineRule="auto"/>
              <w:jc w:val="center"/>
              <w:rPr>
                <w:rFonts w:ascii="Times New Roman" w:hAnsi="Times New Roman"/>
                <w:sz w:val="24"/>
                <w:szCs w:val="24"/>
              </w:rPr>
            </w:pPr>
            <w:r w:rsidRPr="00AD4671">
              <w:rPr>
                <w:rFonts w:ascii="Times New Roman" w:hAnsi="Times New Roman"/>
                <w:sz w:val="24"/>
                <w:szCs w:val="24"/>
              </w:rPr>
              <w:t>320</w:t>
            </w:r>
          </w:p>
          <w:p w:rsidR="008A7205" w:rsidRPr="00AD4671" w:rsidRDefault="008A7205" w:rsidP="00DC2A0F">
            <w:pPr>
              <w:spacing w:line="230" w:lineRule="auto"/>
              <w:jc w:val="center"/>
              <w:rPr>
                <w:rFonts w:ascii="Times New Roman" w:hAnsi="Times New Roman"/>
                <w:sz w:val="24"/>
                <w:szCs w:val="24"/>
              </w:rPr>
            </w:pPr>
          </w:p>
        </w:tc>
        <w:tc>
          <w:tcPr>
            <w:tcW w:w="1648" w:type="dxa"/>
          </w:tcPr>
          <w:p w:rsidR="008A7205" w:rsidRPr="00AD4671" w:rsidRDefault="008A7205" w:rsidP="00DC2A0F">
            <w:pPr>
              <w:spacing w:line="230" w:lineRule="auto"/>
              <w:jc w:val="center"/>
              <w:rPr>
                <w:rFonts w:ascii="Times New Roman" w:hAnsi="Times New Roman"/>
                <w:sz w:val="24"/>
                <w:szCs w:val="24"/>
              </w:rPr>
            </w:pPr>
            <w:r w:rsidRPr="00AD4671">
              <w:rPr>
                <w:rFonts w:ascii="Times New Roman" w:hAnsi="Times New Roman"/>
                <w:sz w:val="24"/>
                <w:szCs w:val="24"/>
              </w:rPr>
              <w:t>320</w:t>
            </w:r>
          </w:p>
          <w:p w:rsidR="008A7205" w:rsidRPr="00AD4671" w:rsidRDefault="008A7205" w:rsidP="00DC2A0F">
            <w:pPr>
              <w:spacing w:line="230" w:lineRule="auto"/>
              <w:jc w:val="center"/>
              <w:rPr>
                <w:rFonts w:ascii="Times New Roman" w:hAnsi="Times New Roman"/>
                <w:sz w:val="24"/>
                <w:szCs w:val="24"/>
              </w:rPr>
            </w:pPr>
          </w:p>
        </w:tc>
      </w:tr>
      <w:tr w:rsidR="008A7205" w:rsidRPr="00AD4671" w:rsidTr="00DC2A0F">
        <w:trPr>
          <w:trHeight w:val="126"/>
        </w:trPr>
        <w:tc>
          <w:tcPr>
            <w:tcW w:w="14498" w:type="dxa"/>
            <w:gridSpan w:val="7"/>
          </w:tcPr>
          <w:p w:rsidR="008A7205" w:rsidRPr="00AD4671" w:rsidRDefault="008A7205" w:rsidP="00DC2A0F">
            <w:pPr>
              <w:spacing w:line="230" w:lineRule="auto"/>
              <w:jc w:val="center"/>
              <w:rPr>
                <w:rFonts w:ascii="Times New Roman" w:hAnsi="Times New Roman"/>
                <w:sz w:val="24"/>
                <w:szCs w:val="24"/>
              </w:rPr>
            </w:pPr>
            <w:r w:rsidRPr="00AD4671">
              <w:rPr>
                <w:rFonts w:ascii="Times New Roman" w:hAnsi="Times New Roman"/>
                <w:sz w:val="24"/>
                <w:szCs w:val="24"/>
              </w:rPr>
              <w:t>5. Содействие трудоустройству выпускников профессиональных образовательных организаций и образовательных организаций высшего образования</w:t>
            </w:r>
          </w:p>
        </w:tc>
      </w:tr>
      <w:tr w:rsidR="008A7205" w:rsidRPr="00AD4671" w:rsidTr="00DC2A0F">
        <w:trPr>
          <w:trHeight w:val="126"/>
        </w:trPr>
        <w:tc>
          <w:tcPr>
            <w:tcW w:w="643" w:type="dxa"/>
          </w:tcPr>
          <w:p w:rsidR="008A7205" w:rsidRPr="00AD4671" w:rsidRDefault="008A7205" w:rsidP="00DC2A0F">
            <w:pPr>
              <w:spacing w:line="230" w:lineRule="auto"/>
              <w:jc w:val="center"/>
              <w:rPr>
                <w:rFonts w:ascii="Times New Roman" w:hAnsi="Times New Roman"/>
                <w:sz w:val="24"/>
                <w:szCs w:val="24"/>
              </w:rPr>
            </w:pPr>
            <w:r w:rsidRPr="00AD4671">
              <w:rPr>
                <w:rFonts w:ascii="Times New Roman" w:hAnsi="Times New Roman"/>
                <w:sz w:val="24"/>
                <w:szCs w:val="24"/>
              </w:rPr>
              <w:t>5.1</w:t>
            </w:r>
          </w:p>
        </w:tc>
        <w:tc>
          <w:tcPr>
            <w:tcW w:w="3568" w:type="dxa"/>
          </w:tcPr>
          <w:p w:rsidR="008A7205" w:rsidRPr="00AD4671" w:rsidRDefault="008A7205" w:rsidP="00DC2A0F">
            <w:pPr>
              <w:spacing w:line="230" w:lineRule="auto"/>
              <w:rPr>
                <w:rFonts w:ascii="Times New Roman" w:hAnsi="Times New Roman"/>
                <w:sz w:val="24"/>
                <w:szCs w:val="24"/>
              </w:rPr>
            </w:pPr>
            <w:r w:rsidRPr="00AD4671">
              <w:rPr>
                <w:rFonts w:ascii="Times New Roman" w:hAnsi="Times New Roman"/>
                <w:sz w:val="24"/>
                <w:szCs w:val="24"/>
              </w:rPr>
              <w:t>Организация участия представителей предприятий</w:t>
            </w:r>
            <w:r w:rsidR="00372E45">
              <w:rPr>
                <w:rFonts w:ascii="Times New Roman" w:hAnsi="Times New Roman"/>
                <w:sz w:val="24"/>
                <w:szCs w:val="24"/>
              </w:rPr>
              <w:t xml:space="preserve"> – </w:t>
            </w:r>
            <w:r w:rsidRPr="00AD4671">
              <w:rPr>
                <w:rFonts w:ascii="Times New Roman" w:hAnsi="Times New Roman"/>
                <w:sz w:val="24"/>
                <w:szCs w:val="24"/>
              </w:rPr>
              <w:t>работодателей в проведении государственной итоговой аттестации по образовательным программам среднего профессионального образования в профессиональных образовательных организациях</w:t>
            </w:r>
          </w:p>
        </w:tc>
        <w:tc>
          <w:tcPr>
            <w:tcW w:w="1458" w:type="dxa"/>
          </w:tcPr>
          <w:p w:rsidR="008A7205" w:rsidRPr="00AD4671" w:rsidRDefault="00372E45" w:rsidP="00DC2A0F">
            <w:pPr>
              <w:spacing w:line="230" w:lineRule="auto"/>
              <w:rPr>
                <w:rFonts w:ascii="Times New Roman" w:hAnsi="Times New Roman"/>
                <w:sz w:val="24"/>
                <w:szCs w:val="24"/>
              </w:rPr>
            </w:pPr>
            <w:r>
              <w:rPr>
                <w:rFonts w:ascii="Times New Roman" w:hAnsi="Times New Roman"/>
                <w:sz w:val="24"/>
                <w:szCs w:val="24"/>
                <w:lang w:val="en-US"/>
              </w:rPr>
              <w:t>II</w:t>
            </w:r>
            <w:r w:rsidR="008A7205" w:rsidRPr="00AD4671">
              <w:rPr>
                <w:rFonts w:ascii="Times New Roman" w:hAnsi="Times New Roman"/>
                <w:sz w:val="24"/>
                <w:szCs w:val="24"/>
              </w:rPr>
              <w:t xml:space="preserve"> квартал 2022 года</w:t>
            </w:r>
          </w:p>
        </w:tc>
        <w:tc>
          <w:tcPr>
            <w:tcW w:w="2450" w:type="dxa"/>
          </w:tcPr>
          <w:p w:rsidR="008A7205" w:rsidRPr="00AD4671" w:rsidRDefault="008A7205" w:rsidP="00DC2A0F">
            <w:pPr>
              <w:spacing w:line="230" w:lineRule="auto"/>
              <w:rPr>
                <w:rFonts w:ascii="Times New Roman" w:hAnsi="Times New Roman"/>
                <w:sz w:val="24"/>
                <w:szCs w:val="24"/>
              </w:rPr>
            </w:pPr>
            <w:r>
              <w:rPr>
                <w:rFonts w:ascii="Times New Roman" w:hAnsi="Times New Roman"/>
                <w:sz w:val="24"/>
                <w:szCs w:val="24"/>
              </w:rPr>
              <w:t>министерство</w:t>
            </w:r>
            <w:r w:rsidRPr="00AD4671">
              <w:rPr>
                <w:rFonts w:ascii="Times New Roman" w:hAnsi="Times New Roman"/>
                <w:sz w:val="24"/>
                <w:szCs w:val="24"/>
              </w:rPr>
              <w:t xml:space="preserve"> образования и молодежной политики Рязанской области</w:t>
            </w:r>
          </w:p>
        </w:tc>
        <w:tc>
          <w:tcPr>
            <w:tcW w:w="2874" w:type="dxa"/>
          </w:tcPr>
          <w:p w:rsidR="008A7205" w:rsidRPr="00AD4671" w:rsidRDefault="008A7205" w:rsidP="00DC2A0F">
            <w:pPr>
              <w:spacing w:line="230" w:lineRule="auto"/>
              <w:rPr>
                <w:rFonts w:ascii="Times New Roman" w:hAnsi="Times New Roman"/>
                <w:sz w:val="24"/>
                <w:szCs w:val="24"/>
              </w:rPr>
            </w:pPr>
            <w:r>
              <w:rPr>
                <w:rFonts w:ascii="Times New Roman" w:hAnsi="Times New Roman"/>
                <w:sz w:val="24"/>
                <w:szCs w:val="24"/>
              </w:rPr>
              <w:t xml:space="preserve">в рамках </w:t>
            </w:r>
            <w:r w:rsidRPr="00AD4671">
              <w:rPr>
                <w:rFonts w:ascii="Times New Roman" w:hAnsi="Times New Roman"/>
                <w:sz w:val="24"/>
                <w:szCs w:val="24"/>
              </w:rPr>
              <w:t>текущей деятельности</w:t>
            </w:r>
          </w:p>
        </w:tc>
        <w:tc>
          <w:tcPr>
            <w:tcW w:w="1857" w:type="dxa"/>
          </w:tcPr>
          <w:p w:rsidR="008A7205" w:rsidRPr="00AD4671" w:rsidRDefault="008A7205" w:rsidP="00DC2A0F">
            <w:pPr>
              <w:spacing w:line="230" w:lineRule="auto"/>
              <w:jc w:val="center"/>
              <w:rPr>
                <w:rFonts w:ascii="Times New Roman" w:hAnsi="Times New Roman"/>
                <w:sz w:val="24"/>
                <w:szCs w:val="24"/>
              </w:rPr>
            </w:pPr>
            <w:r w:rsidRPr="00AD4671">
              <w:rPr>
                <w:rFonts w:ascii="Times New Roman" w:hAnsi="Times New Roman"/>
                <w:sz w:val="24"/>
                <w:szCs w:val="24"/>
              </w:rPr>
              <w:t>4 000</w:t>
            </w:r>
          </w:p>
          <w:p w:rsidR="008A7205" w:rsidRPr="00AD4671" w:rsidRDefault="008A7205" w:rsidP="00DC2A0F">
            <w:pPr>
              <w:spacing w:line="230" w:lineRule="auto"/>
              <w:jc w:val="center"/>
              <w:rPr>
                <w:rFonts w:ascii="Times New Roman" w:hAnsi="Times New Roman"/>
                <w:sz w:val="24"/>
                <w:szCs w:val="24"/>
              </w:rPr>
            </w:pPr>
          </w:p>
        </w:tc>
        <w:tc>
          <w:tcPr>
            <w:tcW w:w="1648" w:type="dxa"/>
          </w:tcPr>
          <w:p w:rsidR="008A7205" w:rsidRPr="00AD4671" w:rsidRDefault="008A7205" w:rsidP="00DC2A0F">
            <w:pPr>
              <w:spacing w:line="230" w:lineRule="auto"/>
              <w:jc w:val="center"/>
              <w:rPr>
                <w:rFonts w:ascii="Times New Roman" w:hAnsi="Times New Roman"/>
                <w:sz w:val="24"/>
                <w:szCs w:val="24"/>
              </w:rPr>
            </w:pPr>
            <w:r w:rsidRPr="00AD4671">
              <w:rPr>
                <w:rFonts w:ascii="Times New Roman" w:hAnsi="Times New Roman"/>
                <w:sz w:val="24"/>
                <w:szCs w:val="24"/>
              </w:rPr>
              <w:t>4 000</w:t>
            </w:r>
          </w:p>
          <w:p w:rsidR="008A7205" w:rsidRPr="00AD4671" w:rsidRDefault="008A7205" w:rsidP="00DC2A0F">
            <w:pPr>
              <w:spacing w:line="230" w:lineRule="auto"/>
              <w:jc w:val="center"/>
              <w:rPr>
                <w:rFonts w:ascii="Times New Roman" w:hAnsi="Times New Roman"/>
                <w:sz w:val="24"/>
                <w:szCs w:val="24"/>
              </w:rPr>
            </w:pPr>
          </w:p>
        </w:tc>
      </w:tr>
      <w:tr w:rsidR="008A7205" w:rsidRPr="00AD4671" w:rsidTr="00DC2A0F">
        <w:trPr>
          <w:trHeight w:val="126"/>
        </w:trPr>
        <w:tc>
          <w:tcPr>
            <w:tcW w:w="643" w:type="dxa"/>
          </w:tcPr>
          <w:p w:rsidR="008A7205" w:rsidRPr="00AD4671" w:rsidRDefault="008A7205" w:rsidP="00DC2A0F">
            <w:pPr>
              <w:spacing w:line="230" w:lineRule="auto"/>
              <w:jc w:val="center"/>
              <w:rPr>
                <w:rFonts w:ascii="Times New Roman" w:hAnsi="Times New Roman"/>
                <w:sz w:val="24"/>
                <w:szCs w:val="24"/>
              </w:rPr>
            </w:pPr>
            <w:r w:rsidRPr="00AD4671">
              <w:rPr>
                <w:rFonts w:ascii="Times New Roman" w:hAnsi="Times New Roman"/>
                <w:sz w:val="24"/>
                <w:szCs w:val="24"/>
              </w:rPr>
              <w:t>5.2</w:t>
            </w:r>
          </w:p>
        </w:tc>
        <w:tc>
          <w:tcPr>
            <w:tcW w:w="3568" w:type="dxa"/>
          </w:tcPr>
          <w:p w:rsidR="008A7205" w:rsidRPr="00AD4671" w:rsidRDefault="008A7205" w:rsidP="00DC2A0F">
            <w:pPr>
              <w:spacing w:line="230" w:lineRule="auto"/>
              <w:rPr>
                <w:rFonts w:ascii="Times New Roman" w:hAnsi="Times New Roman"/>
                <w:sz w:val="24"/>
                <w:szCs w:val="24"/>
              </w:rPr>
            </w:pPr>
            <w:r w:rsidRPr="00AD4671">
              <w:rPr>
                <w:rFonts w:ascii="Times New Roman" w:hAnsi="Times New Roman"/>
                <w:sz w:val="24"/>
                <w:szCs w:val="24"/>
              </w:rPr>
              <w:t>Проведение производственных и преддипломных практик студентов ОГБПОУ «Рязанский медицинский колледж» на базе медицинских организаций, подведомственных министерству здравоохранения Рязанской области</w:t>
            </w:r>
          </w:p>
        </w:tc>
        <w:tc>
          <w:tcPr>
            <w:tcW w:w="1458" w:type="dxa"/>
          </w:tcPr>
          <w:p w:rsidR="008A7205" w:rsidRPr="00AD4671" w:rsidRDefault="008A7205" w:rsidP="00DC2A0F">
            <w:pPr>
              <w:spacing w:line="230" w:lineRule="auto"/>
              <w:rPr>
                <w:rFonts w:ascii="Times New Roman" w:hAnsi="Times New Roman"/>
                <w:sz w:val="24"/>
                <w:szCs w:val="24"/>
              </w:rPr>
            </w:pPr>
            <w:r>
              <w:rPr>
                <w:rFonts w:ascii="Times New Roman" w:hAnsi="Times New Roman"/>
                <w:sz w:val="24"/>
                <w:szCs w:val="24"/>
                <w:lang w:val="en-US"/>
              </w:rPr>
              <w:t>I</w:t>
            </w:r>
            <w:r w:rsidRPr="00AD4671">
              <w:rPr>
                <w:rFonts w:ascii="Times New Roman" w:hAnsi="Times New Roman"/>
                <w:sz w:val="24"/>
                <w:szCs w:val="24"/>
              </w:rPr>
              <w:t xml:space="preserve"> квартал 2022 года</w:t>
            </w:r>
            <w:r w:rsidR="00372E45">
              <w:rPr>
                <w:rFonts w:ascii="Times New Roman" w:hAnsi="Times New Roman"/>
                <w:sz w:val="24"/>
                <w:szCs w:val="24"/>
              </w:rPr>
              <w:t>,</w:t>
            </w:r>
          </w:p>
          <w:p w:rsidR="008A7205" w:rsidRPr="00AD4671" w:rsidRDefault="008A7205" w:rsidP="00DC2A0F">
            <w:pPr>
              <w:spacing w:line="230" w:lineRule="auto"/>
              <w:rPr>
                <w:rFonts w:ascii="Times New Roman" w:hAnsi="Times New Roman"/>
                <w:sz w:val="24"/>
                <w:szCs w:val="24"/>
              </w:rPr>
            </w:pPr>
            <w:r>
              <w:rPr>
                <w:rFonts w:ascii="Times New Roman" w:hAnsi="Times New Roman"/>
                <w:sz w:val="24"/>
                <w:szCs w:val="24"/>
                <w:lang w:val="en-US"/>
              </w:rPr>
              <w:t>II</w:t>
            </w:r>
            <w:r w:rsidRPr="00AD4671">
              <w:rPr>
                <w:rFonts w:ascii="Times New Roman" w:hAnsi="Times New Roman"/>
                <w:sz w:val="24"/>
                <w:szCs w:val="24"/>
              </w:rPr>
              <w:t xml:space="preserve"> квартал 2022 года</w:t>
            </w:r>
            <w:r w:rsidR="00372E45">
              <w:rPr>
                <w:rFonts w:ascii="Times New Roman" w:hAnsi="Times New Roman"/>
                <w:sz w:val="24"/>
                <w:szCs w:val="24"/>
              </w:rPr>
              <w:t>,</w:t>
            </w:r>
          </w:p>
          <w:p w:rsidR="008A7205" w:rsidRPr="00AD4671" w:rsidRDefault="008A7205" w:rsidP="00DC2A0F">
            <w:pPr>
              <w:spacing w:line="230" w:lineRule="auto"/>
              <w:rPr>
                <w:rFonts w:ascii="Times New Roman" w:hAnsi="Times New Roman"/>
                <w:sz w:val="24"/>
                <w:szCs w:val="24"/>
              </w:rPr>
            </w:pPr>
            <w:r>
              <w:rPr>
                <w:rFonts w:ascii="Times New Roman" w:hAnsi="Times New Roman"/>
                <w:sz w:val="24"/>
                <w:szCs w:val="24"/>
                <w:lang w:val="en-US"/>
              </w:rPr>
              <w:t>III</w:t>
            </w:r>
            <w:r w:rsidRPr="00AD4671">
              <w:rPr>
                <w:rFonts w:ascii="Times New Roman" w:hAnsi="Times New Roman"/>
                <w:sz w:val="24"/>
                <w:szCs w:val="24"/>
              </w:rPr>
              <w:t xml:space="preserve"> квартал 2022 года</w:t>
            </w:r>
            <w:r w:rsidR="00372E45">
              <w:rPr>
                <w:rFonts w:ascii="Times New Roman" w:hAnsi="Times New Roman"/>
                <w:sz w:val="24"/>
                <w:szCs w:val="24"/>
              </w:rPr>
              <w:t>,</w:t>
            </w:r>
          </w:p>
          <w:p w:rsidR="008A7205" w:rsidRPr="0037441B" w:rsidRDefault="008A7205" w:rsidP="00DC2A0F">
            <w:pPr>
              <w:spacing w:line="230" w:lineRule="auto"/>
              <w:rPr>
                <w:rFonts w:ascii="Times New Roman" w:hAnsi="Times New Roman"/>
                <w:sz w:val="24"/>
                <w:szCs w:val="24"/>
              </w:rPr>
            </w:pPr>
            <w:r>
              <w:rPr>
                <w:rFonts w:ascii="Times New Roman" w:hAnsi="Times New Roman"/>
                <w:sz w:val="24"/>
                <w:szCs w:val="24"/>
                <w:lang w:val="en-US"/>
              </w:rPr>
              <w:t>IV</w:t>
            </w:r>
            <w:r w:rsidRPr="00AD4671">
              <w:rPr>
                <w:rFonts w:ascii="Times New Roman" w:hAnsi="Times New Roman"/>
                <w:sz w:val="24"/>
                <w:szCs w:val="24"/>
              </w:rPr>
              <w:t xml:space="preserve"> квартал 2022 года</w:t>
            </w:r>
          </w:p>
        </w:tc>
        <w:tc>
          <w:tcPr>
            <w:tcW w:w="2450" w:type="dxa"/>
          </w:tcPr>
          <w:p w:rsidR="008A7205" w:rsidRPr="00AD4671" w:rsidRDefault="008A7205" w:rsidP="00DC2A0F">
            <w:pPr>
              <w:spacing w:line="230" w:lineRule="auto"/>
              <w:rPr>
                <w:rFonts w:ascii="Times New Roman" w:hAnsi="Times New Roman"/>
                <w:sz w:val="24"/>
                <w:szCs w:val="24"/>
              </w:rPr>
            </w:pPr>
            <w:r w:rsidRPr="00AD4671">
              <w:rPr>
                <w:rFonts w:ascii="Times New Roman" w:hAnsi="Times New Roman"/>
                <w:sz w:val="24"/>
                <w:szCs w:val="24"/>
              </w:rPr>
              <w:t>ОГБПОУ «Рязанский медицинский колледж»</w:t>
            </w:r>
          </w:p>
        </w:tc>
        <w:tc>
          <w:tcPr>
            <w:tcW w:w="2874" w:type="dxa"/>
          </w:tcPr>
          <w:p w:rsidR="008A7205" w:rsidRPr="00AD4671" w:rsidRDefault="008A7205" w:rsidP="00DC2A0F">
            <w:pPr>
              <w:spacing w:line="230" w:lineRule="auto"/>
              <w:rPr>
                <w:rFonts w:ascii="Times New Roman" w:hAnsi="Times New Roman"/>
                <w:sz w:val="24"/>
                <w:szCs w:val="24"/>
              </w:rPr>
            </w:pPr>
            <w:r>
              <w:rPr>
                <w:rFonts w:ascii="Times New Roman" w:hAnsi="Times New Roman"/>
                <w:sz w:val="24"/>
                <w:szCs w:val="24"/>
              </w:rPr>
              <w:t xml:space="preserve">в рамках </w:t>
            </w:r>
            <w:r w:rsidRPr="00AD4671">
              <w:rPr>
                <w:rFonts w:ascii="Times New Roman" w:hAnsi="Times New Roman"/>
                <w:sz w:val="24"/>
                <w:szCs w:val="24"/>
              </w:rPr>
              <w:t>текущей деятельности</w:t>
            </w:r>
          </w:p>
        </w:tc>
        <w:tc>
          <w:tcPr>
            <w:tcW w:w="1857" w:type="dxa"/>
          </w:tcPr>
          <w:p w:rsidR="008A7205" w:rsidRPr="00AD4671" w:rsidRDefault="008A7205" w:rsidP="00DC2A0F">
            <w:pPr>
              <w:spacing w:line="230" w:lineRule="auto"/>
              <w:jc w:val="center"/>
              <w:rPr>
                <w:rFonts w:ascii="Times New Roman" w:hAnsi="Times New Roman"/>
                <w:sz w:val="24"/>
                <w:szCs w:val="24"/>
              </w:rPr>
            </w:pPr>
            <w:r w:rsidRPr="00AD4671">
              <w:rPr>
                <w:rFonts w:ascii="Times New Roman" w:hAnsi="Times New Roman"/>
                <w:sz w:val="24"/>
                <w:szCs w:val="24"/>
              </w:rPr>
              <w:t>350</w:t>
            </w:r>
          </w:p>
          <w:p w:rsidR="008A7205" w:rsidRPr="00AD4671" w:rsidRDefault="008A7205" w:rsidP="00DC2A0F">
            <w:pPr>
              <w:spacing w:line="230" w:lineRule="auto"/>
              <w:jc w:val="center"/>
              <w:rPr>
                <w:rFonts w:ascii="Times New Roman" w:hAnsi="Times New Roman"/>
                <w:sz w:val="24"/>
                <w:szCs w:val="24"/>
              </w:rPr>
            </w:pPr>
            <w:r w:rsidRPr="00AD4671">
              <w:rPr>
                <w:rFonts w:ascii="Times New Roman" w:hAnsi="Times New Roman"/>
                <w:sz w:val="24"/>
                <w:szCs w:val="24"/>
              </w:rPr>
              <w:t>(в каждом периоде)</w:t>
            </w:r>
          </w:p>
        </w:tc>
        <w:tc>
          <w:tcPr>
            <w:tcW w:w="1648" w:type="dxa"/>
          </w:tcPr>
          <w:p w:rsidR="008A7205" w:rsidRPr="00AD4671" w:rsidRDefault="008A7205" w:rsidP="00DC2A0F">
            <w:pPr>
              <w:spacing w:line="230" w:lineRule="auto"/>
              <w:jc w:val="center"/>
              <w:rPr>
                <w:rFonts w:ascii="Times New Roman" w:hAnsi="Times New Roman"/>
                <w:sz w:val="24"/>
                <w:szCs w:val="24"/>
              </w:rPr>
            </w:pPr>
            <w:r w:rsidRPr="00AD4671">
              <w:rPr>
                <w:rFonts w:ascii="Times New Roman" w:hAnsi="Times New Roman"/>
                <w:sz w:val="24"/>
                <w:szCs w:val="24"/>
              </w:rPr>
              <w:t>350</w:t>
            </w:r>
          </w:p>
          <w:p w:rsidR="008A7205" w:rsidRPr="00AD4671" w:rsidRDefault="008A7205" w:rsidP="00DC2A0F">
            <w:pPr>
              <w:spacing w:line="230" w:lineRule="auto"/>
              <w:jc w:val="center"/>
              <w:rPr>
                <w:rFonts w:ascii="Times New Roman" w:hAnsi="Times New Roman"/>
                <w:sz w:val="24"/>
                <w:szCs w:val="24"/>
              </w:rPr>
            </w:pPr>
            <w:r w:rsidRPr="00AD4671">
              <w:rPr>
                <w:rFonts w:ascii="Times New Roman" w:hAnsi="Times New Roman"/>
                <w:sz w:val="24"/>
                <w:szCs w:val="24"/>
              </w:rPr>
              <w:t>(в каждом периоде)</w:t>
            </w:r>
          </w:p>
        </w:tc>
      </w:tr>
      <w:tr w:rsidR="008A7205" w:rsidRPr="00AD4671" w:rsidTr="00DC2A0F">
        <w:trPr>
          <w:trHeight w:val="126"/>
        </w:trPr>
        <w:tc>
          <w:tcPr>
            <w:tcW w:w="643" w:type="dxa"/>
          </w:tcPr>
          <w:p w:rsidR="008A7205" w:rsidRPr="00AD4671" w:rsidRDefault="008A7205" w:rsidP="00DC2A0F">
            <w:pPr>
              <w:jc w:val="center"/>
              <w:rPr>
                <w:rFonts w:ascii="Times New Roman" w:hAnsi="Times New Roman"/>
                <w:sz w:val="24"/>
                <w:szCs w:val="24"/>
              </w:rPr>
            </w:pPr>
            <w:r w:rsidRPr="00AD4671">
              <w:rPr>
                <w:rFonts w:ascii="Times New Roman" w:hAnsi="Times New Roman"/>
                <w:sz w:val="24"/>
                <w:szCs w:val="24"/>
              </w:rPr>
              <w:t>5.3</w:t>
            </w:r>
          </w:p>
        </w:tc>
        <w:tc>
          <w:tcPr>
            <w:tcW w:w="3568" w:type="dxa"/>
          </w:tcPr>
          <w:p w:rsidR="008A7205" w:rsidRPr="00AD4671" w:rsidRDefault="008A7205" w:rsidP="00DC2A0F">
            <w:pPr>
              <w:rPr>
                <w:rFonts w:ascii="Times New Roman" w:hAnsi="Times New Roman"/>
                <w:sz w:val="24"/>
                <w:szCs w:val="24"/>
              </w:rPr>
            </w:pPr>
            <w:r w:rsidRPr="00AD4671">
              <w:rPr>
                <w:rFonts w:ascii="Times New Roman" w:hAnsi="Times New Roman"/>
                <w:sz w:val="24"/>
                <w:szCs w:val="24"/>
              </w:rPr>
              <w:t xml:space="preserve">Проведение в подведомственных министерству культуры Рязанской области и министерству образования и молодежной политики </w:t>
            </w:r>
            <w:r w:rsidRPr="00AD4671">
              <w:rPr>
                <w:rFonts w:ascii="Times New Roman" w:hAnsi="Times New Roman"/>
                <w:sz w:val="24"/>
                <w:szCs w:val="24"/>
              </w:rPr>
              <w:lastRenderedPageBreak/>
              <w:t>Рязанской области профессиональных образовательных организациях профориентационных  встреч с работодателями в целях дальнейшего трудоустройства</w:t>
            </w:r>
          </w:p>
        </w:tc>
        <w:tc>
          <w:tcPr>
            <w:tcW w:w="1458" w:type="dxa"/>
          </w:tcPr>
          <w:p w:rsidR="008A7205" w:rsidRPr="00AD4671" w:rsidRDefault="008A7205" w:rsidP="00DC2A0F">
            <w:pPr>
              <w:rPr>
                <w:rFonts w:ascii="Times New Roman" w:hAnsi="Times New Roman"/>
                <w:sz w:val="24"/>
                <w:szCs w:val="24"/>
              </w:rPr>
            </w:pPr>
            <w:r w:rsidRPr="00AD4671">
              <w:rPr>
                <w:rFonts w:ascii="Times New Roman" w:hAnsi="Times New Roman"/>
                <w:sz w:val="24"/>
                <w:szCs w:val="24"/>
              </w:rPr>
              <w:lastRenderedPageBreak/>
              <w:t>31.12.2022</w:t>
            </w:r>
          </w:p>
        </w:tc>
        <w:tc>
          <w:tcPr>
            <w:tcW w:w="2450" w:type="dxa"/>
          </w:tcPr>
          <w:p w:rsidR="008A7205" w:rsidRPr="00AD4671" w:rsidRDefault="008A7205" w:rsidP="00DC2A0F">
            <w:pPr>
              <w:rPr>
                <w:rFonts w:ascii="Times New Roman" w:hAnsi="Times New Roman"/>
                <w:sz w:val="24"/>
                <w:szCs w:val="24"/>
              </w:rPr>
            </w:pPr>
            <w:r>
              <w:rPr>
                <w:rFonts w:ascii="Times New Roman" w:hAnsi="Times New Roman"/>
                <w:sz w:val="24"/>
                <w:szCs w:val="24"/>
              </w:rPr>
              <w:t>министерство</w:t>
            </w:r>
            <w:r w:rsidRPr="00AD4671">
              <w:rPr>
                <w:rFonts w:ascii="Times New Roman" w:hAnsi="Times New Roman"/>
                <w:sz w:val="24"/>
                <w:szCs w:val="24"/>
              </w:rPr>
              <w:t xml:space="preserve"> культуры Рязанской области,</w:t>
            </w:r>
          </w:p>
          <w:p w:rsidR="008A7205" w:rsidRPr="00AD4671" w:rsidRDefault="008A7205" w:rsidP="00DC2A0F">
            <w:pPr>
              <w:rPr>
                <w:rFonts w:ascii="Times New Roman" w:hAnsi="Times New Roman"/>
                <w:sz w:val="24"/>
                <w:szCs w:val="24"/>
              </w:rPr>
            </w:pPr>
            <w:r>
              <w:rPr>
                <w:rFonts w:ascii="Times New Roman" w:hAnsi="Times New Roman"/>
                <w:sz w:val="24"/>
                <w:szCs w:val="24"/>
              </w:rPr>
              <w:t>министерство</w:t>
            </w:r>
            <w:r w:rsidRPr="00AD4671">
              <w:rPr>
                <w:rFonts w:ascii="Times New Roman" w:hAnsi="Times New Roman"/>
                <w:sz w:val="24"/>
                <w:szCs w:val="24"/>
              </w:rPr>
              <w:t xml:space="preserve"> образования и молодежной </w:t>
            </w:r>
            <w:r w:rsidRPr="00AD4671">
              <w:rPr>
                <w:rFonts w:ascii="Times New Roman" w:hAnsi="Times New Roman"/>
                <w:sz w:val="24"/>
                <w:szCs w:val="24"/>
              </w:rPr>
              <w:lastRenderedPageBreak/>
              <w:t>политики Рязанской области</w:t>
            </w:r>
          </w:p>
        </w:tc>
        <w:tc>
          <w:tcPr>
            <w:tcW w:w="2874" w:type="dxa"/>
          </w:tcPr>
          <w:p w:rsidR="008A7205" w:rsidRPr="00AD4671" w:rsidRDefault="008A7205" w:rsidP="00DC2A0F">
            <w:pPr>
              <w:rPr>
                <w:rFonts w:ascii="Times New Roman" w:hAnsi="Times New Roman"/>
                <w:sz w:val="24"/>
                <w:szCs w:val="24"/>
              </w:rPr>
            </w:pPr>
            <w:r>
              <w:rPr>
                <w:rFonts w:ascii="Times New Roman" w:hAnsi="Times New Roman"/>
                <w:sz w:val="24"/>
                <w:szCs w:val="24"/>
              </w:rPr>
              <w:lastRenderedPageBreak/>
              <w:t xml:space="preserve">в рамках </w:t>
            </w:r>
            <w:r w:rsidRPr="00AD4671">
              <w:rPr>
                <w:rFonts w:ascii="Times New Roman" w:hAnsi="Times New Roman"/>
                <w:sz w:val="24"/>
                <w:szCs w:val="24"/>
              </w:rPr>
              <w:t>текущей деятельности</w:t>
            </w:r>
          </w:p>
        </w:tc>
        <w:tc>
          <w:tcPr>
            <w:tcW w:w="1857" w:type="dxa"/>
          </w:tcPr>
          <w:p w:rsidR="008A7205" w:rsidRPr="00AD4671" w:rsidRDefault="008A7205" w:rsidP="00DC2A0F">
            <w:pPr>
              <w:jc w:val="center"/>
              <w:rPr>
                <w:rFonts w:ascii="Times New Roman" w:hAnsi="Times New Roman"/>
                <w:sz w:val="24"/>
                <w:szCs w:val="24"/>
              </w:rPr>
            </w:pPr>
            <w:r w:rsidRPr="00AD4671">
              <w:rPr>
                <w:rFonts w:ascii="Times New Roman" w:hAnsi="Times New Roman"/>
                <w:sz w:val="24"/>
                <w:szCs w:val="24"/>
              </w:rPr>
              <w:t>100</w:t>
            </w:r>
          </w:p>
          <w:p w:rsidR="008A7205" w:rsidRPr="00AD4671" w:rsidRDefault="008A7205" w:rsidP="00DC2A0F">
            <w:pPr>
              <w:jc w:val="center"/>
              <w:rPr>
                <w:rFonts w:ascii="Times New Roman" w:hAnsi="Times New Roman"/>
                <w:sz w:val="24"/>
                <w:szCs w:val="24"/>
              </w:rPr>
            </w:pPr>
          </w:p>
        </w:tc>
        <w:tc>
          <w:tcPr>
            <w:tcW w:w="1648" w:type="dxa"/>
          </w:tcPr>
          <w:p w:rsidR="008A7205" w:rsidRPr="00AD4671" w:rsidRDefault="008A7205" w:rsidP="00DC2A0F">
            <w:pPr>
              <w:jc w:val="center"/>
              <w:rPr>
                <w:rFonts w:ascii="Times New Roman" w:hAnsi="Times New Roman"/>
                <w:sz w:val="24"/>
                <w:szCs w:val="24"/>
              </w:rPr>
            </w:pPr>
            <w:r w:rsidRPr="00AD4671">
              <w:rPr>
                <w:rFonts w:ascii="Times New Roman" w:hAnsi="Times New Roman"/>
                <w:sz w:val="24"/>
                <w:szCs w:val="24"/>
              </w:rPr>
              <w:t>100</w:t>
            </w:r>
          </w:p>
          <w:p w:rsidR="008A7205" w:rsidRPr="00AD4671" w:rsidRDefault="008A7205" w:rsidP="00DC2A0F">
            <w:pPr>
              <w:jc w:val="center"/>
              <w:rPr>
                <w:rFonts w:ascii="Times New Roman" w:hAnsi="Times New Roman"/>
                <w:sz w:val="24"/>
                <w:szCs w:val="24"/>
              </w:rPr>
            </w:pPr>
          </w:p>
        </w:tc>
      </w:tr>
      <w:tr w:rsidR="008A7205" w:rsidRPr="00AD4671" w:rsidTr="00DC2A0F">
        <w:trPr>
          <w:trHeight w:val="126"/>
        </w:trPr>
        <w:tc>
          <w:tcPr>
            <w:tcW w:w="643" w:type="dxa"/>
          </w:tcPr>
          <w:p w:rsidR="008A7205" w:rsidRPr="00AD4671" w:rsidRDefault="008A7205" w:rsidP="00DC2A0F">
            <w:pPr>
              <w:jc w:val="center"/>
              <w:rPr>
                <w:rFonts w:ascii="Times New Roman" w:hAnsi="Times New Roman"/>
                <w:sz w:val="24"/>
                <w:szCs w:val="24"/>
              </w:rPr>
            </w:pPr>
            <w:r w:rsidRPr="00AD4671">
              <w:rPr>
                <w:rFonts w:ascii="Times New Roman" w:hAnsi="Times New Roman"/>
                <w:sz w:val="24"/>
                <w:szCs w:val="24"/>
              </w:rPr>
              <w:lastRenderedPageBreak/>
              <w:t>5.4</w:t>
            </w:r>
          </w:p>
        </w:tc>
        <w:tc>
          <w:tcPr>
            <w:tcW w:w="3568" w:type="dxa"/>
          </w:tcPr>
          <w:p w:rsidR="008A7205" w:rsidRPr="00AD4671" w:rsidRDefault="008A7205" w:rsidP="00DC2A0F">
            <w:pPr>
              <w:rPr>
                <w:rFonts w:ascii="Times New Roman" w:hAnsi="Times New Roman"/>
                <w:sz w:val="24"/>
                <w:szCs w:val="24"/>
              </w:rPr>
            </w:pPr>
            <w:r w:rsidRPr="00AD4671">
              <w:rPr>
                <w:rFonts w:ascii="Times New Roman" w:hAnsi="Times New Roman"/>
                <w:sz w:val="24"/>
                <w:szCs w:val="24"/>
              </w:rPr>
              <w:t>Проведение ярмарок вакансий в профессиональных образовательных организациях и образовательных организациях высшего образования</w:t>
            </w:r>
          </w:p>
        </w:tc>
        <w:tc>
          <w:tcPr>
            <w:tcW w:w="1458" w:type="dxa"/>
          </w:tcPr>
          <w:p w:rsidR="008A7205" w:rsidRPr="00AD4671" w:rsidRDefault="008A7205" w:rsidP="00DC2A0F">
            <w:pPr>
              <w:ind w:right="-57"/>
              <w:rPr>
                <w:rFonts w:ascii="Times New Roman" w:hAnsi="Times New Roman"/>
                <w:sz w:val="24"/>
                <w:szCs w:val="24"/>
              </w:rPr>
            </w:pPr>
            <w:r>
              <w:rPr>
                <w:rFonts w:ascii="Times New Roman" w:hAnsi="Times New Roman"/>
                <w:sz w:val="24"/>
                <w:szCs w:val="24"/>
                <w:lang w:val="en-US"/>
              </w:rPr>
              <w:t>I</w:t>
            </w:r>
            <w:r w:rsidRPr="0037441B">
              <w:rPr>
                <w:rFonts w:ascii="Times New Roman" w:hAnsi="Times New Roman"/>
                <w:spacing w:val="-4"/>
                <w:sz w:val="24"/>
                <w:szCs w:val="24"/>
              </w:rPr>
              <w:t>-</w:t>
            </w:r>
            <w:r w:rsidRPr="0037441B">
              <w:rPr>
                <w:rFonts w:ascii="Times New Roman" w:hAnsi="Times New Roman"/>
                <w:spacing w:val="-4"/>
                <w:sz w:val="24"/>
                <w:szCs w:val="24"/>
                <w:lang w:val="en-US"/>
              </w:rPr>
              <w:t>III</w:t>
            </w:r>
            <w:r w:rsidRPr="0037441B">
              <w:rPr>
                <w:rFonts w:ascii="Times New Roman" w:hAnsi="Times New Roman"/>
                <w:spacing w:val="-4"/>
                <w:sz w:val="24"/>
                <w:szCs w:val="24"/>
              </w:rPr>
              <w:t xml:space="preserve"> квартал</w:t>
            </w:r>
            <w:r w:rsidRPr="00AD4671">
              <w:rPr>
                <w:rFonts w:ascii="Times New Roman" w:hAnsi="Times New Roman"/>
                <w:sz w:val="24"/>
                <w:szCs w:val="24"/>
              </w:rPr>
              <w:t xml:space="preserve"> 2022 года</w:t>
            </w:r>
          </w:p>
        </w:tc>
        <w:tc>
          <w:tcPr>
            <w:tcW w:w="2450" w:type="dxa"/>
          </w:tcPr>
          <w:p w:rsidR="008A7205" w:rsidRPr="00AD4671" w:rsidRDefault="008A7205" w:rsidP="00DC2A0F">
            <w:pPr>
              <w:rPr>
                <w:rFonts w:ascii="Times New Roman" w:hAnsi="Times New Roman"/>
                <w:sz w:val="24"/>
                <w:szCs w:val="24"/>
              </w:rPr>
            </w:pPr>
            <w:r>
              <w:rPr>
                <w:rFonts w:ascii="Times New Roman" w:hAnsi="Times New Roman"/>
                <w:sz w:val="24"/>
                <w:szCs w:val="24"/>
              </w:rPr>
              <w:t>п</w:t>
            </w:r>
            <w:r w:rsidRPr="00AD4671">
              <w:rPr>
                <w:rFonts w:ascii="Times New Roman" w:hAnsi="Times New Roman"/>
                <w:sz w:val="24"/>
                <w:szCs w:val="24"/>
              </w:rPr>
              <w:t>рофессиональные образовательные организации,</w:t>
            </w:r>
          </w:p>
          <w:p w:rsidR="008A7205" w:rsidRPr="00AD4671" w:rsidRDefault="008A7205" w:rsidP="00DC2A0F">
            <w:pPr>
              <w:ind w:right="-57"/>
              <w:rPr>
                <w:rFonts w:ascii="Times New Roman" w:hAnsi="Times New Roman"/>
                <w:sz w:val="24"/>
                <w:szCs w:val="24"/>
              </w:rPr>
            </w:pPr>
            <w:r>
              <w:rPr>
                <w:rFonts w:ascii="Times New Roman" w:hAnsi="Times New Roman"/>
                <w:sz w:val="24"/>
                <w:szCs w:val="24"/>
              </w:rPr>
              <w:t>о</w:t>
            </w:r>
            <w:r w:rsidRPr="00AD4671">
              <w:rPr>
                <w:rFonts w:ascii="Times New Roman" w:hAnsi="Times New Roman"/>
                <w:sz w:val="24"/>
                <w:szCs w:val="24"/>
              </w:rPr>
              <w:t xml:space="preserve">бразовательные организации </w:t>
            </w:r>
            <w:r w:rsidRPr="0037441B">
              <w:rPr>
                <w:rFonts w:ascii="Times New Roman" w:hAnsi="Times New Roman"/>
                <w:spacing w:val="-4"/>
                <w:sz w:val="24"/>
                <w:szCs w:val="24"/>
              </w:rPr>
              <w:t>высшего, образования</w:t>
            </w:r>
            <w:r w:rsidRPr="00AD4671">
              <w:rPr>
                <w:rFonts w:ascii="Times New Roman" w:hAnsi="Times New Roman"/>
                <w:sz w:val="24"/>
                <w:szCs w:val="24"/>
              </w:rPr>
              <w:t xml:space="preserve">, </w:t>
            </w:r>
          </w:p>
          <w:p w:rsidR="008A7205" w:rsidRPr="00AD4671" w:rsidRDefault="008A7205" w:rsidP="00DC2A0F">
            <w:pPr>
              <w:rPr>
                <w:rFonts w:ascii="Times New Roman" w:hAnsi="Times New Roman"/>
                <w:sz w:val="24"/>
                <w:szCs w:val="24"/>
              </w:rPr>
            </w:pPr>
            <w:r w:rsidRPr="00AD4671">
              <w:rPr>
                <w:rFonts w:ascii="Times New Roman" w:hAnsi="Times New Roman"/>
                <w:sz w:val="24"/>
                <w:szCs w:val="24"/>
              </w:rPr>
              <w:t>МТСЗН РО,</w:t>
            </w:r>
          </w:p>
          <w:p w:rsidR="008A7205" w:rsidRPr="00AD4671" w:rsidRDefault="008A7205" w:rsidP="00DC2A0F">
            <w:pPr>
              <w:rPr>
                <w:rFonts w:ascii="Times New Roman" w:hAnsi="Times New Roman"/>
                <w:sz w:val="24"/>
                <w:szCs w:val="24"/>
              </w:rPr>
            </w:pPr>
            <w:r>
              <w:rPr>
                <w:rFonts w:ascii="Times New Roman" w:hAnsi="Times New Roman"/>
                <w:sz w:val="24"/>
                <w:szCs w:val="24"/>
              </w:rPr>
              <w:t>министерство</w:t>
            </w:r>
            <w:r w:rsidRPr="00AD4671">
              <w:rPr>
                <w:rFonts w:ascii="Times New Roman" w:hAnsi="Times New Roman"/>
                <w:sz w:val="24"/>
                <w:szCs w:val="24"/>
              </w:rPr>
              <w:t xml:space="preserve"> образования и молодежной политики Рязанской области</w:t>
            </w:r>
          </w:p>
        </w:tc>
        <w:tc>
          <w:tcPr>
            <w:tcW w:w="2874" w:type="dxa"/>
          </w:tcPr>
          <w:p w:rsidR="008A7205" w:rsidRPr="00AD4671" w:rsidRDefault="008A7205" w:rsidP="00DC2A0F">
            <w:pPr>
              <w:rPr>
                <w:rFonts w:ascii="Times New Roman" w:hAnsi="Times New Roman"/>
                <w:sz w:val="24"/>
                <w:szCs w:val="24"/>
              </w:rPr>
            </w:pPr>
            <w:r>
              <w:rPr>
                <w:rFonts w:ascii="Times New Roman" w:hAnsi="Times New Roman"/>
                <w:sz w:val="24"/>
                <w:szCs w:val="24"/>
              </w:rPr>
              <w:t xml:space="preserve">в рамках </w:t>
            </w:r>
            <w:r w:rsidRPr="00AD4671">
              <w:rPr>
                <w:rFonts w:ascii="Times New Roman" w:hAnsi="Times New Roman"/>
                <w:sz w:val="24"/>
                <w:szCs w:val="24"/>
              </w:rPr>
              <w:t>текущей деятельности</w:t>
            </w:r>
          </w:p>
        </w:tc>
        <w:tc>
          <w:tcPr>
            <w:tcW w:w="1857" w:type="dxa"/>
          </w:tcPr>
          <w:p w:rsidR="008A7205" w:rsidRPr="00AD4671" w:rsidRDefault="008A7205" w:rsidP="00DC2A0F">
            <w:pPr>
              <w:jc w:val="center"/>
              <w:rPr>
                <w:rFonts w:ascii="Times New Roman" w:hAnsi="Times New Roman"/>
                <w:sz w:val="24"/>
                <w:szCs w:val="24"/>
              </w:rPr>
            </w:pPr>
            <w:r w:rsidRPr="00AD4671">
              <w:rPr>
                <w:rFonts w:ascii="Times New Roman" w:hAnsi="Times New Roman"/>
                <w:sz w:val="24"/>
                <w:szCs w:val="24"/>
              </w:rPr>
              <w:t>1 500</w:t>
            </w:r>
          </w:p>
          <w:p w:rsidR="008A7205" w:rsidRPr="00AD4671" w:rsidRDefault="008A7205" w:rsidP="00DC2A0F">
            <w:pPr>
              <w:jc w:val="center"/>
              <w:rPr>
                <w:rFonts w:ascii="Times New Roman" w:hAnsi="Times New Roman"/>
                <w:sz w:val="24"/>
                <w:szCs w:val="24"/>
              </w:rPr>
            </w:pPr>
          </w:p>
        </w:tc>
        <w:tc>
          <w:tcPr>
            <w:tcW w:w="1648" w:type="dxa"/>
          </w:tcPr>
          <w:p w:rsidR="008A7205" w:rsidRPr="00AD4671" w:rsidRDefault="008A7205" w:rsidP="00DC2A0F">
            <w:pPr>
              <w:jc w:val="center"/>
              <w:rPr>
                <w:rFonts w:ascii="Times New Roman" w:hAnsi="Times New Roman"/>
                <w:sz w:val="24"/>
                <w:szCs w:val="24"/>
              </w:rPr>
            </w:pPr>
            <w:r w:rsidRPr="00AD4671">
              <w:rPr>
                <w:rFonts w:ascii="Times New Roman" w:hAnsi="Times New Roman"/>
                <w:sz w:val="24"/>
                <w:szCs w:val="24"/>
              </w:rPr>
              <w:t xml:space="preserve">1 </w:t>
            </w:r>
            <w:r>
              <w:rPr>
                <w:rFonts w:ascii="Times New Roman" w:hAnsi="Times New Roman"/>
                <w:sz w:val="24"/>
                <w:szCs w:val="24"/>
              </w:rPr>
              <w:t>2</w:t>
            </w:r>
            <w:r w:rsidRPr="00AD4671">
              <w:rPr>
                <w:rFonts w:ascii="Times New Roman" w:hAnsi="Times New Roman"/>
                <w:sz w:val="24"/>
                <w:szCs w:val="24"/>
              </w:rPr>
              <w:t>00</w:t>
            </w:r>
          </w:p>
          <w:p w:rsidR="008A7205" w:rsidRPr="00AD4671" w:rsidRDefault="008A7205" w:rsidP="00DC2A0F">
            <w:pPr>
              <w:jc w:val="center"/>
              <w:rPr>
                <w:rFonts w:ascii="Times New Roman" w:hAnsi="Times New Roman"/>
                <w:sz w:val="24"/>
                <w:szCs w:val="24"/>
              </w:rPr>
            </w:pPr>
          </w:p>
        </w:tc>
      </w:tr>
      <w:tr w:rsidR="008A7205" w:rsidRPr="00AD4671" w:rsidTr="00DC2A0F">
        <w:trPr>
          <w:trHeight w:val="126"/>
        </w:trPr>
        <w:tc>
          <w:tcPr>
            <w:tcW w:w="643" w:type="dxa"/>
          </w:tcPr>
          <w:p w:rsidR="008A7205" w:rsidRPr="00AD4671" w:rsidRDefault="008A7205" w:rsidP="00DC2A0F">
            <w:pPr>
              <w:jc w:val="center"/>
              <w:rPr>
                <w:rFonts w:ascii="Times New Roman" w:hAnsi="Times New Roman"/>
                <w:sz w:val="24"/>
                <w:szCs w:val="24"/>
              </w:rPr>
            </w:pPr>
            <w:r w:rsidRPr="00AD4671">
              <w:rPr>
                <w:rFonts w:ascii="Times New Roman" w:hAnsi="Times New Roman"/>
                <w:sz w:val="24"/>
                <w:szCs w:val="24"/>
              </w:rPr>
              <w:t>5.5</w:t>
            </w:r>
          </w:p>
        </w:tc>
        <w:tc>
          <w:tcPr>
            <w:tcW w:w="3568" w:type="dxa"/>
          </w:tcPr>
          <w:p w:rsidR="008A7205" w:rsidRPr="00AD4671" w:rsidRDefault="008A7205" w:rsidP="00DC2A0F">
            <w:pPr>
              <w:rPr>
                <w:rFonts w:ascii="Times New Roman" w:hAnsi="Times New Roman"/>
                <w:sz w:val="24"/>
                <w:szCs w:val="24"/>
              </w:rPr>
            </w:pPr>
            <w:r w:rsidRPr="00AD4671">
              <w:rPr>
                <w:rFonts w:ascii="Times New Roman" w:hAnsi="Times New Roman"/>
                <w:sz w:val="24"/>
                <w:szCs w:val="24"/>
              </w:rPr>
              <w:t xml:space="preserve">Назначение единовременного пособия молодым специалистам агропромышленного комплекса </w:t>
            </w:r>
          </w:p>
        </w:tc>
        <w:tc>
          <w:tcPr>
            <w:tcW w:w="1458" w:type="dxa"/>
          </w:tcPr>
          <w:p w:rsidR="008A7205" w:rsidRPr="00AD4671" w:rsidRDefault="008A7205" w:rsidP="00DC2A0F">
            <w:pPr>
              <w:rPr>
                <w:rFonts w:ascii="Times New Roman" w:hAnsi="Times New Roman"/>
                <w:sz w:val="24"/>
                <w:szCs w:val="24"/>
              </w:rPr>
            </w:pPr>
            <w:r w:rsidRPr="00AD4671">
              <w:rPr>
                <w:rFonts w:ascii="Times New Roman" w:hAnsi="Times New Roman"/>
                <w:sz w:val="24"/>
                <w:szCs w:val="24"/>
              </w:rPr>
              <w:t>31.12.2022</w:t>
            </w:r>
          </w:p>
        </w:tc>
        <w:tc>
          <w:tcPr>
            <w:tcW w:w="2450" w:type="dxa"/>
          </w:tcPr>
          <w:p w:rsidR="008A7205" w:rsidRPr="00AD4671" w:rsidRDefault="008A7205" w:rsidP="00DC2A0F">
            <w:pPr>
              <w:rPr>
                <w:rFonts w:ascii="Times New Roman" w:hAnsi="Times New Roman"/>
                <w:sz w:val="24"/>
                <w:szCs w:val="24"/>
              </w:rPr>
            </w:pPr>
            <w:r>
              <w:rPr>
                <w:rFonts w:ascii="Times New Roman" w:hAnsi="Times New Roman"/>
                <w:sz w:val="24"/>
                <w:szCs w:val="24"/>
              </w:rPr>
              <w:t>министерство</w:t>
            </w:r>
            <w:r w:rsidRPr="00AD4671">
              <w:rPr>
                <w:rFonts w:ascii="Times New Roman" w:hAnsi="Times New Roman"/>
                <w:sz w:val="24"/>
                <w:szCs w:val="24"/>
              </w:rPr>
              <w:t xml:space="preserve"> сельского хозяйства и продовольствия Рязанской области</w:t>
            </w:r>
          </w:p>
        </w:tc>
        <w:tc>
          <w:tcPr>
            <w:tcW w:w="2874" w:type="dxa"/>
          </w:tcPr>
          <w:p w:rsidR="008A7205" w:rsidRPr="00AD4671" w:rsidRDefault="008A7205" w:rsidP="00DC2A0F">
            <w:pPr>
              <w:rPr>
                <w:rFonts w:ascii="Times New Roman" w:hAnsi="Times New Roman"/>
                <w:sz w:val="24"/>
                <w:szCs w:val="24"/>
              </w:rPr>
            </w:pPr>
            <w:r w:rsidRPr="00AD4671">
              <w:rPr>
                <w:rFonts w:ascii="Times New Roman" w:hAnsi="Times New Roman"/>
                <w:sz w:val="24"/>
                <w:szCs w:val="24"/>
              </w:rPr>
              <w:t>3 652,20</w:t>
            </w:r>
          </w:p>
        </w:tc>
        <w:tc>
          <w:tcPr>
            <w:tcW w:w="1857" w:type="dxa"/>
          </w:tcPr>
          <w:p w:rsidR="008A7205" w:rsidRPr="00AD4671" w:rsidRDefault="008A7205" w:rsidP="00DC2A0F">
            <w:pPr>
              <w:jc w:val="center"/>
              <w:rPr>
                <w:rFonts w:ascii="Times New Roman" w:hAnsi="Times New Roman"/>
                <w:sz w:val="24"/>
                <w:szCs w:val="24"/>
              </w:rPr>
            </w:pPr>
            <w:r w:rsidRPr="00AD4671">
              <w:rPr>
                <w:rFonts w:ascii="Times New Roman" w:hAnsi="Times New Roman"/>
                <w:sz w:val="24"/>
                <w:szCs w:val="24"/>
              </w:rPr>
              <w:t>35</w:t>
            </w:r>
          </w:p>
          <w:p w:rsidR="008A7205" w:rsidRPr="00AD4671" w:rsidRDefault="008A7205" w:rsidP="00DC2A0F">
            <w:pPr>
              <w:jc w:val="center"/>
              <w:rPr>
                <w:rFonts w:ascii="Times New Roman" w:hAnsi="Times New Roman"/>
                <w:sz w:val="24"/>
                <w:szCs w:val="24"/>
              </w:rPr>
            </w:pPr>
          </w:p>
        </w:tc>
        <w:tc>
          <w:tcPr>
            <w:tcW w:w="1648" w:type="dxa"/>
          </w:tcPr>
          <w:p w:rsidR="008A7205" w:rsidRPr="00AD4671" w:rsidRDefault="008A7205" w:rsidP="00DC2A0F">
            <w:pPr>
              <w:jc w:val="center"/>
              <w:rPr>
                <w:rFonts w:ascii="Times New Roman" w:hAnsi="Times New Roman"/>
                <w:sz w:val="24"/>
                <w:szCs w:val="24"/>
              </w:rPr>
            </w:pPr>
            <w:r w:rsidRPr="00AD4671">
              <w:rPr>
                <w:rFonts w:ascii="Times New Roman" w:hAnsi="Times New Roman"/>
                <w:sz w:val="24"/>
                <w:szCs w:val="24"/>
              </w:rPr>
              <w:t>35</w:t>
            </w:r>
          </w:p>
          <w:p w:rsidR="008A7205" w:rsidRPr="00AD4671" w:rsidRDefault="008A7205" w:rsidP="00DC2A0F">
            <w:pPr>
              <w:jc w:val="center"/>
              <w:rPr>
                <w:rFonts w:ascii="Times New Roman" w:hAnsi="Times New Roman"/>
                <w:sz w:val="24"/>
                <w:szCs w:val="24"/>
              </w:rPr>
            </w:pPr>
          </w:p>
        </w:tc>
      </w:tr>
      <w:tr w:rsidR="008A7205" w:rsidRPr="00AD4671" w:rsidTr="00DC2A0F">
        <w:trPr>
          <w:trHeight w:val="126"/>
        </w:trPr>
        <w:tc>
          <w:tcPr>
            <w:tcW w:w="643" w:type="dxa"/>
          </w:tcPr>
          <w:p w:rsidR="008A7205" w:rsidRPr="00AD4671" w:rsidRDefault="008A7205" w:rsidP="00DC2A0F">
            <w:pPr>
              <w:spacing w:line="230" w:lineRule="auto"/>
              <w:jc w:val="center"/>
              <w:rPr>
                <w:rFonts w:ascii="Times New Roman" w:hAnsi="Times New Roman"/>
                <w:sz w:val="24"/>
                <w:szCs w:val="24"/>
              </w:rPr>
            </w:pPr>
            <w:r w:rsidRPr="00AD4671">
              <w:rPr>
                <w:rFonts w:ascii="Times New Roman" w:hAnsi="Times New Roman"/>
                <w:sz w:val="24"/>
                <w:szCs w:val="24"/>
              </w:rPr>
              <w:t>5.6</w:t>
            </w:r>
          </w:p>
        </w:tc>
        <w:tc>
          <w:tcPr>
            <w:tcW w:w="3568" w:type="dxa"/>
          </w:tcPr>
          <w:p w:rsidR="008A7205" w:rsidRPr="00AD4671" w:rsidRDefault="008A7205" w:rsidP="00DC2A0F">
            <w:pPr>
              <w:spacing w:line="230" w:lineRule="auto"/>
              <w:rPr>
                <w:rFonts w:ascii="Times New Roman" w:hAnsi="Times New Roman"/>
                <w:sz w:val="24"/>
                <w:szCs w:val="24"/>
              </w:rPr>
            </w:pPr>
            <w:r w:rsidRPr="00AD4671">
              <w:rPr>
                <w:rFonts w:ascii="Times New Roman" w:hAnsi="Times New Roman"/>
                <w:sz w:val="24"/>
                <w:szCs w:val="24"/>
              </w:rPr>
              <w:t xml:space="preserve">Назначение ежемесячного пособия молодым специалистам агропромышленного комплекса в течение трех лет с момента трудоустройства в организацию агропромышленного комплекса Рязанской области </w:t>
            </w:r>
          </w:p>
        </w:tc>
        <w:tc>
          <w:tcPr>
            <w:tcW w:w="1458" w:type="dxa"/>
          </w:tcPr>
          <w:p w:rsidR="008A7205" w:rsidRPr="00AD4671" w:rsidRDefault="008A7205" w:rsidP="00DC2A0F">
            <w:pPr>
              <w:spacing w:line="230" w:lineRule="auto"/>
              <w:rPr>
                <w:rFonts w:ascii="Times New Roman" w:hAnsi="Times New Roman"/>
                <w:sz w:val="24"/>
                <w:szCs w:val="24"/>
              </w:rPr>
            </w:pPr>
            <w:r w:rsidRPr="00AD4671">
              <w:rPr>
                <w:rFonts w:ascii="Times New Roman" w:hAnsi="Times New Roman"/>
                <w:sz w:val="24"/>
                <w:szCs w:val="24"/>
              </w:rPr>
              <w:t>31.12.2022</w:t>
            </w:r>
          </w:p>
        </w:tc>
        <w:tc>
          <w:tcPr>
            <w:tcW w:w="2450" w:type="dxa"/>
          </w:tcPr>
          <w:p w:rsidR="008A7205" w:rsidRPr="00AD4671" w:rsidRDefault="008A7205" w:rsidP="00DC2A0F">
            <w:pPr>
              <w:spacing w:line="230" w:lineRule="auto"/>
              <w:rPr>
                <w:rFonts w:ascii="Times New Roman" w:hAnsi="Times New Roman"/>
                <w:sz w:val="24"/>
                <w:szCs w:val="24"/>
              </w:rPr>
            </w:pPr>
            <w:r>
              <w:rPr>
                <w:rFonts w:ascii="Times New Roman" w:hAnsi="Times New Roman"/>
                <w:sz w:val="24"/>
                <w:szCs w:val="24"/>
              </w:rPr>
              <w:t>министерство</w:t>
            </w:r>
            <w:r w:rsidRPr="00AD4671">
              <w:rPr>
                <w:rFonts w:ascii="Times New Roman" w:hAnsi="Times New Roman"/>
                <w:sz w:val="24"/>
                <w:szCs w:val="24"/>
              </w:rPr>
              <w:t xml:space="preserve"> сельского хозяйства и продовольствия Рязанской области</w:t>
            </w:r>
          </w:p>
        </w:tc>
        <w:tc>
          <w:tcPr>
            <w:tcW w:w="2874" w:type="dxa"/>
          </w:tcPr>
          <w:p w:rsidR="008A7205" w:rsidRPr="00AD4671" w:rsidRDefault="008A7205" w:rsidP="00DC2A0F">
            <w:pPr>
              <w:spacing w:line="230" w:lineRule="auto"/>
              <w:rPr>
                <w:rFonts w:ascii="Times New Roman" w:hAnsi="Times New Roman"/>
                <w:sz w:val="24"/>
                <w:szCs w:val="24"/>
              </w:rPr>
            </w:pPr>
            <w:r w:rsidRPr="00AD4671">
              <w:rPr>
                <w:rFonts w:ascii="Times New Roman" w:hAnsi="Times New Roman"/>
                <w:sz w:val="24"/>
                <w:szCs w:val="24"/>
              </w:rPr>
              <w:t>3 756,52</w:t>
            </w:r>
          </w:p>
        </w:tc>
        <w:tc>
          <w:tcPr>
            <w:tcW w:w="1857" w:type="dxa"/>
          </w:tcPr>
          <w:p w:rsidR="008A7205" w:rsidRPr="00AD4671" w:rsidRDefault="008A7205" w:rsidP="00DC2A0F">
            <w:pPr>
              <w:spacing w:line="230" w:lineRule="auto"/>
              <w:jc w:val="center"/>
              <w:rPr>
                <w:rFonts w:ascii="Times New Roman" w:hAnsi="Times New Roman"/>
                <w:sz w:val="24"/>
                <w:szCs w:val="24"/>
              </w:rPr>
            </w:pPr>
            <w:r w:rsidRPr="00AD4671">
              <w:rPr>
                <w:rFonts w:ascii="Times New Roman" w:hAnsi="Times New Roman"/>
                <w:sz w:val="24"/>
                <w:szCs w:val="24"/>
              </w:rPr>
              <w:t>60</w:t>
            </w:r>
          </w:p>
          <w:p w:rsidR="008A7205" w:rsidRPr="00AD4671" w:rsidRDefault="008A7205" w:rsidP="00DC2A0F">
            <w:pPr>
              <w:spacing w:line="230" w:lineRule="auto"/>
              <w:jc w:val="center"/>
              <w:rPr>
                <w:rFonts w:ascii="Times New Roman" w:hAnsi="Times New Roman"/>
                <w:sz w:val="24"/>
                <w:szCs w:val="24"/>
              </w:rPr>
            </w:pPr>
          </w:p>
        </w:tc>
        <w:tc>
          <w:tcPr>
            <w:tcW w:w="1648" w:type="dxa"/>
          </w:tcPr>
          <w:p w:rsidR="008A7205" w:rsidRPr="00AD4671" w:rsidRDefault="008A7205" w:rsidP="00DC2A0F">
            <w:pPr>
              <w:spacing w:line="230" w:lineRule="auto"/>
              <w:jc w:val="center"/>
              <w:rPr>
                <w:rFonts w:ascii="Times New Roman" w:hAnsi="Times New Roman"/>
                <w:sz w:val="24"/>
                <w:szCs w:val="24"/>
              </w:rPr>
            </w:pPr>
            <w:r w:rsidRPr="00AD4671">
              <w:rPr>
                <w:rFonts w:ascii="Times New Roman" w:hAnsi="Times New Roman"/>
                <w:sz w:val="24"/>
                <w:szCs w:val="24"/>
              </w:rPr>
              <w:t>60</w:t>
            </w:r>
          </w:p>
          <w:p w:rsidR="008A7205" w:rsidRPr="00AD4671" w:rsidRDefault="008A7205" w:rsidP="00DC2A0F">
            <w:pPr>
              <w:spacing w:line="230" w:lineRule="auto"/>
              <w:jc w:val="center"/>
              <w:rPr>
                <w:rFonts w:ascii="Times New Roman" w:hAnsi="Times New Roman"/>
                <w:sz w:val="24"/>
                <w:szCs w:val="24"/>
              </w:rPr>
            </w:pPr>
          </w:p>
        </w:tc>
      </w:tr>
      <w:tr w:rsidR="008A7205" w:rsidRPr="00AD4671" w:rsidTr="00DC2A0F">
        <w:trPr>
          <w:trHeight w:val="126"/>
        </w:trPr>
        <w:tc>
          <w:tcPr>
            <w:tcW w:w="643" w:type="dxa"/>
          </w:tcPr>
          <w:p w:rsidR="008A7205" w:rsidRPr="00AD4671" w:rsidRDefault="008A7205" w:rsidP="00DC2A0F">
            <w:pPr>
              <w:spacing w:line="230" w:lineRule="auto"/>
              <w:jc w:val="center"/>
              <w:rPr>
                <w:rFonts w:ascii="Times New Roman" w:hAnsi="Times New Roman"/>
                <w:sz w:val="24"/>
                <w:szCs w:val="24"/>
              </w:rPr>
            </w:pPr>
            <w:r w:rsidRPr="00AD4671">
              <w:rPr>
                <w:rFonts w:ascii="Times New Roman" w:hAnsi="Times New Roman"/>
                <w:sz w:val="24"/>
                <w:szCs w:val="24"/>
              </w:rPr>
              <w:t>6</w:t>
            </w:r>
          </w:p>
        </w:tc>
        <w:tc>
          <w:tcPr>
            <w:tcW w:w="3568" w:type="dxa"/>
          </w:tcPr>
          <w:p w:rsidR="008A7205" w:rsidRPr="00AD4671" w:rsidRDefault="008A7205" w:rsidP="00DC2A0F">
            <w:pPr>
              <w:spacing w:line="230" w:lineRule="auto"/>
              <w:rPr>
                <w:rFonts w:ascii="Times New Roman" w:hAnsi="Times New Roman"/>
                <w:sz w:val="24"/>
                <w:szCs w:val="24"/>
              </w:rPr>
            </w:pPr>
            <w:r w:rsidRPr="00AD4671">
              <w:rPr>
                <w:rFonts w:ascii="Times New Roman" w:hAnsi="Times New Roman"/>
                <w:sz w:val="24"/>
                <w:szCs w:val="24"/>
              </w:rPr>
              <w:t xml:space="preserve">Профессиональное обучение и дополнительное профессиональное образование отдельных категорий в рамках федерального проекта </w:t>
            </w:r>
            <w:r w:rsidRPr="00AD4671">
              <w:rPr>
                <w:rFonts w:ascii="Times New Roman" w:hAnsi="Times New Roman"/>
                <w:sz w:val="24"/>
                <w:szCs w:val="24"/>
              </w:rPr>
              <w:lastRenderedPageBreak/>
              <w:t>«Содействие занятости» наци</w:t>
            </w:r>
            <w:r>
              <w:rPr>
                <w:rFonts w:ascii="Times New Roman" w:hAnsi="Times New Roman"/>
                <w:sz w:val="24"/>
                <w:szCs w:val="24"/>
              </w:rPr>
              <w:t>о</w:t>
            </w:r>
            <w:r w:rsidRPr="00AD4671">
              <w:rPr>
                <w:rFonts w:ascii="Times New Roman" w:hAnsi="Times New Roman"/>
                <w:sz w:val="24"/>
                <w:szCs w:val="24"/>
              </w:rPr>
              <w:t xml:space="preserve">нального проекта </w:t>
            </w:r>
          </w:p>
          <w:p w:rsidR="008A7205" w:rsidRPr="00AD4671" w:rsidRDefault="008A7205" w:rsidP="00DC2A0F">
            <w:pPr>
              <w:spacing w:line="230" w:lineRule="auto"/>
              <w:rPr>
                <w:rFonts w:ascii="Times New Roman" w:hAnsi="Times New Roman"/>
                <w:sz w:val="24"/>
                <w:szCs w:val="24"/>
              </w:rPr>
            </w:pPr>
            <w:r w:rsidRPr="00AD4671">
              <w:rPr>
                <w:rFonts w:ascii="Times New Roman" w:hAnsi="Times New Roman"/>
                <w:sz w:val="24"/>
                <w:szCs w:val="24"/>
              </w:rPr>
              <w:t>«Демография»</w:t>
            </w:r>
          </w:p>
        </w:tc>
        <w:tc>
          <w:tcPr>
            <w:tcW w:w="1458" w:type="dxa"/>
          </w:tcPr>
          <w:p w:rsidR="008A7205" w:rsidRPr="00AD4671" w:rsidRDefault="008A7205" w:rsidP="00DC2A0F">
            <w:pPr>
              <w:spacing w:line="230" w:lineRule="auto"/>
              <w:rPr>
                <w:rFonts w:ascii="Times New Roman" w:hAnsi="Times New Roman"/>
                <w:sz w:val="24"/>
                <w:szCs w:val="24"/>
              </w:rPr>
            </w:pPr>
            <w:r w:rsidRPr="00AD4671">
              <w:rPr>
                <w:rFonts w:ascii="Times New Roman" w:hAnsi="Times New Roman"/>
                <w:sz w:val="24"/>
                <w:szCs w:val="24"/>
              </w:rPr>
              <w:lastRenderedPageBreak/>
              <w:t>31.12.2022</w:t>
            </w:r>
          </w:p>
        </w:tc>
        <w:tc>
          <w:tcPr>
            <w:tcW w:w="2450" w:type="dxa"/>
          </w:tcPr>
          <w:p w:rsidR="008A7205" w:rsidRPr="00AD4671" w:rsidRDefault="008A7205" w:rsidP="00DC2A0F">
            <w:pPr>
              <w:spacing w:line="230" w:lineRule="auto"/>
              <w:rPr>
                <w:rFonts w:ascii="Times New Roman" w:hAnsi="Times New Roman"/>
                <w:sz w:val="24"/>
                <w:szCs w:val="24"/>
              </w:rPr>
            </w:pPr>
            <w:r w:rsidRPr="00AD4671">
              <w:rPr>
                <w:rFonts w:ascii="Times New Roman" w:hAnsi="Times New Roman"/>
                <w:sz w:val="24"/>
                <w:szCs w:val="24"/>
              </w:rPr>
              <w:t>МТСЗН РО</w:t>
            </w:r>
          </w:p>
        </w:tc>
        <w:tc>
          <w:tcPr>
            <w:tcW w:w="2874" w:type="dxa"/>
          </w:tcPr>
          <w:p w:rsidR="008A7205" w:rsidRPr="00AD4671" w:rsidRDefault="008A7205" w:rsidP="00DC2A0F">
            <w:pPr>
              <w:spacing w:line="230" w:lineRule="auto"/>
              <w:rPr>
                <w:rFonts w:ascii="Times New Roman" w:hAnsi="Times New Roman"/>
                <w:sz w:val="24"/>
                <w:szCs w:val="24"/>
              </w:rPr>
            </w:pPr>
            <w:r w:rsidRPr="00AD4671">
              <w:rPr>
                <w:rFonts w:ascii="Times New Roman" w:hAnsi="Times New Roman"/>
                <w:sz w:val="24"/>
                <w:szCs w:val="24"/>
              </w:rPr>
              <w:t>-</w:t>
            </w:r>
          </w:p>
        </w:tc>
        <w:tc>
          <w:tcPr>
            <w:tcW w:w="1857" w:type="dxa"/>
          </w:tcPr>
          <w:p w:rsidR="008A7205" w:rsidRPr="00AD4671" w:rsidRDefault="008A7205" w:rsidP="00DC2A0F">
            <w:pPr>
              <w:spacing w:line="230" w:lineRule="auto"/>
              <w:jc w:val="center"/>
              <w:rPr>
                <w:rFonts w:ascii="Times New Roman" w:hAnsi="Times New Roman"/>
                <w:sz w:val="24"/>
                <w:szCs w:val="24"/>
              </w:rPr>
            </w:pPr>
            <w:r w:rsidRPr="00AD4671">
              <w:rPr>
                <w:rFonts w:ascii="Times New Roman" w:hAnsi="Times New Roman"/>
                <w:sz w:val="24"/>
                <w:szCs w:val="24"/>
              </w:rPr>
              <w:t>1 462</w:t>
            </w:r>
          </w:p>
          <w:p w:rsidR="008A7205" w:rsidRPr="00AD4671" w:rsidRDefault="008A7205" w:rsidP="00DC2A0F">
            <w:pPr>
              <w:spacing w:line="230" w:lineRule="auto"/>
              <w:jc w:val="center"/>
              <w:rPr>
                <w:rFonts w:ascii="Times New Roman" w:hAnsi="Times New Roman"/>
                <w:sz w:val="24"/>
                <w:szCs w:val="24"/>
              </w:rPr>
            </w:pPr>
          </w:p>
        </w:tc>
        <w:tc>
          <w:tcPr>
            <w:tcW w:w="1648" w:type="dxa"/>
          </w:tcPr>
          <w:p w:rsidR="008A7205" w:rsidRPr="00AD4671" w:rsidRDefault="008A7205" w:rsidP="00DC2A0F">
            <w:pPr>
              <w:spacing w:line="230" w:lineRule="auto"/>
              <w:jc w:val="center"/>
              <w:rPr>
                <w:rFonts w:ascii="Times New Roman" w:hAnsi="Times New Roman"/>
                <w:sz w:val="24"/>
                <w:szCs w:val="24"/>
              </w:rPr>
            </w:pPr>
            <w:r w:rsidRPr="00AD4671">
              <w:rPr>
                <w:rFonts w:ascii="Times New Roman" w:hAnsi="Times New Roman"/>
                <w:sz w:val="24"/>
                <w:szCs w:val="24"/>
              </w:rPr>
              <w:t>1 097</w:t>
            </w:r>
          </w:p>
          <w:p w:rsidR="008A7205" w:rsidRPr="00AD4671" w:rsidRDefault="008A7205" w:rsidP="00DC2A0F">
            <w:pPr>
              <w:spacing w:line="230" w:lineRule="auto"/>
              <w:jc w:val="center"/>
              <w:rPr>
                <w:rFonts w:ascii="Times New Roman" w:hAnsi="Times New Roman"/>
                <w:color w:val="FF0000"/>
                <w:sz w:val="24"/>
                <w:szCs w:val="24"/>
              </w:rPr>
            </w:pPr>
          </w:p>
        </w:tc>
      </w:tr>
      <w:tr w:rsidR="008A7205" w:rsidRPr="00AD4671" w:rsidTr="00DC2A0F">
        <w:trPr>
          <w:trHeight w:val="126"/>
        </w:trPr>
        <w:tc>
          <w:tcPr>
            <w:tcW w:w="643" w:type="dxa"/>
          </w:tcPr>
          <w:p w:rsidR="008A7205" w:rsidRPr="00AD4671" w:rsidRDefault="008A7205" w:rsidP="00DC2A0F">
            <w:pPr>
              <w:spacing w:line="230" w:lineRule="auto"/>
              <w:jc w:val="center"/>
              <w:rPr>
                <w:rFonts w:ascii="Times New Roman" w:hAnsi="Times New Roman"/>
                <w:sz w:val="24"/>
                <w:szCs w:val="24"/>
              </w:rPr>
            </w:pPr>
            <w:r w:rsidRPr="00AD4671">
              <w:rPr>
                <w:rFonts w:ascii="Times New Roman" w:hAnsi="Times New Roman"/>
                <w:sz w:val="24"/>
                <w:szCs w:val="24"/>
              </w:rPr>
              <w:lastRenderedPageBreak/>
              <w:t>7</w:t>
            </w:r>
          </w:p>
        </w:tc>
        <w:tc>
          <w:tcPr>
            <w:tcW w:w="3568" w:type="dxa"/>
          </w:tcPr>
          <w:p w:rsidR="008A7205" w:rsidRPr="00AD4671" w:rsidRDefault="008A7205" w:rsidP="00DC2A0F">
            <w:pPr>
              <w:spacing w:line="230" w:lineRule="auto"/>
              <w:rPr>
                <w:rFonts w:ascii="Times New Roman" w:hAnsi="Times New Roman"/>
                <w:sz w:val="24"/>
                <w:szCs w:val="24"/>
              </w:rPr>
            </w:pPr>
            <w:r w:rsidRPr="00AD4671">
              <w:rPr>
                <w:rFonts w:ascii="Times New Roman" w:hAnsi="Times New Roman"/>
                <w:sz w:val="24"/>
                <w:szCs w:val="24"/>
              </w:rPr>
              <w:t xml:space="preserve">Государственная поддержка юридических лиц и индивидуальных предпринимателей при трудоустройстве отдельных категорий </w:t>
            </w:r>
            <w:r>
              <w:rPr>
                <w:rFonts w:ascii="Times New Roman" w:hAnsi="Times New Roman"/>
                <w:sz w:val="24"/>
                <w:szCs w:val="24"/>
              </w:rPr>
              <w:t xml:space="preserve">безработных граждан в возрасте </w:t>
            </w:r>
            <w:r w:rsidRPr="00AD4671">
              <w:rPr>
                <w:rFonts w:ascii="Times New Roman" w:hAnsi="Times New Roman"/>
                <w:sz w:val="24"/>
                <w:szCs w:val="24"/>
              </w:rPr>
              <w:t>до 30 лет</w:t>
            </w:r>
          </w:p>
        </w:tc>
        <w:tc>
          <w:tcPr>
            <w:tcW w:w="1458" w:type="dxa"/>
          </w:tcPr>
          <w:p w:rsidR="008A7205" w:rsidRPr="00AD4671" w:rsidRDefault="008A7205" w:rsidP="00DC2A0F">
            <w:pPr>
              <w:spacing w:line="230" w:lineRule="auto"/>
              <w:rPr>
                <w:rFonts w:ascii="Times New Roman" w:hAnsi="Times New Roman"/>
                <w:sz w:val="24"/>
                <w:szCs w:val="24"/>
              </w:rPr>
            </w:pPr>
            <w:r w:rsidRPr="00AD4671">
              <w:rPr>
                <w:rFonts w:ascii="Times New Roman" w:hAnsi="Times New Roman"/>
                <w:sz w:val="24"/>
                <w:szCs w:val="24"/>
              </w:rPr>
              <w:t>31.12.2022</w:t>
            </w:r>
          </w:p>
        </w:tc>
        <w:tc>
          <w:tcPr>
            <w:tcW w:w="2450" w:type="dxa"/>
          </w:tcPr>
          <w:p w:rsidR="008A7205" w:rsidRPr="00AD4671" w:rsidRDefault="008A7205" w:rsidP="00DC2A0F">
            <w:pPr>
              <w:spacing w:line="230" w:lineRule="auto"/>
              <w:rPr>
                <w:rFonts w:ascii="Times New Roman" w:hAnsi="Times New Roman"/>
                <w:sz w:val="24"/>
                <w:szCs w:val="24"/>
              </w:rPr>
            </w:pPr>
            <w:r w:rsidRPr="00AD4671">
              <w:rPr>
                <w:rFonts w:ascii="Times New Roman" w:hAnsi="Times New Roman"/>
                <w:sz w:val="24"/>
                <w:szCs w:val="24"/>
              </w:rPr>
              <w:t>МТСЗН РО</w:t>
            </w:r>
          </w:p>
        </w:tc>
        <w:tc>
          <w:tcPr>
            <w:tcW w:w="2874" w:type="dxa"/>
          </w:tcPr>
          <w:p w:rsidR="008A7205" w:rsidRPr="00AD4671" w:rsidRDefault="008A7205" w:rsidP="00DC2A0F">
            <w:pPr>
              <w:spacing w:line="230" w:lineRule="auto"/>
              <w:rPr>
                <w:rFonts w:ascii="Times New Roman" w:hAnsi="Times New Roman"/>
                <w:sz w:val="24"/>
                <w:szCs w:val="24"/>
              </w:rPr>
            </w:pPr>
            <w:r w:rsidRPr="00AD4671">
              <w:rPr>
                <w:rFonts w:ascii="Times New Roman" w:hAnsi="Times New Roman"/>
                <w:sz w:val="24"/>
                <w:szCs w:val="24"/>
              </w:rPr>
              <w:t>-</w:t>
            </w:r>
          </w:p>
        </w:tc>
        <w:tc>
          <w:tcPr>
            <w:tcW w:w="1857" w:type="dxa"/>
          </w:tcPr>
          <w:p w:rsidR="008A7205" w:rsidRPr="00AD4671" w:rsidRDefault="008A7205" w:rsidP="00DC2A0F">
            <w:pPr>
              <w:spacing w:line="230" w:lineRule="auto"/>
              <w:jc w:val="center"/>
              <w:rPr>
                <w:rFonts w:ascii="Times New Roman" w:hAnsi="Times New Roman"/>
                <w:sz w:val="24"/>
                <w:szCs w:val="24"/>
              </w:rPr>
            </w:pPr>
            <w:r w:rsidRPr="00AD4671">
              <w:rPr>
                <w:rFonts w:ascii="Times New Roman" w:hAnsi="Times New Roman"/>
                <w:sz w:val="24"/>
                <w:szCs w:val="24"/>
              </w:rPr>
              <w:t>610</w:t>
            </w:r>
          </w:p>
          <w:p w:rsidR="008A7205" w:rsidRPr="00AD4671" w:rsidRDefault="008A7205" w:rsidP="00DC2A0F">
            <w:pPr>
              <w:spacing w:line="230" w:lineRule="auto"/>
              <w:jc w:val="center"/>
              <w:rPr>
                <w:rFonts w:ascii="Times New Roman" w:hAnsi="Times New Roman"/>
                <w:sz w:val="24"/>
                <w:szCs w:val="24"/>
              </w:rPr>
            </w:pPr>
          </w:p>
        </w:tc>
        <w:tc>
          <w:tcPr>
            <w:tcW w:w="1648" w:type="dxa"/>
          </w:tcPr>
          <w:p w:rsidR="008A7205" w:rsidRPr="00AD4671" w:rsidRDefault="008A7205" w:rsidP="00DC2A0F">
            <w:pPr>
              <w:spacing w:line="230" w:lineRule="auto"/>
              <w:jc w:val="center"/>
              <w:rPr>
                <w:rFonts w:ascii="Times New Roman" w:hAnsi="Times New Roman"/>
                <w:sz w:val="24"/>
                <w:szCs w:val="24"/>
              </w:rPr>
            </w:pPr>
            <w:r w:rsidRPr="00AD4671">
              <w:rPr>
                <w:rFonts w:ascii="Times New Roman" w:hAnsi="Times New Roman"/>
                <w:sz w:val="24"/>
                <w:szCs w:val="24"/>
              </w:rPr>
              <w:t>610</w:t>
            </w:r>
          </w:p>
          <w:p w:rsidR="008A7205" w:rsidRPr="00AD4671" w:rsidRDefault="008A7205" w:rsidP="00DC2A0F">
            <w:pPr>
              <w:spacing w:line="230" w:lineRule="auto"/>
              <w:jc w:val="center"/>
              <w:rPr>
                <w:rFonts w:ascii="Times New Roman" w:hAnsi="Times New Roman"/>
                <w:sz w:val="24"/>
                <w:szCs w:val="24"/>
              </w:rPr>
            </w:pPr>
          </w:p>
        </w:tc>
      </w:tr>
      <w:tr w:rsidR="008A7205" w:rsidRPr="00AD4671" w:rsidTr="00DC2A0F">
        <w:trPr>
          <w:trHeight w:val="126"/>
        </w:trPr>
        <w:tc>
          <w:tcPr>
            <w:tcW w:w="643" w:type="dxa"/>
          </w:tcPr>
          <w:p w:rsidR="008A7205" w:rsidRPr="00AD4671" w:rsidRDefault="008A7205" w:rsidP="00DC2A0F">
            <w:pPr>
              <w:spacing w:line="230" w:lineRule="auto"/>
              <w:jc w:val="center"/>
              <w:rPr>
                <w:rFonts w:ascii="Times New Roman" w:hAnsi="Times New Roman"/>
                <w:sz w:val="24"/>
                <w:szCs w:val="24"/>
              </w:rPr>
            </w:pPr>
            <w:r w:rsidRPr="00AD4671">
              <w:rPr>
                <w:rFonts w:ascii="Times New Roman" w:hAnsi="Times New Roman"/>
                <w:sz w:val="24"/>
                <w:szCs w:val="24"/>
              </w:rPr>
              <w:t>8</w:t>
            </w:r>
          </w:p>
        </w:tc>
        <w:tc>
          <w:tcPr>
            <w:tcW w:w="3568" w:type="dxa"/>
          </w:tcPr>
          <w:p w:rsidR="008A7205" w:rsidRPr="00AD4671" w:rsidRDefault="008A7205" w:rsidP="00DC2A0F">
            <w:pPr>
              <w:spacing w:line="230" w:lineRule="auto"/>
              <w:rPr>
                <w:rFonts w:ascii="Times New Roman" w:hAnsi="Times New Roman"/>
                <w:sz w:val="24"/>
                <w:szCs w:val="24"/>
              </w:rPr>
            </w:pPr>
            <w:r w:rsidRPr="00AD4671">
              <w:rPr>
                <w:rFonts w:ascii="Times New Roman" w:hAnsi="Times New Roman"/>
                <w:sz w:val="24"/>
                <w:szCs w:val="24"/>
              </w:rPr>
              <w:t>Содействие в трудоустройстве в рамках инвестиционных проектов</w:t>
            </w:r>
          </w:p>
        </w:tc>
        <w:tc>
          <w:tcPr>
            <w:tcW w:w="1458" w:type="dxa"/>
          </w:tcPr>
          <w:p w:rsidR="008A7205" w:rsidRPr="0037441B" w:rsidRDefault="008A7205" w:rsidP="00DC2A0F">
            <w:pPr>
              <w:spacing w:line="230" w:lineRule="auto"/>
              <w:rPr>
                <w:rFonts w:ascii="Times New Roman" w:hAnsi="Times New Roman"/>
                <w:sz w:val="24"/>
                <w:szCs w:val="24"/>
                <w:lang w:val="en-US"/>
              </w:rPr>
            </w:pPr>
            <w:r w:rsidRPr="00AD4671">
              <w:rPr>
                <w:rFonts w:ascii="Times New Roman" w:hAnsi="Times New Roman"/>
                <w:sz w:val="24"/>
                <w:szCs w:val="24"/>
              </w:rPr>
              <w:t>31.12.202</w:t>
            </w:r>
            <w:r>
              <w:rPr>
                <w:rFonts w:ascii="Times New Roman" w:hAnsi="Times New Roman"/>
                <w:sz w:val="24"/>
                <w:szCs w:val="24"/>
                <w:lang w:val="en-US"/>
              </w:rPr>
              <w:t>2</w:t>
            </w:r>
          </w:p>
        </w:tc>
        <w:tc>
          <w:tcPr>
            <w:tcW w:w="2450" w:type="dxa"/>
          </w:tcPr>
          <w:p w:rsidR="008A7205" w:rsidRPr="00AD4671" w:rsidRDefault="008A7205" w:rsidP="00DC2A0F">
            <w:pPr>
              <w:spacing w:line="230" w:lineRule="auto"/>
              <w:rPr>
                <w:rFonts w:ascii="Times New Roman" w:hAnsi="Times New Roman"/>
                <w:sz w:val="24"/>
                <w:szCs w:val="24"/>
              </w:rPr>
            </w:pPr>
            <w:r w:rsidRPr="00AD4671">
              <w:rPr>
                <w:rFonts w:ascii="Times New Roman" w:hAnsi="Times New Roman"/>
                <w:sz w:val="24"/>
                <w:szCs w:val="24"/>
              </w:rPr>
              <w:t>МТСЗН РО,</w:t>
            </w:r>
          </w:p>
          <w:p w:rsidR="008A7205" w:rsidRPr="00AD4671" w:rsidRDefault="008A7205" w:rsidP="00DC2A0F">
            <w:pPr>
              <w:spacing w:line="230" w:lineRule="auto"/>
              <w:rPr>
                <w:rFonts w:ascii="Times New Roman" w:hAnsi="Times New Roman"/>
                <w:sz w:val="24"/>
                <w:szCs w:val="24"/>
              </w:rPr>
            </w:pPr>
            <w:r>
              <w:rPr>
                <w:rFonts w:ascii="Times New Roman" w:hAnsi="Times New Roman"/>
                <w:sz w:val="24"/>
                <w:szCs w:val="24"/>
              </w:rPr>
              <w:t>министерство</w:t>
            </w:r>
            <w:r w:rsidRPr="00AD4671">
              <w:rPr>
                <w:rFonts w:ascii="Times New Roman" w:hAnsi="Times New Roman"/>
                <w:sz w:val="24"/>
                <w:szCs w:val="24"/>
              </w:rPr>
              <w:t xml:space="preserve"> сельского хозяйства и продовольствия Рязанской области</w:t>
            </w:r>
          </w:p>
        </w:tc>
        <w:tc>
          <w:tcPr>
            <w:tcW w:w="2874" w:type="dxa"/>
          </w:tcPr>
          <w:p w:rsidR="008A7205" w:rsidRPr="00AD4671" w:rsidRDefault="008A7205" w:rsidP="00DC2A0F">
            <w:pPr>
              <w:spacing w:line="230" w:lineRule="auto"/>
              <w:rPr>
                <w:rFonts w:ascii="Times New Roman" w:hAnsi="Times New Roman"/>
                <w:sz w:val="24"/>
                <w:szCs w:val="24"/>
              </w:rPr>
            </w:pPr>
            <w:r>
              <w:rPr>
                <w:rFonts w:ascii="Times New Roman" w:hAnsi="Times New Roman"/>
                <w:sz w:val="24"/>
                <w:szCs w:val="24"/>
              </w:rPr>
              <w:t xml:space="preserve">в рамках </w:t>
            </w:r>
            <w:r w:rsidRPr="00AD4671">
              <w:rPr>
                <w:rFonts w:ascii="Times New Roman" w:hAnsi="Times New Roman"/>
                <w:sz w:val="24"/>
                <w:szCs w:val="24"/>
              </w:rPr>
              <w:t>текущей деятельности</w:t>
            </w:r>
          </w:p>
        </w:tc>
        <w:tc>
          <w:tcPr>
            <w:tcW w:w="1857" w:type="dxa"/>
          </w:tcPr>
          <w:p w:rsidR="008A7205" w:rsidRPr="00AD4671" w:rsidRDefault="008A7205" w:rsidP="00DC2A0F">
            <w:pPr>
              <w:spacing w:line="230" w:lineRule="auto"/>
              <w:jc w:val="center"/>
              <w:rPr>
                <w:rFonts w:ascii="Times New Roman" w:hAnsi="Times New Roman"/>
                <w:sz w:val="24"/>
                <w:szCs w:val="24"/>
              </w:rPr>
            </w:pPr>
            <w:r w:rsidRPr="00AD4671">
              <w:rPr>
                <w:rFonts w:ascii="Times New Roman" w:hAnsi="Times New Roman"/>
                <w:sz w:val="24"/>
                <w:szCs w:val="24"/>
              </w:rPr>
              <w:t>1 030</w:t>
            </w:r>
          </w:p>
          <w:p w:rsidR="008A7205" w:rsidRPr="00AD4671" w:rsidRDefault="008A7205" w:rsidP="00DC2A0F">
            <w:pPr>
              <w:spacing w:line="230" w:lineRule="auto"/>
              <w:jc w:val="center"/>
              <w:rPr>
                <w:rFonts w:ascii="Times New Roman" w:hAnsi="Times New Roman"/>
                <w:sz w:val="24"/>
                <w:szCs w:val="24"/>
              </w:rPr>
            </w:pPr>
          </w:p>
        </w:tc>
        <w:tc>
          <w:tcPr>
            <w:tcW w:w="1648" w:type="dxa"/>
          </w:tcPr>
          <w:p w:rsidR="008A7205" w:rsidRPr="00AD4671" w:rsidRDefault="008A7205" w:rsidP="00DC2A0F">
            <w:pPr>
              <w:spacing w:line="230" w:lineRule="auto"/>
              <w:jc w:val="center"/>
              <w:rPr>
                <w:rFonts w:ascii="Times New Roman" w:hAnsi="Times New Roman"/>
                <w:sz w:val="24"/>
                <w:szCs w:val="24"/>
              </w:rPr>
            </w:pPr>
            <w:r w:rsidRPr="00AD4671">
              <w:rPr>
                <w:rFonts w:ascii="Times New Roman" w:hAnsi="Times New Roman"/>
                <w:sz w:val="24"/>
                <w:szCs w:val="24"/>
              </w:rPr>
              <w:t>440</w:t>
            </w:r>
          </w:p>
          <w:p w:rsidR="008A7205" w:rsidRPr="00AD4671" w:rsidRDefault="008A7205" w:rsidP="00DC2A0F">
            <w:pPr>
              <w:spacing w:line="230" w:lineRule="auto"/>
              <w:jc w:val="center"/>
              <w:rPr>
                <w:rFonts w:ascii="Times New Roman" w:hAnsi="Times New Roman"/>
                <w:sz w:val="24"/>
                <w:szCs w:val="24"/>
              </w:rPr>
            </w:pPr>
          </w:p>
        </w:tc>
      </w:tr>
      <w:tr w:rsidR="008A7205" w:rsidRPr="00AD4671" w:rsidTr="00DC2A0F">
        <w:trPr>
          <w:trHeight w:val="126"/>
        </w:trPr>
        <w:tc>
          <w:tcPr>
            <w:tcW w:w="643" w:type="dxa"/>
          </w:tcPr>
          <w:p w:rsidR="008A7205" w:rsidRPr="00AD4671" w:rsidRDefault="008A7205" w:rsidP="00DC2A0F">
            <w:pPr>
              <w:spacing w:line="230" w:lineRule="auto"/>
              <w:jc w:val="center"/>
              <w:rPr>
                <w:rFonts w:ascii="Times New Roman" w:hAnsi="Times New Roman"/>
                <w:sz w:val="24"/>
                <w:szCs w:val="24"/>
              </w:rPr>
            </w:pPr>
            <w:r w:rsidRPr="00AD4671">
              <w:rPr>
                <w:rFonts w:ascii="Times New Roman" w:hAnsi="Times New Roman"/>
                <w:sz w:val="24"/>
                <w:szCs w:val="24"/>
              </w:rPr>
              <w:t>9</w:t>
            </w:r>
          </w:p>
        </w:tc>
        <w:tc>
          <w:tcPr>
            <w:tcW w:w="3568" w:type="dxa"/>
          </w:tcPr>
          <w:p w:rsidR="008A7205" w:rsidRPr="00AD4671" w:rsidRDefault="008A7205" w:rsidP="00DC2A0F">
            <w:pPr>
              <w:spacing w:line="230" w:lineRule="auto"/>
              <w:rPr>
                <w:rFonts w:ascii="Times New Roman" w:hAnsi="Times New Roman"/>
                <w:sz w:val="24"/>
                <w:szCs w:val="24"/>
              </w:rPr>
            </w:pPr>
            <w:r w:rsidRPr="00AD4671">
              <w:rPr>
                <w:rFonts w:ascii="Times New Roman" w:hAnsi="Times New Roman"/>
                <w:sz w:val="24"/>
                <w:szCs w:val="24"/>
              </w:rPr>
              <w:t>Трудоустройство безработных граждан в организации, привлекающие иностранную рабочую силу</w:t>
            </w:r>
          </w:p>
        </w:tc>
        <w:tc>
          <w:tcPr>
            <w:tcW w:w="1458" w:type="dxa"/>
          </w:tcPr>
          <w:p w:rsidR="008A7205" w:rsidRPr="0037441B" w:rsidRDefault="008A7205" w:rsidP="00DC2A0F">
            <w:pPr>
              <w:spacing w:line="230" w:lineRule="auto"/>
              <w:rPr>
                <w:rFonts w:ascii="Times New Roman" w:hAnsi="Times New Roman"/>
                <w:sz w:val="24"/>
                <w:szCs w:val="24"/>
                <w:lang w:val="en-US"/>
              </w:rPr>
            </w:pPr>
            <w:r w:rsidRPr="00AD4671">
              <w:rPr>
                <w:rFonts w:ascii="Times New Roman" w:hAnsi="Times New Roman"/>
                <w:sz w:val="24"/>
                <w:szCs w:val="24"/>
              </w:rPr>
              <w:t>31.12.202</w:t>
            </w:r>
            <w:r>
              <w:rPr>
                <w:rFonts w:ascii="Times New Roman" w:hAnsi="Times New Roman"/>
                <w:sz w:val="24"/>
                <w:szCs w:val="24"/>
                <w:lang w:val="en-US"/>
              </w:rPr>
              <w:t>2</w:t>
            </w:r>
          </w:p>
        </w:tc>
        <w:tc>
          <w:tcPr>
            <w:tcW w:w="2450" w:type="dxa"/>
          </w:tcPr>
          <w:p w:rsidR="008A7205" w:rsidRPr="00AD4671" w:rsidRDefault="008A7205" w:rsidP="00DC2A0F">
            <w:pPr>
              <w:spacing w:line="230" w:lineRule="auto"/>
              <w:rPr>
                <w:rFonts w:ascii="Times New Roman" w:hAnsi="Times New Roman"/>
                <w:sz w:val="24"/>
                <w:szCs w:val="24"/>
              </w:rPr>
            </w:pPr>
            <w:r w:rsidRPr="00AD4671">
              <w:rPr>
                <w:rFonts w:ascii="Times New Roman" w:hAnsi="Times New Roman"/>
                <w:sz w:val="24"/>
                <w:szCs w:val="24"/>
              </w:rPr>
              <w:t>МТСЗН РО</w:t>
            </w:r>
          </w:p>
        </w:tc>
        <w:tc>
          <w:tcPr>
            <w:tcW w:w="2874" w:type="dxa"/>
          </w:tcPr>
          <w:p w:rsidR="008A7205" w:rsidRPr="00AD4671" w:rsidRDefault="008A7205" w:rsidP="00DC2A0F">
            <w:pPr>
              <w:spacing w:line="230" w:lineRule="auto"/>
              <w:rPr>
                <w:rFonts w:ascii="Times New Roman" w:hAnsi="Times New Roman"/>
                <w:sz w:val="24"/>
                <w:szCs w:val="24"/>
              </w:rPr>
            </w:pPr>
            <w:r>
              <w:rPr>
                <w:rFonts w:ascii="Times New Roman" w:hAnsi="Times New Roman"/>
                <w:sz w:val="24"/>
                <w:szCs w:val="24"/>
              </w:rPr>
              <w:t xml:space="preserve">в рамках </w:t>
            </w:r>
            <w:r w:rsidRPr="00AD4671">
              <w:rPr>
                <w:rFonts w:ascii="Times New Roman" w:hAnsi="Times New Roman"/>
                <w:sz w:val="24"/>
                <w:szCs w:val="24"/>
              </w:rPr>
              <w:t>текущей деятельности</w:t>
            </w:r>
          </w:p>
        </w:tc>
        <w:tc>
          <w:tcPr>
            <w:tcW w:w="1857" w:type="dxa"/>
          </w:tcPr>
          <w:p w:rsidR="008A7205" w:rsidRPr="00AD4671" w:rsidRDefault="008A7205" w:rsidP="00DC2A0F">
            <w:pPr>
              <w:spacing w:line="230" w:lineRule="auto"/>
              <w:jc w:val="center"/>
              <w:rPr>
                <w:rFonts w:ascii="Times New Roman" w:hAnsi="Times New Roman"/>
                <w:sz w:val="24"/>
                <w:szCs w:val="24"/>
              </w:rPr>
            </w:pPr>
            <w:r w:rsidRPr="00AD4671">
              <w:rPr>
                <w:rFonts w:ascii="Times New Roman" w:hAnsi="Times New Roman"/>
                <w:sz w:val="24"/>
                <w:szCs w:val="24"/>
              </w:rPr>
              <w:t>100</w:t>
            </w:r>
          </w:p>
        </w:tc>
        <w:tc>
          <w:tcPr>
            <w:tcW w:w="1648" w:type="dxa"/>
          </w:tcPr>
          <w:p w:rsidR="008A7205" w:rsidRPr="00AD4671" w:rsidRDefault="008A7205" w:rsidP="00DC2A0F">
            <w:pPr>
              <w:spacing w:line="230" w:lineRule="auto"/>
              <w:jc w:val="center"/>
              <w:rPr>
                <w:rFonts w:ascii="Times New Roman" w:hAnsi="Times New Roman"/>
                <w:sz w:val="24"/>
                <w:szCs w:val="24"/>
              </w:rPr>
            </w:pPr>
            <w:r w:rsidRPr="00AD4671">
              <w:rPr>
                <w:rFonts w:ascii="Times New Roman" w:hAnsi="Times New Roman"/>
                <w:sz w:val="24"/>
                <w:szCs w:val="24"/>
              </w:rPr>
              <w:t>100</w:t>
            </w:r>
          </w:p>
        </w:tc>
      </w:tr>
      <w:tr w:rsidR="008A7205" w:rsidRPr="00AD4671" w:rsidTr="00DC2A0F">
        <w:trPr>
          <w:trHeight w:val="126"/>
        </w:trPr>
        <w:tc>
          <w:tcPr>
            <w:tcW w:w="643" w:type="dxa"/>
          </w:tcPr>
          <w:p w:rsidR="008A7205" w:rsidRPr="00AD4671" w:rsidRDefault="008A7205" w:rsidP="00DC2A0F">
            <w:pPr>
              <w:spacing w:line="230" w:lineRule="auto"/>
              <w:jc w:val="center"/>
              <w:rPr>
                <w:rFonts w:ascii="Times New Roman" w:hAnsi="Times New Roman"/>
                <w:sz w:val="24"/>
                <w:szCs w:val="24"/>
              </w:rPr>
            </w:pPr>
            <w:r w:rsidRPr="00AD4671">
              <w:rPr>
                <w:rFonts w:ascii="Times New Roman" w:hAnsi="Times New Roman"/>
                <w:sz w:val="24"/>
                <w:szCs w:val="24"/>
              </w:rPr>
              <w:t>10</w:t>
            </w:r>
          </w:p>
        </w:tc>
        <w:tc>
          <w:tcPr>
            <w:tcW w:w="3568" w:type="dxa"/>
          </w:tcPr>
          <w:p w:rsidR="008A7205" w:rsidRPr="00AD4671" w:rsidRDefault="008A7205" w:rsidP="00DC2A0F">
            <w:pPr>
              <w:spacing w:line="230" w:lineRule="auto"/>
              <w:rPr>
                <w:rFonts w:ascii="Times New Roman" w:hAnsi="Times New Roman"/>
                <w:sz w:val="24"/>
                <w:szCs w:val="24"/>
              </w:rPr>
            </w:pPr>
            <w:r w:rsidRPr="00AD4671">
              <w:rPr>
                <w:rFonts w:ascii="Times New Roman" w:hAnsi="Times New Roman"/>
                <w:sz w:val="24"/>
                <w:szCs w:val="24"/>
              </w:rPr>
              <w:t>Организация мониторинга ситуации на рынке труда и в сфере занятости работников организаций региона</w:t>
            </w:r>
          </w:p>
        </w:tc>
        <w:tc>
          <w:tcPr>
            <w:tcW w:w="1458" w:type="dxa"/>
          </w:tcPr>
          <w:p w:rsidR="008A7205" w:rsidRPr="00AD4671" w:rsidRDefault="008A7205" w:rsidP="00DC2A0F">
            <w:pPr>
              <w:spacing w:line="230" w:lineRule="auto"/>
              <w:rPr>
                <w:rFonts w:ascii="Times New Roman" w:hAnsi="Times New Roman"/>
                <w:sz w:val="24"/>
                <w:szCs w:val="24"/>
              </w:rPr>
            </w:pPr>
            <w:r w:rsidRPr="00AD4671">
              <w:rPr>
                <w:rFonts w:ascii="Times New Roman" w:hAnsi="Times New Roman"/>
                <w:sz w:val="24"/>
                <w:szCs w:val="24"/>
              </w:rPr>
              <w:t>ежедневно</w:t>
            </w:r>
          </w:p>
        </w:tc>
        <w:tc>
          <w:tcPr>
            <w:tcW w:w="2450" w:type="dxa"/>
          </w:tcPr>
          <w:p w:rsidR="008A7205" w:rsidRPr="00AD4671" w:rsidRDefault="008A7205" w:rsidP="00DC2A0F">
            <w:pPr>
              <w:spacing w:line="230" w:lineRule="auto"/>
              <w:rPr>
                <w:rFonts w:ascii="Times New Roman" w:hAnsi="Times New Roman"/>
                <w:sz w:val="24"/>
                <w:szCs w:val="24"/>
              </w:rPr>
            </w:pPr>
            <w:r w:rsidRPr="00AD4671">
              <w:rPr>
                <w:rFonts w:ascii="Times New Roman" w:hAnsi="Times New Roman"/>
                <w:sz w:val="24"/>
                <w:szCs w:val="24"/>
              </w:rPr>
              <w:t>МТСЗН РО</w:t>
            </w:r>
          </w:p>
        </w:tc>
        <w:tc>
          <w:tcPr>
            <w:tcW w:w="2874" w:type="dxa"/>
          </w:tcPr>
          <w:p w:rsidR="008A7205" w:rsidRPr="00AD4671" w:rsidRDefault="008A7205" w:rsidP="00DC2A0F">
            <w:pPr>
              <w:spacing w:line="230" w:lineRule="auto"/>
              <w:rPr>
                <w:rFonts w:ascii="Times New Roman" w:hAnsi="Times New Roman"/>
                <w:sz w:val="24"/>
                <w:szCs w:val="24"/>
              </w:rPr>
            </w:pPr>
            <w:r w:rsidRPr="00AD4671">
              <w:rPr>
                <w:rFonts w:ascii="Times New Roman" w:hAnsi="Times New Roman"/>
                <w:sz w:val="24"/>
                <w:szCs w:val="24"/>
              </w:rPr>
              <w:t>-</w:t>
            </w:r>
          </w:p>
        </w:tc>
        <w:tc>
          <w:tcPr>
            <w:tcW w:w="1857" w:type="dxa"/>
          </w:tcPr>
          <w:p w:rsidR="008A7205" w:rsidRPr="00AD4671" w:rsidRDefault="008A7205" w:rsidP="00DC2A0F">
            <w:pPr>
              <w:spacing w:line="230" w:lineRule="auto"/>
              <w:rPr>
                <w:rFonts w:ascii="Times New Roman" w:hAnsi="Times New Roman"/>
                <w:sz w:val="24"/>
                <w:szCs w:val="24"/>
              </w:rPr>
            </w:pPr>
            <w:r w:rsidRPr="00AD4671">
              <w:rPr>
                <w:rFonts w:ascii="Times New Roman" w:hAnsi="Times New Roman"/>
                <w:sz w:val="24"/>
                <w:szCs w:val="24"/>
              </w:rPr>
              <w:t>-</w:t>
            </w:r>
          </w:p>
        </w:tc>
        <w:tc>
          <w:tcPr>
            <w:tcW w:w="1648" w:type="dxa"/>
          </w:tcPr>
          <w:p w:rsidR="008A7205" w:rsidRPr="00AD4671" w:rsidRDefault="008A7205" w:rsidP="00DC2A0F">
            <w:pPr>
              <w:spacing w:line="230" w:lineRule="auto"/>
              <w:jc w:val="center"/>
              <w:rPr>
                <w:rFonts w:ascii="Times New Roman" w:hAnsi="Times New Roman"/>
                <w:sz w:val="24"/>
                <w:szCs w:val="24"/>
              </w:rPr>
            </w:pPr>
            <w:r w:rsidRPr="00AD4671">
              <w:rPr>
                <w:rFonts w:ascii="Times New Roman" w:hAnsi="Times New Roman"/>
                <w:sz w:val="24"/>
                <w:szCs w:val="24"/>
              </w:rPr>
              <w:t>-</w:t>
            </w:r>
          </w:p>
        </w:tc>
      </w:tr>
      <w:tr w:rsidR="008A7205" w:rsidRPr="00AD4671" w:rsidTr="00DC2A0F">
        <w:trPr>
          <w:trHeight w:val="126"/>
        </w:trPr>
        <w:tc>
          <w:tcPr>
            <w:tcW w:w="643" w:type="dxa"/>
          </w:tcPr>
          <w:p w:rsidR="008A7205" w:rsidRPr="00AD4671" w:rsidRDefault="008A7205" w:rsidP="00DC2A0F">
            <w:pPr>
              <w:spacing w:line="230" w:lineRule="auto"/>
              <w:jc w:val="center"/>
              <w:rPr>
                <w:rFonts w:ascii="Times New Roman" w:hAnsi="Times New Roman"/>
                <w:sz w:val="24"/>
                <w:szCs w:val="24"/>
              </w:rPr>
            </w:pPr>
            <w:r w:rsidRPr="00AD4671">
              <w:rPr>
                <w:rFonts w:ascii="Times New Roman" w:hAnsi="Times New Roman"/>
                <w:sz w:val="24"/>
                <w:szCs w:val="24"/>
              </w:rPr>
              <w:t>11</w:t>
            </w:r>
          </w:p>
        </w:tc>
        <w:tc>
          <w:tcPr>
            <w:tcW w:w="3568" w:type="dxa"/>
          </w:tcPr>
          <w:p w:rsidR="008A7205" w:rsidRPr="00AD4671" w:rsidRDefault="008A7205" w:rsidP="00DC2A0F">
            <w:pPr>
              <w:spacing w:line="230" w:lineRule="auto"/>
              <w:rPr>
                <w:rFonts w:ascii="Times New Roman" w:hAnsi="Times New Roman"/>
                <w:sz w:val="24"/>
                <w:szCs w:val="24"/>
              </w:rPr>
            </w:pPr>
            <w:r w:rsidRPr="00AD4671">
              <w:rPr>
                <w:rFonts w:ascii="Times New Roman" w:hAnsi="Times New Roman"/>
                <w:sz w:val="24"/>
                <w:szCs w:val="24"/>
              </w:rPr>
              <w:t>Информирование и консультирование работодателей и граждан по телефонам «горячей линии», а также через официальные сайты и группы в социальных сетях</w:t>
            </w:r>
          </w:p>
        </w:tc>
        <w:tc>
          <w:tcPr>
            <w:tcW w:w="1458" w:type="dxa"/>
          </w:tcPr>
          <w:p w:rsidR="008A7205" w:rsidRPr="00AD4671" w:rsidRDefault="008A7205" w:rsidP="00DC2A0F">
            <w:pPr>
              <w:spacing w:line="230" w:lineRule="auto"/>
              <w:rPr>
                <w:rFonts w:ascii="Times New Roman" w:hAnsi="Times New Roman"/>
                <w:sz w:val="24"/>
                <w:szCs w:val="24"/>
              </w:rPr>
            </w:pPr>
            <w:r w:rsidRPr="00AD4671">
              <w:rPr>
                <w:rFonts w:ascii="Times New Roman" w:hAnsi="Times New Roman"/>
                <w:sz w:val="24"/>
                <w:szCs w:val="24"/>
              </w:rPr>
              <w:t>постоянно</w:t>
            </w:r>
          </w:p>
        </w:tc>
        <w:tc>
          <w:tcPr>
            <w:tcW w:w="2450" w:type="dxa"/>
          </w:tcPr>
          <w:p w:rsidR="008A7205" w:rsidRPr="00AD4671" w:rsidRDefault="008A7205" w:rsidP="00DC2A0F">
            <w:pPr>
              <w:spacing w:line="230" w:lineRule="auto"/>
              <w:rPr>
                <w:rFonts w:ascii="Times New Roman" w:hAnsi="Times New Roman"/>
                <w:sz w:val="24"/>
                <w:szCs w:val="24"/>
              </w:rPr>
            </w:pPr>
            <w:r w:rsidRPr="00AD4671">
              <w:rPr>
                <w:rFonts w:ascii="Times New Roman" w:hAnsi="Times New Roman"/>
                <w:sz w:val="24"/>
                <w:szCs w:val="24"/>
              </w:rPr>
              <w:t>МТСЗН РО</w:t>
            </w:r>
          </w:p>
        </w:tc>
        <w:tc>
          <w:tcPr>
            <w:tcW w:w="2874" w:type="dxa"/>
          </w:tcPr>
          <w:p w:rsidR="008A7205" w:rsidRPr="00AD4671" w:rsidRDefault="008A7205" w:rsidP="00DC2A0F">
            <w:pPr>
              <w:spacing w:line="230" w:lineRule="auto"/>
              <w:rPr>
                <w:rFonts w:ascii="Times New Roman" w:hAnsi="Times New Roman"/>
                <w:sz w:val="24"/>
                <w:szCs w:val="24"/>
              </w:rPr>
            </w:pPr>
            <w:r w:rsidRPr="00AD4671">
              <w:rPr>
                <w:rFonts w:ascii="Times New Roman" w:hAnsi="Times New Roman"/>
                <w:sz w:val="24"/>
                <w:szCs w:val="24"/>
              </w:rPr>
              <w:t>-</w:t>
            </w:r>
          </w:p>
        </w:tc>
        <w:tc>
          <w:tcPr>
            <w:tcW w:w="1857" w:type="dxa"/>
          </w:tcPr>
          <w:p w:rsidR="008A7205" w:rsidRPr="00AD4671" w:rsidRDefault="008A7205" w:rsidP="00DC2A0F">
            <w:pPr>
              <w:spacing w:line="230" w:lineRule="auto"/>
              <w:rPr>
                <w:rFonts w:ascii="Times New Roman" w:hAnsi="Times New Roman"/>
                <w:sz w:val="24"/>
                <w:szCs w:val="24"/>
              </w:rPr>
            </w:pPr>
            <w:r>
              <w:rPr>
                <w:rFonts w:ascii="Times New Roman" w:hAnsi="Times New Roman"/>
                <w:sz w:val="24"/>
                <w:szCs w:val="24"/>
              </w:rPr>
              <w:t>д</w:t>
            </w:r>
            <w:r w:rsidRPr="00AD4671">
              <w:rPr>
                <w:rFonts w:ascii="Times New Roman" w:hAnsi="Times New Roman"/>
                <w:sz w:val="24"/>
                <w:szCs w:val="24"/>
              </w:rPr>
              <w:t>ля граждан и работодателей региона</w:t>
            </w:r>
          </w:p>
        </w:tc>
        <w:tc>
          <w:tcPr>
            <w:tcW w:w="1648" w:type="dxa"/>
          </w:tcPr>
          <w:p w:rsidR="008A7205" w:rsidRPr="00AD4671" w:rsidRDefault="008A7205" w:rsidP="00DC2A0F">
            <w:pPr>
              <w:spacing w:line="230" w:lineRule="auto"/>
              <w:jc w:val="center"/>
              <w:rPr>
                <w:rFonts w:ascii="Times New Roman" w:hAnsi="Times New Roman"/>
                <w:sz w:val="24"/>
                <w:szCs w:val="24"/>
              </w:rPr>
            </w:pPr>
            <w:r w:rsidRPr="00AD4671">
              <w:rPr>
                <w:rFonts w:ascii="Times New Roman" w:hAnsi="Times New Roman"/>
                <w:sz w:val="24"/>
                <w:szCs w:val="24"/>
              </w:rPr>
              <w:t>-</w:t>
            </w:r>
          </w:p>
        </w:tc>
      </w:tr>
      <w:tr w:rsidR="008A7205" w:rsidRPr="00AD4671" w:rsidTr="00DC2A0F">
        <w:trPr>
          <w:trHeight w:val="126"/>
        </w:trPr>
        <w:tc>
          <w:tcPr>
            <w:tcW w:w="8119" w:type="dxa"/>
            <w:gridSpan w:val="4"/>
          </w:tcPr>
          <w:p w:rsidR="008A7205" w:rsidRPr="00AD4671" w:rsidRDefault="008A7205" w:rsidP="00DC2A0F">
            <w:pPr>
              <w:spacing w:line="230" w:lineRule="auto"/>
              <w:rPr>
                <w:rFonts w:ascii="Times New Roman" w:hAnsi="Times New Roman"/>
                <w:sz w:val="24"/>
                <w:szCs w:val="24"/>
              </w:rPr>
            </w:pPr>
            <w:r w:rsidRPr="00AD4671">
              <w:rPr>
                <w:rFonts w:ascii="Times New Roman" w:hAnsi="Times New Roman"/>
                <w:sz w:val="24"/>
                <w:szCs w:val="24"/>
              </w:rPr>
              <w:t>Итого</w:t>
            </w:r>
          </w:p>
        </w:tc>
        <w:tc>
          <w:tcPr>
            <w:tcW w:w="2874" w:type="dxa"/>
          </w:tcPr>
          <w:p w:rsidR="008A7205" w:rsidRPr="00AD4671" w:rsidRDefault="008A7205" w:rsidP="00DC2A0F">
            <w:pPr>
              <w:spacing w:line="230" w:lineRule="auto"/>
              <w:jc w:val="center"/>
              <w:rPr>
                <w:rFonts w:ascii="Times New Roman" w:hAnsi="Times New Roman"/>
                <w:sz w:val="24"/>
                <w:szCs w:val="24"/>
              </w:rPr>
            </w:pPr>
            <w:r w:rsidRPr="00AD4671">
              <w:rPr>
                <w:rFonts w:ascii="Times New Roman" w:hAnsi="Times New Roman"/>
                <w:sz w:val="24"/>
                <w:szCs w:val="24"/>
              </w:rPr>
              <w:t>631 394,2</w:t>
            </w:r>
          </w:p>
        </w:tc>
        <w:tc>
          <w:tcPr>
            <w:tcW w:w="1857" w:type="dxa"/>
          </w:tcPr>
          <w:p w:rsidR="008A7205" w:rsidRPr="00AD4671" w:rsidRDefault="008A7205" w:rsidP="00DC2A0F">
            <w:pPr>
              <w:spacing w:line="230" w:lineRule="auto"/>
              <w:jc w:val="center"/>
              <w:rPr>
                <w:rFonts w:ascii="Times New Roman" w:hAnsi="Times New Roman"/>
                <w:sz w:val="24"/>
                <w:szCs w:val="24"/>
              </w:rPr>
            </w:pPr>
            <w:r w:rsidRPr="00AD4671">
              <w:rPr>
                <w:rFonts w:ascii="Times New Roman" w:hAnsi="Times New Roman"/>
                <w:sz w:val="24"/>
                <w:szCs w:val="24"/>
              </w:rPr>
              <w:t>42 323</w:t>
            </w:r>
          </w:p>
        </w:tc>
        <w:tc>
          <w:tcPr>
            <w:tcW w:w="1648" w:type="dxa"/>
          </w:tcPr>
          <w:p w:rsidR="008A7205" w:rsidRPr="00AD4671" w:rsidRDefault="008A7205" w:rsidP="00DC2A0F">
            <w:pPr>
              <w:spacing w:line="230" w:lineRule="auto"/>
              <w:jc w:val="center"/>
              <w:rPr>
                <w:rFonts w:ascii="Times New Roman" w:hAnsi="Times New Roman"/>
                <w:sz w:val="24"/>
                <w:szCs w:val="24"/>
              </w:rPr>
            </w:pPr>
            <w:r w:rsidRPr="00AD4671">
              <w:rPr>
                <w:rFonts w:ascii="Times New Roman" w:hAnsi="Times New Roman"/>
                <w:sz w:val="24"/>
                <w:szCs w:val="24"/>
              </w:rPr>
              <w:t>34 334</w:t>
            </w:r>
          </w:p>
        </w:tc>
      </w:tr>
    </w:tbl>
    <w:p w:rsidR="008A7205" w:rsidRDefault="008A7205" w:rsidP="008A7205">
      <w:pPr>
        <w:contextualSpacing/>
        <w:jc w:val="center"/>
        <w:rPr>
          <w:rFonts w:ascii="Times New Roman" w:eastAsia="Calibri" w:hAnsi="Times New Roman"/>
          <w:sz w:val="22"/>
          <w:szCs w:val="22"/>
          <w:lang w:eastAsia="en-US"/>
        </w:rPr>
      </w:pPr>
    </w:p>
    <w:p w:rsidR="008A7205" w:rsidRPr="00252E90" w:rsidRDefault="008A7205" w:rsidP="008A7205">
      <w:pPr>
        <w:contextualSpacing/>
        <w:jc w:val="center"/>
        <w:rPr>
          <w:rFonts w:ascii="Times New Roman" w:hAnsi="Times New Roman"/>
          <w:sz w:val="28"/>
          <w:szCs w:val="28"/>
        </w:rPr>
      </w:pPr>
      <w:r>
        <w:rPr>
          <w:rFonts w:ascii="Times New Roman" w:eastAsia="Calibri" w:hAnsi="Times New Roman"/>
          <w:sz w:val="22"/>
          <w:szCs w:val="22"/>
          <w:lang w:eastAsia="en-US"/>
        </w:rPr>
        <w:t>_______________</w:t>
      </w:r>
    </w:p>
    <w:p w:rsidR="00990E60" w:rsidRPr="000A507B" w:rsidRDefault="00990E60" w:rsidP="00BD05C9">
      <w:pPr>
        <w:tabs>
          <w:tab w:val="left" w:pos="4600"/>
        </w:tabs>
        <w:ind w:right="855"/>
        <w:jc w:val="center"/>
        <w:rPr>
          <w:rFonts w:ascii="Times New Roman" w:hAnsi="Times New Roman"/>
          <w:sz w:val="28"/>
          <w:szCs w:val="28"/>
        </w:rPr>
      </w:pPr>
    </w:p>
    <w:sectPr w:rsidR="00990E60" w:rsidRPr="000A507B" w:rsidSect="008A7205">
      <w:headerReference w:type="default" r:id="rId15"/>
      <w:pgSz w:w="16834" w:h="11907" w:orient="landscape" w:code="9"/>
      <w:pgMar w:top="1134" w:right="567" w:bottom="1134" w:left="1985" w:header="272" w:footer="397"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CC8" w:rsidRDefault="00760CC8">
      <w:r>
        <w:separator/>
      </w:r>
    </w:p>
  </w:endnote>
  <w:endnote w:type="continuationSeparator" w:id="0">
    <w:p w:rsidR="00760CC8" w:rsidRDefault="00760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207" w:usb1="00000000" w:usb2="00000000" w:usb3="00000000" w:csb0="00000017"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c"/>
      <w:tblW w:w="0" w:type="auto"/>
      <w:tblLayout w:type="fixed"/>
      <w:tblLook w:val="01E0" w:firstRow="1" w:lastRow="1" w:firstColumn="1" w:lastColumn="1" w:noHBand="0" w:noVBand="0"/>
    </w:tblPr>
    <w:tblGrid>
      <w:gridCol w:w="1265"/>
      <w:gridCol w:w="325"/>
      <w:gridCol w:w="5718"/>
      <w:gridCol w:w="500"/>
      <w:gridCol w:w="1738"/>
    </w:tblGrid>
    <w:tr w:rsidR="00B22115">
      <w:tc>
        <w:tcPr>
          <w:tcW w:w="1265" w:type="dxa"/>
          <w:tcBorders>
            <w:top w:val="nil"/>
            <w:left w:val="nil"/>
            <w:bottom w:val="nil"/>
            <w:right w:val="nil"/>
          </w:tcBorders>
        </w:tcPr>
        <w:p w:rsidR="00B22115" w:rsidRDefault="00B22115">
          <w:pPr>
            <w:pStyle w:val="a7"/>
          </w:pPr>
        </w:p>
      </w:tc>
      <w:tc>
        <w:tcPr>
          <w:tcW w:w="325" w:type="dxa"/>
          <w:tcBorders>
            <w:top w:val="nil"/>
            <w:left w:val="nil"/>
            <w:bottom w:val="nil"/>
            <w:right w:val="nil"/>
          </w:tcBorders>
          <w:tcMar>
            <w:left w:w="28" w:type="dxa"/>
            <w:bottom w:w="0" w:type="dxa"/>
            <w:right w:w="28" w:type="dxa"/>
          </w:tcMar>
          <w:vAlign w:val="bottom"/>
        </w:tcPr>
        <w:p w:rsidR="00B22115" w:rsidRPr="005E6D99" w:rsidRDefault="00B22115" w:rsidP="002953B6">
          <w:pPr>
            <w:pStyle w:val="a7"/>
            <w:spacing w:before="60"/>
            <w:ind w:right="-113"/>
            <w:rPr>
              <w:rFonts w:ascii="Times New Roman" w:hAnsi="Times New Roman"/>
              <w:position w:val="-20"/>
              <w:lang w:val="en-US"/>
            </w:rPr>
          </w:pPr>
        </w:p>
      </w:tc>
      <w:tc>
        <w:tcPr>
          <w:tcW w:w="5718" w:type="dxa"/>
          <w:tcBorders>
            <w:top w:val="nil"/>
            <w:left w:val="nil"/>
            <w:bottom w:val="nil"/>
            <w:right w:val="nil"/>
          </w:tcBorders>
          <w:tcMar>
            <w:left w:w="0" w:type="dxa"/>
          </w:tcMar>
          <w:vAlign w:val="bottom"/>
        </w:tcPr>
        <w:p w:rsidR="00B22115" w:rsidRPr="00B8061C" w:rsidRDefault="00B22115" w:rsidP="005E6D99">
          <w:pPr>
            <w:pStyle w:val="a7"/>
            <w:ind w:right="-113"/>
            <w:rPr>
              <w:rFonts w:ascii="Times New Roman" w:hAnsi="Times New Roman"/>
              <w:position w:val="-14"/>
              <w:lang w:val="en-US"/>
            </w:rPr>
          </w:pPr>
        </w:p>
      </w:tc>
      <w:tc>
        <w:tcPr>
          <w:tcW w:w="500" w:type="dxa"/>
          <w:tcBorders>
            <w:top w:val="nil"/>
            <w:left w:val="nil"/>
            <w:bottom w:val="nil"/>
            <w:right w:val="nil"/>
          </w:tcBorders>
        </w:tcPr>
        <w:p w:rsidR="00B22115" w:rsidRPr="00F16F07" w:rsidRDefault="00B22115" w:rsidP="008702D3">
          <w:pPr>
            <w:pStyle w:val="a7"/>
            <w:ind w:right="-113"/>
            <w:jc w:val="right"/>
          </w:pPr>
        </w:p>
      </w:tc>
      <w:tc>
        <w:tcPr>
          <w:tcW w:w="1738" w:type="dxa"/>
          <w:tcBorders>
            <w:top w:val="nil"/>
            <w:left w:val="nil"/>
            <w:bottom w:val="nil"/>
            <w:right w:val="nil"/>
          </w:tcBorders>
        </w:tcPr>
        <w:p w:rsidR="00B22115" w:rsidRPr="002953B6" w:rsidRDefault="00B22115" w:rsidP="002953B6">
          <w:pPr>
            <w:pStyle w:val="a7"/>
            <w:spacing w:before="40"/>
            <w:rPr>
              <w:b/>
              <w:spacing w:val="30"/>
            </w:rPr>
          </w:pPr>
        </w:p>
      </w:tc>
    </w:tr>
  </w:tbl>
  <w:p w:rsidR="00B22115" w:rsidRPr="009573D3" w:rsidRDefault="00B22115">
    <w:pPr>
      <w:pStyle w:val="a7"/>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38"/>
      <w:gridCol w:w="2246"/>
      <w:gridCol w:w="1018"/>
      <w:gridCol w:w="2730"/>
    </w:tblGrid>
    <w:tr w:rsidR="00B22115">
      <w:tc>
        <w:tcPr>
          <w:tcW w:w="2538" w:type="dxa"/>
        </w:tcPr>
        <w:p w:rsidR="00B22115" w:rsidRPr="00AC7150" w:rsidRDefault="00B22115" w:rsidP="00AC7150">
          <w:pPr>
            <w:pStyle w:val="a7"/>
            <w:rPr>
              <w:rFonts w:ascii="Times New Roman" w:hAnsi="Times New Roman"/>
              <w:sz w:val="28"/>
              <w:szCs w:val="28"/>
            </w:rPr>
          </w:pPr>
        </w:p>
      </w:tc>
      <w:tc>
        <w:tcPr>
          <w:tcW w:w="2246" w:type="dxa"/>
        </w:tcPr>
        <w:p w:rsidR="00B22115" w:rsidRDefault="00B22115" w:rsidP="00AC7150">
          <w:pPr>
            <w:pStyle w:val="a7"/>
            <w:jc w:val="both"/>
            <w:rPr>
              <w:rFonts w:ascii="Times New Roman" w:hAnsi="Times New Roman"/>
              <w:sz w:val="28"/>
              <w:szCs w:val="28"/>
            </w:rPr>
          </w:pPr>
        </w:p>
      </w:tc>
      <w:tc>
        <w:tcPr>
          <w:tcW w:w="1018" w:type="dxa"/>
        </w:tcPr>
        <w:p w:rsidR="00B22115" w:rsidRPr="00D77BCF" w:rsidRDefault="00B22115" w:rsidP="00D77BCF">
          <w:pPr>
            <w:pStyle w:val="a7"/>
            <w:ind w:right="-113"/>
            <w:jc w:val="right"/>
            <w:rPr>
              <w:b/>
              <w:sz w:val="14"/>
              <w:szCs w:val="14"/>
            </w:rPr>
          </w:pPr>
        </w:p>
      </w:tc>
      <w:tc>
        <w:tcPr>
          <w:tcW w:w="2730" w:type="dxa"/>
        </w:tcPr>
        <w:p w:rsidR="00B22115" w:rsidRPr="00D77BCF" w:rsidRDefault="00B22115" w:rsidP="00D77BCF">
          <w:pPr>
            <w:pStyle w:val="a7"/>
            <w:ind w:left="-113"/>
            <w:rPr>
              <w:rFonts w:ascii="Times New Roman" w:hAnsi="Times New Roman"/>
              <w:b/>
              <w:sz w:val="24"/>
              <w:szCs w:val="24"/>
            </w:rPr>
          </w:pPr>
        </w:p>
      </w:tc>
    </w:tr>
  </w:tbl>
  <w:p w:rsidR="00B22115" w:rsidRDefault="00B22115" w:rsidP="00E56EF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CC8" w:rsidRDefault="00760CC8">
      <w:r>
        <w:separator/>
      </w:r>
    </w:p>
  </w:footnote>
  <w:footnote w:type="continuationSeparator" w:id="0">
    <w:p w:rsidR="00760CC8" w:rsidRDefault="00760C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115" w:rsidRDefault="00A97BCB" w:rsidP="002F1E81">
    <w:pPr>
      <w:pStyle w:val="a5"/>
      <w:framePr w:wrap="around" w:vAnchor="text" w:hAnchor="margin" w:xAlign="center" w:y="1"/>
      <w:rPr>
        <w:rStyle w:val="ab"/>
      </w:rPr>
    </w:pPr>
    <w:r>
      <w:rPr>
        <w:rStyle w:val="ab"/>
      </w:rPr>
      <w:fldChar w:fldCharType="begin"/>
    </w:r>
    <w:r w:rsidR="00B22115">
      <w:rPr>
        <w:rStyle w:val="ab"/>
      </w:rPr>
      <w:instrText xml:space="preserve">PAGE  </w:instrText>
    </w:r>
    <w:r>
      <w:rPr>
        <w:rStyle w:val="ab"/>
      </w:rPr>
      <w:fldChar w:fldCharType="separate"/>
    </w:r>
    <w:r w:rsidR="00B22115">
      <w:rPr>
        <w:rStyle w:val="ab"/>
        <w:noProof/>
      </w:rPr>
      <w:t>1</w:t>
    </w:r>
    <w:r>
      <w:rPr>
        <w:rStyle w:val="ab"/>
      </w:rPr>
      <w:fldChar w:fldCharType="end"/>
    </w:r>
  </w:p>
  <w:p w:rsidR="00B22115" w:rsidRDefault="00B2211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115" w:rsidRPr="00481B88" w:rsidRDefault="00B22115" w:rsidP="00E37801">
    <w:pPr>
      <w:pStyle w:val="a5"/>
      <w:framePr w:w="326" w:wrap="around" w:vAnchor="text" w:hAnchor="page" w:x="6486" w:y="321"/>
      <w:rPr>
        <w:rStyle w:val="ab"/>
        <w:rFonts w:ascii="Times New Roman" w:hAnsi="Times New Roman"/>
        <w:sz w:val="28"/>
        <w:szCs w:val="28"/>
      </w:rPr>
    </w:pPr>
  </w:p>
  <w:p w:rsidR="00B22115" w:rsidRPr="00481B88" w:rsidRDefault="00A97BCB" w:rsidP="00E37801">
    <w:pPr>
      <w:pStyle w:val="a5"/>
      <w:framePr w:w="326" w:wrap="around" w:vAnchor="text" w:hAnchor="page" w:x="6486" w:y="1"/>
      <w:rPr>
        <w:rStyle w:val="ab"/>
        <w:rFonts w:ascii="Times New Roman" w:hAnsi="Times New Roman"/>
        <w:sz w:val="28"/>
        <w:szCs w:val="28"/>
      </w:rPr>
    </w:pPr>
    <w:r w:rsidRPr="00481B88">
      <w:rPr>
        <w:rStyle w:val="ab"/>
        <w:rFonts w:ascii="Times New Roman" w:hAnsi="Times New Roman"/>
        <w:sz w:val="28"/>
        <w:szCs w:val="28"/>
      </w:rPr>
      <w:fldChar w:fldCharType="begin"/>
    </w:r>
    <w:r w:rsidR="00B22115" w:rsidRPr="00481B88">
      <w:rPr>
        <w:rStyle w:val="ab"/>
        <w:rFonts w:ascii="Times New Roman" w:hAnsi="Times New Roman"/>
        <w:sz w:val="28"/>
        <w:szCs w:val="28"/>
      </w:rPr>
      <w:instrText xml:space="preserve">PAGE  </w:instrText>
    </w:r>
    <w:r w:rsidRPr="00481B88">
      <w:rPr>
        <w:rStyle w:val="ab"/>
        <w:rFonts w:ascii="Times New Roman" w:hAnsi="Times New Roman"/>
        <w:sz w:val="28"/>
        <w:szCs w:val="28"/>
      </w:rPr>
      <w:fldChar w:fldCharType="separate"/>
    </w:r>
    <w:r w:rsidR="00FB2ACD">
      <w:rPr>
        <w:rStyle w:val="ab"/>
        <w:rFonts w:ascii="Times New Roman" w:hAnsi="Times New Roman"/>
        <w:noProof/>
        <w:sz w:val="28"/>
        <w:szCs w:val="28"/>
      </w:rPr>
      <w:t>6</w:t>
    </w:r>
    <w:r w:rsidRPr="00481B88">
      <w:rPr>
        <w:rStyle w:val="ab"/>
        <w:rFonts w:ascii="Times New Roman" w:hAnsi="Times New Roman"/>
        <w:sz w:val="28"/>
        <w:szCs w:val="28"/>
      </w:rPr>
      <w:fldChar w:fldCharType="end"/>
    </w:r>
  </w:p>
  <w:p w:rsidR="00B22115" w:rsidRPr="00E37801" w:rsidRDefault="00B22115">
    <w:pPr>
      <w:pStyle w:val="a5"/>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Pr="00481B88" w:rsidRDefault="00876034" w:rsidP="00E37801">
    <w:pPr>
      <w:pStyle w:val="a5"/>
      <w:framePr w:w="326" w:wrap="around" w:vAnchor="text" w:hAnchor="page" w:x="6486" w:y="321"/>
      <w:rPr>
        <w:rStyle w:val="ab"/>
        <w:rFonts w:ascii="Times New Roman" w:hAnsi="Times New Roman"/>
        <w:sz w:val="28"/>
        <w:szCs w:val="28"/>
      </w:rPr>
    </w:pPr>
  </w:p>
  <w:p w:rsidR="00876034" w:rsidRPr="00481B88" w:rsidRDefault="00372E45" w:rsidP="00286ECA">
    <w:pPr>
      <w:pStyle w:val="a5"/>
      <w:framePr w:w="326" w:wrap="around" w:vAnchor="text" w:hAnchor="page" w:x="9006" w:y="45"/>
      <w:rPr>
        <w:rStyle w:val="ab"/>
        <w:rFonts w:ascii="Times New Roman" w:hAnsi="Times New Roman"/>
        <w:sz w:val="28"/>
        <w:szCs w:val="28"/>
      </w:rPr>
    </w:pPr>
    <w:r w:rsidRPr="00481B88">
      <w:rPr>
        <w:rStyle w:val="ab"/>
        <w:rFonts w:ascii="Times New Roman" w:hAnsi="Times New Roman"/>
        <w:sz w:val="28"/>
        <w:szCs w:val="28"/>
      </w:rPr>
      <w:fldChar w:fldCharType="begin"/>
    </w:r>
    <w:r w:rsidR="00876034" w:rsidRPr="00481B88">
      <w:rPr>
        <w:rStyle w:val="ab"/>
        <w:rFonts w:ascii="Times New Roman" w:hAnsi="Times New Roman"/>
        <w:sz w:val="28"/>
        <w:szCs w:val="28"/>
      </w:rPr>
      <w:instrText xml:space="preserve">PAGE  </w:instrText>
    </w:r>
    <w:r w:rsidRPr="00481B88">
      <w:rPr>
        <w:rStyle w:val="ab"/>
        <w:rFonts w:ascii="Times New Roman" w:hAnsi="Times New Roman"/>
        <w:sz w:val="28"/>
        <w:szCs w:val="28"/>
      </w:rPr>
      <w:fldChar w:fldCharType="separate"/>
    </w:r>
    <w:r w:rsidR="00FB2ACD">
      <w:rPr>
        <w:rStyle w:val="ab"/>
        <w:rFonts w:ascii="Times New Roman" w:hAnsi="Times New Roman"/>
        <w:noProof/>
        <w:sz w:val="28"/>
        <w:szCs w:val="28"/>
      </w:rPr>
      <w:t>16</w:t>
    </w:r>
    <w:r w:rsidRPr="00481B88">
      <w:rPr>
        <w:rStyle w:val="ab"/>
        <w:rFonts w:ascii="Times New Roman" w:hAnsi="Times New Roman"/>
        <w:sz w:val="28"/>
        <w:szCs w:val="28"/>
      </w:rPr>
      <w:fldChar w:fldCharType="end"/>
    </w:r>
  </w:p>
  <w:p w:rsidR="00876034" w:rsidRPr="00E37801" w:rsidRDefault="00876034">
    <w:pPr>
      <w:pStyle w:val="a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5pt;height:11.25pt" o:bullet="t">
        <v:imagedata r:id="rId1" o:title="Номер версии 555" gain="79922f" blacklevel="-1966f"/>
      </v:shape>
    </w:pict>
  </w:numPicBullet>
  <w:abstractNum w:abstractNumId="0">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1">
    <w:nsid w:val="20883AD6"/>
    <w:multiLevelType w:val="hybridMultilevel"/>
    <w:tmpl w:val="6E169DAC"/>
    <w:lvl w:ilvl="0" w:tplc="08B694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3">
    <w:nsid w:val="32867CBA"/>
    <w:multiLevelType w:val="multilevel"/>
    <w:tmpl w:val="CF044EF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5">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6">
    <w:nsid w:val="6A3A1200"/>
    <w:multiLevelType w:val="hybridMultilevel"/>
    <w:tmpl w:val="34CE1B78"/>
    <w:lvl w:ilvl="0" w:tplc="33F214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8">
    <w:nsid w:val="73610E52"/>
    <w:multiLevelType w:val="hybridMultilevel"/>
    <w:tmpl w:val="E7E612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C8C55DB"/>
    <w:multiLevelType w:val="hybridMultilevel"/>
    <w:tmpl w:val="D21061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num w:numId="1">
    <w:abstractNumId w:val="10"/>
  </w:num>
  <w:num w:numId="2">
    <w:abstractNumId w:val="0"/>
  </w:num>
  <w:num w:numId="3">
    <w:abstractNumId w:val="5"/>
  </w:num>
  <w:num w:numId="4">
    <w:abstractNumId w:val="2"/>
  </w:num>
  <w:num w:numId="5">
    <w:abstractNumId w:val="4"/>
  </w:num>
  <w:num w:numId="6">
    <w:abstractNumId w:val="7"/>
  </w:num>
  <w:num w:numId="7">
    <w:abstractNumId w:val="3"/>
  </w:num>
  <w:num w:numId="8">
    <w:abstractNumId w:val="9"/>
  </w:num>
  <w:num w:numId="9">
    <w:abstractNumId w:val="8"/>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drawingGridHorizontalSpacing w:val="78"/>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54A39"/>
    <w:rsid w:val="0001360F"/>
    <w:rsid w:val="00015365"/>
    <w:rsid w:val="00023305"/>
    <w:rsid w:val="000259AD"/>
    <w:rsid w:val="000331B3"/>
    <w:rsid w:val="00033413"/>
    <w:rsid w:val="00035E90"/>
    <w:rsid w:val="00037C0C"/>
    <w:rsid w:val="000502A3"/>
    <w:rsid w:val="00056DEB"/>
    <w:rsid w:val="00073A7A"/>
    <w:rsid w:val="00076D5E"/>
    <w:rsid w:val="00084DD3"/>
    <w:rsid w:val="000917C0"/>
    <w:rsid w:val="000A507B"/>
    <w:rsid w:val="000B0736"/>
    <w:rsid w:val="000C6CCF"/>
    <w:rsid w:val="000E7045"/>
    <w:rsid w:val="000F59FF"/>
    <w:rsid w:val="000F7CB1"/>
    <w:rsid w:val="00122CFD"/>
    <w:rsid w:val="00151370"/>
    <w:rsid w:val="0016086D"/>
    <w:rsid w:val="00162E72"/>
    <w:rsid w:val="00174946"/>
    <w:rsid w:val="00175BE5"/>
    <w:rsid w:val="001850F4"/>
    <w:rsid w:val="00190FF9"/>
    <w:rsid w:val="001947BE"/>
    <w:rsid w:val="001A560F"/>
    <w:rsid w:val="001B0982"/>
    <w:rsid w:val="001B32BA"/>
    <w:rsid w:val="001E0317"/>
    <w:rsid w:val="001E20F1"/>
    <w:rsid w:val="001E62A3"/>
    <w:rsid w:val="001F12E8"/>
    <w:rsid w:val="001F228C"/>
    <w:rsid w:val="001F64B8"/>
    <w:rsid w:val="001F7C83"/>
    <w:rsid w:val="00203046"/>
    <w:rsid w:val="00205AB5"/>
    <w:rsid w:val="00207787"/>
    <w:rsid w:val="00224733"/>
    <w:rsid w:val="00224DBA"/>
    <w:rsid w:val="00231F1C"/>
    <w:rsid w:val="00242DDB"/>
    <w:rsid w:val="002479A2"/>
    <w:rsid w:val="0026087E"/>
    <w:rsid w:val="00261DE0"/>
    <w:rsid w:val="0026202D"/>
    <w:rsid w:val="00264C76"/>
    <w:rsid w:val="00265420"/>
    <w:rsid w:val="00272A8A"/>
    <w:rsid w:val="00274E14"/>
    <w:rsid w:val="00280A6D"/>
    <w:rsid w:val="002953B6"/>
    <w:rsid w:val="002A473D"/>
    <w:rsid w:val="002B7A59"/>
    <w:rsid w:val="002C187C"/>
    <w:rsid w:val="002C6B4B"/>
    <w:rsid w:val="002E51A7"/>
    <w:rsid w:val="002E5A5F"/>
    <w:rsid w:val="002F1E81"/>
    <w:rsid w:val="003054B1"/>
    <w:rsid w:val="00310D92"/>
    <w:rsid w:val="003160CB"/>
    <w:rsid w:val="003222A3"/>
    <w:rsid w:val="00356BCA"/>
    <w:rsid w:val="00360A40"/>
    <w:rsid w:val="00365ED1"/>
    <w:rsid w:val="00372E45"/>
    <w:rsid w:val="003870C2"/>
    <w:rsid w:val="003C36C4"/>
    <w:rsid w:val="003D34E9"/>
    <w:rsid w:val="003D3B8A"/>
    <w:rsid w:val="003D54F8"/>
    <w:rsid w:val="003D7751"/>
    <w:rsid w:val="003F4F5E"/>
    <w:rsid w:val="00400906"/>
    <w:rsid w:val="0042590E"/>
    <w:rsid w:val="00436581"/>
    <w:rsid w:val="00437F65"/>
    <w:rsid w:val="004439F9"/>
    <w:rsid w:val="00460FEA"/>
    <w:rsid w:val="004652BA"/>
    <w:rsid w:val="004734B7"/>
    <w:rsid w:val="00481B88"/>
    <w:rsid w:val="00485B4F"/>
    <w:rsid w:val="004862D1"/>
    <w:rsid w:val="004B2D5A"/>
    <w:rsid w:val="004C0A0C"/>
    <w:rsid w:val="004D293D"/>
    <w:rsid w:val="004F44FE"/>
    <w:rsid w:val="00512A47"/>
    <w:rsid w:val="00531C68"/>
    <w:rsid w:val="00532119"/>
    <w:rsid w:val="005335F3"/>
    <w:rsid w:val="00543C38"/>
    <w:rsid w:val="00543D2D"/>
    <w:rsid w:val="00544496"/>
    <w:rsid w:val="00545A3D"/>
    <w:rsid w:val="00546DBB"/>
    <w:rsid w:val="00550446"/>
    <w:rsid w:val="0055234F"/>
    <w:rsid w:val="00561A5B"/>
    <w:rsid w:val="0057074C"/>
    <w:rsid w:val="00573FBF"/>
    <w:rsid w:val="005740C4"/>
    <w:rsid w:val="00574FF3"/>
    <w:rsid w:val="00582538"/>
    <w:rsid w:val="005838EA"/>
    <w:rsid w:val="00585EE1"/>
    <w:rsid w:val="00587E0A"/>
    <w:rsid w:val="00590C0E"/>
    <w:rsid w:val="005939E6"/>
    <w:rsid w:val="005A4227"/>
    <w:rsid w:val="005B229B"/>
    <w:rsid w:val="005B3518"/>
    <w:rsid w:val="005C56AE"/>
    <w:rsid w:val="005C7449"/>
    <w:rsid w:val="005E6D99"/>
    <w:rsid w:val="005F2ADD"/>
    <w:rsid w:val="005F2C49"/>
    <w:rsid w:val="006013EB"/>
    <w:rsid w:val="0060479E"/>
    <w:rsid w:val="00604BE7"/>
    <w:rsid w:val="006158CD"/>
    <w:rsid w:val="00616AED"/>
    <w:rsid w:val="00621CE7"/>
    <w:rsid w:val="00632A4F"/>
    <w:rsid w:val="00632B56"/>
    <w:rsid w:val="006351E3"/>
    <w:rsid w:val="00640D1F"/>
    <w:rsid w:val="00644236"/>
    <w:rsid w:val="006471E5"/>
    <w:rsid w:val="006524F2"/>
    <w:rsid w:val="00671D3B"/>
    <w:rsid w:val="00684A5B"/>
    <w:rsid w:val="006A1F71"/>
    <w:rsid w:val="006B1FBB"/>
    <w:rsid w:val="006F328B"/>
    <w:rsid w:val="006F5886"/>
    <w:rsid w:val="0070043A"/>
    <w:rsid w:val="00707734"/>
    <w:rsid w:val="00707E19"/>
    <w:rsid w:val="00712F7C"/>
    <w:rsid w:val="0072328A"/>
    <w:rsid w:val="0073489F"/>
    <w:rsid w:val="007377B5"/>
    <w:rsid w:val="00746CC2"/>
    <w:rsid w:val="00760323"/>
    <w:rsid w:val="00760CC8"/>
    <w:rsid w:val="00765600"/>
    <w:rsid w:val="0079013A"/>
    <w:rsid w:val="00791C9F"/>
    <w:rsid w:val="00792AAB"/>
    <w:rsid w:val="00793B47"/>
    <w:rsid w:val="007A1D0C"/>
    <w:rsid w:val="007A2A7B"/>
    <w:rsid w:val="007C7FAA"/>
    <w:rsid w:val="007D4925"/>
    <w:rsid w:val="007E7F83"/>
    <w:rsid w:val="007F0C8A"/>
    <w:rsid w:val="007F11AB"/>
    <w:rsid w:val="008143CB"/>
    <w:rsid w:val="008163C0"/>
    <w:rsid w:val="00823CA1"/>
    <w:rsid w:val="00846CD0"/>
    <w:rsid w:val="008513B9"/>
    <w:rsid w:val="008702D3"/>
    <w:rsid w:val="00876034"/>
    <w:rsid w:val="008827E7"/>
    <w:rsid w:val="008A1696"/>
    <w:rsid w:val="008A6F30"/>
    <w:rsid w:val="008A7205"/>
    <w:rsid w:val="008C0150"/>
    <w:rsid w:val="008C58FE"/>
    <w:rsid w:val="008E6C41"/>
    <w:rsid w:val="008E7FC1"/>
    <w:rsid w:val="008F0816"/>
    <w:rsid w:val="008F6BB7"/>
    <w:rsid w:val="00900F42"/>
    <w:rsid w:val="00932E3C"/>
    <w:rsid w:val="00933A43"/>
    <w:rsid w:val="009573D3"/>
    <w:rsid w:val="0098351A"/>
    <w:rsid w:val="00990E60"/>
    <w:rsid w:val="009977FF"/>
    <w:rsid w:val="009A085B"/>
    <w:rsid w:val="009B6688"/>
    <w:rsid w:val="009C1DE6"/>
    <w:rsid w:val="009C1F0E"/>
    <w:rsid w:val="009D3E8C"/>
    <w:rsid w:val="009E3A0E"/>
    <w:rsid w:val="00A070BB"/>
    <w:rsid w:val="00A1314B"/>
    <w:rsid w:val="00A13160"/>
    <w:rsid w:val="00A137D3"/>
    <w:rsid w:val="00A26E12"/>
    <w:rsid w:val="00A44A8F"/>
    <w:rsid w:val="00A50E8E"/>
    <w:rsid w:val="00A51D96"/>
    <w:rsid w:val="00A54A39"/>
    <w:rsid w:val="00A7483C"/>
    <w:rsid w:val="00A96F84"/>
    <w:rsid w:val="00A97BCB"/>
    <w:rsid w:val="00AC3953"/>
    <w:rsid w:val="00AC4A9B"/>
    <w:rsid w:val="00AC7150"/>
    <w:rsid w:val="00AE1DCA"/>
    <w:rsid w:val="00AF5F7C"/>
    <w:rsid w:val="00B02207"/>
    <w:rsid w:val="00B03403"/>
    <w:rsid w:val="00B10324"/>
    <w:rsid w:val="00B22115"/>
    <w:rsid w:val="00B376B1"/>
    <w:rsid w:val="00B55302"/>
    <w:rsid w:val="00B620D9"/>
    <w:rsid w:val="00B633DB"/>
    <w:rsid w:val="00B639ED"/>
    <w:rsid w:val="00B66A8C"/>
    <w:rsid w:val="00B8061C"/>
    <w:rsid w:val="00B83AB4"/>
    <w:rsid w:val="00B83BA2"/>
    <w:rsid w:val="00B853AA"/>
    <w:rsid w:val="00B875BF"/>
    <w:rsid w:val="00B90DF6"/>
    <w:rsid w:val="00B91F62"/>
    <w:rsid w:val="00BB2C98"/>
    <w:rsid w:val="00BB7B08"/>
    <w:rsid w:val="00BD05C9"/>
    <w:rsid w:val="00BD0B82"/>
    <w:rsid w:val="00BF4F5F"/>
    <w:rsid w:val="00C00C80"/>
    <w:rsid w:val="00C04EEB"/>
    <w:rsid w:val="00C075A4"/>
    <w:rsid w:val="00C07E66"/>
    <w:rsid w:val="00C10F12"/>
    <w:rsid w:val="00C11826"/>
    <w:rsid w:val="00C46784"/>
    <w:rsid w:val="00C46D42"/>
    <w:rsid w:val="00C50C32"/>
    <w:rsid w:val="00C60178"/>
    <w:rsid w:val="00C602DD"/>
    <w:rsid w:val="00C61760"/>
    <w:rsid w:val="00C63CD6"/>
    <w:rsid w:val="00C6650D"/>
    <w:rsid w:val="00C87D95"/>
    <w:rsid w:val="00C9077A"/>
    <w:rsid w:val="00C95CD2"/>
    <w:rsid w:val="00CA051B"/>
    <w:rsid w:val="00CB3CBE"/>
    <w:rsid w:val="00CF03D8"/>
    <w:rsid w:val="00D015D5"/>
    <w:rsid w:val="00D03D68"/>
    <w:rsid w:val="00D266DD"/>
    <w:rsid w:val="00D32B04"/>
    <w:rsid w:val="00D374E7"/>
    <w:rsid w:val="00D51545"/>
    <w:rsid w:val="00D5229A"/>
    <w:rsid w:val="00D5567F"/>
    <w:rsid w:val="00D63949"/>
    <w:rsid w:val="00D652E7"/>
    <w:rsid w:val="00D77BCF"/>
    <w:rsid w:val="00D84394"/>
    <w:rsid w:val="00D86FA4"/>
    <w:rsid w:val="00D95E55"/>
    <w:rsid w:val="00DB3664"/>
    <w:rsid w:val="00DB5385"/>
    <w:rsid w:val="00DC16FB"/>
    <w:rsid w:val="00DC4A65"/>
    <w:rsid w:val="00DC4F66"/>
    <w:rsid w:val="00DF3ACA"/>
    <w:rsid w:val="00E10B44"/>
    <w:rsid w:val="00E11F02"/>
    <w:rsid w:val="00E14BE9"/>
    <w:rsid w:val="00E2726B"/>
    <w:rsid w:val="00E37801"/>
    <w:rsid w:val="00E46EAA"/>
    <w:rsid w:val="00E47E40"/>
    <w:rsid w:val="00E5038C"/>
    <w:rsid w:val="00E50B69"/>
    <w:rsid w:val="00E50F75"/>
    <w:rsid w:val="00E5298B"/>
    <w:rsid w:val="00E56EFB"/>
    <w:rsid w:val="00E6458F"/>
    <w:rsid w:val="00E67CBD"/>
    <w:rsid w:val="00E7242D"/>
    <w:rsid w:val="00E87E25"/>
    <w:rsid w:val="00EA04F1"/>
    <w:rsid w:val="00EA0F8D"/>
    <w:rsid w:val="00EA2FD3"/>
    <w:rsid w:val="00EA306E"/>
    <w:rsid w:val="00EA4901"/>
    <w:rsid w:val="00EB7CE9"/>
    <w:rsid w:val="00EC433F"/>
    <w:rsid w:val="00ED1FDE"/>
    <w:rsid w:val="00EE4189"/>
    <w:rsid w:val="00F06C1E"/>
    <w:rsid w:val="00F06EFB"/>
    <w:rsid w:val="00F1529E"/>
    <w:rsid w:val="00F16F07"/>
    <w:rsid w:val="00F34377"/>
    <w:rsid w:val="00F361FF"/>
    <w:rsid w:val="00F45B7C"/>
    <w:rsid w:val="00F45FCE"/>
    <w:rsid w:val="00F47D46"/>
    <w:rsid w:val="00F9334F"/>
    <w:rsid w:val="00F97D7F"/>
    <w:rsid w:val="00FA122C"/>
    <w:rsid w:val="00FA220C"/>
    <w:rsid w:val="00FA3B95"/>
    <w:rsid w:val="00FB2ACD"/>
    <w:rsid w:val="00FC095F"/>
    <w:rsid w:val="00FC1278"/>
    <w:rsid w:val="00FE77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Body Text" w:uiPriority="99"/>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6581"/>
    <w:rPr>
      <w:rFonts w:ascii="TimesET" w:hAnsi="TimesET"/>
    </w:rPr>
  </w:style>
  <w:style w:type="paragraph" w:styleId="1">
    <w:name w:val="heading 1"/>
    <w:basedOn w:val="a"/>
    <w:next w:val="a"/>
    <w:qFormat/>
    <w:rsid w:val="00436581"/>
    <w:pPr>
      <w:keepNext/>
      <w:spacing w:line="288" w:lineRule="auto"/>
      <w:jc w:val="center"/>
      <w:outlineLvl w:val="0"/>
    </w:pPr>
    <w:rPr>
      <w:rFonts w:ascii="Times New Roman" w:hAnsi="Times New Roman"/>
      <w:sz w:val="32"/>
    </w:rPr>
  </w:style>
  <w:style w:type="paragraph" w:styleId="2">
    <w:name w:val="heading 2"/>
    <w:basedOn w:val="a"/>
    <w:next w:val="a"/>
    <w:qFormat/>
    <w:rsid w:val="00436581"/>
    <w:pPr>
      <w:keepNext/>
      <w:ind w:left="1416" w:firstLine="708"/>
      <w:outlineLvl w:val="1"/>
    </w:pPr>
    <w:rPr>
      <w:b/>
      <w:bCs/>
      <w:spacing w:val="12"/>
      <w:sz w:val="40"/>
    </w:rPr>
  </w:style>
  <w:style w:type="paragraph" w:styleId="3">
    <w:name w:val="heading 3"/>
    <w:basedOn w:val="a"/>
    <w:link w:val="30"/>
    <w:uiPriority w:val="9"/>
    <w:qFormat/>
    <w:rsid w:val="000A507B"/>
    <w:pPr>
      <w:spacing w:before="100" w:beforeAutospacing="1" w:after="100" w:afterAutospacing="1"/>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436581"/>
    <w:pPr>
      <w:spacing w:line="288" w:lineRule="auto"/>
      <w:jc w:val="center"/>
    </w:pPr>
    <w:rPr>
      <w:rFonts w:ascii="Times New Roman" w:hAnsi="Times New Roman"/>
      <w:b/>
      <w:sz w:val="36"/>
    </w:rPr>
  </w:style>
  <w:style w:type="paragraph" w:styleId="a4">
    <w:name w:val="Title"/>
    <w:basedOn w:val="a"/>
    <w:qFormat/>
    <w:rsid w:val="00436581"/>
    <w:pPr>
      <w:spacing w:line="288" w:lineRule="auto"/>
      <w:jc w:val="center"/>
    </w:pPr>
    <w:rPr>
      <w:rFonts w:ascii="Times New Roman" w:hAnsi="Times New Roman"/>
      <w:sz w:val="28"/>
    </w:rPr>
  </w:style>
  <w:style w:type="paragraph" w:styleId="a5">
    <w:name w:val="header"/>
    <w:basedOn w:val="a"/>
    <w:link w:val="a6"/>
    <w:rsid w:val="00436581"/>
    <w:pPr>
      <w:tabs>
        <w:tab w:val="center" w:pos="4677"/>
        <w:tab w:val="right" w:pos="9355"/>
      </w:tabs>
    </w:pPr>
  </w:style>
  <w:style w:type="paragraph" w:styleId="a7">
    <w:name w:val="footer"/>
    <w:basedOn w:val="a"/>
    <w:link w:val="a8"/>
    <w:uiPriority w:val="99"/>
    <w:rsid w:val="00436581"/>
    <w:pPr>
      <w:tabs>
        <w:tab w:val="center" w:pos="4677"/>
        <w:tab w:val="right" w:pos="9355"/>
      </w:tabs>
    </w:pPr>
  </w:style>
  <w:style w:type="paragraph" w:styleId="a9">
    <w:name w:val="Balloon Text"/>
    <w:basedOn w:val="a"/>
    <w:link w:val="aa"/>
    <w:uiPriority w:val="99"/>
    <w:semiHidden/>
    <w:rsid w:val="00436581"/>
    <w:rPr>
      <w:rFonts w:ascii="Tahoma" w:hAnsi="Tahoma" w:cs="Tahoma"/>
      <w:sz w:val="16"/>
      <w:szCs w:val="16"/>
    </w:rPr>
  </w:style>
  <w:style w:type="character" w:styleId="ab">
    <w:name w:val="page number"/>
    <w:basedOn w:val="a0"/>
    <w:rsid w:val="00436581"/>
  </w:style>
  <w:style w:type="table" w:styleId="ac">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073A7A"/>
  </w:style>
  <w:style w:type="paragraph" w:styleId="ae">
    <w:name w:val="Document Map"/>
    <w:basedOn w:val="a"/>
    <w:semiHidden/>
    <w:rsid w:val="00E37801"/>
    <w:pPr>
      <w:shd w:val="clear" w:color="auto" w:fill="000080"/>
    </w:pPr>
    <w:rPr>
      <w:rFonts w:ascii="Tahoma" w:hAnsi="Tahoma" w:cs="Tahoma"/>
    </w:rPr>
  </w:style>
  <w:style w:type="character" w:customStyle="1" w:styleId="30">
    <w:name w:val="Заголовок 3 Знак"/>
    <w:basedOn w:val="a0"/>
    <w:link w:val="3"/>
    <w:uiPriority w:val="9"/>
    <w:rsid w:val="000A507B"/>
    <w:rPr>
      <w:b/>
      <w:bCs/>
      <w:sz w:val="27"/>
      <w:szCs w:val="27"/>
    </w:rPr>
  </w:style>
  <w:style w:type="numbering" w:customStyle="1" w:styleId="10">
    <w:name w:val="Нет списка1"/>
    <w:next w:val="a2"/>
    <w:uiPriority w:val="99"/>
    <w:semiHidden/>
    <w:unhideWhenUsed/>
    <w:rsid w:val="000A507B"/>
  </w:style>
  <w:style w:type="paragraph" w:styleId="af">
    <w:name w:val="Normal (Web)"/>
    <w:basedOn w:val="a"/>
    <w:unhideWhenUsed/>
    <w:rsid w:val="000A507B"/>
    <w:pPr>
      <w:spacing w:before="100" w:beforeAutospacing="1" w:after="100" w:afterAutospacing="1"/>
    </w:pPr>
    <w:rPr>
      <w:rFonts w:ascii="Tahoma" w:hAnsi="Tahoma" w:cs="Tahoma"/>
      <w:sz w:val="24"/>
      <w:szCs w:val="24"/>
    </w:rPr>
  </w:style>
  <w:style w:type="character" w:customStyle="1" w:styleId="aa">
    <w:name w:val="Текст выноски Знак"/>
    <w:basedOn w:val="a0"/>
    <w:link w:val="a9"/>
    <w:uiPriority w:val="99"/>
    <w:semiHidden/>
    <w:rsid w:val="000A507B"/>
    <w:rPr>
      <w:rFonts w:ascii="Tahoma" w:hAnsi="Tahoma" w:cs="Tahoma"/>
      <w:sz w:val="16"/>
      <w:szCs w:val="16"/>
    </w:rPr>
  </w:style>
  <w:style w:type="paragraph" w:styleId="af0">
    <w:name w:val="List Paragraph"/>
    <w:basedOn w:val="a"/>
    <w:uiPriority w:val="34"/>
    <w:qFormat/>
    <w:rsid w:val="000A507B"/>
    <w:pPr>
      <w:spacing w:after="200" w:line="276" w:lineRule="auto"/>
      <w:ind w:left="720"/>
      <w:contextualSpacing/>
    </w:pPr>
    <w:rPr>
      <w:rFonts w:asciiTheme="minorHAnsi" w:eastAsiaTheme="minorHAnsi" w:hAnsiTheme="minorHAnsi" w:cstheme="minorBidi"/>
      <w:sz w:val="22"/>
      <w:szCs w:val="22"/>
      <w:lang w:eastAsia="en-US"/>
    </w:rPr>
  </w:style>
  <w:style w:type="table" w:customStyle="1" w:styleId="11">
    <w:name w:val="Сетка таблицы1"/>
    <w:basedOn w:val="a1"/>
    <w:next w:val="ac"/>
    <w:uiPriority w:val="59"/>
    <w:rsid w:val="000A507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Верхний колонтитул Знак"/>
    <w:basedOn w:val="a0"/>
    <w:link w:val="a5"/>
    <w:uiPriority w:val="99"/>
    <w:rsid w:val="000A507B"/>
    <w:rPr>
      <w:rFonts w:ascii="TimesET" w:hAnsi="TimesET"/>
    </w:rPr>
  </w:style>
  <w:style w:type="character" w:customStyle="1" w:styleId="a8">
    <w:name w:val="Нижний колонтитул Знак"/>
    <w:basedOn w:val="a0"/>
    <w:link w:val="a7"/>
    <w:uiPriority w:val="99"/>
    <w:rsid w:val="000A507B"/>
    <w:rPr>
      <w:rFonts w:ascii="TimesET" w:hAnsi="TimesET"/>
    </w:rPr>
  </w:style>
  <w:style w:type="paragraph" w:styleId="af1">
    <w:name w:val="Body Text"/>
    <w:basedOn w:val="a"/>
    <w:link w:val="af2"/>
    <w:uiPriority w:val="99"/>
    <w:unhideWhenUsed/>
    <w:rsid w:val="000A507B"/>
    <w:pPr>
      <w:spacing w:after="120"/>
    </w:pPr>
    <w:rPr>
      <w:rFonts w:ascii="Times New Roman" w:hAnsi="Times New Roman"/>
      <w:sz w:val="24"/>
      <w:szCs w:val="24"/>
    </w:rPr>
  </w:style>
  <w:style w:type="character" w:customStyle="1" w:styleId="af2">
    <w:name w:val="Основной текст Знак"/>
    <w:basedOn w:val="a0"/>
    <w:link w:val="af1"/>
    <w:uiPriority w:val="99"/>
    <w:rsid w:val="000A507B"/>
    <w:rPr>
      <w:sz w:val="24"/>
      <w:szCs w:val="24"/>
    </w:rPr>
  </w:style>
  <w:style w:type="table" w:customStyle="1" w:styleId="20">
    <w:name w:val="Сетка таблицы2"/>
    <w:basedOn w:val="a1"/>
    <w:next w:val="ac"/>
    <w:uiPriority w:val="59"/>
    <w:rsid w:val="000A507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0">
    <w:name w:val="Сетка таблицы11"/>
    <w:basedOn w:val="a1"/>
    <w:next w:val="ac"/>
    <w:uiPriority w:val="59"/>
    <w:rsid w:val="008A720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Body Text" w:uiPriority="99"/>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paragraph" w:styleId="3">
    <w:name w:val="heading 3"/>
    <w:basedOn w:val="a"/>
    <w:link w:val="30"/>
    <w:uiPriority w:val="9"/>
    <w:qFormat/>
    <w:rsid w:val="000A507B"/>
    <w:pPr>
      <w:spacing w:before="100" w:beforeAutospacing="1" w:after="100" w:afterAutospacing="1"/>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link w:val="a6"/>
    <w:uiPriority w:val="99"/>
    <w:pPr>
      <w:tabs>
        <w:tab w:val="center" w:pos="4677"/>
        <w:tab w:val="right" w:pos="9355"/>
      </w:tabs>
    </w:pPr>
  </w:style>
  <w:style w:type="paragraph" w:styleId="a7">
    <w:name w:val="footer"/>
    <w:basedOn w:val="a"/>
    <w:link w:val="a8"/>
    <w:uiPriority w:val="99"/>
    <w:pPr>
      <w:tabs>
        <w:tab w:val="center" w:pos="4677"/>
        <w:tab w:val="right" w:pos="9355"/>
      </w:tabs>
    </w:pPr>
  </w:style>
  <w:style w:type="paragraph" w:styleId="a9">
    <w:name w:val="Balloon Text"/>
    <w:basedOn w:val="a"/>
    <w:link w:val="aa"/>
    <w:uiPriority w:val="99"/>
    <w:semiHidden/>
    <w:rPr>
      <w:rFonts w:ascii="Tahoma" w:hAnsi="Tahoma" w:cs="Tahoma"/>
      <w:sz w:val="16"/>
      <w:szCs w:val="16"/>
    </w:rPr>
  </w:style>
  <w:style w:type="character" w:styleId="ab">
    <w:name w:val="page number"/>
    <w:basedOn w:val="a0"/>
  </w:style>
  <w:style w:type="table" w:styleId="ac">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073A7A"/>
  </w:style>
  <w:style w:type="paragraph" w:styleId="ae">
    <w:name w:val="Document Map"/>
    <w:basedOn w:val="a"/>
    <w:semiHidden/>
    <w:rsid w:val="00E37801"/>
    <w:pPr>
      <w:shd w:val="clear" w:color="auto" w:fill="000080"/>
    </w:pPr>
    <w:rPr>
      <w:rFonts w:ascii="Tahoma" w:hAnsi="Tahoma" w:cs="Tahoma"/>
    </w:rPr>
  </w:style>
  <w:style w:type="character" w:customStyle="1" w:styleId="30">
    <w:name w:val="Заголовок 3 Знак"/>
    <w:basedOn w:val="a0"/>
    <w:link w:val="3"/>
    <w:uiPriority w:val="9"/>
    <w:rsid w:val="000A507B"/>
    <w:rPr>
      <w:b/>
      <w:bCs/>
      <w:sz w:val="27"/>
      <w:szCs w:val="27"/>
    </w:rPr>
  </w:style>
  <w:style w:type="numbering" w:customStyle="1" w:styleId="10">
    <w:name w:val="Нет списка1"/>
    <w:next w:val="a2"/>
    <w:uiPriority w:val="99"/>
    <w:semiHidden/>
    <w:unhideWhenUsed/>
    <w:rsid w:val="000A507B"/>
  </w:style>
  <w:style w:type="paragraph" w:styleId="af">
    <w:name w:val="Normal (Web)"/>
    <w:basedOn w:val="a"/>
    <w:unhideWhenUsed/>
    <w:rsid w:val="000A507B"/>
    <w:pPr>
      <w:spacing w:before="100" w:beforeAutospacing="1" w:after="100" w:afterAutospacing="1"/>
    </w:pPr>
    <w:rPr>
      <w:rFonts w:ascii="Tahoma" w:hAnsi="Tahoma" w:cs="Tahoma"/>
      <w:sz w:val="24"/>
      <w:szCs w:val="24"/>
    </w:rPr>
  </w:style>
  <w:style w:type="character" w:customStyle="1" w:styleId="aa">
    <w:name w:val="Текст выноски Знак"/>
    <w:basedOn w:val="a0"/>
    <w:link w:val="a9"/>
    <w:uiPriority w:val="99"/>
    <w:semiHidden/>
    <w:rsid w:val="000A507B"/>
    <w:rPr>
      <w:rFonts w:ascii="Tahoma" w:hAnsi="Tahoma" w:cs="Tahoma"/>
      <w:sz w:val="16"/>
      <w:szCs w:val="16"/>
    </w:rPr>
  </w:style>
  <w:style w:type="paragraph" w:styleId="af0">
    <w:name w:val="List Paragraph"/>
    <w:basedOn w:val="a"/>
    <w:uiPriority w:val="34"/>
    <w:qFormat/>
    <w:rsid w:val="000A507B"/>
    <w:pPr>
      <w:spacing w:after="200" w:line="276" w:lineRule="auto"/>
      <w:ind w:left="720"/>
      <w:contextualSpacing/>
    </w:pPr>
    <w:rPr>
      <w:rFonts w:asciiTheme="minorHAnsi" w:eastAsiaTheme="minorHAnsi" w:hAnsiTheme="minorHAnsi" w:cstheme="minorBidi"/>
      <w:sz w:val="22"/>
      <w:szCs w:val="22"/>
      <w:lang w:eastAsia="en-US"/>
    </w:rPr>
  </w:style>
  <w:style w:type="table" w:customStyle="1" w:styleId="11">
    <w:name w:val="Сетка таблицы1"/>
    <w:basedOn w:val="a1"/>
    <w:next w:val="ac"/>
    <w:uiPriority w:val="59"/>
    <w:rsid w:val="000A507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Верхний колонтитул Знак"/>
    <w:basedOn w:val="a0"/>
    <w:link w:val="a5"/>
    <w:uiPriority w:val="99"/>
    <w:rsid w:val="000A507B"/>
    <w:rPr>
      <w:rFonts w:ascii="TimesET" w:hAnsi="TimesET"/>
    </w:rPr>
  </w:style>
  <w:style w:type="character" w:customStyle="1" w:styleId="a8">
    <w:name w:val="Нижний колонтитул Знак"/>
    <w:basedOn w:val="a0"/>
    <w:link w:val="a7"/>
    <w:uiPriority w:val="99"/>
    <w:rsid w:val="000A507B"/>
    <w:rPr>
      <w:rFonts w:ascii="TimesET" w:hAnsi="TimesET"/>
    </w:rPr>
  </w:style>
  <w:style w:type="paragraph" w:styleId="af1">
    <w:name w:val="Body Text"/>
    <w:basedOn w:val="a"/>
    <w:link w:val="af2"/>
    <w:uiPriority w:val="99"/>
    <w:unhideWhenUsed/>
    <w:rsid w:val="000A507B"/>
    <w:pPr>
      <w:spacing w:after="120"/>
    </w:pPr>
    <w:rPr>
      <w:rFonts w:ascii="Times New Roman" w:hAnsi="Times New Roman"/>
      <w:sz w:val="24"/>
      <w:szCs w:val="24"/>
    </w:rPr>
  </w:style>
  <w:style w:type="character" w:customStyle="1" w:styleId="af2">
    <w:name w:val="Основной текст Знак"/>
    <w:basedOn w:val="a0"/>
    <w:link w:val="af1"/>
    <w:uiPriority w:val="99"/>
    <w:rsid w:val="000A507B"/>
    <w:rPr>
      <w:sz w:val="24"/>
      <w:szCs w:val="24"/>
    </w:rPr>
  </w:style>
  <w:style w:type="table" w:customStyle="1" w:styleId="20">
    <w:name w:val="Сетка таблицы2"/>
    <w:basedOn w:val="a1"/>
    <w:next w:val="ac"/>
    <w:uiPriority w:val="59"/>
    <w:rsid w:val="000A507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xn---2-dlci2ax1i.xn--p1a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xn---2-dlci2ax1i.xn--p1a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1C5D3-F122-472F-AE66-A070BDE80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16</Pages>
  <Words>4005</Words>
  <Characters>22832</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SPecialiST RePack</Company>
  <LinksUpToDate>false</LinksUpToDate>
  <CharactersWithSpaces>26784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Ирина Сергеевна Егоркина</dc:creator>
  <cp:lastModifiedBy>Дягилева М.А.</cp:lastModifiedBy>
  <cp:revision>54</cp:revision>
  <cp:lastPrinted>2022-04-12T14:19:00Z</cp:lastPrinted>
  <dcterms:created xsi:type="dcterms:W3CDTF">2021-02-04T10:29:00Z</dcterms:created>
  <dcterms:modified xsi:type="dcterms:W3CDTF">2022-06-06T07:09:00Z</dcterms:modified>
</cp:coreProperties>
</file>